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УТВЕРЖДАЮ</w:t>
      </w:r>
    </w:p>
    <w:p w:rsidR="00EF2CE6" w:rsidRDefault="003E6CBD" w:rsidP="00EF2CE6">
      <w:pPr>
        <w:autoSpaceDE w:val="0"/>
        <w:autoSpaceDN w:val="0"/>
        <w:adjustRightInd w:val="0"/>
        <w:ind w:left="4248" w:firstLine="1706"/>
        <w:jc w:val="both"/>
      </w:pPr>
      <w:r>
        <w:t>Г</w:t>
      </w:r>
      <w:r w:rsidR="00EF2CE6" w:rsidRPr="00D766EB">
        <w:t>лавн</w:t>
      </w:r>
      <w:r>
        <w:t>ый</w:t>
      </w:r>
      <w:r w:rsidR="00EF2CE6" w:rsidRPr="00D766EB">
        <w:t xml:space="preserve"> врач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учреждения здравоохранения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«16-я городская клиническая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 xml:space="preserve"> поликлиника»</w:t>
      </w:r>
    </w:p>
    <w:p w:rsidR="00EF2CE6" w:rsidRPr="00D766EB" w:rsidRDefault="00F049C1" w:rsidP="00EF2CE6">
      <w:pPr>
        <w:autoSpaceDE w:val="0"/>
        <w:autoSpaceDN w:val="0"/>
        <w:adjustRightInd w:val="0"/>
        <w:ind w:left="4248" w:firstLine="1706"/>
        <w:jc w:val="both"/>
      </w:pPr>
      <w:r>
        <w:t xml:space="preserve"> _______</w:t>
      </w:r>
      <w:r w:rsidR="00EF2CE6" w:rsidRPr="00D766EB">
        <w:t>___</w:t>
      </w:r>
      <w:r w:rsidR="00EF2CE6">
        <w:t xml:space="preserve"> </w:t>
      </w:r>
      <w:r w:rsidR="003E6CBD">
        <w:t xml:space="preserve">А.С. </w:t>
      </w:r>
      <w:proofErr w:type="spellStart"/>
      <w:r w:rsidR="003E6CBD">
        <w:t>Мартишевич</w:t>
      </w:r>
      <w:proofErr w:type="spellEnd"/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«_</w:t>
      </w:r>
      <w:r>
        <w:t>_</w:t>
      </w:r>
      <w:r w:rsidR="005F73A1">
        <w:t>05</w:t>
      </w:r>
      <w:r>
        <w:t>_</w:t>
      </w:r>
      <w:r w:rsidRPr="00D766EB">
        <w:t xml:space="preserve">_» </w:t>
      </w:r>
      <w:r w:rsidR="005F73A1">
        <w:t>ноября</w:t>
      </w:r>
      <w:r w:rsidRPr="00D766EB">
        <w:t xml:space="preserve"> 20</w:t>
      </w:r>
      <w:r>
        <w:t>2</w:t>
      </w:r>
      <w:r w:rsidR="00F049C1">
        <w:t>6</w:t>
      </w:r>
      <w:r w:rsidR="0067670B">
        <w:t xml:space="preserve"> </w:t>
      </w:r>
      <w:r w:rsidRPr="00D766EB">
        <w:t>г</w:t>
      </w:r>
      <w:r>
        <w:t>.</w:t>
      </w:r>
    </w:p>
    <w:p w:rsidR="00EF2CE6" w:rsidRDefault="00EF2CE6" w:rsidP="00EF2CE6">
      <w:pPr>
        <w:shd w:val="clear" w:color="auto" w:fill="FFFFFF"/>
        <w:autoSpaceDE w:val="0"/>
        <w:autoSpaceDN w:val="0"/>
        <w:adjustRightInd w:val="0"/>
        <w:jc w:val="both"/>
      </w:pPr>
      <w:r>
        <w:t xml:space="preserve"> </w:t>
      </w:r>
    </w:p>
    <w:p w:rsidR="00EF2CE6" w:rsidRDefault="00EF2CE6" w:rsidP="00681E36">
      <w:pPr>
        <w:widowControl w:val="0"/>
        <w:autoSpaceDE w:val="0"/>
        <w:autoSpaceDN w:val="0"/>
        <w:jc w:val="center"/>
        <w:rPr>
          <w:b/>
        </w:rPr>
      </w:pPr>
    </w:p>
    <w:p w:rsidR="00EF2CE6" w:rsidRPr="00D766EB" w:rsidRDefault="00534F4B" w:rsidP="00EF2CE6">
      <w:pPr>
        <w:shd w:val="clear" w:color="auto" w:fill="FFFFFF"/>
        <w:autoSpaceDE w:val="0"/>
        <w:autoSpaceDN w:val="0"/>
        <w:adjustRightInd w:val="0"/>
        <w:jc w:val="center"/>
      </w:pPr>
      <w:r>
        <w:t>ЗАЯВКА</w:t>
      </w:r>
      <w:r w:rsidR="00EF2CE6" w:rsidRPr="00D766EB">
        <w:t xml:space="preserve"> НА ЗАКУПКУ</w:t>
      </w:r>
    </w:p>
    <w:p w:rsidR="00145301" w:rsidRDefault="00145301" w:rsidP="00C94DAF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1091"/>
        <w:gridCol w:w="5146"/>
      </w:tblGrid>
      <w:tr w:rsidR="00877FA4" w:rsidRPr="00D766EB" w:rsidTr="003D28B0">
        <w:trPr>
          <w:trHeight w:val="255"/>
        </w:trPr>
        <w:tc>
          <w:tcPr>
            <w:tcW w:w="9781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3D28B0">
        <w:trPr>
          <w:trHeight w:val="510"/>
        </w:trPr>
        <w:tc>
          <w:tcPr>
            <w:tcW w:w="3544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6237" w:type="dxa"/>
            <w:gridSpan w:val="2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181067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</w:t>
            </w:r>
            <w:r w:rsidR="00181067">
              <w:rPr>
                <w:bCs/>
              </w:rPr>
              <w:t>чреждение здравоохранения</w:t>
            </w:r>
          </w:p>
          <w:p w:rsidR="00877FA4" w:rsidRPr="00D766EB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3D28B0">
        <w:trPr>
          <w:trHeight w:val="510"/>
        </w:trPr>
        <w:tc>
          <w:tcPr>
            <w:tcW w:w="3544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6237" w:type="dxa"/>
            <w:gridSpan w:val="2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3D28B0">
        <w:trPr>
          <w:trHeight w:val="282"/>
        </w:trPr>
        <w:tc>
          <w:tcPr>
            <w:tcW w:w="3544" w:type="dxa"/>
            <w:tcBorders>
              <w:bottom w:val="single" w:sz="4" w:space="0" w:color="000000"/>
            </w:tcBorders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6237" w:type="dxa"/>
            <w:gridSpan w:val="2"/>
            <w:tcBorders>
              <w:bottom w:val="single" w:sz="4" w:space="0" w:color="000000"/>
            </w:tcBorders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181067" w:rsidRPr="00D766EB" w:rsidTr="003D28B0">
        <w:trPr>
          <w:trHeight w:val="282"/>
        </w:trPr>
        <w:tc>
          <w:tcPr>
            <w:tcW w:w="3544" w:type="dxa"/>
            <w:tcBorders>
              <w:bottom w:val="single" w:sz="4" w:space="0" w:color="000000"/>
            </w:tcBorders>
          </w:tcPr>
          <w:p w:rsidR="00181067" w:rsidRPr="00D766EB" w:rsidRDefault="00181067" w:rsidP="00181067">
            <w:pPr>
              <w:rPr>
                <w:bCs/>
              </w:rPr>
            </w:pPr>
            <w:r w:rsidRPr="00D766EB">
              <w:t>Фамилии, собственные имена, отчества, занимаемые должности, номера телефонов (в том числе мобильных телефонов) работников заказчика, определенн</w:t>
            </w:r>
            <w:r>
              <w:t>ых для осуществления контактов</w:t>
            </w:r>
          </w:p>
        </w:tc>
        <w:tc>
          <w:tcPr>
            <w:tcW w:w="6237" w:type="dxa"/>
            <w:gridSpan w:val="2"/>
            <w:tcBorders>
              <w:bottom w:val="single" w:sz="4" w:space="0" w:color="000000"/>
            </w:tcBorders>
          </w:tcPr>
          <w:p w:rsidR="00181067" w:rsidRDefault="00181067" w:rsidP="009F1580">
            <w:pPr>
              <w:jc w:val="center"/>
            </w:pPr>
            <w:r>
              <w:t>Шибеко Наталья Николаевна – специалист по организации закупок, тел. +375 17 2422186</w:t>
            </w:r>
          </w:p>
          <w:p w:rsidR="00181067" w:rsidRDefault="00181067" w:rsidP="009F1580">
            <w:pPr>
              <w:jc w:val="center"/>
            </w:pPr>
          </w:p>
          <w:p w:rsidR="00181067" w:rsidRPr="00D766EB" w:rsidRDefault="003D28B0" w:rsidP="00181067">
            <w:pPr>
              <w:jc w:val="center"/>
              <w:rPr>
                <w:bCs/>
              </w:rPr>
            </w:pPr>
            <w:r w:rsidRPr="003D28B0">
              <w:rPr>
                <w:bCs/>
              </w:rPr>
              <w:t>zakup.16gp@yandex.by</w:t>
            </w:r>
          </w:p>
        </w:tc>
      </w:tr>
      <w:tr w:rsidR="00534F4B" w:rsidRPr="00D766EB" w:rsidTr="003D28B0">
        <w:trPr>
          <w:trHeight w:val="282"/>
        </w:trPr>
        <w:tc>
          <w:tcPr>
            <w:tcW w:w="9781" w:type="dxa"/>
            <w:gridSpan w:val="3"/>
            <w:tcBorders>
              <w:bottom w:val="single" w:sz="4" w:space="0" w:color="auto"/>
            </w:tcBorders>
          </w:tcPr>
          <w:p w:rsidR="00534F4B" w:rsidRPr="00D766EB" w:rsidRDefault="00534F4B" w:rsidP="00534F4B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</w:t>
            </w:r>
            <w:r>
              <w:rPr>
                <w:bCs/>
              </w:rPr>
              <w:t>процедуре закупки</w:t>
            </w:r>
          </w:p>
        </w:tc>
      </w:tr>
      <w:tr w:rsidR="00681E36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681E36" w:rsidRPr="00D766EB" w:rsidRDefault="00534F4B" w:rsidP="00681E36">
            <w:pPr>
              <w:rPr>
                <w:bCs/>
              </w:rPr>
            </w:pPr>
            <w:r w:rsidRPr="00A471B5">
              <w:t>Вид процедуры закупки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D76559" w:rsidRPr="00681E36" w:rsidRDefault="00534F4B" w:rsidP="00681E36">
            <w:pPr>
              <w:jc w:val="both"/>
              <w:rPr>
                <w:bCs/>
              </w:rPr>
            </w:pPr>
            <w:r>
              <w:rPr>
                <w:bCs/>
              </w:rPr>
              <w:t xml:space="preserve">государственная </w:t>
            </w:r>
            <w:r w:rsidRPr="00534F4B">
              <w:rPr>
                <w:bCs/>
              </w:rPr>
              <w:t>(полностью или частично за счет бюджетных средств и (или) средств государственных внебюджетных фондов)</w:t>
            </w:r>
          </w:p>
        </w:tc>
      </w:tr>
      <w:tr w:rsidR="00534F4B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534F4B" w:rsidRPr="00A471B5" w:rsidRDefault="00534F4B" w:rsidP="00681E36">
            <w:r>
              <w:t>Основание выбора процедуры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534F4B" w:rsidRDefault="00534F4B" w:rsidP="00E874D2">
            <w:pPr>
              <w:jc w:val="both"/>
              <w:rPr>
                <w:bCs/>
              </w:rPr>
            </w:pPr>
            <w:r w:rsidRPr="00E64A14">
              <w:t xml:space="preserve">п. </w:t>
            </w:r>
            <w:r w:rsidR="00E874D2">
              <w:t>7</w:t>
            </w:r>
            <w:r w:rsidRPr="00E64A14">
              <w:t xml:space="preserve"> Приложения к Закону Республики Беларусь «О государственных за</w:t>
            </w:r>
            <w:r>
              <w:t>купках товаров (работ, услуг)»</w:t>
            </w:r>
            <w:r w:rsidRPr="00E64A14">
              <w:t xml:space="preserve"> </w:t>
            </w:r>
            <w:r>
              <w:t xml:space="preserve">– </w:t>
            </w:r>
            <w:r w:rsidRPr="00E64A14">
              <w:t>закупк</w:t>
            </w:r>
            <w:r>
              <w:t>а из одного источника</w:t>
            </w:r>
          </w:p>
        </w:tc>
      </w:tr>
      <w:tr w:rsidR="00534F4B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534F4B" w:rsidRDefault="00534F4B" w:rsidP="00681E36">
            <w:r w:rsidRPr="00534F4B">
              <w:t>Предельная стоимость з</w:t>
            </w:r>
            <w:bookmarkStart w:id="0" w:name="_GoBack"/>
            <w:bookmarkEnd w:id="0"/>
            <w:r w:rsidRPr="00534F4B">
              <w:t>акупки</w:t>
            </w:r>
            <w:r>
              <w:t>, бел. руб.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534F4B" w:rsidRDefault="005F73A1" w:rsidP="00534F4B">
            <w:pPr>
              <w:jc w:val="both"/>
            </w:pPr>
            <w:r w:rsidRPr="005F73A1">
              <w:t>3 508,25</w:t>
            </w:r>
          </w:p>
        </w:tc>
      </w:tr>
      <w:tr w:rsidR="00181067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181067" w:rsidRPr="00534F4B" w:rsidRDefault="00181067" w:rsidP="00681E36">
            <w:r w:rsidRPr="00181067">
              <w:t>Размер платы за услугу оператора ЭТП по организации и проведению процедуры закупки в электронном формате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181067" w:rsidRDefault="00181067" w:rsidP="00534F4B">
            <w:pPr>
              <w:jc w:val="both"/>
            </w:pPr>
            <w:r w:rsidRPr="00181067">
              <w:t>0,1% от цены заключаемого договора, но не более 1 БВ (в случае, если предельная стоимость закупки &lt;50 БВ, плата не взимается)</w:t>
            </w:r>
          </w:p>
        </w:tc>
      </w:tr>
      <w:tr w:rsidR="00181067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Требование предоставления обеспечения исполнений обязательств по договору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181067" w:rsidRPr="00181067" w:rsidRDefault="00181067" w:rsidP="00534F4B">
            <w:pPr>
              <w:jc w:val="both"/>
            </w:pPr>
            <w:r>
              <w:t>нет</w:t>
            </w:r>
          </w:p>
        </w:tc>
      </w:tr>
      <w:tr w:rsidR="00E874D2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E874D2" w:rsidRPr="00181067" w:rsidRDefault="00E874D2" w:rsidP="00681E36">
            <w:r w:rsidRPr="00181067">
              <w:t>Требования к поставщику (подрядчику, исполнителю), документы (сведения) для их проверки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 участникам предъявляются следующие требования: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1)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lastRenderedPageBreak/>
              <w:t>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Закона Республики Беларусь от 22 июля 2003 г. N 226-З "О валютном регулировании и валютном контроле";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color w:val="242424"/>
                <w:sz w:val="22"/>
                <w:szCs w:val="22"/>
              </w:rPr>
            </w:pP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Соответствие требованию подтверждается</w:t>
            </w:r>
            <w:r>
              <w:rPr>
                <w:i/>
                <w:color w:val="242424"/>
                <w:sz w:val="22"/>
                <w:szCs w:val="22"/>
              </w:rPr>
              <w:t xml:space="preserve"> </w:t>
            </w: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2)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юридическое или физическое лицо, в том числе индивидуальный предприниматель, на дату </w:t>
            </w:r>
            <w:r>
              <w:rPr>
                <w:rStyle w:val="h-normal"/>
                <w:color w:val="242424"/>
                <w:sz w:val="22"/>
                <w:szCs w:val="22"/>
              </w:rPr>
              <w:t>подписания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</w:t>
            </w:r>
            <w:r>
              <w:rPr>
                <w:rStyle w:val="h-normal"/>
                <w:color w:val="242424"/>
                <w:sz w:val="22"/>
                <w:szCs w:val="22"/>
              </w:rPr>
              <w:t>заявления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не должно быть включено в список;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 w:rsidRPr="00A257D4">
              <w:rPr>
                <w:rStyle w:val="h-normal"/>
                <w:color w:val="242424"/>
                <w:sz w:val="22"/>
                <w:szCs w:val="22"/>
              </w:rPr>
              <w:t>3) юридическое или физическое лицо, в том числе индивидуальный предприниматель, с учетом положений </w:t>
            </w:r>
            <w:r w:rsidRPr="00A257D4">
              <w:rPr>
                <w:rStyle w:val="colorff00ff"/>
                <w:color w:val="242424"/>
                <w:sz w:val="22"/>
                <w:szCs w:val="22"/>
              </w:rPr>
              <w:t>статьи 16-1</w:t>
            </w:r>
            <w:r w:rsidRPr="00A257D4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A257D4">
              <w:rPr>
                <w:rStyle w:val="h-normal"/>
                <w:color w:val="242424"/>
                <w:sz w:val="22"/>
                <w:szCs w:val="22"/>
              </w:rPr>
              <w:t>настоящего Закона не должно быть аффилировано с заказчиком, организатором;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4)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закупки, в том числе консультированию, а также формированию требований к предмету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5)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lastRenderedPageBreak/>
              <w:t xml:space="preserve">6)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7)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8)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в отношении юридического лица и индивидуального предпринимателя не должно быть возбуждено производство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по делу о банкротстве;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9)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0) 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7, 8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10 ст. 14.4, ч. 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5 ст. 14.5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1) 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2)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>
              <w:rPr>
                <w:rStyle w:val="af8"/>
                <w:i w:val="0"/>
                <w:sz w:val="22"/>
              </w:rPr>
              <w:t>13)</w:t>
            </w:r>
            <w:r w:rsidRPr="00955F99">
              <w:rPr>
                <w:rStyle w:val="af8"/>
                <w:i w:val="0"/>
                <w:sz w:val="22"/>
              </w:rPr>
              <w:t xml:space="preserve"> </w:t>
            </w:r>
            <w:r>
              <w:rPr>
                <w:rStyle w:val="af8"/>
                <w:i w:val="0"/>
                <w:sz w:val="22"/>
              </w:rPr>
              <w:t>ю</w:t>
            </w:r>
            <w:r w:rsidRPr="00955F99">
              <w:rPr>
                <w:rStyle w:val="af8"/>
                <w:i w:val="0"/>
                <w:sz w:val="22"/>
              </w:rPr>
              <w:t>ридическое лицо не должно считаться подвергавшимся административному взысканию за административное правонарушение, предусмотренное в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ст. 24.59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4)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5)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fake-non-breaking-space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lastRenderedPageBreak/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6)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</w:p>
          <w:p w:rsidR="00E874D2" w:rsidRDefault="00E874D2" w:rsidP="0055226B">
            <w:pPr>
              <w:jc w:val="both"/>
            </w:pPr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Соответствие </w:t>
            </w:r>
            <w:proofErr w:type="gramStart"/>
            <w:r w:rsidRPr="00102049">
              <w:rPr>
                <w:rStyle w:val="word-wrapper"/>
                <w:rFonts w:eastAsia="Times New Roman;Times New Roman"/>
                <w:i/>
                <w:iCs/>
              </w:rPr>
              <w:t>требованиям  подтверждается</w:t>
            </w:r>
            <w:proofErr w:type="gramEnd"/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 </w:t>
            </w:r>
            <w:r w:rsidR="0055226B">
              <w:rPr>
                <w:rStyle w:val="word-wrapper"/>
                <w:rFonts w:eastAsia="Times New Roman;Times New Roman"/>
                <w:i/>
                <w:iCs/>
              </w:rPr>
              <w:t>по форме оператора ЭТП</w:t>
            </w:r>
            <w:r w:rsidRPr="00102049">
              <w:rPr>
                <w:rStyle w:val="word-wrapper"/>
                <w:rFonts w:eastAsia="Times New Roman;Times New Roman"/>
                <w:i/>
                <w:color w:val="242424"/>
              </w:rPr>
              <w:t>.</w:t>
            </w:r>
          </w:p>
        </w:tc>
      </w:tr>
      <w:tr w:rsidR="00181067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lastRenderedPageBreak/>
              <w:t>Конечная дата представления документов (сведений) поставщиками (подрядчиками, исполнителями)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181067" w:rsidRPr="00181067" w:rsidRDefault="005F73A1" w:rsidP="002A6562">
            <w:pPr>
              <w:jc w:val="both"/>
            </w:pPr>
            <w:r>
              <w:t>09.11</w:t>
            </w:r>
            <w:r w:rsidR="002A6562">
              <w:t>.2026</w:t>
            </w:r>
          </w:p>
        </w:tc>
      </w:tr>
      <w:tr w:rsidR="00181067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181067" w:rsidRPr="00181067" w:rsidRDefault="005F73A1" w:rsidP="00B016E6">
            <w:pPr>
              <w:jc w:val="both"/>
            </w:pPr>
            <w:r>
              <w:t>06.11</w:t>
            </w:r>
            <w:r w:rsidR="002A6562">
              <w:t>.2026</w:t>
            </w:r>
            <w:r w:rsidR="00181067" w:rsidRPr="00181067">
              <w:t xml:space="preserve"> 1</w:t>
            </w:r>
            <w:r w:rsidR="00F6485E">
              <w:t>2</w:t>
            </w:r>
            <w:r w:rsidR="00181067" w:rsidRPr="00181067">
              <w:t>:00</w:t>
            </w:r>
          </w:p>
        </w:tc>
      </w:tr>
      <w:tr w:rsidR="00534F4B" w:rsidRPr="00D766EB" w:rsidTr="003D28B0">
        <w:trPr>
          <w:trHeight w:val="510"/>
        </w:trPr>
        <w:tc>
          <w:tcPr>
            <w:tcW w:w="3544" w:type="dxa"/>
            <w:tcBorders>
              <w:top w:val="single" w:sz="4" w:space="0" w:color="auto"/>
            </w:tcBorders>
          </w:tcPr>
          <w:p w:rsidR="00534F4B" w:rsidRPr="0058753C" w:rsidRDefault="00181067" w:rsidP="00681E36">
            <w:r w:rsidRPr="00181067"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534F4B" w:rsidRDefault="005F73A1" w:rsidP="003D28B0">
            <w:pPr>
              <w:widowControl w:val="0"/>
              <w:autoSpaceDE w:val="0"/>
              <w:autoSpaceDN w:val="0"/>
              <w:jc w:val="both"/>
            </w:pPr>
            <w:r>
              <w:t>06.11</w:t>
            </w:r>
            <w:r w:rsidR="002A6562">
              <w:t>.2026</w:t>
            </w:r>
            <w:r w:rsidR="00181067" w:rsidRPr="00181067">
              <w:t xml:space="preserve"> 1</w:t>
            </w:r>
            <w:r w:rsidR="003D28B0">
              <w:t>4</w:t>
            </w:r>
            <w:r w:rsidR="00181067" w:rsidRPr="00181067">
              <w:t>:00</w:t>
            </w:r>
          </w:p>
        </w:tc>
      </w:tr>
      <w:tr w:rsidR="003D28B0" w:rsidRPr="00036FD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036FD5" w:rsidRDefault="003D28B0" w:rsidP="003D2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№4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5A8">
              <w:rPr>
                <w:rFonts w:ascii="Times New Roman" w:hAnsi="Times New Roman" w:cs="Times New Roman"/>
                <w:bCs/>
                <w:sz w:val="24"/>
              </w:rPr>
              <w:t>пробирка с цитратом натрия 3,8%, не менее 4,5 мл</w:t>
            </w:r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71C">
              <w:rPr>
                <w:rFonts w:ascii="Times New Roman" w:hAnsi="Times New Roman" w:cs="Times New Roman"/>
                <w:bCs/>
                <w:sz w:val="24"/>
              </w:rPr>
              <w:t>22.22.14.500</w:t>
            </w:r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71C">
              <w:rPr>
                <w:rFonts w:ascii="Times New Roman" w:hAnsi="Times New Roman" w:cs="Times New Roman"/>
                <w:bCs/>
                <w:sz w:val="24"/>
              </w:rPr>
              <w:t xml:space="preserve">Бутыли, бутылки, флаконы и аналогичные изделия из пластмасс вместимостью </w:t>
            </w:r>
            <w:r w:rsidRPr="0036471C">
              <w:rPr>
                <w:rFonts w:ascii="Times New Roman" w:hAnsi="Times New Roman" w:cs="Times New Roman"/>
                <w:bCs/>
                <w:sz w:val="24"/>
              </w:rPr>
              <w:br/>
              <w:t>не более 2 л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8B0">
              <w:rPr>
                <w:rStyle w:val="word-wrapper"/>
                <w:rFonts w:ascii="Times New Roman" w:hAnsi="Times New Roman" w:cs="Times New Roman"/>
                <w:i/>
                <w:color w:val="242424"/>
                <w:sz w:val="22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478,50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3D28B0" w:rsidRPr="00036FD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036FD5" w:rsidRDefault="003D28B0" w:rsidP="003D2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№5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7FC">
              <w:rPr>
                <w:rFonts w:ascii="Times New Roman" w:hAnsi="Times New Roman" w:cs="Times New Roman"/>
                <w:bCs/>
                <w:sz w:val="24"/>
              </w:rPr>
              <w:t>пробирки с активатором свертывания, не менее 9,0 мл</w:t>
            </w:r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71C">
              <w:rPr>
                <w:rFonts w:ascii="Times New Roman" w:hAnsi="Times New Roman" w:cs="Times New Roman"/>
                <w:bCs/>
                <w:sz w:val="24"/>
              </w:rPr>
              <w:t>22.22.14.500</w:t>
            </w:r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71C">
              <w:rPr>
                <w:rFonts w:ascii="Times New Roman" w:hAnsi="Times New Roman" w:cs="Times New Roman"/>
                <w:bCs/>
                <w:sz w:val="24"/>
              </w:rPr>
              <w:t xml:space="preserve">Бутыли, бутылки, флаконы и аналогичные изделия из пластмасс вместимостью </w:t>
            </w:r>
            <w:r w:rsidRPr="0036471C">
              <w:rPr>
                <w:rFonts w:ascii="Times New Roman" w:hAnsi="Times New Roman" w:cs="Times New Roman"/>
                <w:bCs/>
                <w:sz w:val="24"/>
              </w:rPr>
              <w:br/>
              <w:t>не более 2 л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8B0">
              <w:rPr>
                <w:rStyle w:val="word-wrapper"/>
                <w:rFonts w:ascii="Times New Roman" w:hAnsi="Times New Roman" w:cs="Times New Roman"/>
                <w:i/>
                <w:color w:val="242424"/>
                <w:sz w:val="22"/>
                <w:shd w:val="clear" w:color="auto" w:fill="FFFFFF"/>
              </w:rPr>
              <w:lastRenderedPageBreak/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768,60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3D28B0" w:rsidRPr="00036FD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036FD5" w:rsidRDefault="003D28B0" w:rsidP="003D2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№8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5A8">
              <w:rPr>
                <w:rFonts w:ascii="Times New Roman" w:hAnsi="Times New Roman" w:cs="Times New Roman"/>
                <w:bCs/>
                <w:sz w:val="24"/>
              </w:rPr>
              <w:t>держатель для игл</w:t>
            </w:r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0EF">
              <w:rPr>
                <w:rFonts w:ascii="Times New Roman" w:hAnsi="Times New Roman" w:cs="Times New Roman"/>
                <w:sz w:val="24"/>
                <w:szCs w:val="24"/>
              </w:rPr>
              <w:t>32.50.13.100</w:t>
            </w:r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0EF">
              <w:rPr>
                <w:rFonts w:ascii="Times New Roman" w:hAnsi="Times New Roman" w:cs="Times New Roman"/>
                <w:sz w:val="24"/>
                <w:szCs w:val="24"/>
              </w:rPr>
              <w:t>Шприцы, иглы, катетеры, канюли и аналогичные инструменты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8B0">
              <w:rPr>
                <w:rStyle w:val="word-wrapper"/>
                <w:rFonts w:ascii="Times New Roman" w:hAnsi="Times New Roman" w:cs="Times New Roman"/>
                <w:i/>
                <w:color w:val="242424"/>
                <w:sz w:val="22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2189,00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46" w:type="dxa"/>
          </w:tcPr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8B0" w:rsidRPr="00036FD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036FD5" w:rsidRDefault="003D28B0" w:rsidP="003D2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№9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5B71">
              <w:rPr>
                <w:rFonts w:ascii="Times New Roman" w:hAnsi="Times New Roman" w:cs="Times New Roman"/>
                <w:bCs/>
                <w:sz w:val="24"/>
              </w:rPr>
              <w:t xml:space="preserve">пробирка типа </w:t>
            </w:r>
            <w:proofErr w:type="spellStart"/>
            <w:r w:rsidRPr="003F5B71">
              <w:rPr>
                <w:rFonts w:ascii="Times New Roman" w:hAnsi="Times New Roman" w:cs="Times New Roman"/>
                <w:bCs/>
                <w:sz w:val="24"/>
              </w:rPr>
              <w:t>Фалькон</w:t>
            </w:r>
            <w:proofErr w:type="spellEnd"/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71C">
              <w:rPr>
                <w:rFonts w:ascii="Times New Roman" w:hAnsi="Times New Roman" w:cs="Times New Roman"/>
                <w:bCs/>
                <w:sz w:val="24"/>
              </w:rPr>
              <w:t>22.22.14.500</w:t>
            </w:r>
          </w:p>
        </w:tc>
      </w:tr>
      <w:tr w:rsidR="003D28B0" w:rsidRPr="0036471C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46" w:type="dxa"/>
          </w:tcPr>
          <w:p w:rsidR="003D28B0" w:rsidRPr="0036471C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71C">
              <w:rPr>
                <w:rFonts w:ascii="Times New Roman" w:hAnsi="Times New Roman" w:cs="Times New Roman"/>
                <w:bCs/>
                <w:sz w:val="24"/>
              </w:rPr>
              <w:t xml:space="preserve">Бутыли, бутылки, флаконы и аналогичные изделия из пластмасс вместимостью </w:t>
            </w:r>
            <w:r w:rsidRPr="0036471C">
              <w:rPr>
                <w:rFonts w:ascii="Times New Roman" w:hAnsi="Times New Roman" w:cs="Times New Roman"/>
                <w:bCs/>
                <w:sz w:val="24"/>
              </w:rPr>
              <w:br/>
              <w:t>не более 2 л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8B0" w:rsidRP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8B0">
              <w:rPr>
                <w:rStyle w:val="word-wrapper"/>
                <w:rFonts w:ascii="Times New Roman" w:hAnsi="Times New Roman" w:cs="Times New Roman"/>
                <w:i/>
                <w:color w:val="242424"/>
                <w:sz w:val="22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46" w:type="dxa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72,15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3D28B0" w:rsidRPr="00594998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46" w:type="dxa"/>
          </w:tcPr>
          <w:p w:rsidR="003D28B0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3D28B0" w:rsidRPr="00594998" w:rsidRDefault="003D28B0" w:rsidP="003D28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62" w:rsidRPr="000768E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3"/>
            <w:vAlign w:val="center"/>
          </w:tcPr>
          <w:p w:rsidR="003D28B0" w:rsidRDefault="003D28B0" w:rsidP="0073354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6562" w:rsidRPr="000768E5" w:rsidRDefault="002A6562" w:rsidP="007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II. ОПИСАНИЕ ПРЕДМЕТА ГОСУДАРСТВЕННОЙ ЗАКУПКИ</w:t>
            </w:r>
          </w:p>
        </w:tc>
      </w:tr>
      <w:tr w:rsidR="002A6562" w:rsidRPr="000768E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635" w:type="dxa"/>
            <w:gridSpan w:val="2"/>
          </w:tcPr>
          <w:p w:rsidR="002A6562" w:rsidRPr="000768E5" w:rsidRDefault="002A6562" w:rsidP="002A6562">
            <w:pPr>
              <w:pStyle w:val="ConsPlusNormal"/>
              <w:ind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146" w:type="dxa"/>
          </w:tcPr>
          <w:p w:rsidR="002A6562" w:rsidRPr="000768E5" w:rsidRDefault="002A6562" w:rsidP="003D28B0">
            <w:pPr>
              <w:pStyle w:val="af1"/>
              <w:ind w:firstLine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68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Согласно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риложени</w:t>
            </w:r>
            <w:r w:rsidR="003D28B0"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  <w:r w:rsidR="00D04D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3D28B0">
              <w:rPr>
                <w:rFonts w:ascii="Times New Roman" w:hAnsi="Times New Roman"/>
                <w:color w:val="000000"/>
                <w:sz w:val="24"/>
                <w:szCs w:val="24"/>
              </w:rPr>
              <w:t>-2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F6A73" w:rsidRPr="00036FD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Pr="00036FD5" w:rsidRDefault="006F6A73" w:rsidP="003213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6A73" w:rsidRPr="00036FD5" w:rsidTr="003D2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Default="006F6A73" w:rsidP="00321319">
            <w:pPr>
              <w:pStyle w:val="af1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Pr="00F233EB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03540">
              <w:rPr>
                <w:rFonts w:ascii="Times New Roman" w:hAnsi="Times New Roman"/>
                <w:sz w:val="24"/>
                <w:szCs w:val="20"/>
              </w:rPr>
              <w:t>(о</w:t>
            </w:r>
            <w:r w:rsidRPr="00903540">
              <w:rPr>
                <w:rFonts w:ascii="Times New Roman" w:hAnsi="Times New Roman"/>
                <w:color w:val="000000"/>
                <w:sz w:val="24"/>
                <w:szCs w:val="20"/>
              </w:rPr>
              <w:t>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щегося в предложении </w:t>
            </w:r>
            <w:r w:rsidRPr="00E93576">
              <w:rPr>
                <w:rFonts w:ascii="Times New Roman" w:hAnsi="Times New Roman"/>
                <w:color w:val="000000"/>
                <w:sz w:val="24"/>
                <w:szCs w:val="20"/>
              </w:rPr>
              <w:t>участника на русском языке).</w:t>
            </w:r>
          </w:p>
          <w:p w:rsidR="006F6A73" w:rsidRDefault="006F6A73" w:rsidP="00321319">
            <w:pPr>
              <w:pStyle w:val="af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</w:t>
            </w: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окумент, подтверждающий регистрацию участника в стране его происхождения:</w:t>
            </w:r>
          </w:p>
          <w:p w:rsidR="006F6A73" w:rsidRDefault="006F6A73" w:rsidP="00321319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 xml:space="preserve">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</w:t>
            </w:r>
            <w:r>
              <w:rPr>
                <w:rStyle w:val="2105pt"/>
                <w:rFonts w:eastAsia="Calibri"/>
                <w:bCs/>
                <w:sz w:val="24"/>
                <w:szCs w:val="24"/>
              </w:rPr>
              <w:t>номер плательщика (при наличии);</w:t>
            </w:r>
          </w:p>
          <w:p w:rsidR="006F6A73" w:rsidRPr="00AD4E47" w:rsidRDefault="006F6A73" w:rsidP="00321319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6F6A73" w:rsidRDefault="006F6A73" w:rsidP="00321319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выписку из торгового реестра страны регистрации участника (для нерезидентов стран-членов Евразийского экономического союза). 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</w:p>
          <w:p w:rsidR="006F6A73" w:rsidRDefault="006F6A73" w:rsidP="00321319">
            <w:pPr>
              <w:pStyle w:val="af1"/>
              <w:jc w:val="both"/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</w:pPr>
            <w:r w:rsidRPr="000545AB">
              <w:rPr>
                <w:rFonts w:ascii="Times New Roman" w:hAnsi="Times New Roman"/>
                <w:sz w:val="24"/>
                <w:szCs w:val="24"/>
              </w:rPr>
              <w:t>3. Документы, подтверждающие соответствие требованиям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, установленным пунктом 2 статьи 16, статьи 16-1 Закона Республики Беларусь от 13 июля 2012 г. № 419-З «О государственных закупках товаров (работ, услуг)», частью третьей подпункта 1.7 пункта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55226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 xml:space="preserve"> по форме оператора ЭТП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C972A4" w:rsidRPr="00807DC8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Pr="00807DC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07DC8">
              <w:rPr>
                <w:rFonts w:ascii="Times New Roman" w:hAnsi="Times New Roman"/>
                <w:sz w:val="24"/>
                <w:szCs w:val="24"/>
              </w:rPr>
              <w:t xml:space="preserve">а зарегистрированные изделия медицинского назначения </w:t>
            </w:r>
            <w:r w:rsidRPr="00807DC8">
              <w:rPr>
                <w:rStyle w:val="2105pt"/>
                <w:rFonts w:eastAsia="Calibri"/>
                <w:sz w:val="24"/>
                <w:szCs w:val="24"/>
              </w:rPr>
              <w:t xml:space="preserve">копии регистрационных удостоверений Министерства здравоохранения Республики Беларусь на предлагаемые изделия либо сведения из </w:t>
            </w:r>
            <w:hyperlink r:id="rId8" w:tooltip="Государственный реестр медицинской техники и изделий медицинского назначения Республики Беларусь содержит информацию о зарегистрированной в Республике Беларусь медицинской технике и изделиях медицинского назначения: наименование товара, заявитель и производите" w:history="1">
              <w:r w:rsidRPr="00807DC8">
                <w:rPr>
                  <w:rStyle w:val="2105pt"/>
                  <w:rFonts w:eastAsia="Calibri"/>
                  <w:sz w:val="24"/>
                  <w:szCs w:val="24"/>
                </w:rPr>
                <w:t>Государственного реестра медицинской техники и изделий медицинского назначения Республики Беларусь</w:t>
              </w:r>
            </w:hyperlink>
            <w:r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4.1. В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случае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если срок государственной регистрации на предлагаемый товар менее срока действия предложения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участник должен предоставить </w:t>
            </w:r>
            <w:r w:rsidRPr="00B905B0">
              <w:rPr>
                <w:rStyle w:val="2105pt"/>
                <w:rFonts w:eastAsia="Calibri"/>
                <w:sz w:val="24"/>
                <w:szCs w:val="24"/>
              </w:rPr>
              <w:t>один из следующих документов</w:t>
            </w:r>
            <w:r>
              <w:rPr>
                <w:rStyle w:val="2105pt"/>
                <w:rFonts w:eastAsia="Calibri"/>
                <w:sz w:val="24"/>
                <w:szCs w:val="24"/>
              </w:rPr>
              <w:t>: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 xml:space="preserve">- 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 xml:space="preserve"> (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сведения из государственного реестра медицинской техники и изделий медицинского назначения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>)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, по форме согласно </w:t>
            </w:r>
            <w:hyperlink w:anchor="_Приложение_4" w:history="1">
              <w:r w:rsidRPr="00CA2DFE">
                <w:rPr>
                  <w:rStyle w:val="2105pt"/>
                  <w:rFonts w:eastAsia="Calibri"/>
                  <w:i/>
                  <w:sz w:val="24"/>
                  <w:szCs w:val="24"/>
                </w:rPr>
                <w:t xml:space="preserve">Приложению </w:t>
              </w:r>
            </w:hyperlink>
            <w:r w:rsidR="003D28B0">
              <w:rPr>
                <w:rStyle w:val="2105pt"/>
                <w:rFonts w:eastAsia="Calibri"/>
                <w:i/>
                <w:sz w:val="24"/>
                <w:szCs w:val="24"/>
              </w:rPr>
              <w:t>3</w:t>
            </w:r>
            <w:r>
              <w:rPr>
                <w:rStyle w:val="2105pt"/>
                <w:rFonts w:eastAsia="Calibri"/>
                <w:i/>
                <w:sz w:val="24"/>
                <w:szCs w:val="24"/>
              </w:rPr>
              <w:t xml:space="preserve"> </w:t>
            </w:r>
            <w:r w:rsidRPr="00CA2DFE">
              <w:rPr>
                <w:rStyle w:val="2105pt"/>
                <w:rFonts w:eastAsia="Calibri"/>
                <w:sz w:val="24"/>
                <w:szCs w:val="24"/>
              </w:rPr>
              <w:t>к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настоящим документам</w:t>
            </w:r>
            <w:r>
              <w:rPr>
                <w:rStyle w:val="2105pt"/>
                <w:rFonts w:eastAsia="Calibri"/>
                <w:sz w:val="24"/>
                <w:szCs w:val="24"/>
              </w:rPr>
              <w:t>;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- документ, подтверждающий ввоз на территорию Республики Беларусь или производство (изготовление) в период действия регистрационного удостоверения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Pr="00E52A2C" w:rsidRDefault="00C972A4" w:rsidP="00C972A4">
            <w:pPr>
              <w:pStyle w:val="af1"/>
              <w:jc w:val="both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4.2. Д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ля участия в процедур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е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закуп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ки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медицинских изделий, не зарегистрированных в установленном порядке, 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участниками 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могут быть предложены 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при наличии в составе предложения следующих документов: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lastRenderedPageBreak/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</w:t>
            </w:r>
            <w:proofErr w:type="spellStart"/>
            <w:r w:rsidRPr="00E52A2C">
              <w:rPr>
                <w:color w:val="242424"/>
              </w:rPr>
              <w:t>Research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Use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Only</w:t>
            </w:r>
            <w:proofErr w:type="spellEnd"/>
            <w:r w:rsidRPr="00E52A2C">
              <w:rPr>
                <w:color w:val="242424"/>
              </w:rPr>
              <w:t>), предназначенных в стране производителя для научных исследований;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</w:t>
            </w:r>
            <w:r>
              <w:rPr>
                <w:color w:val="242424"/>
              </w:rPr>
              <w:t xml:space="preserve"> и испытаний в здравоохранении"</w:t>
            </w:r>
            <w:r w:rsidRPr="00E52A2C">
              <w:rPr>
                <w:color w:val="242424"/>
              </w:rPr>
              <w:t>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письменного обязательства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</w:t>
            </w:r>
            <w:r>
              <w:rPr>
                <w:color w:val="242424"/>
              </w:rPr>
              <w:t xml:space="preserve">онного удостоверения заказчику </w:t>
            </w:r>
            <w:r w:rsidRPr="00E52A2C">
              <w:rPr>
                <w:color w:val="242424"/>
              </w:rPr>
              <w:t>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      </w:r>
            <w:r>
              <w:rPr>
                <w:color w:val="242424"/>
              </w:rPr>
              <w:t xml:space="preserve"> </w:t>
            </w:r>
            <w:r w:rsidRPr="006C3840">
              <w:rPr>
                <w:color w:val="242424"/>
              </w:rPr>
              <w:t xml:space="preserve">по форме согласно </w:t>
            </w:r>
            <w:hyperlink w:anchor="_Приложение_4" w:history="1">
              <w:r w:rsidRPr="006C3840">
                <w:rPr>
                  <w:i/>
                  <w:color w:val="242424"/>
                </w:rPr>
                <w:t xml:space="preserve">Приложению </w:t>
              </w:r>
            </w:hyperlink>
            <w:r w:rsidR="003D28B0">
              <w:rPr>
                <w:i/>
                <w:color w:val="242424"/>
              </w:rPr>
              <w:t>3</w:t>
            </w:r>
            <w:r>
              <w:rPr>
                <w:i/>
                <w:color w:val="242424"/>
              </w:rPr>
              <w:t xml:space="preserve"> </w:t>
            </w:r>
            <w:r w:rsidRPr="006C3840">
              <w:rPr>
                <w:color w:val="242424"/>
              </w:rPr>
              <w:t>к настоящим документам.</w:t>
            </w:r>
          </w:p>
          <w:p w:rsidR="006F6A73" w:rsidRPr="00091939" w:rsidRDefault="006F6A73" w:rsidP="003D28B0">
            <w:pPr>
              <w:jc w:val="both"/>
            </w:pPr>
            <w:r>
              <w:t>5</w:t>
            </w:r>
            <w:r w:rsidRPr="00F44A8A">
              <w:t>. Спецификация по форме</w:t>
            </w:r>
            <w:r>
              <w:t xml:space="preserve"> </w:t>
            </w:r>
            <w:r w:rsidRPr="0076621C">
              <w:t xml:space="preserve">согласно </w:t>
            </w:r>
            <w:r w:rsidRPr="00006F93">
              <w:rPr>
                <w:i/>
              </w:rPr>
              <w:t xml:space="preserve">Приложению </w:t>
            </w:r>
            <w:r w:rsidR="003D28B0">
              <w:rPr>
                <w:i/>
              </w:rPr>
              <w:t>4</w:t>
            </w:r>
            <w:r>
              <w:rPr>
                <w:i/>
              </w:rPr>
              <w:t>.</w:t>
            </w:r>
          </w:p>
        </w:tc>
      </w:tr>
    </w:tbl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af1"/>
        <w:tabs>
          <w:tab w:val="left" w:pos="0"/>
          <w:tab w:val="left" w:pos="6804"/>
        </w:tabs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3D28B0" w:rsidRPr="00677C5B" w:rsidRDefault="00F6485E" w:rsidP="003D28B0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 w:rsidR="003D28B0" w:rsidRPr="00677C5B">
        <w:lastRenderedPageBreak/>
        <w:t>Приложение 1</w:t>
      </w:r>
    </w:p>
    <w:p w:rsidR="003D28B0" w:rsidRPr="00677C5B" w:rsidRDefault="003D28B0" w:rsidP="003D28B0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Лоты 4, 5, 8</w:t>
      </w:r>
    </w:p>
    <w:p w:rsidR="003D28B0" w:rsidRPr="00677C5B" w:rsidRDefault="003D28B0" w:rsidP="003D28B0">
      <w:pPr>
        <w:autoSpaceDE w:val="0"/>
        <w:autoSpaceDN w:val="0"/>
        <w:adjustRightInd w:val="0"/>
        <w:jc w:val="center"/>
        <w:rPr>
          <w:b/>
          <w:szCs w:val="28"/>
        </w:rPr>
      </w:pPr>
      <w:r w:rsidRPr="00677C5B">
        <w:rPr>
          <w:b/>
          <w:szCs w:val="28"/>
        </w:rPr>
        <w:t>Технические характеристики (описание) медицинских изделий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right="279"/>
        <w:jc w:val="center"/>
        <w:rPr>
          <w:szCs w:val="28"/>
        </w:rPr>
      </w:pPr>
      <w:r w:rsidRPr="00677C5B">
        <w:rPr>
          <w:szCs w:val="28"/>
        </w:rPr>
        <w:t xml:space="preserve">стерильные вакуумные пробирки и системы </w:t>
      </w:r>
      <w:r w:rsidRPr="00677C5B">
        <w:rPr>
          <w:szCs w:val="28"/>
        </w:rPr>
        <w:br/>
        <w:t xml:space="preserve">для забора венозной крови </w:t>
      </w:r>
      <w:r w:rsidRPr="00677C5B">
        <w:rPr>
          <w:szCs w:val="28"/>
        </w:rPr>
        <w:br/>
        <w:t>на клинические лабораторные исследования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3D28B0" w:rsidRDefault="003D28B0" w:rsidP="003D28B0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77C5B">
        <w:rPr>
          <w:b/>
        </w:rPr>
        <w:t>1. Состав (комплектация) медицинских изделий:</w:t>
      </w:r>
    </w:p>
    <w:p w:rsidR="003D28B0" w:rsidRDefault="003D28B0" w:rsidP="003D28B0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tbl>
      <w:tblPr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6665"/>
        <w:gridCol w:w="1382"/>
        <w:gridCol w:w="1326"/>
      </w:tblGrid>
      <w:tr w:rsidR="003D28B0" w:rsidRPr="005D245D" w:rsidTr="00F301A1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jc w:val="center"/>
            </w:pPr>
            <w:r w:rsidRPr="005D245D">
              <w:t xml:space="preserve">№ </w:t>
            </w:r>
            <w:r>
              <w:t>лота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8B0" w:rsidRPr="005D245D" w:rsidRDefault="003D28B0" w:rsidP="00F301A1">
            <w:pPr>
              <w:jc w:val="center"/>
            </w:pPr>
            <w:r w:rsidRPr="005D245D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jc w:val="center"/>
            </w:pPr>
            <w:r w:rsidRPr="005D245D">
              <w:t>Единица</w:t>
            </w:r>
          </w:p>
          <w:p w:rsidR="003D28B0" w:rsidRPr="005D245D" w:rsidRDefault="003D28B0" w:rsidP="00F301A1">
            <w:pPr>
              <w:jc w:val="center"/>
            </w:pPr>
            <w:r w:rsidRPr="005D245D">
              <w:t>измерения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8B0" w:rsidRPr="005D245D" w:rsidRDefault="003D28B0" w:rsidP="00F301A1">
            <w:pPr>
              <w:jc w:val="center"/>
            </w:pPr>
            <w:r w:rsidRPr="005D245D">
              <w:t>Кол-во</w:t>
            </w:r>
          </w:p>
        </w:tc>
      </w:tr>
      <w:tr w:rsidR="003D28B0" w:rsidRPr="005D245D" w:rsidTr="00F301A1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5D245D">
              <w:t>4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shd w:val="clear" w:color="auto" w:fill="FFFFFF"/>
              <w:autoSpaceDE w:val="0"/>
              <w:autoSpaceDN w:val="0"/>
              <w:adjustRightInd w:val="0"/>
            </w:pPr>
            <w:r w:rsidRPr="005D245D">
              <w:t xml:space="preserve">Пробирки для </w:t>
            </w:r>
            <w:proofErr w:type="spellStart"/>
            <w:r w:rsidRPr="005D245D">
              <w:t>коагулогических</w:t>
            </w:r>
            <w:proofErr w:type="spellEnd"/>
            <w:r w:rsidRPr="005D245D">
              <w:t xml:space="preserve"> исследований с цитратом натрия 3,8% (соотношение 9:1) с голубой крышкой, </w:t>
            </w:r>
            <w:r w:rsidRPr="005D245D">
              <w:br/>
              <w:t>объем не менее 4,5 мл (13,0х100 мм), материал - пластик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jc w:val="center"/>
            </w:pPr>
            <w:r w:rsidRPr="005D245D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jc w:val="center"/>
            </w:pPr>
            <w:r>
              <w:t>1500</w:t>
            </w:r>
          </w:p>
        </w:tc>
      </w:tr>
      <w:tr w:rsidR="003D28B0" w:rsidRPr="005D245D" w:rsidTr="00F301A1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shd w:val="clear" w:color="auto" w:fill="FFFFFF"/>
              <w:autoSpaceDE w:val="0"/>
              <w:autoSpaceDN w:val="0"/>
              <w:adjustRightInd w:val="0"/>
            </w:pPr>
            <w:r w:rsidRPr="003F5B71">
              <w:t>Пробирки с активатором свертывания (кремнезем) для биохимических исследований с красной крышкой, объем не менее 9,0 мл (16,0х100 мм), материал - пластик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jc w:val="center"/>
            </w:pPr>
            <w:r w:rsidRPr="005D245D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Default="003D28B0" w:rsidP="00F301A1">
            <w:pPr>
              <w:jc w:val="center"/>
            </w:pPr>
            <w:r>
              <w:t>1800</w:t>
            </w:r>
          </w:p>
        </w:tc>
      </w:tr>
      <w:tr w:rsidR="003D28B0" w:rsidRPr="005D245D" w:rsidTr="00F301A1">
        <w:trPr>
          <w:trHeight w:val="693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shd w:val="clear" w:color="auto" w:fill="FFFFFF"/>
              <w:autoSpaceDE w:val="0"/>
              <w:autoSpaceDN w:val="0"/>
              <w:adjustRightInd w:val="0"/>
            </w:pPr>
            <w:r w:rsidRPr="005D245D">
              <w:t>Держатель для игл стандартный, совместим с вакуумными пробирками различных типоразмеров, размер 20*55 мм, упаковка не менее 100 шт.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jc w:val="center"/>
            </w:pPr>
            <w:r w:rsidRPr="005D245D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5D245D" w:rsidRDefault="003D28B0" w:rsidP="00F301A1">
            <w:pPr>
              <w:jc w:val="center"/>
            </w:pPr>
            <w:r>
              <w:t>16500</w:t>
            </w:r>
          </w:p>
        </w:tc>
      </w:tr>
    </w:tbl>
    <w:p w:rsidR="003D28B0" w:rsidRDefault="003D28B0" w:rsidP="003D28B0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right="-2"/>
        <w:jc w:val="both"/>
      </w:pPr>
      <w:r w:rsidRPr="00677C5B">
        <w:rPr>
          <w:b/>
        </w:rPr>
        <w:t>2. Технические требования:</w:t>
      </w:r>
      <w:r w:rsidRPr="00677C5B">
        <w:t xml:space="preserve"> 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right="-2"/>
        <w:jc w:val="both"/>
      </w:pPr>
      <w:r w:rsidRPr="00677C5B">
        <w:t>2.1. Наличие цветной кодировки крышек и этикеток пробирок в зависимости от вида исследования в соответствии с межгосударственным стандартом ISO 6710-2011.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right="-2"/>
        <w:jc w:val="both"/>
      </w:pPr>
      <w:r w:rsidRPr="00677C5B">
        <w:t>2.2. Объем засасываемой крови должен быть в пределах ±10% номинальной вместимости пробирки, которая обозначена на этикетке линией наполнения, и соответствовать ISO 6710-2011.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right="-2"/>
        <w:jc w:val="both"/>
      </w:pPr>
      <w:r w:rsidRPr="00677C5B">
        <w:t>2.</w:t>
      </w:r>
      <w:r>
        <w:t>3</w:t>
      </w:r>
      <w:r w:rsidRPr="00677C5B">
        <w:t>. Весь товар должен иметь маркировочные ярлыки и (или) этикетки с указанием полной информации (дата изготовления, знаки стерильности, условия хранения, транспортировки товара), предусмотренной законами и иными нормативно-правовыми актами, стандартами; санитарно-эпидемиологические заключения в случае, если предусмотрено законодательством РБ и документы, подтверждающие качество поставляемого товара и его соответствие требованиям законодательства РБ.</w:t>
      </w:r>
    </w:p>
    <w:p w:rsidR="003D28B0" w:rsidRPr="00677C5B" w:rsidRDefault="003D28B0" w:rsidP="003D28B0">
      <w:pPr>
        <w:autoSpaceDE w:val="0"/>
        <w:autoSpaceDN w:val="0"/>
        <w:adjustRightInd w:val="0"/>
        <w:ind w:right="-2"/>
        <w:jc w:val="both"/>
        <w:rPr>
          <w:b/>
        </w:rPr>
      </w:pPr>
      <w:r w:rsidRPr="00677C5B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right="-2"/>
        <w:jc w:val="both"/>
      </w:pPr>
      <w:r w:rsidRPr="00677C5B">
        <w:t>3.1. Срок годности на момент поставки должен быть не менее 80% от установленного производителем.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right="-2"/>
        <w:jc w:val="both"/>
      </w:pPr>
      <w:r w:rsidRPr="00677C5B">
        <w:t>3.2. Пробирки и иглы должны быть стерильны.</w:t>
      </w:r>
    </w:p>
    <w:p w:rsidR="003D28B0" w:rsidRPr="00677C5B" w:rsidRDefault="003D28B0" w:rsidP="003D28B0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>
        <w:lastRenderedPageBreak/>
        <w:t>Приложение 2</w:t>
      </w:r>
    </w:p>
    <w:p w:rsidR="003D28B0" w:rsidRPr="00677C5B" w:rsidRDefault="003D28B0" w:rsidP="003D28B0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Лот 9</w:t>
      </w:r>
    </w:p>
    <w:p w:rsidR="003D28B0" w:rsidRDefault="003D28B0" w:rsidP="003D28B0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3D28B0" w:rsidRPr="003F5B71" w:rsidRDefault="003D28B0" w:rsidP="003D28B0">
      <w:pPr>
        <w:autoSpaceDE w:val="0"/>
        <w:autoSpaceDN w:val="0"/>
        <w:adjustRightInd w:val="0"/>
        <w:jc w:val="center"/>
        <w:rPr>
          <w:b/>
          <w:szCs w:val="28"/>
        </w:rPr>
      </w:pPr>
      <w:r w:rsidRPr="003F5B71">
        <w:rPr>
          <w:b/>
          <w:szCs w:val="28"/>
        </w:rPr>
        <w:t>Технические характеристики (описание) медицинских изделий</w:t>
      </w:r>
    </w:p>
    <w:p w:rsidR="003D28B0" w:rsidRPr="003F5B71" w:rsidRDefault="003D28B0" w:rsidP="003D28B0">
      <w:pPr>
        <w:autoSpaceDE w:val="0"/>
        <w:autoSpaceDN w:val="0"/>
        <w:adjustRightInd w:val="0"/>
        <w:jc w:val="center"/>
      </w:pPr>
      <w:r w:rsidRPr="003F5B71">
        <w:t xml:space="preserve">Пробирка типа </w:t>
      </w:r>
      <w:proofErr w:type="spellStart"/>
      <w:r w:rsidRPr="003F5B71">
        <w:t>Фалькон</w:t>
      </w:r>
      <w:proofErr w:type="spellEnd"/>
    </w:p>
    <w:p w:rsidR="003D28B0" w:rsidRPr="003F5B71" w:rsidRDefault="003D28B0" w:rsidP="003D28B0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3D28B0" w:rsidRPr="003F5B71" w:rsidRDefault="003D28B0" w:rsidP="003D28B0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3F5B71">
        <w:rPr>
          <w:b/>
        </w:rPr>
        <w:t>1. Состав (комплектация) медицинских изделий:</w:t>
      </w:r>
    </w:p>
    <w:tbl>
      <w:tblPr>
        <w:tblW w:w="9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6193"/>
        <w:gridCol w:w="1382"/>
        <w:gridCol w:w="1326"/>
      </w:tblGrid>
      <w:tr w:rsidR="003D28B0" w:rsidRPr="003F5B71" w:rsidTr="00F301A1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3F5B71" w:rsidRDefault="003D28B0" w:rsidP="003D28B0">
            <w:pPr>
              <w:jc w:val="center"/>
            </w:pPr>
            <w:r w:rsidRPr="003F5B71">
              <w:t xml:space="preserve">№ </w:t>
            </w:r>
            <w:r>
              <w:t>п/п</w:t>
            </w: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8B0" w:rsidRPr="003F5B71" w:rsidRDefault="003D28B0" w:rsidP="00F301A1">
            <w:pPr>
              <w:jc w:val="center"/>
            </w:pPr>
            <w:r w:rsidRPr="003F5B71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3F5B71" w:rsidRDefault="003D28B0" w:rsidP="00F301A1">
            <w:pPr>
              <w:jc w:val="center"/>
            </w:pPr>
            <w:r w:rsidRPr="003F5B71">
              <w:t>Единица</w:t>
            </w:r>
          </w:p>
          <w:p w:rsidR="003D28B0" w:rsidRPr="003F5B71" w:rsidRDefault="003D28B0" w:rsidP="00F301A1">
            <w:pPr>
              <w:jc w:val="center"/>
            </w:pPr>
            <w:r w:rsidRPr="003F5B71">
              <w:t>измерения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8B0" w:rsidRPr="003F5B71" w:rsidRDefault="003D28B0" w:rsidP="00F301A1">
            <w:pPr>
              <w:jc w:val="center"/>
            </w:pPr>
            <w:r w:rsidRPr="003F5B71">
              <w:t>Кол-во</w:t>
            </w:r>
          </w:p>
        </w:tc>
      </w:tr>
      <w:tr w:rsidR="003D28B0" w:rsidRPr="003F5B71" w:rsidTr="00F301A1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3F5B71" w:rsidRDefault="003D28B0" w:rsidP="00F301A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3F5B71" w:rsidRDefault="003D28B0" w:rsidP="00F301A1">
            <w:pPr>
              <w:autoSpaceDE w:val="0"/>
              <w:autoSpaceDN w:val="0"/>
              <w:adjustRightInd w:val="0"/>
            </w:pPr>
            <w:r w:rsidRPr="003F5B71">
              <w:t xml:space="preserve">Пробирка типа </w:t>
            </w:r>
            <w:proofErr w:type="spellStart"/>
            <w:r w:rsidRPr="003F5B71">
              <w:t>Фалькон</w:t>
            </w:r>
            <w:proofErr w:type="spellEnd"/>
            <w:r w:rsidRPr="003F5B71">
              <w:t xml:space="preserve"> коническая с юбкой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3F5B71" w:rsidRDefault="003D28B0" w:rsidP="00F301A1">
            <w:pPr>
              <w:jc w:val="center"/>
            </w:pPr>
            <w:r w:rsidRPr="003F5B71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8B0" w:rsidRPr="003F5B71" w:rsidRDefault="003D28B0" w:rsidP="00F301A1">
            <w:pPr>
              <w:jc w:val="center"/>
            </w:pPr>
            <w:r w:rsidRPr="003F5B71">
              <w:t>100</w:t>
            </w:r>
          </w:p>
        </w:tc>
      </w:tr>
    </w:tbl>
    <w:p w:rsidR="003D28B0" w:rsidRPr="003F5B71" w:rsidRDefault="003D28B0" w:rsidP="003D28B0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3D28B0" w:rsidRPr="003F5B71" w:rsidRDefault="003D28B0" w:rsidP="003D28B0">
      <w:pPr>
        <w:autoSpaceDE w:val="0"/>
        <w:autoSpaceDN w:val="0"/>
        <w:adjustRightInd w:val="0"/>
        <w:jc w:val="both"/>
        <w:rPr>
          <w:b/>
        </w:rPr>
      </w:pPr>
      <w:r w:rsidRPr="003F5B71">
        <w:rPr>
          <w:b/>
        </w:rPr>
        <w:t>2. Технические требования.</w:t>
      </w:r>
    </w:p>
    <w:p w:rsidR="003D28B0" w:rsidRPr="003F5B71" w:rsidRDefault="003D28B0" w:rsidP="003D28B0">
      <w:pPr>
        <w:autoSpaceDE w:val="0"/>
        <w:autoSpaceDN w:val="0"/>
        <w:adjustRightInd w:val="0"/>
        <w:jc w:val="both"/>
      </w:pPr>
      <w:r w:rsidRPr="003F5B71">
        <w:t>2.1. Объём – 50 мл.</w:t>
      </w:r>
    </w:p>
    <w:p w:rsidR="003D28B0" w:rsidRPr="003F5B71" w:rsidRDefault="003D28B0" w:rsidP="003D28B0">
      <w:pPr>
        <w:autoSpaceDE w:val="0"/>
        <w:autoSpaceDN w:val="0"/>
        <w:adjustRightInd w:val="0"/>
        <w:jc w:val="both"/>
      </w:pPr>
      <w:r w:rsidRPr="003F5B71">
        <w:t>2.2. Изготовлен из полипропилена или полистирола.</w:t>
      </w:r>
    </w:p>
    <w:p w:rsidR="003D28B0" w:rsidRPr="003F5B71" w:rsidRDefault="003D28B0" w:rsidP="003D28B0">
      <w:pPr>
        <w:autoSpaceDE w:val="0"/>
        <w:autoSpaceDN w:val="0"/>
        <w:adjustRightInd w:val="0"/>
        <w:jc w:val="both"/>
      </w:pPr>
      <w:r w:rsidRPr="003F5B71">
        <w:t>2.3. Конструкция имеет юбку устойчивости, градуировку и матовую область для маркировки, а также предусмотрена удобная винтовая крышка, обеспечивающая герметичность и сохранность материала.</w:t>
      </w:r>
    </w:p>
    <w:p w:rsidR="003D28B0" w:rsidRPr="003F5B71" w:rsidRDefault="003D28B0" w:rsidP="003D28B0">
      <w:pPr>
        <w:autoSpaceDE w:val="0"/>
        <w:autoSpaceDN w:val="0"/>
        <w:adjustRightInd w:val="0"/>
        <w:jc w:val="both"/>
      </w:pPr>
      <w:r w:rsidRPr="003F5B71">
        <w:t>2.4. Стерильная в индивидуальной упаковке.</w:t>
      </w:r>
    </w:p>
    <w:p w:rsidR="003D28B0" w:rsidRPr="003F5B71" w:rsidRDefault="003D28B0" w:rsidP="003D28B0">
      <w:pPr>
        <w:autoSpaceDE w:val="0"/>
        <w:autoSpaceDN w:val="0"/>
        <w:adjustRightInd w:val="0"/>
        <w:jc w:val="both"/>
        <w:rPr>
          <w:b/>
        </w:rPr>
      </w:pPr>
    </w:p>
    <w:p w:rsidR="003D28B0" w:rsidRPr="003F5B71" w:rsidRDefault="003D28B0" w:rsidP="003D28B0">
      <w:pPr>
        <w:autoSpaceDE w:val="0"/>
        <w:autoSpaceDN w:val="0"/>
        <w:adjustRightInd w:val="0"/>
        <w:jc w:val="both"/>
        <w:rPr>
          <w:b/>
          <w:szCs w:val="28"/>
        </w:rPr>
      </w:pPr>
      <w:r w:rsidRPr="003F5B71">
        <w:rPr>
          <w:b/>
          <w:szCs w:val="28"/>
        </w:rPr>
        <w:t>3. Требования, предъявляемые к гарантийному сроку (годности, стерильности):</w:t>
      </w:r>
    </w:p>
    <w:p w:rsidR="003D28B0" w:rsidRPr="003F5B71" w:rsidRDefault="003D28B0" w:rsidP="003D28B0">
      <w:pPr>
        <w:autoSpaceDE w:val="0"/>
        <w:autoSpaceDN w:val="0"/>
        <w:adjustRightInd w:val="0"/>
        <w:jc w:val="both"/>
        <w:rPr>
          <w:sz w:val="26"/>
          <w:szCs w:val="28"/>
        </w:rPr>
      </w:pPr>
      <w:r w:rsidRPr="003F5B71">
        <w:rPr>
          <w:sz w:val="26"/>
          <w:szCs w:val="28"/>
        </w:rPr>
        <w:t xml:space="preserve">3.1. </w:t>
      </w:r>
      <w:r w:rsidRPr="003F5B71">
        <w:t>Срок годности должен составлять не менее 80% от установленного изготовителем.</w:t>
      </w:r>
    </w:p>
    <w:p w:rsidR="003D28B0" w:rsidRDefault="003D28B0" w:rsidP="003D28B0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5D245D">
        <w:br w:type="column"/>
      </w:r>
    </w:p>
    <w:p w:rsidR="006F6A73" w:rsidRPr="003D4D9A" w:rsidRDefault="006F6A73" w:rsidP="006F6A7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3D4D9A">
        <w:t xml:space="preserve">Приложение </w:t>
      </w:r>
      <w:r w:rsidR="003D28B0">
        <w:t>3</w:t>
      </w:r>
    </w:p>
    <w:p w:rsidR="006F6A73" w:rsidRPr="00F44A8A" w:rsidRDefault="006F6A73" w:rsidP="006F6A73">
      <w:pPr>
        <w:ind w:left="6946"/>
      </w:pPr>
    </w:p>
    <w:p w:rsidR="006F6A73" w:rsidRPr="00F44A8A" w:rsidRDefault="006F6A73" w:rsidP="006F6A73">
      <w:pPr>
        <w:jc w:val="center"/>
        <w:rPr>
          <w:b/>
        </w:rPr>
      </w:pPr>
      <w:r w:rsidRPr="00F44A8A">
        <w:rPr>
          <w:b/>
        </w:rPr>
        <w:t>ОБЯЗАТЕЛЬСТВО</w:t>
      </w:r>
    </w:p>
    <w:p w:rsidR="006F6A73" w:rsidRPr="00F44A8A" w:rsidRDefault="006F6A73" w:rsidP="006F6A73"/>
    <w:p w:rsidR="006F6A73" w:rsidRPr="00FB15E1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</w:rPr>
      </w:pPr>
      <w:r w:rsidRPr="00FB15E1">
        <w:t>Участник берет</w:t>
      </w:r>
      <w:r w:rsidRPr="00FB15E1">
        <w:rPr>
          <w:color w:val="000000"/>
        </w:rPr>
        <w:t xml:space="preserve"> на себя обязательство </w:t>
      </w:r>
      <w:r w:rsidRPr="00FB15E1">
        <w:t>предоставить при поставке по лоту №____ процедуры государственной закупки 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Беларусь.</w:t>
      </w:r>
    </w:p>
    <w:p w:rsidR="006F6A73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F44A8A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B016E6" w:rsidRDefault="00F049C1" w:rsidP="006F6A73">
      <w:pPr>
        <w:pStyle w:val="1"/>
        <w:ind w:left="6946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 w:rsidR="003D28B0">
        <w:rPr>
          <w:lang w:val="ru-RU"/>
        </w:rPr>
        <w:t>4</w:t>
      </w:r>
    </w:p>
    <w:p w:rsidR="006F6A73" w:rsidRDefault="006F6A73" w:rsidP="006F6A7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  <w:r w:rsidRPr="00F47A21">
        <w:rPr>
          <w:rFonts w:ascii="Times New Roman" w:hAnsi="Times New Roman" w:cs="Times New Roman"/>
          <w:b/>
        </w:rPr>
        <w:t>СПЕЦИФИКАЦИЯ</w:t>
      </w:r>
    </w:p>
    <w:p w:rsidR="006F6A73" w:rsidRPr="00F47A21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9473" w:type="dxa"/>
        <w:tblInd w:w="-102" w:type="dxa"/>
        <w:tblLayout w:type="fixed"/>
        <w:tblLook w:val="04A0" w:firstRow="1" w:lastRow="0" w:firstColumn="1" w:lastColumn="0" w:noHBand="0" w:noVBand="1"/>
      </w:tblPr>
      <w:tblGrid>
        <w:gridCol w:w="333"/>
        <w:gridCol w:w="1332"/>
        <w:gridCol w:w="1315"/>
        <w:gridCol w:w="1065"/>
        <w:gridCol w:w="1046"/>
        <w:gridCol w:w="993"/>
        <w:gridCol w:w="786"/>
        <w:gridCol w:w="1197"/>
        <w:gridCol w:w="1406"/>
      </w:tblGrid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№ п/п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Наименование предлагаемых товаров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E51E35">
              <w:rPr>
                <w:color w:val="000000"/>
                <w:sz w:val="16"/>
                <w:szCs w:val="16"/>
              </w:rPr>
              <w:t>Наимено</w:t>
            </w:r>
            <w:r>
              <w:rPr>
                <w:color w:val="000000"/>
                <w:sz w:val="16"/>
                <w:szCs w:val="16"/>
              </w:rPr>
              <w:t>вание и географическое указание</w:t>
            </w:r>
            <w:r w:rsidRPr="00E51E35">
              <w:rPr>
                <w:color w:val="000000"/>
                <w:sz w:val="16"/>
                <w:szCs w:val="16"/>
              </w:rPr>
              <w:t xml:space="preserve"> произ</w:t>
            </w:r>
            <w:r>
              <w:rPr>
                <w:color w:val="000000"/>
                <w:sz w:val="16"/>
                <w:szCs w:val="16"/>
              </w:rPr>
              <w:t>водителя (</w:t>
            </w:r>
            <w:proofErr w:type="gramStart"/>
            <w:r>
              <w:rPr>
                <w:color w:val="000000"/>
                <w:sz w:val="16"/>
                <w:szCs w:val="16"/>
              </w:rPr>
              <w:t>изготовителя)  товара</w:t>
            </w:r>
            <w:proofErr w:type="gramEnd"/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color w:val="000000"/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Количество, ед. изм.</w:t>
            </w:r>
          </w:p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Отпускная цена, бел. руб.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Стоимость без НДС, бел. руб.</w:t>
            </w: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Ставка НДС, %</w:t>
            </w: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Сумма НДС, бел. руб.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</w:t>
            </w:r>
            <w:r w:rsidRPr="000D5B60">
              <w:rPr>
                <w:sz w:val="16"/>
                <w:szCs w:val="20"/>
              </w:rPr>
              <w:t xml:space="preserve">тоимость </w:t>
            </w:r>
            <w:r>
              <w:rPr>
                <w:sz w:val="16"/>
                <w:szCs w:val="20"/>
              </w:rPr>
              <w:t>с НДС, бел. руб.</w:t>
            </w:r>
          </w:p>
        </w:tc>
      </w:tr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</w:tr>
    </w:tbl>
    <w:p w:rsidR="006F6A73" w:rsidRPr="00AD4E47" w:rsidRDefault="006F6A73" w:rsidP="006F6A73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17F0C" w:rsidRDefault="00417F0C" w:rsidP="00681E36">
      <w:pPr>
        <w:shd w:val="clear" w:color="auto" w:fill="FFFFFF"/>
        <w:autoSpaceDE w:val="0"/>
        <w:autoSpaceDN w:val="0"/>
        <w:adjustRightInd w:val="0"/>
      </w:pPr>
    </w:p>
    <w:sectPr w:rsidR="00417F0C" w:rsidSect="00E673E4">
      <w:footerReference w:type="default" r:id="rId9"/>
      <w:pgSz w:w="11907" w:h="16840" w:code="9"/>
      <w:pgMar w:top="709" w:right="850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521" w:rsidRDefault="00B93521" w:rsidP="00E63B8E">
      <w:r>
        <w:separator/>
      </w:r>
    </w:p>
  </w:endnote>
  <w:endnote w:type="continuationSeparator" w:id="0">
    <w:p w:rsidR="00B93521" w:rsidRDefault="00B93521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DA" w:rsidRDefault="003269DA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521" w:rsidRDefault="00B93521" w:rsidP="00E63B8E">
      <w:r>
        <w:separator/>
      </w:r>
    </w:p>
  </w:footnote>
  <w:footnote w:type="continuationSeparator" w:id="0">
    <w:p w:rsidR="00B93521" w:rsidRDefault="00B93521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E48D6"/>
    <w:multiLevelType w:val="multilevel"/>
    <w:tmpl w:val="29BC7A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1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642C25CB"/>
    <w:multiLevelType w:val="hybridMultilevel"/>
    <w:tmpl w:val="5E30EA1A"/>
    <w:lvl w:ilvl="0" w:tplc="CBBA3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949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67875"/>
    <w:rsid w:val="00070170"/>
    <w:rsid w:val="00070457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5A2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067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6926"/>
    <w:rsid w:val="001B794C"/>
    <w:rsid w:val="001C0842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562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C2C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541F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28B0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E6CBD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13B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6BA6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029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3CF1"/>
    <w:rsid w:val="005251F2"/>
    <w:rsid w:val="00525674"/>
    <w:rsid w:val="00525958"/>
    <w:rsid w:val="00526E00"/>
    <w:rsid w:val="0052754A"/>
    <w:rsid w:val="005300BD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4F4B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226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3A1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42E7"/>
    <w:rsid w:val="00674DDE"/>
    <w:rsid w:val="006752CE"/>
    <w:rsid w:val="0067604D"/>
    <w:rsid w:val="006760E5"/>
    <w:rsid w:val="006761ED"/>
    <w:rsid w:val="0067670B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E1D"/>
    <w:rsid w:val="00690295"/>
    <w:rsid w:val="00690A6B"/>
    <w:rsid w:val="00690AC0"/>
    <w:rsid w:val="00690F2D"/>
    <w:rsid w:val="0069116E"/>
    <w:rsid w:val="00691272"/>
    <w:rsid w:val="006913C4"/>
    <w:rsid w:val="00691777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6F6A73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AD8"/>
    <w:rsid w:val="00853D59"/>
    <w:rsid w:val="00854200"/>
    <w:rsid w:val="00854610"/>
    <w:rsid w:val="0085492E"/>
    <w:rsid w:val="0085545D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1EF2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03E"/>
    <w:rsid w:val="00950314"/>
    <w:rsid w:val="009505F3"/>
    <w:rsid w:val="00950BA6"/>
    <w:rsid w:val="00950C31"/>
    <w:rsid w:val="00950D0E"/>
    <w:rsid w:val="009511A2"/>
    <w:rsid w:val="0095185C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52D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6E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4F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6DDD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3FD"/>
    <w:rsid w:val="00B9342F"/>
    <w:rsid w:val="00B93521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9C1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2A4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3E65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3E80"/>
    <w:rsid w:val="00D04D99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AAA"/>
    <w:rsid w:val="00D13D3B"/>
    <w:rsid w:val="00D14CF7"/>
    <w:rsid w:val="00D15C4A"/>
    <w:rsid w:val="00D16129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559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14A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F83"/>
    <w:rsid w:val="00DA0023"/>
    <w:rsid w:val="00DA0B22"/>
    <w:rsid w:val="00DA14B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874D2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56E2"/>
    <w:rsid w:val="00E97096"/>
    <w:rsid w:val="00E9713B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2CE6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9C1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765"/>
    <w:rsid w:val="00F6485E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uiPriority w:val="59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  <w:style w:type="character" w:customStyle="1" w:styleId="35">
    <w:name w:val="Основной текст (3)_"/>
    <w:basedOn w:val="a0"/>
    <w:link w:val="36"/>
    <w:rsid w:val="0067670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7670B"/>
    <w:pPr>
      <w:widowControl w:val="0"/>
      <w:shd w:val="clear" w:color="auto" w:fill="FFFFFF"/>
      <w:spacing w:line="320" w:lineRule="exact"/>
      <w:jc w:val="both"/>
    </w:pPr>
    <w:rPr>
      <w:b/>
      <w:bCs/>
      <w:sz w:val="26"/>
      <w:szCs w:val="26"/>
      <w:lang w:eastAsia="en-US"/>
    </w:rPr>
  </w:style>
  <w:style w:type="paragraph" w:styleId="aff3">
    <w:name w:val="Plain Text"/>
    <w:basedOn w:val="a"/>
    <w:link w:val="aff4"/>
    <w:rsid w:val="0067670B"/>
    <w:pPr>
      <w:ind w:firstLine="709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rsid w:val="0067670B"/>
    <w:rPr>
      <w:rFonts w:ascii="Courier New" w:hAnsi="Courier New" w:cs="Times New Roman"/>
      <w:sz w:val="20"/>
      <w:szCs w:val="20"/>
      <w:lang w:val="x-none" w:eastAsia="x-none"/>
    </w:rPr>
  </w:style>
  <w:style w:type="paragraph" w:customStyle="1" w:styleId="18">
    <w:name w:val="Основной текст1"/>
    <w:basedOn w:val="a"/>
    <w:rsid w:val="0067670B"/>
    <w:pPr>
      <w:widowControl w:val="0"/>
      <w:shd w:val="clear" w:color="auto" w:fill="FFFFFF"/>
      <w:ind w:firstLine="400"/>
    </w:pPr>
    <w:rPr>
      <w:sz w:val="74"/>
      <w:szCs w:val="74"/>
    </w:rPr>
  </w:style>
  <w:style w:type="character" w:customStyle="1" w:styleId="colorff00ff">
    <w:name w:val="color__ff00ff"/>
    <w:rsid w:val="00E874D2"/>
  </w:style>
  <w:style w:type="character" w:customStyle="1" w:styleId="fake-non-breaking-space">
    <w:name w:val="fake-non-breaking-space"/>
    <w:qFormat/>
    <w:rsid w:val="00E874D2"/>
  </w:style>
  <w:style w:type="paragraph" w:customStyle="1" w:styleId="il-text-indent095cm">
    <w:name w:val="il-text-indent_0_95cm"/>
    <w:basedOn w:val="a"/>
    <w:rsid w:val="00E874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eth.by/Refbank/reestr_medicinskoy_tehni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2CC44-CAEE-4A02-B8A2-89A9C585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3179</Words>
  <Characters>18121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4</cp:revision>
  <cp:lastPrinted>2026-11-05T12:04:00Z</cp:lastPrinted>
  <dcterms:created xsi:type="dcterms:W3CDTF">2026-11-05T11:56:00Z</dcterms:created>
  <dcterms:modified xsi:type="dcterms:W3CDTF">2026-11-05T12:04:00Z</dcterms:modified>
</cp:coreProperties>
</file>