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BCD77" w14:textId="77777777" w:rsidR="009F714A" w:rsidRDefault="009F714A">
      <w:pPr>
        <w:pStyle w:val="FR2"/>
        <w:spacing w:after="0" w:line="240" w:lineRule="auto"/>
        <w:ind w:firstLineChars="214" w:firstLine="559"/>
        <w:jc w:val="right"/>
        <w:rPr>
          <w:rFonts w:ascii="Times New Roman" w:hAnsi="Times New Roman" w:cs="Times New Roman"/>
          <w:b/>
          <w:color w:val="000000" w:themeColor="text1"/>
          <w:sz w:val="26"/>
          <w:szCs w:val="26"/>
        </w:rPr>
      </w:pPr>
    </w:p>
    <w:p w14:paraId="76664896" w14:textId="77777777" w:rsidR="009F714A" w:rsidRDefault="009F714A">
      <w:pPr>
        <w:pStyle w:val="1"/>
        <w:spacing w:before="0" w:after="0" w:line="240" w:lineRule="auto"/>
        <w:jc w:val="center"/>
        <w:rPr>
          <w:rFonts w:ascii="Times New Roman" w:hAnsi="Times New Roman"/>
          <w:color w:val="000000" w:themeColor="text1"/>
          <w:sz w:val="24"/>
          <w:szCs w:val="24"/>
        </w:rPr>
      </w:pPr>
    </w:p>
    <w:p w14:paraId="4CFB9415" w14:textId="77777777" w:rsidR="009F714A" w:rsidRDefault="00F53997">
      <w:pPr>
        <w:pStyle w:val="1"/>
        <w:spacing w:before="0"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ФОРМА ТИПОВОГО ДОГОВОРА</w:t>
      </w:r>
    </w:p>
    <w:p w14:paraId="6A6CD18D" w14:textId="77777777" w:rsidR="009F714A" w:rsidRDefault="00F53997">
      <w:pPr>
        <w:pStyle w:val="1"/>
        <w:spacing w:before="0"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ДОГОВОР  </w:t>
      </w:r>
    </w:p>
    <w:p w14:paraId="6BB00BF3" w14:textId="77777777" w:rsidR="009F714A" w:rsidRDefault="00F53997">
      <w:pPr>
        <w:pStyle w:val="1"/>
        <w:spacing w:before="0"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подряда на выполнение проектных, изыскательских и обследовательских работ</w:t>
      </w:r>
    </w:p>
    <w:p w14:paraId="5BC76189" w14:textId="77777777" w:rsidR="009F714A" w:rsidRDefault="009F714A"/>
    <w:p w14:paraId="0AF5B324" w14:textId="77777777" w:rsidR="009F714A" w:rsidRDefault="00F53997">
      <w:pPr>
        <w:pStyle w:val="1"/>
        <w:spacing w:before="0" w:after="0" w:line="240" w:lineRule="auto"/>
        <w:jc w:val="both"/>
        <w:rPr>
          <w:rFonts w:ascii="Times New Roman" w:hAnsi="Times New Roman"/>
          <w:b w:val="0"/>
          <w:color w:val="000000" w:themeColor="text1"/>
          <w:sz w:val="20"/>
          <w:szCs w:val="20"/>
        </w:rPr>
      </w:pPr>
      <w:r>
        <w:rPr>
          <w:rFonts w:ascii="Times New Roman" w:hAnsi="Times New Roman"/>
          <w:b w:val="0"/>
          <w:color w:val="000000" w:themeColor="text1"/>
          <w:sz w:val="24"/>
          <w:szCs w:val="24"/>
        </w:rPr>
        <w:t>г. Минск</w:t>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t xml:space="preserve"> «____» ____________ ______ г.</w:t>
      </w:r>
      <w:r>
        <w:rPr>
          <w:rFonts w:ascii="Times New Roman" w:hAnsi="Times New Roman"/>
          <w:b w:val="0"/>
          <w:color w:val="000000" w:themeColor="text1"/>
          <w:sz w:val="24"/>
          <w:szCs w:val="24"/>
        </w:rPr>
        <w:tab/>
        <w:t xml:space="preserve">    </w:t>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i/>
          <w:iCs/>
          <w:color w:val="000000" w:themeColor="text1"/>
          <w:sz w:val="20"/>
          <w:szCs w:val="20"/>
        </w:rPr>
        <w:t>(дата составления)</w:t>
      </w:r>
    </w:p>
    <w:p w14:paraId="0EE634E9" w14:textId="77777777" w:rsidR="009F714A" w:rsidRDefault="009F714A">
      <w:pPr>
        <w:spacing w:after="0" w:line="240" w:lineRule="auto"/>
        <w:ind w:firstLine="720"/>
        <w:jc w:val="both"/>
        <w:rPr>
          <w:rFonts w:ascii="Times New Roman" w:hAnsi="Times New Roman" w:cs="Times New Roman"/>
          <w:bCs/>
          <w:color w:val="000000" w:themeColor="text1"/>
          <w:sz w:val="24"/>
          <w:szCs w:val="24"/>
        </w:rPr>
      </w:pPr>
    </w:p>
    <w:p w14:paraId="30889767" w14:textId="77777777" w:rsidR="009F714A" w:rsidRDefault="00F53997">
      <w:pPr>
        <w:pStyle w:val="il-text-aligncenter"/>
        <w:shd w:val="clear" w:color="auto" w:fill="FFFFFF"/>
        <w:spacing w:before="0" w:beforeAutospacing="0" w:after="0" w:afterAutospacing="0"/>
        <w:ind w:firstLine="709"/>
        <w:jc w:val="both"/>
        <w:rPr>
          <w:bCs/>
          <w:color w:val="000000" w:themeColor="text1"/>
        </w:rPr>
      </w:pPr>
      <w:r>
        <w:rPr>
          <w:bCs/>
          <w:color w:val="000000" w:themeColor="text1"/>
        </w:rPr>
        <w:t>Коммунальное унитарное производственное предприятие по эксплуатации и ремонту коммунальных тепловых сетей и котельных «</w:t>
      </w:r>
      <w:proofErr w:type="spellStart"/>
      <w:r>
        <w:rPr>
          <w:bCs/>
          <w:color w:val="000000" w:themeColor="text1"/>
        </w:rPr>
        <w:t>Минсккоммунтеплосеть</w:t>
      </w:r>
      <w:proofErr w:type="spellEnd"/>
      <w:r>
        <w:rPr>
          <w:bCs/>
          <w:color w:val="000000" w:themeColor="text1"/>
        </w:rPr>
        <w:t xml:space="preserve">» (далее - Заказчик) в лице ______________________________________, действующего на основании _____________________, с одной стороны, и  ______________________________(далее- Подрядчик) в лице ______________________________, действующего на основании </w:t>
      </w:r>
      <w:r>
        <w:rPr>
          <w:bCs/>
          <w:color w:val="000000" w:themeColor="text1"/>
          <w:u w:val="single"/>
        </w:rPr>
        <w:tab/>
      </w:r>
      <w:r>
        <w:rPr>
          <w:bCs/>
          <w:color w:val="000000" w:themeColor="text1"/>
          <w:u w:val="single"/>
        </w:rPr>
        <w:tab/>
      </w:r>
      <w:r>
        <w:rPr>
          <w:bCs/>
          <w:color w:val="000000" w:themeColor="text1"/>
          <w:u w:val="single"/>
        </w:rPr>
        <w:tab/>
      </w:r>
      <w:r>
        <w:rPr>
          <w:bCs/>
          <w:color w:val="000000" w:themeColor="text1"/>
          <w:u w:val="single"/>
        </w:rPr>
        <w:tab/>
      </w:r>
      <w:r>
        <w:rPr>
          <w:bCs/>
          <w:color w:val="000000" w:themeColor="text1"/>
          <w:u w:val="single"/>
        </w:rPr>
        <w:tab/>
        <w:t xml:space="preserve"> </w:t>
      </w:r>
      <w:r>
        <w:rPr>
          <w:bCs/>
          <w:color w:val="000000" w:themeColor="text1"/>
          <w:u w:val="single"/>
        </w:rPr>
        <w:tab/>
      </w:r>
      <w:r>
        <w:rPr>
          <w:bCs/>
          <w:color w:val="000000" w:themeColor="text1"/>
          <w:u w:val="single"/>
        </w:rPr>
        <w:tab/>
      </w:r>
      <w:r>
        <w:rPr>
          <w:bCs/>
          <w:color w:val="000000" w:themeColor="text1"/>
        </w:rPr>
        <w:t xml:space="preserve">, с другой стороны,  вместе именуемые Сторонами, руководствуясь Гражданским кодексом Республики Беларусь, </w:t>
      </w:r>
      <w:r>
        <w:rPr>
          <w:color w:val="000000" w:themeColor="text1"/>
        </w:rPr>
        <w:t>Кодексом Республики Беларусь от 17.07.2023 №289-З «Кодекс Республики Беларусь об архитектурной, градостроительной и строительно</w:t>
      </w:r>
      <w:r>
        <w:rPr>
          <w:color w:val="000000" w:themeColor="text1"/>
        </w:rPr>
        <w:t xml:space="preserve">й деятельности», </w:t>
      </w:r>
      <w:r>
        <w:rPr>
          <w:bCs/>
          <w:color w:val="000000" w:themeColor="text1"/>
        </w:rPr>
        <w:t xml:space="preserve">Правилами заключения и исполнения договоров подряда на выполнение проектных и изыскательских работ и (или) ведение авторского надзора, утвержденными постановлением Совета Министров Республики Беларусь </w:t>
      </w:r>
      <w:r>
        <w:rPr>
          <w:bCs/>
        </w:rPr>
        <w:t xml:space="preserve">от 01.04.2014 </w:t>
      </w:r>
      <w:r>
        <w:rPr>
          <w:bCs/>
          <w:color w:val="000000" w:themeColor="text1"/>
        </w:rPr>
        <w:t>№ 297 (далее – Правила), на основании протокола процедуры закупки  № ____ от _________ заключили настоящий договор о нижеследующем:</w:t>
      </w:r>
    </w:p>
    <w:p w14:paraId="03250C36" w14:textId="77777777" w:rsidR="009F714A" w:rsidRDefault="009F714A">
      <w:pPr>
        <w:pStyle w:val="FR3"/>
        <w:spacing w:after="0" w:line="240" w:lineRule="auto"/>
        <w:jc w:val="both"/>
        <w:rPr>
          <w:rFonts w:ascii="Times New Roman" w:hAnsi="Times New Roman" w:cs="Times New Roman"/>
          <w:bCs/>
          <w:color w:val="000000" w:themeColor="text1"/>
          <w:sz w:val="24"/>
          <w:szCs w:val="24"/>
        </w:rPr>
      </w:pPr>
    </w:p>
    <w:p w14:paraId="3F52132A" w14:textId="77777777" w:rsidR="009F714A" w:rsidRDefault="00F53997">
      <w:pPr>
        <w:pStyle w:val="FR3"/>
        <w:numPr>
          <w:ilvl w:val="0"/>
          <w:numId w:val="1"/>
        </w:numPr>
        <w:tabs>
          <w:tab w:val="left" w:pos="390"/>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ПРЕДМЕТ ДОГОВОРА</w:t>
      </w:r>
    </w:p>
    <w:p w14:paraId="4AB5F7CB"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1.1. Подрядчик обязуется в соответствии с техническим заданием на выполнение обследовательских работ,  заданием на разработку проектной документации, исходными данными и разрешительной документацией выполнить изыскательские и обследовательские  работы, разработать проектную документацию по объекту </w:t>
      </w:r>
      <w:r>
        <w:rPr>
          <w:rFonts w:ascii="Times New Roman" w:hAnsi="Times New Roman" w:cs="Times New Roman"/>
          <w:sz w:val="28"/>
          <w:szCs w:val="28"/>
        </w:rPr>
        <w:t xml:space="preserve">«Модернизация здания специализированного энергетики  по ул. Павловского, 66/1 в </w:t>
      </w:r>
      <w:proofErr w:type="spellStart"/>
      <w:r>
        <w:rPr>
          <w:rFonts w:ascii="Times New Roman" w:hAnsi="Times New Roman" w:cs="Times New Roman"/>
          <w:sz w:val="28"/>
          <w:szCs w:val="28"/>
        </w:rPr>
        <w:t>г.Минске</w:t>
      </w:r>
      <w:proofErr w:type="spellEnd"/>
      <w:r>
        <w:rPr>
          <w:rFonts w:ascii="Times New Roman" w:hAnsi="Times New Roman" w:cs="Times New Roman"/>
          <w:sz w:val="28"/>
          <w:szCs w:val="28"/>
        </w:rPr>
        <w:t>» (в части модернизации  газоочистного оборудования на котлах КМ-Ф-4,0Т№1 и КМ-Ф-4,0Т№2)</w:t>
      </w:r>
      <w:r>
        <w:rPr>
          <w:rFonts w:ascii="Times New Roman" w:hAnsi="Times New Roman" w:cs="Times New Roman"/>
          <w:b/>
          <w:color w:val="000000" w:themeColor="text1"/>
          <w:sz w:val="24"/>
          <w:szCs w:val="24"/>
        </w:rPr>
        <w:t xml:space="preserve">» </w:t>
      </w:r>
      <w:r>
        <w:rPr>
          <w:rFonts w:ascii="Times New Roman" w:hAnsi="Times New Roman" w:cs="Times New Roman"/>
          <w:bCs/>
          <w:color w:val="000000" w:themeColor="text1"/>
          <w:sz w:val="24"/>
          <w:szCs w:val="24"/>
        </w:rPr>
        <w:t>(далее</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объект), и сдать их результат Заказчику, а Заказчик обязуется принять результат работ и уплатить обусловленную настоящим договором цену.</w:t>
      </w:r>
    </w:p>
    <w:p w14:paraId="41F006CE"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 Результатом работ по договору является:</w:t>
      </w:r>
    </w:p>
    <w:p w14:paraId="3041E16E"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проектная документация, разработанная в соответствии с заданием на разработку проектной документации, условиями договора, исходными данными, разрешительной документацией, требованиями НПА, в том числе ТНПА, согласованная с заинтересованными организациями, компетентными государственными органами,  соответствующая современным показателям в области энергоэффективности, получившая положительное заключение государственной строительной экспертизы, а также с внесенными изменениями по результатам замечаний государс</w:t>
      </w:r>
      <w:r>
        <w:rPr>
          <w:rFonts w:ascii="Times New Roman" w:hAnsi="Times New Roman" w:cs="Times New Roman"/>
          <w:bCs/>
          <w:color w:val="000000" w:themeColor="text1"/>
          <w:sz w:val="24"/>
          <w:szCs w:val="24"/>
        </w:rPr>
        <w:t>твенной строительной экспертизы при их наличии и переданная Заказчику в установленном договором количестве экземпляров;</w:t>
      </w:r>
    </w:p>
    <w:p w14:paraId="6A721592" w14:textId="77777777" w:rsidR="009F714A" w:rsidRDefault="00F53997">
      <w:pPr>
        <w:widowControl/>
        <w:spacing w:after="0" w:line="240" w:lineRule="auto"/>
        <w:ind w:firstLineChars="272" w:firstLine="65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отчёты об </w:t>
      </w:r>
      <w:r>
        <w:rPr>
          <w:rFonts w:ascii="Times New Roman" w:hAnsi="Times New Roman" w:cs="Times New Roman"/>
          <w:color w:val="000000" w:themeColor="text1"/>
          <w:sz w:val="24"/>
          <w:szCs w:val="24"/>
        </w:rPr>
        <w:t xml:space="preserve">изысканиях, выполненных в соответствии </w:t>
      </w:r>
      <w:r>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p>
    <w:p w14:paraId="35B26F5C" w14:textId="77777777" w:rsidR="009F714A" w:rsidRDefault="00F53997">
      <w:pPr>
        <w:pStyle w:val="FR3"/>
        <w:tabs>
          <w:tab w:val="left" w:pos="0"/>
        </w:tabs>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отчёт (заключение) по результатам обследования в </w:t>
      </w:r>
      <w:r>
        <w:rPr>
          <w:rFonts w:ascii="Times New Roman" w:hAnsi="Times New Roman" w:cs="Times New Roman"/>
          <w:color w:val="000000" w:themeColor="text1"/>
          <w:sz w:val="24"/>
          <w:szCs w:val="24"/>
        </w:rPr>
        <w:t xml:space="preserve">соответствии </w:t>
      </w:r>
      <w:r>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p>
    <w:p w14:paraId="1966F6CA" w14:textId="77777777" w:rsidR="009F714A" w:rsidRDefault="009F714A">
      <w:pPr>
        <w:spacing w:after="0" w:line="240" w:lineRule="auto"/>
        <w:ind w:firstLine="709"/>
        <w:jc w:val="both"/>
        <w:rPr>
          <w:rFonts w:ascii="Times New Roman" w:hAnsi="Times New Roman" w:cs="Times New Roman"/>
          <w:bCs/>
          <w:color w:val="000000" w:themeColor="text1"/>
          <w:sz w:val="24"/>
          <w:szCs w:val="24"/>
        </w:rPr>
      </w:pPr>
    </w:p>
    <w:p w14:paraId="1E16591C" w14:textId="77777777" w:rsidR="009F714A" w:rsidRDefault="00F53997">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 СРОКИ ВЫПОЛНЕНИЯ РАБОТ</w:t>
      </w:r>
    </w:p>
    <w:p w14:paraId="5A6543B6" w14:textId="77777777" w:rsidR="009F714A" w:rsidRDefault="00F53997">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2.1 </w:t>
      </w:r>
      <w:r>
        <w:rPr>
          <w:rFonts w:ascii="Times New Roman" w:hAnsi="Times New Roman" w:cs="Times New Roman"/>
          <w:color w:val="000000" w:themeColor="text1"/>
          <w:sz w:val="24"/>
          <w:szCs w:val="24"/>
        </w:rPr>
        <w:t xml:space="preserve">Начало выполнения работ: </w:t>
      </w:r>
      <w:proofErr w:type="gramStart"/>
      <w:r>
        <w:rPr>
          <w:rFonts w:ascii="Times New Roman" w:hAnsi="Times New Roman" w:cs="Times New Roman"/>
          <w:color w:val="000000" w:themeColor="text1"/>
          <w:sz w:val="24"/>
          <w:szCs w:val="24"/>
        </w:rPr>
        <w:t>« _</w:t>
      </w:r>
      <w:proofErr w:type="gramEnd"/>
      <w:r>
        <w:rPr>
          <w:rFonts w:ascii="Times New Roman" w:hAnsi="Times New Roman" w:cs="Times New Roman"/>
          <w:color w:val="000000" w:themeColor="text1"/>
          <w:sz w:val="24"/>
          <w:szCs w:val="24"/>
        </w:rPr>
        <w:t>__</w:t>
      </w:r>
      <w:proofErr w:type="gramStart"/>
      <w:r>
        <w:rPr>
          <w:rFonts w:ascii="Times New Roman" w:hAnsi="Times New Roman" w:cs="Times New Roman"/>
          <w:color w:val="000000" w:themeColor="text1"/>
          <w:sz w:val="24"/>
          <w:szCs w:val="24"/>
        </w:rPr>
        <w:t xml:space="preserve">_»   </w:t>
      </w:r>
      <w:proofErr w:type="gramEnd"/>
      <w:r>
        <w:rPr>
          <w:rFonts w:ascii="Times New Roman" w:hAnsi="Times New Roman" w:cs="Times New Roman"/>
          <w:color w:val="000000" w:themeColor="text1"/>
          <w:sz w:val="24"/>
          <w:szCs w:val="24"/>
        </w:rPr>
        <w:t xml:space="preserve">________________ 202___г. </w:t>
      </w:r>
    </w:p>
    <w:p w14:paraId="79E39453" w14:textId="77777777" w:rsidR="009F714A" w:rsidRDefault="00F53997">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2.2.  Завершение выполнения работ: </w:t>
      </w:r>
      <w:proofErr w:type="gramStart"/>
      <w:r>
        <w:rPr>
          <w:rFonts w:ascii="Times New Roman" w:hAnsi="Times New Roman" w:cs="Times New Roman"/>
          <w:color w:val="000000" w:themeColor="text1"/>
          <w:sz w:val="24"/>
          <w:szCs w:val="24"/>
        </w:rPr>
        <w:t>« _</w:t>
      </w:r>
      <w:proofErr w:type="gramEnd"/>
      <w:r>
        <w:rPr>
          <w:rFonts w:ascii="Times New Roman" w:hAnsi="Times New Roman" w:cs="Times New Roman"/>
          <w:color w:val="000000" w:themeColor="text1"/>
          <w:sz w:val="24"/>
          <w:szCs w:val="24"/>
        </w:rPr>
        <w:t>__</w:t>
      </w:r>
      <w:proofErr w:type="gramStart"/>
      <w:r>
        <w:rPr>
          <w:rFonts w:ascii="Times New Roman" w:hAnsi="Times New Roman" w:cs="Times New Roman"/>
          <w:color w:val="000000" w:themeColor="text1"/>
          <w:sz w:val="24"/>
          <w:szCs w:val="24"/>
        </w:rPr>
        <w:t xml:space="preserve">_»   </w:t>
      </w:r>
      <w:proofErr w:type="gramEnd"/>
      <w:r>
        <w:rPr>
          <w:rFonts w:ascii="Times New Roman" w:hAnsi="Times New Roman" w:cs="Times New Roman"/>
          <w:color w:val="000000" w:themeColor="text1"/>
          <w:sz w:val="24"/>
          <w:szCs w:val="24"/>
        </w:rPr>
        <w:t xml:space="preserve">________________ 202___г.   </w:t>
      </w:r>
    </w:p>
    <w:p w14:paraId="2ABE33FB" w14:textId="77777777" w:rsidR="009F714A" w:rsidRDefault="00F53997">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 xml:space="preserve">Срок завершения выполнения работ включает в себя срок </w:t>
      </w:r>
      <w:r>
        <w:rPr>
          <w:rFonts w:ascii="Times New Roman" w:hAnsi="Times New Roman" w:cs="Times New Roman"/>
          <w:bCs/>
          <w:color w:val="000000" w:themeColor="text1"/>
          <w:sz w:val="24"/>
          <w:szCs w:val="24"/>
        </w:rPr>
        <w:t>разработки проектной документации, выполнения изыскательских и обследовательских работ,</w:t>
      </w:r>
      <w:r>
        <w:rPr>
          <w:rStyle w:val="word-wrapper"/>
          <w:rFonts w:ascii="Times New Roman" w:hAnsi="Times New Roman" w:cs="Times New Roman"/>
          <w:color w:val="000000" w:themeColor="text1"/>
          <w:sz w:val="24"/>
          <w:szCs w:val="24"/>
          <w:shd w:val="clear" w:color="auto" w:fill="FFFFFF"/>
        </w:rPr>
        <w:t xml:space="preserve"> согласования проектной документации с заинтересованными организациями, компетентными </w:t>
      </w:r>
      <w:r>
        <w:rPr>
          <w:rStyle w:val="word-wrapper"/>
          <w:rFonts w:ascii="Times New Roman" w:hAnsi="Times New Roman" w:cs="Times New Roman"/>
          <w:color w:val="000000" w:themeColor="text1"/>
          <w:sz w:val="24"/>
          <w:szCs w:val="24"/>
          <w:shd w:val="clear" w:color="auto" w:fill="FFFFFF"/>
        </w:rPr>
        <w:lastRenderedPageBreak/>
        <w:t>государственными органами, Заказчиком, срок проведения государственной строительной экспертизы, а также сроки доработки проектной документации по замечаниям органов государственной строительной экспертизы.</w:t>
      </w:r>
    </w:p>
    <w:p w14:paraId="5DDCF987" w14:textId="77777777" w:rsidR="009F714A" w:rsidRDefault="00F53997">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2.3. Сроки начала и завершения отдельных этапов работ (промежуточные сроки) определяются календарным планом (Приложение 2 к настоящему договору), являющимся неотъемлемой частью настоящего договора. </w:t>
      </w:r>
    </w:p>
    <w:p w14:paraId="015D859D" w14:textId="77777777" w:rsidR="009F714A" w:rsidRDefault="00F53997">
      <w:pPr>
        <w:pStyle w:val="p-normal"/>
        <w:shd w:val="clear" w:color="auto" w:fill="FFFFFF"/>
        <w:spacing w:before="0" w:beforeAutospacing="0" w:after="0" w:afterAutospacing="0"/>
        <w:ind w:firstLine="708"/>
        <w:jc w:val="both"/>
        <w:rPr>
          <w:color w:val="000000" w:themeColor="text1"/>
        </w:rPr>
      </w:pPr>
      <w:r>
        <w:rPr>
          <w:bCs/>
          <w:color w:val="000000" w:themeColor="text1"/>
        </w:rPr>
        <w:t xml:space="preserve">2.4.  </w:t>
      </w:r>
      <w:r>
        <w:rPr>
          <w:rStyle w:val="word-wrapper"/>
          <w:color w:val="000000" w:themeColor="text1"/>
        </w:rPr>
        <w:t>Срок выполнения работ по настоящему договору подлежит пересмотру в следующих случаях:</w:t>
      </w:r>
    </w:p>
    <w:p w14:paraId="7BDB9C24" w14:textId="77777777" w:rsidR="009F714A" w:rsidRDefault="00F53997">
      <w:pPr>
        <w:pStyle w:val="p-normal"/>
        <w:shd w:val="clear" w:color="auto" w:fill="FFFFFF"/>
        <w:spacing w:before="0" w:beforeAutospacing="0" w:after="0" w:afterAutospacing="0"/>
        <w:ind w:firstLine="708"/>
        <w:jc w:val="both"/>
        <w:rPr>
          <w:color w:val="000000" w:themeColor="text1"/>
        </w:rPr>
      </w:pPr>
      <w:r>
        <w:rPr>
          <w:rStyle w:val="word-wrapper"/>
          <w:color w:val="000000" w:themeColor="text1"/>
        </w:rPr>
        <w:t>2.4.1. при несвоевременной передаче Подрядчику комплекта исходных данных;</w:t>
      </w:r>
    </w:p>
    <w:p w14:paraId="3302158E" w14:textId="77777777" w:rsidR="009F714A" w:rsidRDefault="00F53997">
      <w:pPr>
        <w:pStyle w:val="p-normal"/>
        <w:shd w:val="clear" w:color="auto" w:fill="FFFFFF"/>
        <w:spacing w:before="0" w:beforeAutospacing="0" w:after="0" w:afterAutospacing="0"/>
        <w:ind w:firstLine="708"/>
        <w:jc w:val="both"/>
        <w:rPr>
          <w:color w:val="000000" w:themeColor="text1"/>
        </w:rPr>
      </w:pPr>
      <w:r>
        <w:rPr>
          <w:rStyle w:val="word-wrapper"/>
          <w:color w:val="000000" w:themeColor="text1"/>
        </w:rPr>
        <w:t>2.4.2. при внесении Заказчиком изменений в задание на разработку проектной документации, техническое задание на выполнение обследовательских работ, а также изменении исходных данных, в том числе технических условий подключения к инженерным сетям;</w:t>
      </w:r>
    </w:p>
    <w:p w14:paraId="7201ACFE" w14:textId="77777777" w:rsidR="009F714A" w:rsidRDefault="00F53997">
      <w:pPr>
        <w:pStyle w:val="p-normal"/>
        <w:shd w:val="clear" w:color="auto" w:fill="FFFFFF"/>
        <w:spacing w:before="0" w:beforeAutospacing="0" w:after="0" w:afterAutospacing="0"/>
        <w:ind w:firstLine="708"/>
        <w:jc w:val="both"/>
        <w:rPr>
          <w:color w:val="000000" w:themeColor="text1"/>
        </w:rPr>
      </w:pPr>
      <w:r>
        <w:rPr>
          <w:rStyle w:val="word-wrapper"/>
          <w:color w:val="000000" w:themeColor="text1"/>
        </w:rPr>
        <w:t>2.4.3. при невозможности получения ожидаемого результата в установленный срок и (или) нецелесообразности дальнейшего проведения проектных работ;</w:t>
      </w:r>
    </w:p>
    <w:p w14:paraId="45568642" w14:textId="77777777" w:rsidR="009F714A" w:rsidRDefault="00F53997">
      <w:pPr>
        <w:pStyle w:val="p-normal"/>
        <w:shd w:val="clear" w:color="auto" w:fill="FFFFFF"/>
        <w:spacing w:before="0" w:beforeAutospacing="0" w:after="0" w:afterAutospacing="0"/>
        <w:ind w:firstLine="708"/>
        <w:jc w:val="both"/>
        <w:rPr>
          <w:rStyle w:val="word-wrapper"/>
          <w:color w:val="000000" w:themeColor="text1"/>
        </w:rPr>
      </w:pPr>
      <w:r>
        <w:rPr>
          <w:rStyle w:val="word-wrapper"/>
          <w:color w:val="000000" w:themeColor="text1"/>
        </w:rPr>
        <w:t>2.4.4. при уменьшении предусмотренного в настоящем договоре объема финансовых ресурсов, выделяемых для проектных, изыскательских и обследовательских работ;</w:t>
      </w:r>
    </w:p>
    <w:p w14:paraId="236960BA"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Style w:val="word-wrapper"/>
          <w:rFonts w:ascii="Times New Roman" w:hAnsi="Times New Roman" w:cs="Times New Roman"/>
          <w:color w:val="000000" w:themeColor="text1"/>
          <w:sz w:val="24"/>
          <w:szCs w:val="24"/>
        </w:rPr>
        <w:t>2.4.5.</w:t>
      </w:r>
      <w:r>
        <w:rPr>
          <w:rFonts w:ascii="Times New Roman" w:hAnsi="Times New Roman" w:cs="Times New Roman"/>
          <w:bCs/>
          <w:color w:val="000000" w:themeColor="text1"/>
          <w:sz w:val="24"/>
          <w:szCs w:val="24"/>
        </w:rPr>
        <w:t xml:space="preserve"> выявления необходимости выполнения дополнительных объемов работ, не являющихся предметом настоящего договора.</w:t>
      </w:r>
    </w:p>
    <w:p w14:paraId="1CB095BE"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2.5. Срок выполнения работ по настоящему договору продлевается по соглашению Сторон в порядке, установленном Правилами, иным законодательством и настоящим договором, с учетом продолжительности действия перечисленных в настоящем пункте обстоятельств. </w:t>
      </w:r>
    </w:p>
    <w:p w14:paraId="3D6D4927"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2.6. При наступлении обстоятельств, указанных в п. 2.4.3 настоящего договора, Подрядчик обязан приостановить выполнение работ и известить об этом Заказчика в письменной форме в течение 5 дней с момента их наступления.</w:t>
      </w:r>
    </w:p>
    <w:p w14:paraId="249C40AD" w14:textId="77777777" w:rsidR="009F714A" w:rsidRDefault="009F714A">
      <w:pPr>
        <w:spacing w:after="0" w:line="240" w:lineRule="auto"/>
        <w:ind w:firstLine="709"/>
        <w:jc w:val="both"/>
        <w:rPr>
          <w:rFonts w:ascii="Times New Roman" w:hAnsi="Times New Roman" w:cs="Times New Roman"/>
          <w:color w:val="000000" w:themeColor="text1"/>
          <w:sz w:val="24"/>
          <w:szCs w:val="24"/>
          <w:u w:val="single"/>
        </w:rPr>
      </w:pPr>
    </w:p>
    <w:p w14:paraId="1969E8B8" w14:textId="77777777" w:rsidR="009F714A" w:rsidRDefault="00F53997">
      <w:pPr>
        <w:pStyle w:val="FR3"/>
        <w:tabs>
          <w:tab w:val="left" w:pos="390"/>
        </w:tabs>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 СТОИМОСТЬ РАБОТ И ПОРЯДОК </w:t>
      </w:r>
      <w:r>
        <w:rPr>
          <w:rFonts w:ascii="Times New Roman" w:hAnsi="Times New Roman" w:cs="Times New Roman"/>
          <w:b/>
          <w:color w:val="000000" w:themeColor="text1"/>
          <w:sz w:val="24"/>
          <w:szCs w:val="24"/>
        </w:rPr>
        <w:t>РАСЧЁТОВ</w:t>
      </w:r>
      <w:r>
        <w:rPr>
          <w:rFonts w:ascii="Times New Roman" w:hAnsi="Times New Roman" w:cs="Times New Roman"/>
          <w:b/>
          <w:color w:val="000000" w:themeColor="text1"/>
          <w:sz w:val="24"/>
          <w:szCs w:val="24"/>
        </w:rPr>
        <w:t xml:space="preserve"> ЗА РЕЗУЛЬТАТЫ РАБОТ </w:t>
      </w:r>
    </w:p>
    <w:p w14:paraId="0F119358"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3.1. Договорная (контрактная) цена работ на дату заключения настоящего договора составляет _____________________________ рублей, в том числе НДС (20 процентов) – ______ рублей, согласно протоколу согласования договорной цены </w:t>
      </w:r>
      <w:r>
        <w:rPr>
          <w:rFonts w:ascii="Times New Roman" w:hAnsi="Times New Roman" w:cs="Times New Roman"/>
          <w:color w:val="000000" w:themeColor="text1"/>
          <w:sz w:val="24"/>
          <w:szCs w:val="24"/>
        </w:rPr>
        <w:t>(Приложение 1 к настоящему договору)</w:t>
      </w:r>
      <w:r>
        <w:rPr>
          <w:rFonts w:ascii="Times New Roman" w:hAnsi="Times New Roman" w:cs="Times New Roman"/>
          <w:bCs/>
          <w:color w:val="000000" w:themeColor="text1"/>
          <w:sz w:val="24"/>
          <w:szCs w:val="24"/>
        </w:rPr>
        <w:t xml:space="preserve">. </w:t>
      </w:r>
    </w:p>
    <w:p w14:paraId="304E48CC"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3.2. Источник финансирования проектных, изыскательских и обследовательских работ по настоящему договору ___________________________.</w:t>
      </w:r>
    </w:p>
    <w:p w14:paraId="464B8BEE" w14:textId="77777777" w:rsidR="009F714A" w:rsidRDefault="00F53997">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3.3. Договорная цена подлежит изменению в следующих случаях:</w:t>
      </w:r>
    </w:p>
    <w:p w14:paraId="5B4410C9" w14:textId="77777777" w:rsidR="009F714A" w:rsidRDefault="00F53997">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3.3.1. внесения Заказчиком изменений в задание на разработку проектной документации, техническое задание на выполнение обследовательских работ и (или) иные исходные данные; </w:t>
      </w:r>
    </w:p>
    <w:p w14:paraId="5D44DB5D" w14:textId="77777777" w:rsidR="009F714A" w:rsidRDefault="00F53997">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3.3.2. выполнения дополнительных </w:t>
      </w:r>
      <w:r>
        <w:rPr>
          <w:rFonts w:ascii="Times New Roman" w:hAnsi="Times New Roman" w:cs="Times New Roman"/>
          <w:bCs/>
          <w:color w:val="000000" w:themeColor="text1"/>
          <w:sz w:val="24"/>
          <w:szCs w:val="24"/>
        </w:rPr>
        <w:t>объёмов</w:t>
      </w:r>
      <w:r>
        <w:rPr>
          <w:rFonts w:ascii="Times New Roman" w:hAnsi="Times New Roman" w:cs="Times New Roman"/>
          <w:bCs/>
          <w:color w:val="000000" w:themeColor="text1"/>
          <w:sz w:val="24"/>
          <w:szCs w:val="24"/>
        </w:rPr>
        <w:t xml:space="preserve"> проектных, изыскательских и обследовательских работ, возникших в процессе разработки проектной документации (по согласованию Сторон), оформленных в установленном порядке </w:t>
      </w:r>
      <w:r>
        <w:rPr>
          <w:rFonts w:ascii="Times New Roman" w:hAnsi="Times New Roman" w:cs="Times New Roman"/>
          <w:bCs/>
          <w:color w:val="000000" w:themeColor="text1"/>
          <w:sz w:val="24"/>
          <w:szCs w:val="24"/>
        </w:rPr>
        <w:t>путём</w:t>
      </w:r>
      <w:r>
        <w:rPr>
          <w:rFonts w:ascii="Times New Roman" w:hAnsi="Times New Roman" w:cs="Times New Roman"/>
          <w:bCs/>
          <w:color w:val="000000" w:themeColor="text1"/>
          <w:sz w:val="24"/>
          <w:szCs w:val="24"/>
        </w:rPr>
        <w:t xml:space="preserve"> внесения изменений в задание на разработку проектной документации и (или) техническое задание на выполнение обследовательских работ. </w:t>
      </w:r>
    </w:p>
    <w:p w14:paraId="35A071A7" w14:textId="77777777" w:rsidR="009F714A" w:rsidRDefault="00F53997">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3.3.3. изменения законодательства Республики Беларусь по налогам, сборам и иным обязательным платежам, влияющего на ценообразование по настоящему договору; </w:t>
      </w:r>
    </w:p>
    <w:p w14:paraId="6734D89A" w14:textId="77777777" w:rsidR="009F714A" w:rsidRDefault="00F53997">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3.3.4. в связи с изменением натуральных и (или) стоимостных показателей объекта проектирования, послуживших основанием для ее формирования;</w:t>
      </w:r>
    </w:p>
    <w:p w14:paraId="716669FA" w14:textId="77777777" w:rsidR="009F714A" w:rsidRDefault="00F53997">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3.3.5. в иных случаях согласно действующему законодательству. </w:t>
      </w:r>
    </w:p>
    <w:p w14:paraId="00FC9A74" w14:textId="77777777" w:rsidR="009F714A" w:rsidRDefault="00F53997">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3.4. Изменение договорной (контрактной) цены оформляется дополнительным соглашением к настоящему договору.</w:t>
      </w:r>
    </w:p>
    <w:p w14:paraId="75BE06B7" w14:textId="77777777" w:rsidR="009F714A" w:rsidRDefault="00F53997">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3.5. При изменении договорной (контрактной) цены согласно п. 3.3.4 договора, </w:t>
      </w:r>
      <w:r>
        <w:rPr>
          <w:rFonts w:ascii="Times New Roman" w:hAnsi="Times New Roman" w:cs="Times New Roman"/>
          <w:bCs/>
          <w:color w:val="000000" w:themeColor="text1"/>
          <w:sz w:val="24"/>
          <w:szCs w:val="24"/>
        </w:rPr>
        <w:t>расчёты</w:t>
      </w:r>
      <w:r>
        <w:rPr>
          <w:rFonts w:ascii="Times New Roman" w:hAnsi="Times New Roman" w:cs="Times New Roman"/>
          <w:bCs/>
          <w:color w:val="000000" w:themeColor="text1"/>
          <w:sz w:val="24"/>
          <w:szCs w:val="24"/>
        </w:rPr>
        <w:t xml:space="preserve"> за результаты работ по последнему этапу производятся на основании акта сдачи-приемки выполненных проектных и изыскательских работ, их видов (этапов), в котором указывается </w:t>
      </w:r>
      <w:r>
        <w:rPr>
          <w:rFonts w:ascii="Times New Roman" w:hAnsi="Times New Roman" w:cs="Times New Roman"/>
          <w:bCs/>
          <w:color w:val="000000" w:themeColor="text1"/>
          <w:sz w:val="24"/>
          <w:szCs w:val="24"/>
        </w:rPr>
        <w:lastRenderedPageBreak/>
        <w:t xml:space="preserve">стоимость выполненных работ по последнему этапу в соответствии с исполнительной сметой и с учетом изменения договорной (контрактной) цены. </w:t>
      </w:r>
    </w:p>
    <w:p w14:paraId="16148BA0" w14:textId="77777777" w:rsidR="009F714A" w:rsidRDefault="00F53997">
      <w:pPr>
        <w:pStyle w:val="FR3"/>
        <w:tabs>
          <w:tab w:val="left" w:pos="390"/>
        </w:tabs>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При этом увеличение </w:t>
      </w:r>
      <w:r>
        <w:rPr>
          <w:rFonts w:ascii="Times New Roman" w:hAnsi="Times New Roman" w:cs="Times New Roman"/>
          <w:bCs/>
          <w:color w:val="000000" w:themeColor="text1"/>
          <w:sz w:val="24"/>
          <w:szCs w:val="24"/>
        </w:rPr>
        <w:t>объёма</w:t>
      </w:r>
      <w:r>
        <w:rPr>
          <w:rFonts w:ascii="Times New Roman" w:hAnsi="Times New Roman" w:cs="Times New Roman"/>
          <w:bCs/>
          <w:color w:val="000000" w:themeColor="text1"/>
          <w:sz w:val="24"/>
          <w:szCs w:val="24"/>
        </w:rPr>
        <w:t> работ не может превышать 15 процентов по отношению к предусмотренному настоящим договором </w:t>
      </w:r>
      <w:r>
        <w:rPr>
          <w:rFonts w:ascii="Times New Roman" w:hAnsi="Times New Roman" w:cs="Times New Roman"/>
          <w:bCs/>
          <w:color w:val="000000" w:themeColor="text1"/>
          <w:sz w:val="24"/>
          <w:szCs w:val="24"/>
        </w:rPr>
        <w:t>объёму</w:t>
      </w:r>
      <w:r>
        <w:rPr>
          <w:rFonts w:ascii="Times New Roman" w:hAnsi="Times New Roman" w:cs="Times New Roman"/>
          <w:bCs/>
          <w:color w:val="000000" w:themeColor="text1"/>
          <w:sz w:val="24"/>
          <w:szCs w:val="24"/>
        </w:rPr>
        <w:t> работ и стоимость работ увеличивается пропорционально увеличению их </w:t>
      </w:r>
      <w:r>
        <w:rPr>
          <w:rFonts w:ascii="Times New Roman" w:hAnsi="Times New Roman" w:cs="Times New Roman"/>
          <w:bCs/>
          <w:color w:val="000000" w:themeColor="text1"/>
          <w:sz w:val="24"/>
          <w:szCs w:val="24"/>
        </w:rPr>
        <w:t>объёма</w:t>
      </w:r>
      <w:r>
        <w:rPr>
          <w:rFonts w:ascii="Times New Roman" w:hAnsi="Times New Roman" w:cs="Times New Roman"/>
          <w:bCs/>
          <w:color w:val="000000" w:themeColor="text1"/>
          <w:sz w:val="24"/>
          <w:szCs w:val="24"/>
        </w:rPr>
        <w:t>.</w:t>
      </w:r>
    </w:p>
    <w:p w14:paraId="2D3D42C8" w14:textId="77777777" w:rsidR="009F714A" w:rsidRDefault="00F53997">
      <w:pPr>
        <w:pStyle w:val="ConsPlusNorma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3.6. За </w:t>
      </w:r>
      <w:r>
        <w:rPr>
          <w:rFonts w:ascii="Times New Roman" w:hAnsi="Times New Roman" w:cs="Times New Roman"/>
          <w:bCs/>
          <w:color w:val="000000" w:themeColor="text1"/>
          <w:sz w:val="24"/>
          <w:szCs w:val="24"/>
        </w:rPr>
        <w:t>расчётный</w:t>
      </w:r>
      <w:r>
        <w:rPr>
          <w:rFonts w:ascii="Times New Roman" w:hAnsi="Times New Roman" w:cs="Times New Roman"/>
          <w:bCs/>
          <w:color w:val="000000" w:themeColor="text1"/>
          <w:sz w:val="24"/>
          <w:szCs w:val="24"/>
        </w:rPr>
        <w:t xml:space="preserve"> период принимается период времени, необходимый для выполнения работ в полном </w:t>
      </w:r>
      <w:r>
        <w:rPr>
          <w:rFonts w:ascii="Times New Roman" w:hAnsi="Times New Roman" w:cs="Times New Roman"/>
          <w:bCs/>
          <w:color w:val="000000" w:themeColor="text1"/>
          <w:sz w:val="24"/>
          <w:szCs w:val="24"/>
        </w:rPr>
        <w:t>объёме</w:t>
      </w:r>
      <w:r>
        <w:rPr>
          <w:rFonts w:ascii="Times New Roman" w:hAnsi="Times New Roman" w:cs="Times New Roman"/>
          <w:bCs/>
          <w:color w:val="000000" w:themeColor="text1"/>
          <w:sz w:val="24"/>
          <w:szCs w:val="24"/>
        </w:rPr>
        <w:t xml:space="preserve"> или отдельных видов (этапов) работ, установленных в календарном плане.</w:t>
      </w:r>
    </w:p>
    <w:p w14:paraId="2237BB57" w14:textId="77777777" w:rsidR="009F714A" w:rsidRDefault="00F53997">
      <w:pPr>
        <w:pStyle w:val="ConsPlusNormal"/>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3.7. Оплата выполненных проектных и изыскательских работ:</w:t>
      </w:r>
    </w:p>
    <w:p w14:paraId="4F1AB36C" w14:textId="77777777" w:rsidR="009F714A" w:rsidRDefault="00F53997">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rPr>
        <w:t>3.7.1. (ред. 1-поэтапная оплата)</w:t>
      </w:r>
      <w:r>
        <w:rPr>
          <w:rFonts w:ascii="Times New Roman" w:eastAsia="Calibri" w:hAnsi="Times New Roman" w:cs="Times New Roman"/>
          <w:bCs/>
          <w:color w:val="000000" w:themeColor="text1"/>
          <w:sz w:val="24"/>
          <w:szCs w:val="24"/>
          <w:highlight w:val="lightGray"/>
          <w:vertAlign w:val="superscript"/>
          <w:lang w:eastAsia="en-US"/>
        </w:rPr>
        <w:t>1</w:t>
      </w:r>
      <w:r>
        <w:rPr>
          <w:rFonts w:ascii="Times New Roman" w:eastAsia="Calibri" w:hAnsi="Times New Roman" w:cs="Times New Roman"/>
          <w:bCs/>
          <w:color w:val="000000" w:themeColor="text1"/>
          <w:sz w:val="24"/>
          <w:szCs w:val="24"/>
          <w:vertAlign w:val="superscript"/>
          <w:lang w:eastAsia="en-US"/>
        </w:rPr>
        <w:t xml:space="preserve"> </w:t>
      </w:r>
      <w:r>
        <w:rPr>
          <w:rFonts w:ascii="Times New Roman" w:hAnsi="Times New Roman" w:cs="Times New Roman"/>
          <w:bCs/>
          <w:color w:val="000000" w:themeColor="text1"/>
          <w:sz w:val="24"/>
          <w:szCs w:val="24"/>
        </w:rPr>
        <w:t>Оплата за выполненные виды (этапы) работ осуществляется Заказчиком при предоставлении технической документации с согласованиями (согласно пп.3.7.2. настоящего договора), на основании подписанных Сторонами актов сдачи-приемки выполненных проектных и изыскательских работ, их видов (этапов) с</w:t>
      </w:r>
      <w:r>
        <w:rPr>
          <w:rFonts w:ascii="Times New Roman" w:eastAsia="Calibri" w:hAnsi="Times New Roman" w:cs="Times New Roman"/>
          <w:bCs/>
          <w:color w:val="000000" w:themeColor="text1"/>
          <w:sz w:val="24"/>
          <w:szCs w:val="24"/>
          <w:lang w:eastAsia="en-US"/>
        </w:rPr>
        <w:t xml:space="preserve"> пропорциональным удержанием суммы в размере 15% окончательного расчета, указанной в </w:t>
      </w:r>
      <w:hyperlink w:anchor="Par1" w:history="1">
        <w:r>
          <w:rPr>
            <w:rFonts w:ascii="Times New Roman" w:eastAsia="Calibri" w:hAnsi="Times New Roman" w:cs="Times New Roman"/>
            <w:bCs/>
            <w:color w:val="000000" w:themeColor="text1"/>
            <w:sz w:val="24"/>
            <w:szCs w:val="24"/>
            <w:lang w:eastAsia="en-US"/>
          </w:rPr>
          <w:t>п. 3.</w:t>
        </w:r>
      </w:hyperlink>
      <w:r>
        <w:rPr>
          <w:rFonts w:ascii="Times New Roman" w:hAnsi="Times New Roman" w:cs="Times New Roman"/>
          <w:bCs/>
          <w:color w:val="000000" w:themeColor="text1"/>
          <w:sz w:val="24"/>
          <w:szCs w:val="24"/>
        </w:rPr>
        <w:t>7.5.</w:t>
      </w:r>
      <w:r>
        <w:rPr>
          <w:rFonts w:ascii="Times New Roman" w:eastAsia="Calibri" w:hAnsi="Times New Roman" w:cs="Times New Roman"/>
          <w:bCs/>
          <w:color w:val="000000" w:themeColor="text1"/>
          <w:sz w:val="24"/>
          <w:szCs w:val="24"/>
          <w:lang w:eastAsia="en-US"/>
        </w:rPr>
        <w:t xml:space="preserve"> настоящего договора.</w:t>
      </w:r>
    </w:p>
    <w:p w14:paraId="4E6226A0" w14:textId="77777777" w:rsidR="009F714A" w:rsidRDefault="00F53997">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rPr>
        <w:t>3.7.1. (ред. 2- после экспертизы)</w:t>
      </w:r>
      <w:r>
        <w:rPr>
          <w:rFonts w:ascii="Times New Roman" w:eastAsia="Calibri" w:hAnsi="Times New Roman" w:cs="Times New Roman"/>
          <w:bCs/>
          <w:color w:val="000000" w:themeColor="text1"/>
          <w:sz w:val="24"/>
          <w:szCs w:val="24"/>
          <w:vertAlign w:val="superscript"/>
          <w:lang w:eastAsia="en-US"/>
        </w:rPr>
        <w:t xml:space="preserve">1 </w:t>
      </w:r>
      <w:r>
        <w:rPr>
          <w:rFonts w:ascii="Times New Roman" w:hAnsi="Times New Roman" w:cs="Times New Roman"/>
          <w:bCs/>
          <w:color w:val="000000" w:themeColor="text1"/>
          <w:sz w:val="24"/>
          <w:szCs w:val="24"/>
        </w:rPr>
        <w:t>Оплата за выполненные виды (этапы) работ осуществляется Заказчиком при предоставлении технической документации с согласованиями и по результатам прохождения экспертиз (согласно пп.3.7.2.-3.7.3. настоящего договора), на основании подписанных актов сдачи-приемки выполненных проектных и изыскательских работ, их видов (этапов)</w:t>
      </w:r>
      <w:r>
        <w:rPr>
          <w:rFonts w:ascii="Times New Roman" w:eastAsia="Calibri" w:hAnsi="Times New Roman" w:cs="Times New Roman"/>
          <w:bCs/>
          <w:color w:val="000000" w:themeColor="text1"/>
          <w:sz w:val="24"/>
          <w:szCs w:val="24"/>
          <w:lang w:eastAsia="en-US"/>
        </w:rPr>
        <w:t xml:space="preserve">. </w:t>
      </w:r>
    </w:p>
    <w:p w14:paraId="2670B3A6"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3.7.2. Согласования по разработке проектной документации – в соответствии с законодательством (в том числе: с кабинетом согласований КУП «Минский городской центр инжиниринговых услуг», комитетом архитектуры и градостроительства Мингорисполкома, администрацией района города), а также с:</w:t>
      </w:r>
    </w:p>
    <w:p w14:paraId="4CA8B3E2"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филиалом ГУ «</w:t>
      </w:r>
      <w:proofErr w:type="spellStart"/>
      <w:r>
        <w:rPr>
          <w:rFonts w:ascii="Times New Roman" w:hAnsi="Times New Roman" w:cs="Times New Roman"/>
          <w:bCs/>
          <w:color w:val="000000" w:themeColor="text1"/>
          <w:sz w:val="24"/>
          <w:szCs w:val="24"/>
        </w:rPr>
        <w:t>Госэнергогазнадзор</w:t>
      </w:r>
      <w:proofErr w:type="spellEnd"/>
      <w:r>
        <w:rPr>
          <w:rFonts w:ascii="Times New Roman" w:hAnsi="Times New Roman" w:cs="Times New Roman"/>
          <w:bCs/>
          <w:color w:val="000000" w:themeColor="text1"/>
          <w:sz w:val="24"/>
          <w:szCs w:val="24"/>
        </w:rPr>
        <w:t>» по г. Минску и Минской области;</w:t>
      </w:r>
    </w:p>
    <w:p w14:paraId="7F09B100"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землепользователями;</w:t>
      </w:r>
    </w:p>
    <w:p w14:paraId="31D84D47"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соответствующими службами заказчика.</w:t>
      </w:r>
    </w:p>
    <w:p w14:paraId="5219756F"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Кроме того, должно быть получено положительное заключение по энергетической эффективности проектных решений.</w:t>
      </w:r>
    </w:p>
    <w:p w14:paraId="35BAF898"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3.7.3. Документацией по результатам прохождения экспертиз являются:</w:t>
      </w:r>
    </w:p>
    <w:p w14:paraId="60DFADD1"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документация, прошедшая экологическую и государственную строительную экспертизы;</w:t>
      </w:r>
    </w:p>
    <w:p w14:paraId="001C1986"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проектная документация с </w:t>
      </w:r>
      <w:r>
        <w:rPr>
          <w:rFonts w:ascii="Times New Roman" w:hAnsi="Times New Roman" w:cs="Times New Roman"/>
          <w:bCs/>
          <w:color w:val="000000" w:themeColor="text1"/>
          <w:sz w:val="24"/>
          <w:szCs w:val="24"/>
        </w:rPr>
        <w:t>внесёнными</w:t>
      </w:r>
      <w:r>
        <w:rPr>
          <w:rFonts w:ascii="Times New Roman" w:hAnsi="Times New Roman" w:cs="Times New Roman"/>
          <w:bCs/>
          <w:color w:val="000000" w:themeColor="text1"/>
          <w:sz w:val="24"/>
          <w:szCs w:val="24"/>
        </w:rPr>
        <w:t xml:space="preserve"> изменениями по результатам прохождения экспертиз;</w:t>
      </w:r>
    </w:p>
    <w:p w14:paraId="510BE10D"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декларация безопасности (в случае необходимости ее оформления).</w:t>
      </w:r>
    </w:p>
    <w:p w14:paraId="4FC5927B" w14:textId="77777777" w:rsidR="009F714A" w:rsidRDefault="00F53997">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3.7.4. </w:t>
      </w:r>
      <w:r>
        <w:rPr>
          <w:rFonts w:ascii="Times New Roman" w:hAnsi="Times New Roman" w:cs="Times New Roman"/>
          <w:bCs/>
          <w:color w:val="000000" w:themeColor="text1"/>
          <w:sz w:val="24"/>
          <w:szCs w:val="24"/>
        </w:rPr>
        <w:t>(ред. 1)</w:t>
      </w:r>
      <w:r>
        <w:rPr>
          <w:rFonts w:ascii="Times New Roman" w:eastAsia="Calibri" w:hAnsi="Times New Roman" w:cs="Times New Roman"/>
          <w:bCs/>
          <w:color w:val="000000" w:themeColor="text1"/>
          <w:sz w:val="24"/>
          <w:szCs w:val="24"/>
          <w:highlight w:val="lightGray"/>
          <w:vertAlign w:val="superscript"/>
          <w:lang w:eastAsia="en-US"/>
        </w:rPr>
        <w:t>1</w:t>
      </w:r>
      <w:r>
        <w:rPr>
          <w:rFonts w:ascii="Times New Roman" w:hAnsi="Times New Roman" w:cs="Times New Roman"/>
          <w:bCs/>
          <w:color w:val="000000" w:themeColor="text1"/>
          <w:sz w:val="24"/>
          <w:szCs w:val="24"/>
        </w:rPr>
        <w:t xml:space="preserve"> </w:t>
      </w:r>
      <w:r>
        <w:rPr>
          <w:rFonts w:ascii="Times New Roman" w:eastAsia="Calibri" w:hAnsi="Times New Roman" w:cs="Times New Roman"/>
          <w:bCs/>
          <w:color w:val="000000" w:themeColor="text1"/>
          <w:sz w:val="24"/>
          <w:szCs w:val="24"/>
          <w:lang w:eastAsia="en-US"/>
        </w:rPr>
        <w:t xml:space="preserve">Оплата указанных видов (этапов) работ за соответствующий период производится Заказчиком в течение 5 (пяти) банковских дней с даты подписания Сторонами </w:t>
      </w:r>
      <w:r>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w:t>
      </w:r>
      <w:r>
        <w:rPr>
          <w:rFonts w:ascii="Times New Roman" w:eastAsia="Calibri" w:hAnsi="Times New Roman" w:cs="Times New Roman"/>
          <w:bCs/>
          <w:color w:val="000000" w:themeColor="text1"/>
          <w:sz w:val="24"/>
          <w:szCs w:val="24"/>
          <w:lang w:eastAsia="en-US"/>
        </w:rPr>
        <w:t>.</w:t>
      </w:r>
    </w:p>
    <w:p w14:paraId="699149FB" w14:textId="77777777" w:rsidR="009F714A" w:rsidRDefault="00F53997">
      <w:pPr>
        <w:widowControl/>
        <w:spacing w:after="0" w:line="240" w:lineRule="auto"/>
        <w:ind w:firstLine="708"/>
        <w:jc w:val="both"/>
        <w:rPr>
          <w:rFonts w:ascii="Times New Roman" w:hAnsi="Times New Roman" w:cs="Times New Roman"/>
          <w:bCs/>
          <w:color w:val="000000" w:themeColor="text1"/>
          <w:sz w:val="24"/>
          <w:szCs w:val="24"/>
        </w:rPr>
      </w:pPr>
      <w:r>
        <w:rPr>
          <w:rFonts w:ascii="Times New Roman" w:eastAsia="Calibri" w:hAnsi="Times New Roman" w:cs="Times New Roman"/>
          <w:bCs/>
          <w:color w:val="000000" w:themeColor="text1"/>
          <w:sz w:val="24"/>
          <w:szCs w:val="24"/>
          <w:lang w:eastAsia="en-US"/>
        </w:rPr>
        <w:t>3.7.4.</w:t>
      </w:r>
      <w:r>
        <w:rPr>
          <w:rFonts w:ascii="Times New Roman" w:hAnsi="Times New Roman" w:cs="Times New Roman"/>
          <w:bCs/>
          <w:color w:val="000000" w:themeColor="text1"/>
          <w:sz w:val="24"/>
          <w:szCs w:val="24"/>
        </w:rPr>
        <w:t xml:space="preserve"> (ред. 2)</w:t>
      </w:r>
      <w:r>
        <w:rPr>
          <w:rFonts w:ascii="Times New Roman" w:eastAsia="Calibri" w:hAnsi="Times New Roman" w:cs="Times New Roman"/>
          <w:bCs/>
          <w:color w:val="000000" w:themeColor="text1"/>
          <w:sz w:val="24"/>
          <w:szCs w:val="24"/>
          <w:highlight w:val="lightGray"/>
          <w:vertAlign w:val="superscript"/>
          <w:lang w:eastAsia="en-US"/>
        </w:rPr>
        <w:t>1</w:t>
      </w:r>
      <w:r>
        <w:rPr>
          <w:rFonts w:ascii="Times New Roman" w:eastAsia="Calibri" w:hAnsi="Times New Roman" w:cs="Times New Roman"/>
          <w:bCs/>
          <w:color w:val="000000" w:themeColor="text1"/>
          <w:sz w:val="24"/>
          <w:szCs w:val="24"/>
        </w:rPr>
        <w:t xml:space="preserve"> Оплата указанных видов (этапов) работ производится Заказчиком в течение 5 (пяти) банковских дней </w:t>
      </w:r>
      <w:r>
        <w:rPr>
          <w:rFonts w:ascii="Times New Roman" w:eastAsia="Calibri" w:hAnsi="Times New Roman" w:cs="Times New Roman"/>
          <w:bCs/>
          <w:color w:val="000000" w:themeColor="text1"/>
          <w:sz w:val="24"/>
          <w:szCs w:val="24"/>
          <w:lang w:val="en-US"/>
        </w:rPr>
        <w:t>c</w:t>
      </w:r>
      <w:r>
        <w:rPr>
          <w:rFonts w:ascii="Times New Roman" w:eastAsia="Calibri" w:hAnsi="Times New Roman" w:cs="Times New Roman"/>
          <w:bCs/>
          <w:color w:val="000000" w:themeColor="text1"/>
          <w:sz w:val="24"/>
          <w:szCs w:val="24"/>
        </w:rPr>
        <w:t xml:space="preserve"> даты подписания Сторонами </w:t>
      </w:r>
      <w:r>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 накладной на передачу результатов работ</w:t>
      </w:r>
      <w:r>
        <w:rPr>
          <w:rFonts w:ascii="Times New Roman" w:eastAsia="Calibri" w:hAnsi="Times New Roman" w:cs="Times New Roman"/>
          <w:bCs/>
          <w:color w:val="000000" w:themeColor="text1"/>
          <w:sz w:val="24"/>
          <w:szCs w:val="24"/>
        </w:rPr>
        <w:t xml:space="preserve"> после положительного прохождения государственной экспертизы и передачи полного комплекта готовой документации, декларации безопасности </w:t>
      </w:r>
      <w:r>
        <w:rPr>
          <w:rFonts w:ascii="Times New Roman" w:hAnsi="Times New Roman" w:cs="Times New Roman"/>
          <w:bCs/>
          <w:color w:val="000000" w:themeColor="text1"/>
          <w:sz w:val="24"/>
          <w:szCs w:val="24"/>
        </w:rPr>
        <w:t xml:space="preserve">(в случае необходимости </w:t>
      </w:r>
      <w:r>
        <w:rPr>
          <w:rFonts w:ascii="Times New Roman" w:hAnsi="Times New Roman" w:cs="Times New Roman"/>
          <w:bCs/>
          <w:color w:val="000000" w:themeColor="text1"/>
          <w:sz w:val="24"/>
          <w:szCs w:val="24"/>
        </w:rPr>
        <w:t>её</w:t>
      </w:r>
      <w:r>
        <w:rPr>
          <w:rFonts w:ascii="Times New Roman" w:hAnsi="Times New Roman" w:cs="Times New Roman"/>
          <w:bCs/>
          <w:color w:val="000000" w:themeColor="text1"/>
          <w:sz w:val="24"/>
          <w:szCs w:val="24"/>
        </w:rPr>
        <w:t xml:space="preserve"> оформления)</w:t>
      </w:r>
      <w:r>
        <w:rPr>
          <w:rFonts w:ascii="Times New Roman" w:eastAsia="Calibri" w:hAnsi="Times New Roman" w:cs="Times New Roman"/>
          <w:bCs/>
          <w:color w:val="000000" w:themeColor="text1"/>
          <w:sz w:val="24"/>
          <w:szCs w:val="24"/>
        </w:rPr>
        <w:t xml:space="preserve">. </w:t>
      </w:r>
    </w:p>
    <w:p w14:paraId="05CFFF19" w14:textId="77777777" w:rsidR="009F714A" w:rsidRDefault="00F53997">
      <w:pPr>
        <w:spacing w:after="0" w:line="240" w:lineRule="auto"/>
        <w:ind w:firstLine="708"/>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rPr>
        <w:t>3</w:t>
      </w:r>
      <w:r>
        <w:rPr>
          <w:rFonts w:ascii="Times New Roman" w:eastAsia="Calibri" w:hAnsi="Times New Roman" w:cs="Times New Roman"/>
          <w:bCs/>
          <w:color w:val="000000" w:themeColor="text1"/>
          <w:sz w:val="24"/>
          <w:szCs w:val="24"/>
          <w:lang w:eastAsia="en-US"/>
        </w:rPr>
        <w:t xml:space="preserve">.7.5. Удержанная в обеспечение исполнения обязательств Подрядчика сумма в размере 15% от стоимости выполненных Подрядчиком работ по договору будет выплачена Подрядчику в срок 20 (двадцать) банковских дней с момента предоставления документации с </w:t>
      </w:r>
      <w:r>
        <w:rPr>
          <w:rFonts w:ascii="Times New Roman" w:eastAsia="Calibri" w:hAnsi="Times New Roman" w:cs="Times New Roman"/>
          <w:bCs/>
          <w:color w:val="000000" w:themeColor="text1"/>
          <w:sz w:val="24"/>
          <w:szCs w:val="24"/>
          <w:lang w:eastAsia="en-US"/>
        </w:rPr>
        <w:t>внесёнными</w:t>
      </w:r>
      <w:r>
        <w:rPr>
          <w:rFonts w:ascii="Times New Roman" w:eastAsia="Calibri" w:hAnsi="Times New Roman" w:cs="Times New Roman"/>
          <w:bCs/>
          <w:color w:val="000000" w:themeColor="text1"/>
          <w:sz w:val="24"/>
          <w:szCs w:val="24"/>
          <w:lang w:eastAsia="en-US"/>
        </w:rPr>
        <w:t xml:space="preserve"> изменениями по замечаниям экспертиз, положительного заключения </w:t>
      </w:r>
      <w:r>
        <w:rPr>
          <w:rFonts w:ascii="Times New Roman" w:eastAsia="Calibri" w:hAnsi="Times New Roman" w:cs="Times New Roman"/>
          <w:bCs/>
          <w:color w:val="000000" w:themeColor="text1"/>
          <w:sz w:val="24"/>
          <w:szCs w:val="24"/>
          <w:highlight w:val="lightGray"/>
          <w:lang w:eastAsia="en-US"/>
        </w:rPr>
        <w:t>г</w:t>
      </w:r>
      <w:r>
        <w:rPr>
          <w:rFonts w:ascii="Times New Roman" w:eastAsia="Calibri" w:hAnsi="Times New Roman" w:cs="Times New Roman"/>
          <w:bCs/>
          <w:color w:val="000000" w:themeColor="text1"/>
          <w:sz w:val="24"/>
          <w:szCs w:val="24"/>
          <w:lang w:eastAsia="en-US"/>
        </w:rPr>
        <w:t xml:space="preserve">осударственной экспертизы, декларации безопасности </w:t>
      </w:r>
      <w:r>
        <w:rPr>
          <w:rFonts w:ascii="Times New Roman" w:hAnsi="Times New Roman" w:cs="Times New Roman"/>
          <w:bCs/>
          <w:color w:val="000000" w:themeColor="text1"/>
          <w:sz w:val="24"/>
          <w:szCs w:val="24"/>
        </w:rPr>
        <w:t xml:space="preserve">(в случае необходимости ее оформления) </w:t>
      </w:r>
      <w:r>
        <w:rPr>
          <w:rFonts w:ascii="Times New Roman" w:eastAsia="Calibri" w:hAnsi="Times New Roman" w:cs="Times New Roman"/>
          <w:bCs/>
          <w:color w:val="000000" w:themeColor="text1"/>
          <w:sz w:val="24"/>
          <w:szCs w:val="24"/>
          <w:lang w:eastAsia="en-US"/>
        </w:rPr>
        <w:t xml:space="preserve">и подписанных Сторонами </w:t>
      </w:r>
      <w:bookmarkStart w:id="0" w:name="Par1"/>
      <w:bookmarkEnd w:id="0"/>
      <w:r>
        <w:rPr>
          <w:rFonts w:ascii="Times New Roman" w:hAnsi="Times New Roman" w:cs="Times New Roman"/>
          <w:bCs/>
          <w:color w:val="000000" w:themeColor="text1"/>
          <w:sz w:val="24"/>
          <w:szCs w:val="24"/>
        </w:rPr>
        <w:t>акта сдачи-приемки выполненных проектных и изыскательских работ, их видов (эта</w:t>
      </w:r>
      <w:r>
        <w:rPr>
          <w:rFonts w:ascii="Times New Roman" w:hAnsi="Times New Roman" w:cs="Times New Roman"/>
          <w:bCs/>
          <w:color w:val="000000" w:themeColor="text1"/>
          <w:sz w:val="24"/>
          <w:szCs w:val="24"/>
        </w:rPr>
        <w:t>пов), накладной на передачу результатов работ.</w:t>
      </w:r>
    </w:p>
    <w:p w14:paraId="177A1E8D" w14:textId="77777777" w:rsidR="009F714A" w:rsidRDefault="00F53997">
      <w:pPr>
        <w:pStyle w:val="ConsPlusNorma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lastRenderedPageBreak/>
        <w:t xml:space="preserve">3.8. Оплата выполненных обследовательских работ </w:t>
      </w:r>
      <w:r>
        <w:rPr>
          <w:rFonts w:ascii="Times New Roman" w:hAnsi="Times New Roman" w:cs="Times New Roman"/>
          <w:color w:val="000000" w:themeColor="text1"/>
          <w:sz w:val="24"/>
          <w:szCs w:val="24"/>
        </w:rPr>
        <w:t xml:space="preserve">производится в течение 5 (пяти) банковских дней с момента подписания акта сдачи - </w:t>
      </w:r>
      <w:r>
        <w:rPr>
          <w:rFonts w:ascii="Times New Roman" w:hAnsi="Times New Roman" w:cs="Times New Roman"/>
          <w:color w:val="000000" w:themeColor="text1"/>
          <w:sz w:val="24"/>
          <w:szCs w:val="24"/>
        </w:rPr>
        <w:t>приёмки</w:t>
      </w:r>
      <w:r>
        <w:rPr>
          <w:rFonts w:ascii="Times New Roman" w:hAnsi="Times New Roman" w:cs="Times New Roman"/>
          <w:color w:val="000000" w:themeColor="text1"/>
          <w:sz w:val="24"/>
          <w:szCs w:val="24"/>
        </w:rPr>
        <w:t xml:space="preserve"> выполненных работ, и передачи </w:t>
      </w:r>
      <w:r>
        <w:rPr>
          <w:rFonts w:ascii="Times New Roman" w:hAnsi="Times New Roman" w:cs="Times New Roman"/>
          <w:color w:val="000000" w:themeColor="text1"/>
          <w:sz w:val="24"/>
          <w:szCs w:val="24"/>
        </w:rPr>
        <w:t>отчёта</w:t>
      </w:r>
      <w:r>
        <w:rPr>
          <w:rFonts w:ascii="Times New Roman" w:hAnsi="Times New Roman" w:cs="Times New Roman"/>
          <w:color w:val="000000" w:themeColor="text1"/>
          <w:sz w:val="24"/>
          <w:szCs w:val="24"/>
        </w:rPr>
        <w:t xml:space="preserve"> (заключения) Заказчику.</w:t>
      </w:r>
    </w:p>
    <w:p w14:paraId="42F2D11A" w14:textId="77777777" w:rsidR="009F714A" w:rsidRDefault="00F53997">
      <w:pPr>
        <w:pStyle w:val="2"/>
        <w:tabs>
          <w:tab w:val="left" w:pos="0"/>
        </w:tabs>
        <w:spacing w:after="0" w:line="240" w:lineRule="auto"/>
        <w:ind w:firstLine="709"/>
        <w:rPr>
          <w:rFonts w:ascii="Times New Roman" w:hAnsi="Times New Roman" w:cs="Times New Roman"/>
          <w:bCs/>
          <w:color w:val="000000" w:themeColor="text1"/>
          <w:sz w:val="24"/>
        </w:rPr>
      </w:pPr>
      <w:r>
        <w:rPr>
          <w:rFonts w:ascii="Times New Roman" w:hAnsi="Times New Roman" w:cs="Times New Roman"/>
          <w:bCs/>
          <w:color w:val="000000" w:themeColor="text1"/>
          <w:sz w:val="24"/>
        </w:rPr>
        <w:t xml:space="preserve">3.9. Работы, выполненные некачественно по вине Подрядчика, не подлежат оплате до устранения выявленных недостатков за </w:t>
      </w:r>
      <w:r>
        <w:rPr>
          <w:rFonts w:ascii="Times New Roman" w:hAnsi="Times New Roman" w:cs="Times New Roman"/>
          <w:bCs/>
          <w:color w:val="000000" w:themeColor="text1"/>
          <w:sz w:val="24"/>
        </w:rPr>
        <w:t>счёт</w:t>
      </w:r>
      <w:r>
        <w:rPr>
          <w:rFonts w:ascii="Times New Roman" w:hAnsi="Times New Roman" w:cs="Times New Roman"/>
          <w:bCs/>
          <w:color w:val="000000" w:themeColor="text1"/>
          <w:sz w:val="24"/>
        </w:rPr>
        <w:t xml:space="preserve"> средств Подрядчика в сроки, </w:t>
      </w:r>
      <w:r>
        <w:rPr>
          <w:rFonts w:ascii="Times New Roman" w:hAnsi="Times New Roman" w:cs="Times New Roman"/>
          <w:bCs/>
          <w:color w:val="000000" w:themeColor="text1"/>
          <w:sz w:val="24"/>
        </w:rPr>
        <w:t>определённые</w:t>
      </w:r>
      <w:r>
        <w:rPr>
          <w:rFonts w:ascii="Times New Roman" w:hAnsi="Times New Roman" w:cs="Times New Roman"/>
          <w:bCs/>
          <w:color w:val="000000" w:themeColor="text1"/>
          <w:sz w:val="24"/>
        </w:rPr>
        <w:t xml:space="preserve"> Заказчиком.</w:t>
      </w:r>
    </w:p>
    <w:p w14:paraId="784CB007"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3.10. Заказчик возмещает расходы Подрядчика по оплате счетов сторонних организаций (далее – исполнители) (разрешительные документы геослужбы, согласования проектной документации, оформление декларации безопасности проектной документации (в случае необходимости </w:t>
      </w:r>
      <w:r>
        <w:rPr>
          <w:rFonts w:ascii="Times New Roman" w:hAnsi="Times New Roman" w:cs="Times New Roman"/>
          <w:bCs/>
          <w:color w:val="000000" w:themeColor="text1"/>
          <w:sz w:val="24"/>
          <w:szCs w:val="24"/>
        </w:rPr>
        <w:t>её</w:t>
      </w:r>
      <w:r>
        <w:rPr>
          <w:rFonts w:ascii="Times New Roman" w:hAnsi="Times New Roman" w:cs="Times New Roman"/>
          <w:bCs/>
          <w:color w:val="000000" w:themeColor="text1"/>
          <w:sz w:val="24"/>
          <w:szCs w:val="24"/>
        </w:rPr>
        <w:t xml:space="preserve"> оформления), выполняемым в установленном порядке, по предъявленным документам: заверенным актам выполненных работ между Подрядчиком и исполнителем, одновременно с оплатой за выполненные виды (этапы) работ. </w:t>
      </w:r>
    </w:p>
    <w:p w14:paraId="3109F7BA" w14:textId="77777777" w:rsidR="009F714A" w:rsidRDefault="00F53997">
      <w:pPr>
        <w:widowControl/>
        <w:spacing w:after="0" w:line="240" w:lineRule="auto"/>
        <w:ind w:firstLine="709"/>
        <w:jc w:val="both"/>
        <w:rPr>
          <w:rFonts w:ascii="Times New Roman" w:eastAsia="Calibri"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3.11. </w:t>
      </w:r>
      <w:r>
        <w:rPr>
          <w:rFonts w:ascii="Times New Roman" w:hAnsi="Times New Roman" w:cs="Times New Roman"/>
          <w:bCs/>
          <w:color w:val="000000" w:themeColor="text1"/>
          <w:sz w:val="24"/>
          <w:szCs w:val="24"/>
        </w:rPr>
        <w:t>Расчёт</w:t>
      </w:r>
      <w:r>
        <w:rPr>
          <w:rFonts w:ascii="Times New Roman" w:hAnsi="Times New Roman" w:cs="Times New Roman"/>
          <w:bCs/>
          <w:color w:val="000000" w:themeColor="text1"/>
          <w:sz w:val="24"/>
          <w:szCs w:val="24"/>
        </w:rPr>
        <w:t xml:space="preserve"> за работы, их виды (этапы), выполненные по вине Подрядчика позже сроков, </w:t>
      </w:r>
      <w:r>
        <w:rPr>
          <w:rFonts w:ascii="Times New Roman" w:eastAsia="Calibri" w:hAnsi="Times New Roman" w:cs="Times New Roman"/>
          <w:bCs/>
          <w:color w:val="000000" w:themeColor="text1"/>
          <w:sz w:val="24"/>
          <w:szCs w:val="24"/>
          <w:lang w:eastAsia="en-US"/>
        </w:rPr>
        <w:t xml:space="preserve">установленных настоящим договором и календарным планом, </w:t>
      </w:r>
      <w:r>
        <w:rPr>
          <w:rFonts w:ascii="Times New Roman" w:eastAsia="Calibri" w:hAnsi="Times New Roman" w:cs="Times New Roman"/>
          <w:bCs/>
          <w:color w:val="000000" w:themeColor="text1"/>
          <w:sz w:val="24"/>
          <w:szCs w:val="24"/>
        </w:rPr>
        <w:t>осуществляется в размере, установленном договором и календарным планом за вычетом неустойки, предусмотренной пунктами 6.3.1-6.3.3., 6.3.6 настоящего договора.</w:t>
      </w:r>
    </w:p>
    <w:p w14:paraId="667165B9" w14:textId="77777777" w:rsidR="009F714A" w:rsidRDefault="009F714A">
      <w:pPr>
        <w:spacing w:after="0" w:line="240" w:lineRule="auto"/>
        <w:ind w:firstLine="709"/>
        <w:jc w:val="center"/>
        <w:rPr>
          <w:rFonts w:ascii="Times New Roman" w:hAnsi="Times New Roman" w:cs="Times New Roman"/>
          <w:b/>
          <w:color w:val="000000" w:themeColor="text1"/>
          <w:sz w:val="24"/>
          <w:szCs w:val="24"/>
        </w:rPr>
      </w:pPr>
    </w:p>
    <w:p w14:paraId="27584B2B" w14:textId="77777777" w:rsidR="009F714A" w:rsidRDefault="00F53997">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 ПРАВА И ОБЯЗАННОСТИ СТОРОН</w:t>
      </w:r>
    </w:p>
    <w:p w14:paraId="014865C0" w14:textId="77777777" w:rsidR="009F714A" w:rsidRDefault="00F53997">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4.1. Заказчик имеет право:</w:t>
      </w:r>
    </w:p>
    <w:p w14:paraId="517421E8" w14:textId="77777777" w:rsidR="009F714A" w:rsidRDefault="00F53997">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4.1.1. осуществлять проверку хода и качества работ, выполняемых Подрядчиком, не вмешиваясь в его производственную и хозяйственную деятельность, осуществлять контроль за соблюдением сроков выполнения работ;</w:t>
      </w:r>
    </w:p>
    <w:p w14:paraId="6F45B319" w14:textId="77777777" w:rsidR="009F714A" w:rsidRDefault="00F53997">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4.1.2. отказаться от исполнения договора в любое время до сдачи результатов работ при наличии уважительных причин, уплатив Подрядчику часть установленной договорной (контрактной) цены за работы, выполненные до получения Подрядчиком уведомления об отказе Заказчика от исполнения договора;</w:t>
      </w:r>
    </w:p>
    <w:p w14:paraId="5FF4A803" w14:textId="77777777" w:rsidR="009F714A" w:rsidRDefault="00F53997">
      <w:pPr>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4.1.3. </w:t>
      </w:r>
      <w:r>
        <w:rPr>
          <w:rFonts w:ascii="Times New Roman" w:eastAsia="Calibri" w:hAnsi="Times New Roman" w:cs="Times New Roman"/>
          <w:bCs/>
          <w:color w:val="000000" w:themeColor="text1"/>
          <w:sz w:val="24"/>
          <w:szCs w:val="24"/>
        </w:rPr>
        <w:t>требовать возмещения любых убытков, в т.ч. реального ущерба и упущенной выгоды, вызванных неисполнением или ненадлежащим исполнением Подрядчиком своих обязательств по данному договору, а также полного возмещения всех предварительно уплаченных средств в случае расторжения договора на основании п. 8.4.1. настоящего договора.</w:t>
      </w:r>
    </w:p>
    <w:p w14:paraId="47DE6484" w14:textId="77777777" w:rsidR="009F714A" w:rsidRDefault="00F53997">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4.1.4. устанавливать условия по предоставлению дополнительного количества экземпляров проектной документации, отчёта (заключение) по результатам обследования, сверх установленного заданием на разработку проектной документации, техническим задание на выполнение обследовательских работ количества за дополнительную плату по договоренности с Подрядчиком;</w:t>
      </w:r>
    </w:p>
    <w:p w14:paraId="39C2E53C" w14:textId="77777777" w:rsidR="009F714A" w:rsidRDefault="00F53997">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4.1.5. потребовать от Подрядчика представления обоснования договорной (контрактной) цены работ, являющихся предметом настоящего договора, в том числе выполняемых субподрядчиками (при наличии таковых) по договору с генеральным проектировщиком;</w:t>
      </w:r>
    </w:p>
    <w:p w14:paraId="04E0FB01" w14:textId="77777777" w:rsidR="009F714A" w:rsidRDefault="00F53997">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4.1.6. в случае не устранения Подрядчиком недостатков, проектной документации, в том числе нарушения сроков и порядка их устранения Заказчик вправе поручить устранение данных недостатков третьему лицу либо устранить их своими силами и потребовать от должника возмещения понесенных расходов и других убытков;</w:t>
      </w:r>
    </w:p>
    <w:p w14:paraId="4609FE6D" w14:textId="77777777" w:rsidR="009F714A" w:rsidRDefault="00F53997">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4.1.7. требовать от Подрядчика своевременного устранения замечаний органов государственной строительной экспертизы по проектной документации, выявленных в процессе ее проверки;</w:t>
      </w:r>
    </w:p>
    <w:p w14:paraId="087263C2"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4.1.8. также Заказчик имеет иные права, предусмотренные законодательством Республики Беларусь и договором.</w:t>
      </w:r>
    </w:p>
    <w:p w14:paraId="2769B9E2" w14:textId="77777777" w:rsidR="009F714A" w:rsidRDefault="00F53997">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4.2. Заказчик обязан:</w:t>
      </w:r>
    </w:p>
    <w:p w14:paraId="1E0CD39E" w14:textId="77777777" w:rsidR="009F714A" w:rsidRDefault="00F53997">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4.2.1. </w:t>
      </w:r>
      <w:r>
        <w:rPr>
          <w:rStyle w:val="word-wrapper"/>
          <w:rFonts w:ascii="Times New Roman" w:hAnsi="Times New Roman" w:cs="Times New Roman"/>
          <w:color w:val="000000" w:themeColor="text1"/>
          <w:sz w:val="24"/>
          <w:szCs w:val="24"/>
          <w:shd w:val="clear" w:color="auto" w:fill="FFFFFF"/>
        </w:rPr>
        <w:t xml:space="preserve">передать Подрядчику задание на разработку проектной документации, техническое задание на выполнение обследовательских работ, утвержденные в установленном порядке, комплект исходных данных и разрешительной документации, необходимых для </w:t>
      </w:r>
      <w:r>
        <w:rPr>
          <w:rStyle w:val="word-wrapper"/>
          <w:rFonts w:ascii="Times New Roman" w:hAnsi="Times New Roman" w:cs="Times New Roman"/>
          <w:color w:val="000000" w:themeColor="text1"/>
          <w:sz w:val="24"/>
          <w:szCs w:val="24"/>
          <w:shd w:val="clear" w:color="auto" w:fill="FFFFFF"/>
        </w:rPr>
        <w:lastRenderedPageBreak/>
        <w:t>исполнения договора, по перечню в соответствии с актом приема-передачи исходных данных;</w:t>
      </w:r>
      <w:r>
        <w:rPr>
          <w:rFonts w:ascii="Times New Roman" w:hAnsi="Times New Roman" w:cs="Times New Roman"/>
          <w:bCs/>
          <w:color w:val="000000" w:themeColor="text1"/>
          <w:sz w:val="24"/>
          <w:szCs w:val="24"/>
        </w:rPr>
        <w:t xml:space="preserve"> </w:t>
      </w:r>
    </w:p>
    <w:p w14:paraId="6D1F16EF" w14:textId="77777777" w:rsidR="009F714A" w:rsidRDefault="00F53997">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4.2.2. принимать, рассматривать, согласовывать и утверждать предоставляемые Подрядчиком материалы и документы, касающиеся предмета договора, в течение семи дней с момента их получения;</w:t>
      </w:r>
    </w:p>
    <w:p w14:paraId="5CBFB40D" w14:textId="77777777" w:rsidR="009F714A" w:rsidRDefault="00F53997">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4.2.3. производить оплату выполненных работ, их видов (этапов);</w:t>
      </w:r>
    </w:p>
    <w:p w14:paraId="416B3FD9" w14:textId="77777777" w:rsidR="009F714A" w:rsidRDefault="00F53997">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4.2.4. предоставлять Подрядчику дополнительные исходные данные для выполнения им условий договора в соответствии с календарным планом в случае поступления информации согласно п. 4.4.2 договора;</w:t>
      </w:r>
    </w:p>
    <w:p w14:paraId="4A7D3B9A" w14:textId="77777777" w:rsidR="009F714A" w:rsidRDefault="00F53997">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4.2.5. в срок не позднее семи рабочих дней предоставлять Подрядчику информацию о принятом решении или о ходе принятия решения по обращению Подрядчика согласно п.4.4.6 договора. </w:t>
      </w:r>
    </w:p>
    <w:p w14:paraId="41645FA2" w14:textId="77777777" w:rsidR="009F714A" w:rsidRDefault="00F53997">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4.2.6. рассматривать вопрос об изменении договорной (контрактной) цены в связи с обстоятельствами, не зависящими от Подрядчика и предусмотренными условиями </w:t>
      </w:r>
      <w:r>
        <w:rPr>
          <w:rFonts w:ascii="Times New Roman" w:hAnsi="Times New Roman" w:cs="Times New Roman"/>
          <w:bCs/>
          <w:color w:val="000000" w:themeColor="text1"/>
          <w:sz w:val="24"/>
          <w:szCs w:val="24"/>
        </w:rPr>
        <w:t>заключённого</w:t>
      </w:r>
      <w:r>
        <w:rPr>
          <w:rFonts w:ascii="Times New Roman" w:hAnsi="Times New Roman" w:cs="Times New Roman"/>
          <w:bCs/>
          <w:color w:val="000000" w:themeColor="text1"/>
          <w:sz w:val="24"/>
          <w:szCs w:val="24"/>
        </w:rPr>
        <w:t xml:space="preserve"> договора, в том числе при изменении законодательства, уточнении Заказчиком задания на разработку проектной документации, технического задания на выполнение обследовательских работ, разрешительной документации и исходных данных;</w:t>
      </w:r>
    </w:p>
    <w:p w14:paraId="42B597C7" w14:textId="77777777" w:rsidR="009F714A" w:rsidRDefault="00F53997">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rPr>
        <w:t xml:space="preserve">4.2.7. </w:t>
      </w:r>
      <w:r>
        <w:rPr>
          <w:rFonts w:ascii="Times New Roman" w:eastAsia="Calibri" w:hAnsi="Times New Roman" w:cs="Times New Roman"/>
          <w:bCs/>
          <w:color w:val="000000" w:themeColor="text1"/>
          <w:sz w:val="24"/>
          <w:szCs w:val="24"/>
          <w:lang w:eastAsia="en-US"/>
        </w:rPr>
        <w:t xml:space="preserve">рассмотреть и принять у Подрядчика, </w:t>
      </w:r>
      <w:r>
        <w:rPr>
          <w:rFonts w:ascii="Times New Roman" w:hAnsi="Times New Roman" w:cs="Times New Roman"/>
          <w:bCs/>
          <w:color w:val="000000" w:themeColor="text1"/>
          <w:sz w:val="24"/>
          <w:szCs w:val="24"/>
        </w:rPr>
        <w:t>в порядке и сроки, установленные договором, результаты работ,</w:t>
      </w:r>
      <w:r>
        <w:rPr>
          <w:rFonts w:ascii="Times New Roman" w:eastAsia="Calibri" w:hAnsi="Times New Roman" w:cs="Times New Roman"/>
          <w:bCs/>
          <w:color w:val="000000" w:themeColor="text1"/>
          <w:sz w:val="24"/>
          <w:szCs w:val="24"/>
          <w:lang w:eastAsia="en-US"/>
        </w:rPr>
        <w:t xml:space="preserve"> а при обнаружении отступлений от условий договора, вследствие которых результаты работ могут быть ухудшены, либо иных недостатков в работе, сообщить об этом Подрядчику в пятидневный срок;</w:t>
      </w:r>
    </w:p>
    <w:p w14:paraId="4B8C8389" w14:textId="77777777" w:rsidR="009F714A" w:rsidRDefault="00F53997">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4.2.8. обеспечить в установленном порядке допуск Подрядчика на объект;</w:t>
      </w:r>
    </w:p>
    <w:p w14:paraId="689EFB3B" w14:textId="77777777" w:rsidR="009F714A" w:rsidRDefault="00F53997">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4.2.9. назначить своим ответственным представителем для решения текущих вопросов и контроля за выполнением работ, а также уполномоченного на приёмку работ по настоящему договору ____________________;</w:t>
      </w:r>
    </w:p>
    <w:p w14:paraId="3618E5D1" w14:textId="77777777" w:rsidR="009F714A" w:rsidRDefault="00F53997">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 xml:space="preserve">4.2.10. выдать Подрядчику доверенность на представление интересов Заказчика в органах </w:t>
      </w:r>
      <w:proofErr w:type="spellStart"/>
      <w:r>
        <w:rPr>
          <w:rStyle w:val="word-wrapper"/>
          <w:rFonts w:ascii="Times New Roman" w:hAnsi="Times New Roman" w:cs="Times New Roman"/>
          <w:color w:val="000000" w:themeColor="text1"/>
          <w:sz w:val="24"/>
          <w:szCs w:val="24"/>
          <w:shd w:val="clear" w:color="auto" w:fill="FFFFFF"/>
        </w:rPr>
        <w:t>Госстройэкспертизы</w:t>
      </w:r>
      <w:proofErr w:type="spellEnd"/>
      <w:r>
        <w:rPr>
          <w:rStyle w:val="word-wrapper"/>
          <w:rFonts w:ascii="Times New Roman" w:hAnsi="Times New Roman" w:cs="Times New Roman"/>
          <w:color w:val="000000" w:themeColor="text1"/>
          <w:sz w:val="24"/>
          <w:szCs w:val="24"/>
          <w:shd w:val="clear" w:color="auto" w:fill="FFFFFF"/>
        </w:rPr>
        <w:t xml:space="preserve">, со следующим </w:t>
      </w:r>
      <w:r>
        <w:rPr>
          <w:rStyle w:val="word-wrapper"/>
          <w:rFonts w:ascii="Times New Roman" w:hAnsi="Times New Roman" w:cs="Times New Roman"/>
          <w:color w:val="000000" w:themeColor="text1"/>
          <w:sz w:val="24"/>
          <w:szCs w:val="24"/>
          <w:shd w:val="clear" w:color="auto" w:fill="FFFFFF"/>
        </w:rPr>
        <w:t>объёмом</w:t>
      </w:r>
      <w:r>
        <w:rPr>
          <w:rStyle w:val="word-wrapper"/>
          <w:rFonts w:ascii="Times New Roman" w:hAnsi="Times New Roman" w:cs="Times New Roman"/>
          <w:color w:val="000000" w:themeColor="text1"/>
          <w:sz w:val="24"/>
          <w:szCs w:val="24"/>
          <w:shd w:val="clear" w:color="auto" w:fill="FFFFFF"/>
        </w:rPr>
        <w:t xml:space="preserve"> полномочий: </w:t>
      </w:r>
    </w:p>
    <w:p w14:paraId="74356587" w14:textId="77777777" w:rsidR="009F714A" w:rsidRDefault="00F53997">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xml:space="preserve">- оформление, подача, подписание и отзыв задания на проведение </w:t>
      </w:r>
      <w:proofErr w:type="spellStart"/>
      <w:r>
        <w:rPr>
          <w:rFonts w:ascii="Times New Roman" w:eastAsia="Calibri" w:hAnsi="Times New Roman" w:cs="Times New Roman"/>
          <w:color w:val="000000" w:themeColor="text1"/>
          <w:sz w:val="24"/>
          <w:szCs w:val="24"/>
          <w:shd w:val="clear" w:color="auto" w:fill="FFFFFF"/>
        </w:rPr>
        <w:t>Госстройэкспертизы</w:t>
      </w:r>
      <w:proofErr w:type="spellEnd"/>
      <w:r>
        <w:rPr>
          <w:rFonts w:ascii="Times New Roman" w:eastAsia="Calibri" w:hAnsi="Times New Roman" w:cs="Times New Roman"/>
          <w:color w:val="000000" w:themeColor="text1"/>
          <w:sz w:val="24"/>
          <w:szCs w:val="24"/>
          <w:shd w:val="clear" w:color="auto" w:fill="FFFFFF"/>
        </w:rPr>
        <w:t>, в том числе и посредством собственных ЭЦП;</w:t>
      </w:r>
    </w:p>
    <w:p w14:paraId="3F84EDBF" w14:textId="77777777" w:rsidR="009F714A" w:rsidRDefault="00F53997">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заключение и подписание от имени Заказчика договоров, дополнительных соглашений к договору на проведение государственной экспертизы;</w:t>
      </w:r>
    </w:p>
    <w:p w14:paraId="69A17C0B" w14:textId="77777777" w:rsidR="009F714A" w:rsidRDefault="00F53997">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подписание, подача всех необходимых документов, пояснений и ответов на замечания в ходе проведения государственной экспертизы;</w:t>
      </w:r>
    </w:p>
    <w:p w14:paraId="7320B305" w14:textId="77777777" w:rsidR="009F714A" w:rsidRDefault="00F53997">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направление от имени Заказчика в органы государственной экспертизы и получение от органов государственной экспертизы документов и сведений в ходе и по результатам проведения государственной экспертизы (включая заключение государственной экспертизы);</w:t>
      </w:r>
    </w:p>
    <w:p w14:paraId="4880BEC7" w14:textId="77777777" w:rsidR="009F714A" w:rsidRDefault="00F53997">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обращение от имени Заказчика за продлением срока проведения и срока действия заключения государственной экспертизы;</w:t>
      </w:r>
    </w:p>
    <w:p w14:paraId="0E23AACB" w14:textId="77777777" w:rsidR="009F714A" w:rsidRDefault="00F53997">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получения от имени Заказчика разъяснений о результатах и заключении государственной экспертизы;</w:t>
      </w:r>
    </w:p>
    <w:p w14:paraId="095BE0B3" w14:textId="77777777" w:rsidR="009F714A" w:rsidRDefault="00F53997">
      <w:pPr>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shd w:val="clear" w:color="auto" w:fill="FFFFFF"/>
        </w:rPr>
        <w:t xml:space="preserve">- совершение иных действия </w:t>
      </w:r>
      <w:r>
        <w:rPr>
          <w:rFonts w:ascii="Times New Roman" w:eastAsia="Calibri" w:hAnsi="Times New Roman" w:cs="Times New Roman"/>
          <w:color w:val="000000" w:themeColor="text1"/>
          <w:sz w:val="24"/>
          <w:szCs w:val="24"/>
        </w:rPr>
        <w:t>и формальностей, связанных с данным поручением.</w:t>
      </w:r>
    </w:p>
    <w:p w14:paraId="24C7FA49" w14:textId="77777777" w:rsidR="009F714A" w:rsidRDefault="00F53997">
      <w:pPr>
        <w:spacing w:after="0" w:line="240" w:lineRule="auto"/>
        <w:ind w:firstLine="70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4.2.11. Произвести 100% оплату стоимости проведения </w:t>
      </w:r>
      <w:proofErr w:type="spellStart"/>
      <w:r>
        <w:rPr>
          <w:rFonts w:ascii="Times New Roman" w:hAnsi="Times New Roman" w:cs="Times New Roman"/>
          <w:color w:val="000000" w:themeColor="text1"/>
          <w:sz w:val="24"/>
          <w:szCs w:val="24"/>
          <w:shd w:val="clear" w:color="auto" w:fill="FFFFFF"/>
        </w:rPr>
        <w:t>Госстройэкспертизы</w:t>
      </w:r>
      <w:proofErr w:type="spellEnd"/>
      <w:r>
        <w:rPr>
          <w:rFonts w:ascii="Times New Roman" w:hAnsi="Times New Roman" w:cs="Times New Roman"/>
          <w:color w:val="000000" w:themeColor="text1"/>
          <w:sz w:val="24"/>
          <w:szCs w:val="24"/>
          <w:shd w:val="clear" w:color="auto" w:fill="FFFFFF"/>
        </w:rPr>
        <w:t>, на основании договора на проведение государственной экспертизы заключенного Заказчиком, либо Подрядчиком от имени Заказчика;</w:t>
      </w:r>
    </w:p>
    <w:p w14:paraId="26D99265" w14:textId="77777777" w:rsidR="009F714A" w:rsidRDefault="00F53997">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4.2.12. осуществлять иные обязанности установленные законодательством Республики Беларусь.</w:t>
      </w:r>
    </w:p>
    <w:p w14:paraId="03D1F84C" w14:textId="77777777" w:rsidR="009F714A" w:rsidRDefault="00F53997">
      <w:pPr>
        <w:widowControl/>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4.3. Подрядчик имеет право:</w:t>
      </w:r>
    </w:p>
    <w:p w14:paraId="292F39A7"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4.3.1. самостоятельно определять способ выполнения работ, являющихся предметом договора, в соответствии с заданием на разработку проектной документации, </w:t>
      </w:r>
      <w:r>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Pr>
          <w:rFonts w:ascii="Times New Roman" w:hAnsi="Times New Roman" w:cs="Times New Roman"/>
          <w:bCs/>
          <w:color w:val="000000" w:themeColor="text1"/>
          <w:sz w:val="24"/>
          <w:szCs w:val="24"/>
        </w:rPr>
        <w:t xml:space="preserve"> исходными данными, разрешительной документацией, техническими нормативными правовыми актами и договором;</w:t>
      </w:r>
    </w:p>
    <w:p w14:paraId="13C37E6F"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4.3.2. получать плату за результаты работ;</w:t>
      </w:r>
    </w:p>
    <w:p w14:paraId="4DD615BB"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4.3.3. не приступать к работам, являющимся предметом договора, или приостанавливать начатые работы с извещением об этом Заказчика в трехдневный срок в </w:t>
      </w:r>
      <w:r>
        <w:rPr>
          <w:rFonts w:ascii="Times New Roman" w:hAnsi="Times New Roman" w:cs="Times New Roman"/>
          <w:bCs/>
          <w:color w:val="000000" w:themeColor="text1"/>
          <w:sz w:val="24"/>
          <w:szCs w:val="24"/>
        </w:rPr>
        <w:lastRenderedPageBreak/>
        <w:t>письменной форме в случае, если нарушение Заказчиком своих обязанностей по договору препятствует исполнению Подрядчиком договора, а также при наличии обстоятельств, свидетельствующих о том, что эти обязанности не будут выполнены в установленный договором срок;</w:t>
      </w:r>
    </w:p>
    <w:p w14:paraId="290C839F"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4.3.4. привлекать для выполнения отдельных разделов (частей) проектной документации, видов (этапов) проектных, изыскательских и обследовательских работ в порядке, определенном законодательством, субподрядчиков на основании договоров субподряда.</w:t>
      </w:r>
    </w:p>
    <w:p w14:paraId="602238AF"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4.3.5. а та</w:t>
      </w:r>
      <w:r>
        <w:rPr>
          <w:rFonts w:ascii="Times New Roman" w:hAnsi="Times New Roman" w:cs="Times New Roman"/>
          <w:bCs/>
          <w:color w:val="000000" w:themeColor="text1"/>
          <w:sz w:val="24"/>
          <w:szCs w:val="24"/>
        </w:rPr>
        <w:t>к</w:t>
      </w:r>
      <w:r>
        <w:rPr>
          <w:rFonts w:ascii="Times New Roman" w:hAnsi="Times New Roman" w:cs="Times New Roman"/>
          <w:bCs/>
          <w:color w:val="000000" w:themeColor="text1"/>
          <w:sz w:val="24"/>
          <w:szCs w:val="24"/>
        </w:rPr>
        <w:t>же Подрядчик имеет иные права, предусмотренные законодательством Республики Беларусь и договором.</w:t>
      </w:r>
    </w:p>
    <w:p w14:paraId="1BE58E2F" w14:textId="77777777" w:rsidR="009F714A" w:rsidRDefault="00F53997">
      <w:pPr>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4.4. Подрядчик обязан:</w:t>
      </w:r>
    </w:p>
    <w:p w14:paraId="508C572C" w14:textId="77777777" w:rsidR="009F714A" w:rsidRDefault="00F53997">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4.4.1. выполнить работу, являющуюся предметом договора, в соответствии с заданием на разработку проектной документации, </w:t>
      </w:r>
      <w:r>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Pr>
          <w:rFonts w:ascii="Times New Roman" w:hAnsi="Times New Roman" w:cs="Times New Roman"/>
          <w:bCs/>
          <w:color w:val="000000" w:themeColor="text1"/>
          <w:sz w:val="24"/>
          <w:szCs w:val="24"/>
        </w:rPr>
        <w:t xml:space="preserve"> исходными данными, разрешительной документацией, нормативными правовыми актами, в том числе техническими нормативными правовыми актами, договором и со всеми необходимыми согласованиями, в том числе согласованиями, указанными в п. 3.7.2, 3.7.3 настоящего договора. </w:t>
      </w:r>
    </w:p>
    <w:p w14:paraId="32F9125F"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4.4.2. в семидневный срок с даты передачи исходных данных или разрешительной документации информировать Заказчика в письменной форме о наличии в них несоответствий условиям договора, а также о необходимости пересмотра разрабатываемой проектной документации в согласованный сторонами срок со дня получения таких данных или документации;</w:t>
      </w:r>
    </w:p>
    <w:p w14:paraId="184282C2"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4.4.3. устранять своими силами и за свой счет допущенные по своей вине недостатки при выполнении работ, которые могут повлечь отступления от исходных данных, разрешительной документации и (или) договора, технико-экономических параметров объекта, предусмотренных заданием на разработку проектной документации;</w:t>
      </w:r>
    </w:p>
    <w:p w14:paraId="4A9F0173"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4.4.4. согласовывать завершенную разработкой проектную документацию с Заказчиком, а при необходимости совместно с Заказчиком - с соответствующими государственными органами и органами местного управления и самоуправления;</w:t>
      </w:r>
    </w:p>
    <w:p w14:paraId="510782BA"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4.4.5. информировать Заказчика в письменной форме </w:t>
      </w:r>
      <w:r>
        <w:rPr>
          <w:rFonts w:ascii="Times New Roman" w:eastAsia="Calibri" w:hAnsi="Times New Roman" w:cs="Times New Roman"/>
          <w:bCs/>
          <w:color w:val="000000" w:themeColor="text1"/>
          <w:sz w:val="24"/>
          <w:szCs w:val="24"/>
          <w:lang w:eastAsia="en-US"/>
        </w:rPr>
        <w:t xml:space="preserve">не позднее трех рабочих дней с момента получения от него запроса </w:t>
      </w:r>
      <w:r>
        <w:rPr>
          <w:rFonts w:ascii="Times New Roman" w:hAnsi="Times New Roman" w:cs="Times New Roman"/>
          <w:bCs/>
          <w:color w:val="000000" w:themeColor="text1"/>
          <w:sz w:val="24"/>
          <w:szCs w:val="24"/>
        </w:rPr>
        <w:t xml:space="preserve">о ходе выполнения изыскательских, обследовательских работ и </w:t>
      </w:r>
      <w:r>
        <w:rPr>
          <w:rFonts w:ascii="Times New Roman" w:eastAsia="Calibri" w:hAnsi="Times New Roman" w:cs="Times New Roman"/>
          <w:bCs/>
          <w:color w:val="000000" w:themeColor="text1"/>
          <w:sz w:val="24"/>
          <w:szCs w:val="24"/>
          <w:lang w:eastAsia="en-US"/>
        </w:rPr>
        <w:t xml:space="preserve">(или) </w:t>
      </w:r>
      <w:r>
        <w:rPr>
          <w:rFonts w:ascii="Times New Roman" w:hAnsi="Times New Roman" w:cs="Times New Roman"/>
          <w:bCs/>
          <w:color w:val="000000" w:themeColor="text1"/>
          <w:sz w:val="24"/>
          <w:szCs w:val="24"/>
        </w:rPr>
        <w:t>разработки проектной документации;</w:t>
      </w:r>
    </w:p>
    <w:p w14:paraId="282EED44" w14:textId="77777777" w:rsidR="009F714A" w:rsidRDefault="00F53997">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4.4.6. информировать Заказчика в письменной форме:</w:t>
      </w:r>
    </w:p>
    <w:p w14:paraId="2B511F6C" w14:textId="77777777" w:rsidR="009F714A" w:rsidRDefault="00F53997">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4.4.6.1. о представленных Заказчиком некачественно подготовленных задании на </w:t>
      </w:r>
      <w:r>
        <w:rPr>
          <w:rFonts w:ascii="Times New Roman" w:hAnsi="Times New Roman" w:cs="Times New Roman"/>
          <w:bCs/>
          <w:color w:val="000000" w:themeColor="text1"/>
          <w:sz w:val="24"/>
          <w:szCs w:val="24"/>
        </w:rPr>
        <w:t xml:space="preserve">разработку проектной документации, </w:t>
      </w:r>
      <w:r>
        <w:rPr>
          <w:rStyle w:val="word-wrapper"/>
          <w:rFonts w:ascii="Times New Roman" w:hAnsi="Times New Roman" w:cs="Times New Roman"/>
          <w:color w:val="000000" w:themeColor="text1"/>
          <w:sz w:val="24"/>
          <w:szCs w:val="24"/>
          <w:shd w:val="clear" w:color="auto" w:fill="FFFFFF"/>
        </w:rPr>
        <w:t>техническом задании на выполнение обследовательских работ</w:t>
      </w:r>
      <w:r>
        <w:rPr>
          <w:rFonts w:ascii="Times New Roman" w:eastAsia="Calibri" w:hAnsi="Times New Roman" w:cs="Times New Roman"/>
          <w:bCs/>
          <w:color w:val="000000" w:themeColor="text1"/>
          <w:sz w:val="24"/>
          <w:szCs w:val="24"/>
          <w:lang w:eastAsia="en-US"/>
        </w:rPr>
        <w:t xml:space="preserve"> и комплекте исходных данных, необходимых для исполнения договора – в семидневный срок с момента получения данных;</w:t>
      </w:r>
    </w:p>
    <w:p w14:paraId="622F4447" w14:textId="77777777" w:rsidR="009F714A" w:rsidRDefault="00F53997">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4.4.6.2. об обстоятельствах, препятствующих выполнению </w:t>
      </w:r>
      <w:r>
        <w:rPr>
          <w:rFonts w:ascii="Times New Roman" w:eastAsia="Calibri" w:hAnsi="Times New Roman" w:cs="Times New Roman"/>
          <w:bCs/>
          <w:strike/>
          <w:color w:val="000000" w:themeColor="text1"/>
          <w:sz w:val="24"/>
          <w:szCs w:val="24"/>
          <w:lang w:eastAsia="en-US"/>
        </w:rPr>
        <w:t>Подрядчиком</w:t>
      </w:r>
      <w:r>
        <w:rPr>
          <w:rFonts w:ascii="Times New Roman" w:eastAsia="Calibri" w:hAnsi="Times New Roman" w:cs="Times New Roman"/>
          <w:bCs/>
          <w:color w:val="000000" w:themeColor="text1"/>
          <w:sz w:val="24"/>
          <w:szCs w:val="24"/>
          <w:lang w:eastAsia="en-US"/>
        </w:rPr>
        <w:t xml:space="preserve"> принятых на себя обязательств по договору – в семидневный срок с момента наступления таковых;</w:t>
      </w:r>
    </w:p>
    <w:p w14:paraId="4A5B5406" w14:textId="77777777" w:rsidR="009F714A" w:rsidRDefault="00F53997">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4.4.6.3. о невозможности получения ожидаемого результата работ;</w:t>
      </w:r>
    </w:p>
    <w:p w14:paraId="2CB34A2A" w14:textId="77777777" w:rsidR="009F714A" w:rsidRDefault="00F53997">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4.4.7. приостановить работы, являющиеся предметом договора, в случаях, указанных в </w:t>
      </w:r>
      <w:r>
        <w:fldChar w:fldCharType="begin"/>
      </w:r>
      <w:r>
        <w:instrText xml:space="preserve"> HYPERLINK \l "Par3" </w:instrText>
      </w:r>
      <w:r>
        <w:fldChar w:fldCharType="separate"/>
      </w:r>
      <w:r>
        <w:rPr>
          <w:rFonts w:ascii="Times New Roman" w:eastAsia="Calibri" w:hAnsi="Times New Roman" w:cs="Times New Roman"/>
          <w:bCs/>
          <w:color w:val="000000" w:themeColor="text1"/>
          <w:sz w:val="24"/>
          <w:szCs w:val="24"/>
          <w:lang w:eastAsia="en-US"/>
        </w:rPr>
        <w:t xml:space="preserve">подпункте 4.4.6 </w:t>
      </w:r>
      <w:r>
        <w:rPr>
          <w:rFonts w:ascii="Times New Roman" w:eastAsia="Calibri" w:hAnsi="Times New Roman" w:cs="Times New Roman"/>
          <w:bCs/>
          <w:color w:val="000000" w:themeColor="text1"/>
          <w:sz w:val="24"/>
          <w:szCs w:val="24"/>
          <w:lang w:eastAsia="en-US"/>
        </w:rPr>
        <w:fldChar w:fldCharType="end"/>
      </w:r>
      <w:r>
        <w:rPr>
          <w:rFonts w:ascii="Times New Roman" w:eastAsia="Calibri" w:hAnsi="Times New Roman" w:cs="Times New Roman"/>
          <w:bCs/>
          <w:color w:val="000000" w:themeColor="text1"/>
          <w:sz w:val="24"/>
          <w:szCs w:val="24"/>
          <w:lang w:eastAsia="en-US"/>
        </w:rPr>
        <w:t>настоящего пункта, до получения от Заказчика соответствующих указаний;</w:t>
      </w:r>
    </w:p>
    <w:p w14:paraId="7530FAE1" w14:textId="77777777" w:rsidR="009F714A" w:rsidRDefault="00F53997">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rPr>
        <w:t xml:space="preserve">4.4.8. </w:t>
      </w:r>
      <w:r>
        <w:rPr>
          <w:rFonts w:ascii="Times New Roman" w:eastAsia="Calibri" w:hAnsi="Times New Roman" w:cs="Times New Roman"/>
          <w:bCs/>
          <w:color w:val="000000" w:themeColor="text1"/>
          <w:sz w:val="24"/>
          <w:szCs w:val="24"/>
          <w:lang w:eastAsia="en-US"/>
        </w:rPr>
        <w:t xml:space="preserve">устранить недостатки, допущенные в проектной документации, в соответствии с замечаниями Заказчика, органов государственной экспертизы, согласующих органов, в сроки установленные Заказчиком и </w:t>
      </w:r>
      <w:r>
        <w:rPr>
          <w:rFonts w:ascii="Times New Roman" w:hAnsi="Times New Roman" w:cs="Times New Roman"/>
          <w:bCs/>
          <w:color w:val="000000" w:themeColor="text1"/>
          <w:sz w:val="24"/>
          <w:szCs w:val="24"/>
        </w:rPr>
        <w:t>за счет средств Подрядчика</w:t>
      </w:r>
      <w:r>
        <w:rPr>
          <w:rFonts w:ascii="Times New Roman" w:eastAsia="Calibri" w:hAnsi="Times New Roman" w:cs="Times New Roman"/>
          <w:bCs/>
          <w:color w:val="000000" w:themeColor="text1"/>
          <w:sz w:val="24"/>
          <w:szCs w:val="24"/>
          <w:lang w:eastAsia="en-US"/>
        </w:rPr>
        <w:t>;</w:t>
      </w:r>
    </w:p>
    <w:p w14:paraId="731590D5" w14:textId="77777777" w:rsidR="009F714A" w:rsidRDefault="00F53997">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4.4.9. передать заказчику результаты работ в сроки и количестве экземпляров, которые предусмотрены договором заданием на </w:t>
      </w:r>
      <w:r>
        <w:rPr>
          <w:rFonts w:ascii="Times New Roman" w:hAnsi="Times New Roman" w:cs="Times New Roman"/>
          <w:bCs/>
          <w:color w:val="000000" w:themeColor="text1"/>
          <w:sz w:val="24"/>
          <w:szCs w:val="24"/>
        </w:rPr>
        <w:t xml:space="preserve">разработку проектной документации, </w:t>
      </w:r>
      <w:r>
        <w:rPr>
          <w:rStyle w:val="word-wrapper"/>
          <w:rFonts w:ascii="Times New Roman" w:hAnsi="Times New Roman" w:cs="Times New Roman"/>
          <w:color w:val="000000" w:themeColor="text1"/>
          <w:sz w:val="24"/>
          <w:szCs w:val="24"/>
          <w:shd w:val="clear" w:color="auto" w:fill="FFFFFF"/>
        </w:rPr>
        <w:t>техническим задании на выполнение обследовательских работ</w:t>
      </w:r>
      <w:r>
        <w:rPr>
          <w:rFonts w:ascii="Times New Roman" w:eastAsia="Calibri" w:hAnsi="Times New Roman" w:cs="Times New Roman"/>
          <w:bCs/>
          <w:color w:val="000000" w:themeColor="text1"/>
          <w:sz w:val="24"/>
          <w:szCs w:val="24"/>
          <w:lang w:eastAsia="en-US"/>
        </w:rPr>
        <w:t>, и один экземпляр в электронном виде в формате, не позволяющем редактировать и вносить изменения в проектную документацию;</w:t>
      </w:r>
    </w:p>
    <w:p w14:paraId="1D622867" w14:textId="77777777" w:rsidR="009F714A" w:rsidRDefault="00F53997">
      <w:pPr>
        <w:tabs>
          <w:tab w:val="left" w:pos="42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rPr>
        <w:t xml:space="preserve">4.4.10. </w:t>
      </w:r>
      <w:r>
        <w:rPr>
          <w:rStyle w:val="word-wrapper"/>
          <w:rFonts w:ascii="Times New Roman" w:hAnsi="Times New Roman" w:cs="Times New Roman"/>
          <w:color w:val="000000" w:themeColor="text1"/>
          <w:sz w:val="24"/>
          <w:szCs w:val="24"/>
          <w:shd w:val="clear" w:color="auto" w:fill="FFFFFF"/>
        </w:rPr>
        <w:t>соблюдать требования, содержащиеся в задании на разработку проектной документации, разрешительной документации и исходных данных для выполнения работ, являющихся предметом договора</w:t>
      </w:r>
      <w:r>
        <w:rPr>
          <w:rStyle w:val="word-wrapper"/>
          <w:rFonts w:ascii="Times New Roman" w:hAnsi="Times New Roman" w:cs="Times New Roman"/>
          <w:color w:val="000000" w:themeColor="text1"/>
          <w:sz w:val="24"/>
          <w:szCs w:val="24"/>
        </w:rPr>
        <w:t>;</w:t>
      </w:r>
    </w:p>
    <w:p w14:paraId="59B4B5FB" w14:textId="77777777" w:rsidR="009F714A" w:rsidRDefault="00F53997">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4.4.11. по доверенности, выданной Заказчиком </w:t>
      </w:r>
      <w:r>
        <w:rPr>
          <w:rStyle w:val="word-wrapper"/>
          <w:rFonts w:ascii="Times New Roman" w:hAnsi="Times New Roman" w:cs="Times New Roman"/>
          <w:color w:val="000000" w:themeColor="text1"/>
          <w:sz w:val="24"/>
          <w:szCs w:val="24"/>
          <w:shd w:val="clear" w:color="auto" w:fill="FFFFFF"/>
        </w:rPr>
        <w:t xml:space="preserve">в </w:t>
      </w:r>
      <w:r>
        <w:rPr>
          <w:rStyle w:val="word-wrapper"/>
          <w:rFonts w:ascii="Times New Roman" w:hAnsi="Times New Roman" w:cs="Times New Roman"/>
          <w:color w:val="000000" w:themeColor="text1"/>
          <w:sz w:val="24"/>
          <w:szCs w:val="24"/>
          <w:shd w:val="clear" w:color="auto" w:fill="FFFFFF"/>
        </w:rPr>
        <w:t>объёме</w:t>
      </w:r>
      <w:r>
        <w:rPr>
          <w:rStyle w:val="word-wrapper"/>
          <w:rFonts w:ascii="Times New Roman" w:hAnsi="Times New Roman" w:cs="Times New Roman"/>
          <w:color w:val="000000" w:themeColor="text1"/>
          <w:sz w:val="24"/>
          <w:szCs w:val="24"/>
          <w:shd w:val="clear" w:color="auto" w:fill="FFFFFF"/>
        </w:rPr>
        <w:t xml:space="preserve"> полномочий, установленных в п. 4.2.11 настоящего договора</w:t>
      </w:r>
      <w:r>
        <w:rPr>
          <w:rFonts w:ascii="Times New Roman" w:hAnsi="Times New Roman" w:cs="Times New Roman"/>
          <w:bCs/>
          <w:color w:val="000000" w:themeColor="text1"/>
          <w:sz w:val="24"/>
          <w:szCs w:val="24"/>
        </w:rPr>
        <w:t>, представить проектную документацию для прохождения государственной строительной экспертизы не позднее пяти дней с момента подписания акта сдачи-приемки выполненных проектных и изыскательских работ, их видов (этапов) с предоставлением копии письма в экспертизу с входящим номером;</w:t>
      </w:r>
    </w:p>
    <w:p w14:paraId="04B651BA" w14:textId="77777777" w:rsidR="009F714A" w:rsidRDefault="00F53997">
      <w:pPr>
        <w:tabs>
          <w:tab w:val="left" w:pos="426"/>
        </w:tabs>
        <w:spacing w:after="0" w:line="240" w:lineRule="auto"/>
        <w:ind w:firstLine="709"/>
        <w:jc w:val="both"/>
        <w:rPr>
          <w:rFonts w:ascii="Times New Roman" w:hAnsi="Times New Roman" w:cs="Times New Roman"/>
          <w:bCs/>
          <w:color w:val="000000" w:themeColor="text1"/>
          <w:sz w:val="24"/>
          <w:szCs w:val="24"/>
        </w:rPr>
      </w:pPr>
      <w:bookmarkStart w:id="1" w:name="Par3"/>
      <w:bookmarkEnd w:id="1"/>
      <w:r>
        <w:rPr>
          <w:rFonts w:ascii="Times New Roman" w:hAnsi="Times New Roman" w:cs="Times New Roman"/>
          <w:bCs/>
          <w:color w:val="000000" w:themeColor="text1"/>
          <w:sz w:val="24"/>
          <w:szCs w:val="24"/>
        </w:rPr>
        <w:t>4.4.12. в случае выдачи отрицательного экспертного заключения по вине Подрядчика, переработать проектную документацию по замечаниям органов экспертиз и осуществить за счет средств Подрядчика повторное прохождение экспертиз в установленном порядке;</w:t>
      </w:r>
    </w:p>
    <w:p w14:paraId="616A037E" w14:textId="77777777" w:rsidR="009F714A" w:rsidRDefault="00F53997">
      <w:pPr>
        <w:tabs>
          <w:tab w:val="left" w:pos="42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4.4.13. при внесении в проектную документацию изменений по результатам прохождения экспертиз обеспечить её </w:t>
      </w:r>
      <w:proofErr w:type="spellStart"/>
      <w:r>
        <w:rPr>
          <w:rFonts w:ascii="Times New Roman" w:hAnsi="Times New Roman" w:cs="Times New Roman"/>
          <w:bCs/>
          <w:color w:val="000000" w:themeColor="text1"/>
          <w:sz w:val="24"/>
          <w:szCs w:val="24"/>
        </w:rPr>
        <w:t>пересогласование</w:t>
      </w:r>
      <w:proofErr w:type="spellEnd"/>
      <w:r>
        <w:rPr>
          <w:rFonts w:ascii="Times New Roman" w:hAnsi="Times New Roman" w:cs="Times New Roman"/>
          <w:bCs/>
          <w:color w:val="000000" w:themeColor="text1"/>
          <w:sz w:val="24"/>
          <w:szCs w:val="24"/>
        </w:rPr>
        <w:t>, в том числе в филиале           ГУ «</w:t>
      </w:r>
      <w:proofErr w:type="spellStart"/>
      <w:r>
        <w:rPr>
          <w:rFonts w:ascii="Times New Roman" w:hAnsi="Times New Roman" w:cs="Times New Roman"/>
          <w:bCs/>
          <w:color w:val="000000" w:themeColor="text1"/>
          <w:sz w:val="24"/>
          <w:szCs w:val="24"/>
          <w:shd w:val="clear" w:color="auto" w:fill="FFFFFF"/>
        </w:rPr>
        <w:t>Госэнергогазнадзор</w:t>
      </w:r>
      <w:proofErr w:type="spellEnd"/>
      <w:r>
        <w:rPr>
          <w:rFonts w:ascii="Times New Roman" w:hAnsi="Times New Roman" w:cs="Times New Roman"/>
          <w:bCs/>
          <w:color w:val="000000" w:themeColor="text1"/>
          <w:sz w:val="24"/>
          <w:szCs w:val="24"/>
        </w:rPr>
        <w:t xml:space="preserve">» по г. Минску и Минской области; </w:t>
      </w:r>
    </w:p>
    <w:p w14:paraId="3B14D815"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4.4.14. предоставить обоснование договорной цены работ, являющейся предметом договора;</w:t>
      </w:r>
    </w:p>
    <w:p w14:paraId="29B27945"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4.4.15.  </w:t>
      </w:r>
      <w:r>
        <w:rPr>
          <w:rFonts w:ascii="Times New Roman" w:hAnsi="Times New Roman" w:cs="Times New Roman"/>
          <w:bCs/>
          <w:color w:val="000000" w:themeColor="text1"/>
          <w:sz w:val="24"/>
          <w:szCs w:val="24"/>
        </w:rPr>
        <w:t>в случае если подрядчик является плательщиком НДС -</w:t>
      </w:r>
      <w:r>
        <w:rPr>
          <w:rFonts w:ascii="Times New Roman" w:hAnsi="Times New Roman" w:cs="Times New Roman"/>
          <w:bCs/>
          <w:color w:val="000000" w:themeColor="text1"/>
          <w:sz w:val="24"/>
          <w:szCs w:val="24"/>
        </w:rPr>
        <w:t xml:space="preserve"> выставлять на портал Министерства по налогам и сборам Республики Беларусь </w:t>
      </w:r>
      <w:proofErr w:type="gramStart"/>
      <w:r>
        <w:rPr>
          <w:rFonts w:ascii="Times New Roman" w:hAnsi="Times New Roman" w:cs="Times New Roman"/>
          <w:bCs/>
          <w:color w:val="000000" w:themeColor="text1"/>
          <w:sz w:val="24"/>
          <w:szCs w:val="24"/>
        </w:rPr>
        <w:t>надлежащим образом</w:t>
      </w:r>
      <w:proofErr w:type="gramEnd"/>
      <w:r>
        <w:rPr>
          <w:rFonts w:ascii="Times New Roman" w:hAnsi="Times New Roman" w:cs="Times New Roman"/>
          <w:bCs/>
          <w:color w:val="000000" w:themeColor="text1"/>
          <w:sz w:val="24"/>
          <w:szCs w:val="24"/>
        </w:rPr>
        <w:t xml:space="preserve"> оформленные и подписанные электронной цифровой подписью уполномоченного представителя Подрядчика ЭСЧФ по НДС по выполненным работам в сроки, установленные налоговым законодательством Республики Беларусь;</w:t>
      </w:r>
    </w:p>
    <w:p w14:paraId="3EE3052A"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4.4.16. заключить с Заказчиком договор на ведение авторского надзора в течение 5 (пяти) календарных дней после получения уведомление Заказчика о необходимости осуществления авторского надзора на объекте;</w:t>
      </w:r>
    </w:p>
    <w:p w14:paraId="2649DF78"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4.4.17. гарантировать Заказчику отсутствие у третьих лиц права воспрепятствовать выполнению работ или ограничивать их выполнение на основе подготовленной Подрядчиком проектной, в том числе сметной, документации;</w:t>
      </w:r>
    </w:p>
    <w:p w14:paraId="7B0ED5CF" w14:textId="77777777" w:rsidR="009F714A" w:rsidRDefault="00F5399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4.4.18. выполнить работы, указанные в п. 1.1. настоящего договора, собственными силами или с привлечением субподрядных организаций.</w:t>
      </w:r>
    </w:p>
    <w:p w14:paraId="032D5087"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Style w:val="word-wrapper"/>
          <w:rFonts w:ascii="Times New Roman" w:hAnsi="Times New Roman" w:cs="Times New Roman"/>
          <w:sz w:val="24"/>
          <w:szCs w:val="24"/>
          <w:shd w:val="clear" w:color="auto" w:fill="FFFFFF"/>
        </w:rPr>
        <w:t xml:space="preserve">В случае привлечения субподрядчиков к разработке проектной документации, объем выполняемых ими работ не может превышать 50 процентов от общей стоимости объема работ по разработке </w:t>
      </w:r>
      <w:r>
        <w:rPr>
          <w:rStyle w:val="word-wrapper"/>
          <w:rFonts w:ascii="Times New Roman" w:hAnsi="Times New Roman" w:cs="Times New Roman"/>
          <w:color w:val="242424"/>
          <w:sz w:val="24"/>
          <w:szCs w:val="24"/>
          <w:shd w:val="clear" w:color="auto" w:fill="FFFFFF"/>
        </w:rPr>
        <w:t>проектной документации и (или) выполнению изыскательских работ;</w:t>
      </w:r>
      <w:r>
        <w:rPr>
          <w:rFonts w:ascii="Times New Roman" w:hAnsi="Times New Roman" w:cs="Times New Roman"/>
          <w:bCs/>
          <w:color w:val="000000" w:themeColor="text1"/>
          <w:sz w:val="24"/>
          <w:szCs w:val="24"/>
        </w:rPr>
        <w:t xml:space="preserve"> </w:t>
      </w:r>
    </w:p>
    <w:p w14:paraId="7C76F4ED"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4.4.19. выполнять иные обязанности, предусмотренные законодательством Республики Беларусь и договором.</w:t>
      </w:r>
    </w:p>
    <w:p w14:paraId="7A9F168B" w14:textId="77777777" w:rsidR="009F714A" w:rsidRDefault="00F53997">
      <w:pPr>
        <w:spacing w:after="0" w:line="240" w:lineRule="auto"/>
        <w:ind w:firstLine="709"/>
        <w:jc w:val="both"/>
        <w:rPr>
          <w:rStyle w:val="word-wrapper"/>
          <w:rFonts w:ascii="Times New Roman" w:hAnsi="Times New Roman" w:cs="Times New Roman"/>
          <w:color w:val="242424"/>
          <w:sz w:val="24"/>
          <w:szCs w:val="24"/>
          <w:shd w:val="clear" w:color="auto" w:fill="FFFFFF"/>
        </w:rPr>
      </w:pPr>
      <w:r>
        <w:rPr>
          <w:rFonts w:ascii="Times New Roman" w:hAnsi="Times New Roman" w:cs="Times New Roman"/>
          <w:bCs/>
          <w:color w:val="000000" w:themeColor="text1"/>
          <w:sz w:val="24"/>
          <w:szCs w:val="24"/>
        </w:rPr>
        <w:t xml:space="preserve">4.4.20. </w:t>
      </w:r>
      <w:r>
        <w:rPr>
          <w:rStyle w:val="word-wrapper"/>
          <w:rFonts w:ascii="Times New Roman" w:hAnsi="Times New Roman" w:cs="Times New Roman"/>
          <w:color w:val="242424"/>
          <w:sz w:val="24"/>
          <w:szCs w:val="24"/>
          <w:shd w:val="clear" w:color="auto" w:fill="FFFFFF"/>
        </w:rPr>
        <w:t>передать Заказчику проектную документацию по результатам прохождения государственной строительной экспертизы в срок не более пяти рабочих дней со дня получения положительного заключения государственной строительной экспертизы в установленном договором количестве экземпляров.</w:t>
      </w:r>
    </w:p>
    <w:p w14:paraId="4430B95F" w14:textId="77777777" w:rsidR="009F714A" w:rsidRDefault="00F53997">
      <w:pPr>
        <w:spacing w:after="0" w:line="240" w:lineRule="auto"/>
        <w:ind w:firstLine="709"/>
        <w:jc w:val="both"/>
        <w:rPr>
          <w:rStyle w:val="word-wrapper"/>
          <w:rFonts w:ascii="Times New Roman" w:hAnsi="Times New Roman" w:cs="Times New Roman"/>
          <w:sz w:val="24"/>
          <w:szCs w:val="24"/>
          <w:shd w:val="clear" w:color="auto" w:fill="FFFFFF"/>
        </w:rPr>
      </w:pPr>
      <w:r>
        <w:rPr>
          <w:rStyle w:val="word-wrapper"/>
          <w:rFonts w:ascii="Times New Roman" w:hAnsi="Times New Roman" w:cs="Times New Roman"/>
          <w:sz w:val="24"/>
          <w:szCs w:val="24"/>
          <w:shd w:val="clear" w:color="auto" w:fill="FFFFFF"/>
        </w:rPr>
        <w:t>4.4.21. в течение 3 (трех) рабочих дней, после получения уведомления Заказчика, предоставит в адрес Заказчика, подписанный Подрядчиком, договор на ведение авторского надзора в 2-х экземплярах. Не предоставление Подрядчиком договора на ведение авторского надзора в адрес Заказчика признается односторонним отказом Подрядчика от исполнения обязательств по осуществлению авторского надзора.</w:t>
      </w:r>
    </w:p>
    <w:p w14:paraId="1C445A7D"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4.5. Подрядчик предоставляет право Заказчику вносить изменения в проектную документацию, предоставлять её для прохождения государственной экспертизы, в том числе повторной государственной экспертизы, привлекать третьих лиц для ведения авторского надзора за строительством без необходимости получения на то согласия подрядчика.</w:t>
      </w:r>
    </w:p>
    <w:p w14:paraId="0550333F" w14:textId="77777777" w:rsidR="009F714A" w:rsidRDefault="00F53997">
      <w:pPr>
        <w:pStyle w:val="p-normal"/>
        <w:shd w:val="clear" w:color="auto" w:fill="FFFFFF"/>
        <w:spacing w:before="0" w:beforeAutospacing="0" w:after="0" w:afterAutospacing="0"/>
        <w:ind w:firstLine="709"/>
        <w:jc w:val="both"/>
        <w:rPr>
          <w:bCs/>
          <w:color w:val="000000" w:themeColor="text1"/>
        </w:rPr>
      </w:pPr>
      <w:r>
        <w:rPr>
          <w:bCs/>
          <w:color w:val="000000" w:themeColor="text1"/>
        </w:rPr>
        <w:t>4.6. Подрядчик в соответствии с законодательством не имеет права передавать разработанную проектную документацию третьим лицам без согласия Заказчика, а также свои обязательства по договору третьему лицу без согласия Заказчика.</w:t>
      </w:r>
    </w:p>
    <w:p w14:paraId="70CAB673" w14:textId="77777777" w:rsidR="009F714A" w:rsidRDefault="009F714A">
      <w:pPr>
        <w:spacing w:after="0" w:line="240" w:lineRule="auto"/>
        <w:ind w:firstLine="709"/>
        <w:jc w:val="both"/>
        <w:rPr>
          <w:rFonts w:ascii="Times New Roman" w:hAnsi="Times New Roman" w:cs="Times New Roman"/>
          <w:bCs/>
          <w:color w:val="000000" w:themeColor="text1"/>
          <w:sz w:val="24"/>
          <w:szCs w:val="24"/>
        </w:rPr>
      </w:pPr>
    </w:p>
    <w:p w14:paraId="2BC64D51" w14:textId="77777777" w:rsidR="009F714A" w:rsidRDefault="00F53997">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 ПОРЯДОК СДАЧИ И ПРИЕМКИ РАБОТ</w:t>
      </w:r>
    </w:p>
    <w:p w14:paraId="7190F9DC" w14:textId="77777777" w:rsidR="009F714A" w:rsidRDefault="00F53997">
      <w:pPr>
        <w:spacing w:after="0" w:line="240" w:lineRule="auto"/>
        <w:ind w:firstLine="709"/>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5.1. в отношении проектных и изыскательских работ:</w:t>
      </w:r>
    </w:p>
    <w:p w14:paraId="61CE5A2A" w14:textId="77777777" w:rsidR="009F714A" w:rsidRDefault="00F53997">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5.1.1. Подрядчик представляет один экземпляр проектной документации и исполнительные сметы </w:t>
      </w:r>
      <w:r>
        <w:rPr>
          <w:rFonts w:ascii="Times New Roman" w:eastAsia="Calibri" w:hAnsi="Times New Roman" w:cs="Times New Roman"/>
          <w:bCs/>
          <w:color w:val="000000" w:themeColor="text1"/>
          <w:sz w:val="24"/>
          <w:szCs w:val="24"/>
        </w:rPr>
        <w:t xml:space="preserve">(на бумажном и электронном носителе в PDF формате) </w:t>
      </w:r>
      <w:r>
        <w:rPr>
          <w:rFonts w:ascii="Times New Roman" w:hAnsi="Times New Roman" w:cs="Times New Roman"/>
          <w:bCs/>
          <w:color w:val="000000" w:themeColor="text1"/>
          <w:sz w:val="24"/>
          <w:szCs w:val="24"/>
        </w:rPr>
        <w:t xml:space="preserve">на рассмотрение и согласование Заказчику за одну неделю до конца выполнения этапа работ или </w:t>
      </w:r>
      <w:r>
        <w:rPr>
          <w:rFonts w:ascii="Times New Roman" w:hAnsi="Times New Roman" w:cs="Times New Roman"/>
          <w:bCs/>
          <w:color w:val="000000" w:themeColor="text1"/>
          <w:sz w:val="24"/>
          <w:szCs w:val="24"/>
        </w:rPr>
        <w:lastRenderedPageBreak/>
        <w:t>до передачи проектной документации на экспертизу, но не позднее 25 числа расчетного месяца</w:t>
      </w:r>
      <w:r>
        <w:rPr>
          <w:rFonts w:ascii="Times New Roman" w:hAnsi="Times New Roman" w:cs="Times New Roman"/>
          <w:bCs/>
          <w:strike/>
          <w:color w:val="000000" w:themeColor="text1"/>
          <w:sz w:val="24"/>
          <w:szCs w:val="24"/>
        </w:rPr>
        <w:t xml:space="preserve">, </w:t>
      </w:r>
      <w:r>
        <w:rPr>
          <w:rFonts w:ascii="Times New Roman" w:hAnsi="Times New Roman" w:cs="Times New Roman"/>
          <w:bCs/>
          <w:color w:val="000000" w:themeColor="text1"/>
          <w:sz w:val="24"/>
          <w:szCs w:val="24"/>
        </w:rPr>
        <w:t xml:space="preserve">согласно календарному плану. </w:t>
      </w:r>
    </w:p>
    <w:p w14:paraId="4465F72B" w14:textId="77777777" w:rsidR="009F714A" w:rsidRDefault="00F53997">
      <w:pPr>
        <w:widowControl/>
        <w:spacing w:after="0" w:line="240" w:lineRule="auto"/>
        <w:ind w:firstLine="709"/>
        <w:jc w:val="both"/>
        <w:rPr>
          <w:rFonts w:ascii="Times New Roman" w:eastAsia="Calibri" w:hAnsi="Times New Roman" w:cs="Times New Roman"/>
          <w:bCs/>
          <w:color w:val="000000" w:themeColor="text1"/>
          <w:sz w:val="24"/>
          <w:szCs w:val="24"/>
        </w:rPr>
      </w:pPr>
      <w:r>
        <w:rPr>
          <w:rFonts w:ascii="Times New Roman" w:hAnsi="Times New Roman" w:cs="Times New Roman"/>
          <w:bCs/>
          <w:color w:val="000000" w:themeColor="text1"/>
          <w:sz w:val="24"/>
          <w:szCs w:val="24"/>
        </w:rPr>
        <w:t>5.1.2. После завершения проектных и (или) изыскательских работ, предусмотренных в календарном плане, Подрядчик передает Заказчику результаты работ с предоставлением накладной на передачу результатов работ и акта сдачи-приемки выполненных проектных и изыскательских работ, их видов (этапов),</w:t>
      </w:r>
      <w:r>
        <w:rPr>
          <w:rFonts w:ascii="Times New Roman" w:eastAsia="Calibri" w:hAnsi="Times New Roman" w:cs="Times New Roman"/>
          <w:bCs/>
          <w:color w:val="000000" w:themeColor="text1"/>
          <w:sz w:val="24"/>
          <w:szCs w:val="24"/>
        </w:rPr>
        <w:t xml:space="preserve"> подписанные и скреплённые печатью</w:t>
      </w:r>
      <w:r>
        <w:rPr>
          <w:rFonts w:ascii="Times New Roman" w:hAnsi="Times New Roman" w:cs="Times New Roman"/>
          <w:bCs/>
          <w:color w:val="000000" w:themeColor="text1"/>
          <w:sz w:val="24"/>
          <w:szCs w:val="24"/>
        </w:rPr>
        <w:t>.</w:t>
      </w:r>
    </w:p>
    <w:p w14:paraId="16C7F468"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5.1.3. Заказчик после получения результатов работ, накладной на передачу результатов работ и акта сдачи-приемки выполненных проектных и изыскательских работ, их видов (этапов) обязан направить в течение пяти рабочих дней Подрядчику подписанный и скрепленный печатью один экземпляр накладной на передачу результатов работ, акт сдачи-приемки выполненных проектных и изыскательских работ, их видов (этапов) или в письменной форме мотивированный отказ от приемки результатов работ.</w:t>
      </w:r>
    </w:p>
    <w:p w14:paraId="0FF7EDB6" w14:textId="77777777" w:rsidR="009F714A" w:rsidRDefault="00F53997">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5.1.4. В случаях не подписания Заказчиком накладной на передачу результатов работ, акта сдачи-приемки выполненных проектных и изыскательских работ, их видов (этапов) и не предоставления им мотивированного отказа от приемки результатов работ в пятидневный срок, работы считаются принятыми и подлежат оплате Заказчиком.</w:t>
      </w:r>
    </w:p>
    <w:p w14:paraId="35670DE0" w14:textId="77777777" w:rsidR="009F714A" w:rsidRDefault="00F53997">
      <w:pPr>
        <w:widowControl/>
        <w:tabs>
          <w:tab w:val="left" w:pos="7088"/>
        </w:tabs>
        <w:autoSpaceDE/>
        <w:autoSpaceDN/>
        <w:adjustRightInd/>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5.2. в отношении обследовательских работ:</w:t>
      </w:r>
    </w:p>
    <w:p w14:paraId="4D8C0B0A" w14:textId="77777777" w:rsidR="009F714A" w:rsidRDefault="00F53997">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5.2.1. после завершения обследовательских работ Подрядчик передает заказчику отчет (заключение) о результатах обследовательских работ в 3-х экземплярах в печатном виде и 1 экземпляр на электронном носителе в формате, и предоставляет акт сдачи - приемки выполненных работ вместе с </w:t>
      </w:r>
      <w:r>
        <w:rPr>
          <w:rFonts w:ascii="Times New Roman" w:hAnsi="Times New Roman" w:cs="Times New Roman"/>
          <w:bCs/>
          <w:color w:val="000000" w:themeColor="text1"/>
          <w:sz w:val="24"/>
          <w:szCs w:val="24"/>
        </w:rPr>
        <w:t>накладной на передачу результата работ</w:t>
      </w:r>
      <w:r>
        <w:rPr>
          <w:rFonts w:ascii="Times New Roman" w:hAnsi="Times New Roman" w:cs="Times New Roman"/>
          <w:color w:val="000000" w:themeColor="text1"/>
          <w:sz w:val="24"/>
          <w:szCs w:val="24"/>
        </w:rPr>
        <w:t xml:space="preserve">. </w:t>
      </w:r>
    </w:p>
    <w:p w14:paraId="10904F1C" w14:textId="77777777" w:rsidR="009F714A" w:rsidRDefault="00F53997">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5.2.2. Заказчик после получения отчета (заключения) о результатах обследовательских работ, акта сдачи - приемки выполненных работ обязан в течение 5 (пяти) рабочих дней направить Подрядчику подписанный и скрепленный печатью один экземпляр акта сдачи - приемки выполненных работ, или в письменной форме мотивированный отказ от приемки результата работ.</w:t>
      </w:r>
    </w:p>
    <w:p w14:paraId="0B379BCC" w14:textId="77777777" w:rsidR="009F714A" w:rsidRDefault="00F53997">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5.2.3. Подрядчик, получивший мотивированный отказ Заказчика от подписания акта сдачи - приемки выполненных работ, в течение 5 (пяти) рабочих дней с момента получения мотивированного отказа устраняет указанные Заказчиком недостатки, повторно предоставляет акт сдачи - приемки выполненных работ, и выдает отчет (заключение) о результатах обследовательских работ в 3-х экземплярах в печатном виде и 1 экземпляр на электронном носителе.</w:t>
      </w:r>
    </w:p>
    <w:p w14:paraId="6F60A48B" w14:textId="77777777" w:rsidR="009F714A" w:rsidRDefault="00F53997">
      <w:pPr>
        <w:tabs>
          <w:tab w:val="left" w:pos="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5.3. Приемка и оценка работ осуществляются на соответствие заданию на разработку проектной документации, техническому заданию на выполнение обследовательских работ, разрешительной документации и (или) иным исходным данным. </w:t>
      </w:r>
    </w:p>
    <w:p w14:paraId="6995549E" w14:textId="77777777" w:rsidR="009F714A" w:rsidRDefault="009F714A">
      <w:pPr>
        <w:tabs>
          <w:tab w:val="left" w:pos="0"/>
        </w:tabs>
        <w:spacing w:after="0" w:line="240" w:lineRule="auto"/>
        <w:ind w:firstLine="709"/>
        <w:jc w:val="both"/>
        <w:rPr>
          <w:rFonts w:ascii="Times New Roman" w:hAnsi="Times New Roman" w:cs="Times New Roman"/>
          <w:bCs/>
          <w:color w:val="000000" w:themeColor="text1"/>
          <w:sz w:val="24"/>
          <w:szCs w:val="24"/>
        </w:rPr>
      </w:pPr>
    </w:p>
    <w:p w14:paraId="20DC0F70" w14:textId="77777777" w:rsidR="009F714A" w:rsidRDefault="00F53997">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 ОТВЕТСТВЕННОСТЬ СТОРОН</w:t>
      </w:r>
    </w:p>
    <w:p w14:paraId="3548ED97"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 За невыполнение или ненадлежащее выполнение обязательств по настоящему договору Подрядчик и Заказчик несут ответственность в соответствии с Правилами, другими актами законодательства и договором.</w:t>
      </w:r>
    </w:p>
    <w:p w14:paraId="49CF92A5"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6.2. Заказчик несет ответственность за невыполнение или ненадлежащее выполнение обязательств, предусмотренных настоящим договором, и уплачивает неустойку (пеню) Подрядчику за: </w:t>
      </w:r>
    </w:p>
    <w:p w14:paraId="3B39A726"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6.2.1. необоснованное уклонение от приемки выполненных работ, их видов (этапов) и оформления документов, подтверждающих их выполнение, – в размере не менее 0,2 процента стоимости непринятых работ, их видов (этапов) за каждый день просрочки, но не более стоимости этих работ; </w:t>
      </w:r>
    </w:p>
    <w:p w14:paraId="2DCE232A"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6.2.2. нарушение сроков оплаты выполненных и принятых в установленном порядке работ, их видов (этапов) – в размере 0,2 процента неперечисленной суммы за каждый день просрочки платежа, но не более размера этой суммы. </w:t>
      </w:r>
    </w:p>
    <w:p w14:paraId="5827CB3D"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6.3. Подрядчик несет ответственность за невыполнение или ненадлежащее выполнение обязательств, предусмотренных настоящим договором, и уплачивает неустойку (пеню) Заказчику за: </w:t>
      </w:r>
    </w:p>
    <w:p w14:paraId="09ACB9DB"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6.3.1. несоблюдение сроков выполнения работ, их видов (этапов), установленных в календарном плане, – в размере 0,2 процента стоимости невыполненных работ, их видов (этапов) за каждый день просрочки, но не более 20 процентов их стоимости; </w:t>
      </w:r>
    </w:p>
    <w:p w14:paraId="4262C01B"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6.3.2. нарушение сроков сдачи Заказчику результатов работ, их видов (этапов), установленных настоящим договором, – в размере 0,2 процента от цены работ по настоящему договору за каждый день просрочки, но не более 10 процентов от их цены. </w:t>
      </w:r>
    </w:p>
    <w:p w14:paraId="61709277" w14:textId="77777777" w:rsidR="009F714A" w:rsidRDefault="00F53997">
      <w:pPr>
        <w:widowControl/>
        <w:spacing w:after="0" w:line="240" w:lineRule="auto"/>
        <w:ind w:firstLineChars="294" w:firstLine="706"/>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6.3.3. нарушение сроков передачи проектной документации для прохождения государственной строительной экспертизы в размере 0,2 </w:t>
      </w:r>
      <w:r>
        <w:rPr>
          <w:rFonts w:ascii="Times New Roman" w:eastAsia="Calibri" w:hAnsi="Times New Roman" w:cs="Times New Roman"/>
          <w:bCs/>
          <w:color w:val="000000" w:themeColor="text1"/>
          <w:sz w:val="24"/>
          <w:szCs w:val="24"/>
        </w:rPr>
        <w:t xml:space="preserve">процента </w:t>
      </w:r>
      <w:r>
        <w:rPr>
          <w:rFonts w:ascii="Times New Roman" w:hAnsi="Times New Roman" w:cs="Times New Roman"/>
          <w:bCs/>
          <w:color w:val="000000" w:themeColor="text1"/>
          <w:sz w:val="24"/>
          <w:szCs w:val="24"/>
        </w:rPr>
        <w:t>от стоимости проектных работ за каждый день просрочки;</w:t>
      </w:r>
    </w:p>
    <w:p w14:paraId="36AFC416" w14:textId="77777777" w:rsidR="009F714A" w:rsidRDefault="00F53997">
      <w:pPr>
        <w:pStyle w:val="2"/>
        <w:tabs>
          <w:tab w:val="left" w:pos="0"/>
          <w:tab w:val="left" w:pos="567"/>
        </w:tabs>
        <w:spacing w:after="0" w:line="240" w:lineRule="auto"/>
        <w:ind w:firstLineChars="207" w:firstLine="497"/>
        <w:rPr>
          <w:rFonts w:ascii="Times New Roman" w:hAnsi="Times New Roman" w:cs="Times New Roman"/>
          <w:bCs/>
          <w:color w:val="000000" w:themeColor="text1"/>
          <w:sz w:val="24"/>
        </w:rPr>
      </w:pPr>
      <w:r>
        <w:rPr>
          <w:rFonts w:ascii="Times New Roman" w:eastAsia="Calibri" w:hAnsi="Times New Roman" w:cs="Times New Roman"/>
          <w:bCs/>
          <w:color w:val="000000" w:themeColor="text1"/>
          <w:sz w:val="24"/>
        </w:rPr>
        <w:tab/>
      </w:r>
      <w:r>
        <w:rPr>
          <w:rFonts w:ascii="Times New Roman" w:eastAsia="Calibri" w:hAnsi="Times New Roman" w:cs="Times New Roman"/>
          <w:bCs/>
          <w:color w:val="000000" w:themeColor="text1"/>
          <w:sz w:val="24"/>
        </w:rPr>
        <w:tab/>
        <w:t>6.3.4. не</w:t>
      </w:r>
      <w:r>
        <w:rPr>
          <w:rFonts w:ascii="Times New Roman" w:hAnsi="Times New Roman" w:cs="Times New Roman"/>
          <w:bCs/>
          <w:color w:val="000000" w:themeColor="text1"/>
          <w:sz w:val="24"/>
        </w:rPr>
        <w:t>правильное и недостоверное составление смет, актов сдачи-приемки выполненных проектных и изыскательских работ, их видов (этапов) и (или) акта выполненных работ, неверное применение действующих норм, тарифов и цен, указание недействительных объемов выполненных работ; за неверный предъявленный в калькуляции расчетный фонд оплаты труда и калькуляции в целом. В случае установления контролирующими органами фактов завышения в вышеназванных документах Подрядчика фактических затрат, штрафные санкции, пред</w:t>
      </w:r>
      <w:r>
        <w:rPr>
          <w:rFonts w:ascii="Times New Roman" w:hAnsi="Times New Roman" w:cs="Times New Roman"/>
          <w:bCs/>
          <w:color w:val="000000" w:themeColor="text1"/>
          <w:sz w:val="24"/>
        </w:rPr>
        <w:t>ъявляемые Заказчику, возмещаются Подрядчиком в полном объеме;</w:t>
      </w:r>
    </w:p>
    <w:p w14:paraId="10024634" w14:textId="77777777" w:rsidR="009F714A" w:rsidRDefault="00F53997">
      <w:pPr>
        <w:widowControl/>
        <w:spacing w:after="0" w:line="240" w:lineRule="auto"/>
        <w:ind w:firstLineChars="294" w:firstLine="706"/>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6.3.5. </w:t>
      </w:r>
      <w:r>
        <w:rPr>
          <w:rFonts w:ascii="Times New Roman" w:hAnsi="Times New Roman" w:cs="Times New Roman"/>
          <w:bCs/>
          <w:color w:val="000000" w:themeColor="text1"/>
          <w:sz w:val="24"/>
          <w:szCs w:val="24"/>
        </w:rPr>
        <w:t>в случае если Подрядчик является плательщиком НДС</w:t>
      </w:r>
      <w:r>
        <w:rPr>
          <w:rFonts w:ascii="Times New Roman" w:hAnsi="Times New Roman" w:cs="Times New Roman"/>
          <w:bCs/>
          <w:color w:val="000000" w:themeColor="text1"/>
          <w:sz w:val="24"/>
          <w:szCs w:val="24"/>
        </w:rPr>
        <w:t xml:space="preserve"> – за просрочку выставления ЭСЧФ в размере 0,1</w:t>
      </w:r>
      <w:r>
        <w:rPr>
          <w:rFonts w:ascii="Times New Roman" w:eastAsia="Calibri" w:hAnsi="Times New Roman" w:cs="Times New Roman"/>
          <w:bCs/>
          <w:color w:val="000000" w:themeColor="text1"/>
          <w:sz w:val="24"/>
          <w:szCs w:val="24"/>
        </w:rPr>
        <w:t xml:space="preserve"> процента </w:t>
      </w:r>
      <w:r>
        <w:rPr>
          <w:rFonts w:ascii="Times New Roman" w:hAnsi="Times New Roman" w:cs="Times New Roman"/>
          <w:bCs/>
          <w:color w:val="000000" w:themeColor="text1"/>
          <w:sz w:val="24"/>
          <w:szCs w:val="24"/>
        </w:rPr>
        <w:t>за каждый день просрочки выставления ЭСЧФ. Неустойка рассчитывается от суммы НДС, которая должна была быть выставлена Подрядчиком в ЭСЧФ. Количество дней просрочки в выставлении ЭСЧФ определяется как разница между фактической датой выставленного ЭСЧФ и предельным сроком выставления ЭСЧФ установленным законодательством Республики Беларусь;</w:t>
      </w:r>
    </w:p>
    <w:p w14:paraId="424BF3EF" w14:textId="77777777" w:rsidR="009F714A" w:rsidRDefault="00F53997">
      <w:pPr>
        <w:pStyle w:val="af6"/>
        <w:spacing w:before="0" w:beforeAutospacing="0" w:after="0" w:afterAutospacing="0" w:line="240" w:lineRule="auto"/>
        <w:ind w:firstLineChars="294" w:firstLine="706"/>
        <w:jc w:val="both"/>
        <w:rPr>
          <w:rFonts w:eastAsia="Calibri"/>
          <w:bCs/>
          <w:color w:val="000000" w:themeColor="text1"/>
        </w:rPr>
      </w:pPr>
      <w:r>
        <w:rPr>
          <w:bCs/>
          <w:color w:val="000000" w:themeColor="text1"/>
        </w:rPr>
        <w:t xml:space="preserve">6.3.6. </w:t>
      </w:r>
      <w:r>
        <w:rPr>
          <w:rFonts w:eastAsia="Calibri"/>
          <w:bCs/>
          <w:color w:val="000000" w:themeColor="text1"/>
        </w:rPr>
        <w:t xml:space="preserve"> не устранение Подрядчиком замечаний Заказчика предусматривается неустойка в размере </w:t>
      </w:r>
      <w:r>
        <w:rPr>
          <w:bCs/>
          <w:color w:val="000000" w:themeColor="text1"/>
        </w:rPr>
        <w:t>0,2</w:t>
      </w:r>
      <w:r>
        <w:rPr>
          <w:rFonts w:eastAsia="Calibri"/>
          <w:bCs/>
          <w:color w:val="000000" w:themeColor="text1"/>
        </w:rPr>
        <w:t xml:space="preserve"> процента от полной стоимости проектных, изыскательских и обследовательских работ за каждый такой случай, оформленный письменно в адрес Подрядчика.</w:t>
      </w:r>
    </w:p>
    <w:p w14:paraId="76D9F6C1" w14:textId="77777777" w:rsidR="009F714A" w:rsidRDefault="00F53997">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6.3.7. несвоевременное устранение недостатков проектной документации согласно пункту 6.7 настоящего договора, Подрядчик уплачивает неустойку в размере 0,2 процента от стоимости работ по устранению недостатков за каждый день просрочки начиная со дня окончания установленного Заказчиком срока;</w:t>
      </w:r>
    </w:p>
    <w:p w14:paraId="22DC4FA3" w14:textId="77777777" w:rsidR="009F714A" w:rsidRDefault="00F53997">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6.3.8. несвоевременное возмещение дополнительных затрат Заказчика, согласно пункту 6.8 настоящего договора, Подрядчик уплачивает неустойку в размере 0,2 процента от стоимости затрат Заказчика за каждый день просрочки начиная со дня окончания установленного Заказчиком срока;</w:t>
      </w:r>
    </w:p>
    <w:p w14:paraId="78E7EE10" w14:textId="77777777" w:rsidR="009F714A" w:rsidRDefault="00F53997">
      <w:pPr>
        <w:widowControl/>
        <w:spacing w:after="0" w:line="240" w:lineRule="auto"/>
        <w:ind w:firstLineChars="294" w:firstLine="70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6.3.9. не исполнение </w:t>
      </w:r>
      <w:proofErr w:type="gramStart"/>
      <w:r>
        <w:rPr>
          <w:rFonts w:ascii="Times New Roman" w:eastAsia="Calibri" w:hAnsi="Times New Roman" w:cs="Times New Roman"/>
          <w:bCs/>
          <w:sz w:val="24"/>
          <w:szCs w:val="24"/>
        </w:rPr>
        <w:t>обязанностей</w:t>
      </w:r>
      <w:proofErr w:type="gramEnd"/>
      <w:r>
        <w:rPr>
          <w:rFonts w:ascii="Times New Roman" w:eastAsia="Calibri" w:hAnsi="Times New Roman" w:cs="Times New Roman"/>
          <w:bCs/>
          <w:sz w:val="24"/>
          <w:szCs w:val="24"/>
        </w:rPr>
        <w:t xml:space="preserve"> установленных в п. 4.4.21. настоящего договора (односторонний отказ Подрядчика от исполнения обязательств по осуществлению авторского надзора) – в размере 10 процентов от цены работ по настоящему договору.</w:t>
      </w:r>
    </w:p>
    <w:p w14:paraId="74A4D172"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6.4. </w:t>
      </w:r>
      <w:r>
        <w:rPr>
          <w:rFonts w:ascii="Times New Roman" w:hAnsi="Times New Roman" w:cs="Times New Roman"/>
          <w:bCs/>
          <w:color w:val="000000" w:themeColor="text1"/>
          <w:sz w:val="24"/>
          <w:szCs w:val="24"/>
        </w:rPr>
        <w:t xml:space="preserve">Подрядчик несёт ответственность за несоответствие проектной, в том числе сметной, документации требованиям нормативно-технических актов в области проектирования и строительства, в том числе за несоответствие разработанного раздела эффективность инвестиций (технико-экономические показатели) заданию на разработку проектной документации. </w:t>
      </w:r>
    </w:p>
    <w:p w14:paraId="72040982"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6.5. В случае если по результатам пуско-наладочных работ и опытной эксплуатации будет выявлено недостижение заявленных в проекте технико-экономических показателей, Подрядчик обязан возместить убытки, нанесённые Заказчику на условиях, описанных в пункте 6.8. настоящего договора. </w:t>
      </w:r>
    </w:p>
    <w:p w14:paraId="1FEDAD40" w14:textId="77777777" w:rsidR="009F714A" w:rsidRDefault="00F53997">
      <w:pPr>
        <w:widowControl/>
        <w:spacing w:after="0" w:line="240" w:lineRule="auto"/>
        <w:ind w:firstLineChars="294" w:firstLine="706"/>
        <w:jc w:val="both"/>
        <w:rPr>
          <w:rFonts w:ascii="Times New Roman"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6.6. В случае нарушения Подрядчиком условий пункта 8.10 настоящего договора, Подрядчик уплачивает Заказчику проценты за пользование чужими денежными средствами, за каждый день периода пользования чужими денежными средствами, с момента окончания, установленного в пункте 8.10 срока возврата задолженности. </w:t>
      </w:r>
      <w:r>
        <w:rPr>
          <w:rFonts w:ascii="Times New Roman" w:hAnsi="Times New Roman" w:cs="Times New Roman"/>
          <w:bCs/>
          <w:color w:val="000000" w:themeColor="text1"/>
          <w:sz w:val="24"/>
          <w:szCs w:val="24"/>
        </w:rPr>
        <w:t xml:space="preserve">Размер процентов определяется </w:t>
      </w:r>
      <w:r>
        <w:fldChar w:fldCharType="begin"/>
      </w:r>
      <w:r>
        <w:instrText xml:space="preserve"> HYPERLINK "consultantplus://offline/ref=D6E7D4470792ECCFB62CD4DF80B31DA1B84630068529A45809CB2D34D3E928534AY0OBK" </w:instrText>
      </w:r>
      <w:r>
        <w:fldChar w:fldCharType="separate"/>
      </w:r>
      <w:r>
        <w:rPr>
          <w:rFonts w:ascii="Times New Roman" w:hAnsi="Times New Roman" w:cs="Times New Roman"/>
          <w:bCs/>
          <w:color w:val="000000" w:themeColor="text1"/>
          <w:sz w:val="24"/>
          <w:szCs w:val="24"/>
        </w:rPr>
        <w:t>ставкой рефинансирования</w:t>
      </w:r>
      <w:r>
        <w:rPr>
          <w:rFonts w:ascii="Times New Roman" w:hAnsi="Times New Roman" w:cs="Times New Roman"/>
          <w:bCs/>
          <w:color w:val="000000" w:themeColor="text1"/>
          <w:sz w:val="24"/>
          <w:szCs w:val="24"/>
        </w:rPr>
        <w:fldChar w:fldCharType="end"/>
      </w:r>
      <w:r>
        <w:rPr>
          <w:rFonts w:ascii="Times New Roman" w:hAnsi="Times New Roman" w:cs="Times New Roman"/>
          <w:bCs/>
          <w:color w:val="000000" w:themeColor="text1"/>
          <w:sz w:val="24"/>
          <w:szCs w:val="24"/>
        </w:rPr>
        <w:t xml:space="preserve"> Национального банка Республики Беларусь на день исполнения денежного обязательства.</w:t>
      </w:r>
    </w:p>
    <w:p w14:paraId="7C1C2ED0"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6.7. Недостатки в проектной документации, допущенные по вине Подрядчика и выявленные после прохождения государственной строительной экспертизы, а также в </w:t>
      </w:r>
      <w:r>
        <w:rPr>
          <w:rFonts w:ascii="Times New Roman" w:hAnsi="Times New Roman" w:cs="Times New Roman"/>
          <w:bCs/>
          <w:color w:val="000000" w:themeColor="text1"/>
          <w:sz w:val="24"/>
          <w:szCs w:val="24"/>
        </w:rPr>
        <w:lastRenderedPageBreak/>
        <w:t xml:space="preserve">процессе строительства объекта и эксплуатации объекта, подлежат устранению Подрядчиком за свой счет в течение 10 рабочих дней с даты уведомления Подрядчика о выявленных недостатках, если иное сроки не согласованы сторонами в письменной форме, за исключением </w:t>
      </w:r>
      <w:r>
        <w:rPr>
          <w:rFonts w:ascii="Times New Roman" w:eastAsia="Calibri" w:hAnsi="Times New Roman" w:cs="Times New Roman"/>
          <w:bCs/>
          <w:color w:val="000000" w:themeColor="text1"/>
          <w:sz w:val="24"/>
          <w:szCs w:val="24"/>
        </w:rPr>
        <w:t>недостатков выявленных в период проведения процедур закупок оборудования и материалов, которые подлежат устранению в течение двух рабочих дней.</w:t>
      </w:r>
      <w:r>
        <w:rPr>
          <w:rFonts w:ascii="Times New Roman" w:hAnsi="Times New Roman" w:cs="Times New Roman"/>
          <w:bCs/>
          <w:color w:val="000000" w:themeColor="text1"/>
          <w:sz w:val="24"/>
          <w:szCs w:val="24"/>
        </w:rPr>
        <w:t xml:space="preserve"> </w:t>
      </w:r>
    </w:p>
    <w:p w14:paraId="603CD51A"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 В случае, если недостатки в проектной документации, установленные в соответствии с законодательством, привели к дополнительным затратам Заказчика (</w:t>
      </w:r>
      <w:r>
        <w:rPr>
          <w:rFonts w:ascii="Times New Roman" w:eastAsia="Calibri" w:hAnsi="Times New Roman" w:cs="Times New Roman"/>
          <w:bCs/>
          <w:color w:val="000000" w:themeColor="text1"/>
          <w:sz w:val="24"/>
          <w:szCs w:val="24"/>
        </w:rPr>
        <w:t>в том числе, но не ограничиваясь: затратам на внесение изменений в проектную, в том числе сметную, документацию, затратам на замену неправильно подобранного оборудования и материалов, затратам на строительно-монтажные работы)</w:t>
      </w:r>
      <w:r>
        <w:rPr>
          <w:rFonts w:ascii="Times New Roman" w:hAnsi="Times New Roman" w:cs="Times New Roman"/>
          <w:bCs/>
          <w:color w:val="000000" w:themeColor="text1"/>
          <w:sz w:val="24"/>
          <w:szCs w:val="24"/>
        </w:rPr>
        <w:t xml:space="preserve">, Подрядчик обязан возместить их в полном размере в течение 30 рабочих дней с момента получения от Заказчика документов, подтверждающих понесенные затраты. </w:t>
      </w:r>
    </w:p>
    <w:p w14:paraId="18C823E2"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6.9. Подрядчик не несет ответственности за: </w:t>
      </w:r>
    </w:p>
    <w:p w14:paraId="51155BFC"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6.9.1. допущенные без согласования с ним отступления от проектной документации в процессе строительства объекта и его эксплуатации;</w:t>
      </w:r>
    </w:p>
    <w:p w14:paraId="3B76A5F1"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6.9.2. недостатки в проектной документации, которые являются следствием недостатков задания на разработку проектной документации, технического задания на выполнение обследовательских работ, разрешительной документации и исходных данных, но при условии наличия документально зафиксированных обращений со стороны Подрядчика к Заказчику по данным фактам, согласно пунктам 4.4.2, 4.4.6 настоящего договора.</w:t>
      </w:r>
    </w:p>
    <w:p w14:paraId="51C8EEC2"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6.10. Стороны частично или полностью освобождаются от ответственности, если докажут, что надлежащее выполнение обязательств по настоящему договору оказалось невозможным вследствие действия обстоятельств непреодолимой силы.</w:t>
      </w:r>
    </w:p>
    <w:p w14:paraId="247C6B02"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6.11. Выплата неустойки не освобождает Стороны от выполнения обязательств по настоящему договору, если иное не предусмотрено настоящим договором. </w:t>
      </w:r>
    </w:p>
    <w:p w14:paraId="54220018"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6.12. Окончание срока действия настоящего договора не освобождает Стороны от ответственности за его нарушение. </w:t>
      </w:r>
    </w:p>
    <w:p w14:paraId="376A86CA"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6.13. Согласование Заказчиком проектной документации, а также прохождение всех видов экспертиз, не освобождает Подрядчика от ответственности за качество её разработки и связанных с этим обязательств по выплате штрафов и возмещению убытков.</w:t>
      </w:r>
    </w:p>
    <w:p w14:paraId="0CC1C6B5" w14:textId="77777777" w:rsidR="009F714A" w:rsidRDefault="00F53997">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6.14. Кроме уплаты неустойки (пени, штрафа) виновная Сторона возмещает другой Стороне убытки в сумме, не покрытой неустойкой (пеней, штрафом).</w:t>
      </w:r>
    </w:p>
    <w:p w14:paraId="00F0C0A2" w14:textId="77777777" w:rsidR="009F714A" w:rsidRDefault="00F53997">
      <w:pPr>
        <w:tabs>
          <w:tab w:val="left" w:pos="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6.15. Уплата штрафных санкций за допущенные нарушения производиться путем зачёта в счет оплаты выполненных работ.</w:t>
      </w:r>
    </w:p>
    <w:p w14:paraId="2F1AC724" w14:textId="77777777" w:rsidR="009F714A" w:rsidRDefault="009F714A">
      <w:pPr>
        <w:tabs>
          <w:tab w:val="left" w:pos="0"/>
        </w:tabs>
        <w:spacing w:after="0" w:line="240" w:lineRule="auto"/>
        <w:ind w:firstLine="709"/>
        <w:jc w:val="both"/>
        <w:rPr>
          <w:rFonts w:ascii="Times New Roman" w:hAnsi="Times New Roman" w:cs="Times New Roman"/>
          <w:bCs/>
          <w:color w:val="000000" w:themeColor="text1"/>
          <w:sz w:val="24"/>
          <w:szCs w:val="24"/>
        </w:rPr>
      </w:pPr>
    </w:p>
    <w:p w14:paraId="31568413" w14:textId="77777777" w:rsidR="009F714A" w:rsidRDefault="00F53997">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7. ФОРС-МАЖОРНЫЕ ОБСТОЯТЕЛЬСТВА</w:t>
      </w:r>
    </w:p>
    <w:p w14:paraId="5F15A3A1"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7.1. Ни одна из Сторон не несет ответственности за полное или частичное неисполнение любого из своих обязательств, если неисполнение является следствием таких обстоятельств, как наводнение, пожар, землетрясение, другие стихийные бедствия, принятие нормативных и иных актов и решений органов государственной власти и управления, и обстоятельств непреодолимой силы, возникших после заключения настоящего договора. </w:t>
      </w:r>
    </w:p>
    <w:p w14:paraId="5C334E10" w14:textId="77777777" w:rsidR="009F714A" w:rsidRDefault="00F53997">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7.2. Наступление любого из таких обстоятельств, непосредственно повлиявшее на исполнение обязательств в срок, установленный в настоящем договоре, соразмерно отодвигает срок исполнения обязательств на время действия соответствующих обстоятельств. </w:t>
      </w:r>
    </w:p>
    <w:p w14:paraId="374693A1" w14:textId="77777777" w:rsidR="009F714A" w:rsidRDefault="00F53997">
      <w:pPr>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7.3. Сторона, для которой создалась невозможность исполнения обязательств, обязана уведомить в письменной форме другую Сторону о наступлении указанных в пункте 7.1 настоящего договора обстоятельств и о препятствии в исполнении своих обязательств в срок не позднее 3 дней с момента наступления таких обстоятельств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Неуведомление или несвоевременное уведомление о наступ</w:t>
      </w:r>
      <w:r>
        <w:rPr>
          <w:rFonts w:ascii="Times New Roman" w:hAnsi="Times New Roman" w:cs="Times New Roman"/>
          <w:bCs/>
          <w:color w:val="000000" w:themeColor="text1"/>
          <w:sz w:val="24"/>
          <w:szCs w:val="24"/>
        </w:rPr>
        <w:t>лении или прекращении указанных обстоятельств лишает Сторону права ссылаться на них</w:t>
      </w:r>
      <w:r>
        <w:rPr>
          <w:rFonts w:ascii="Times New Roman" w:hAnsi="Times New Roman" w:cs="Times New Roman"/>
          <w:color w:val="000000" w:themeColor="text1"/>
          <w:sz w:val="24"/>
          <w:szCs w:val="24"/>
        </w:rPr>
        <w:t>.</w:t>
      </w:r>
    </w:p>
    <w:p w14:paraId="299A5CD5" w14:textId="77777777" w:rsidR="009F714A" w:rsidRDefault="009F714A">
      <w:pPr>
        <w:spacing w:after="0" w:line="240" w:lineRule="auto"/>
        <w:ind w:firstLine="709"/>
        <w:jc w:val="center"/>
        <w:rPr>
          <w:rFonts w:ascii="Times New Roman" w:hAnsi="Times New Roman" w:cs="Times New Roman"/>
          <w:color w:val="000000" w:themeColor="text1"/>
          <w:sz w:val="24"/>
          <w:szCs w:val="24"/>
        </w:rPr>
      </w:pPr>
    </w:p>
    <w:p w14:paraId="21E82CF3" w14:textId="77777777" w:rsidR="009F714A" w:rsidRDefault="00F53997">
      <w:pPr>
        <w:spacing w:after="0" w:line="240" w:lineRule="auto"/>
        <w:ind w:firstLine="709"/>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8. ПОРЯДОК ИЗМЕНЕНИЯ И РАСТОРЖЕНИЯ НАСТОЯЩЕГО ДОГОВОРА</w:t>
      </w:r>
    </w:p>
    <w:p w14:paraId="63112A63"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8.1. Изменения и дополнения в настоящий договор вносятся в соответствии с законодательством путем заключения Сторонами дополнительного соглашения. </w:t>
      </w:r>
    </w:p>
    <w:p w14:paraId="2493F614" w14:textId="77777777" w:rsidR="009F714A" w:rsidRDefault="00F53997">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8.2. В процессе исполнения договора Заказчик и (или) Подрядчик имеют право требовать изменения существенных условий договора:</w:t>
      </w:r>
    </w:p>
    <w:p w14:paraId="5B541623" w14:textId="77777777" w:rsidR="009F714A" w:rsidRDefault="00F53997">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8.2.1. в случае выявления необходимости выполнения дополнительных объемов работ, не являющихся предметом договора;</w:t>
      </w:r>
    </w:p>
    <w:p w14:paraId="43E21162" w14:textId="77777777" w:rsidR="009F714A" w:rsidRDefault="00F53997">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8.2.2. при изменении законодательства, регулирующего порядок заключения и исполнения договоров;</w:t>
      </w:r>
    </w:p>
    <w:p w14:paraId="52C1C02E" w14:textId="77777777" w:rsidR="009F714A" w:rsidRDefault="00F53997">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8.2.3. в иных случаях, установленных законодательством.</w:t>
      </w:r>
    </w:p>
    <w:p w14:paraId="6DF68DE8"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eastAsia="Calibri" w:hAnsi="Times New Roman" w:cs="Times New Roman"/>
          <w:bCs/>
          <w:color w:val="000000" w:themeColor="text1"/>
          <w:sz w:val="24"/>
          <w:szCs w:val="24"/>
          <w:lang w:eastAsia="en-US"/>
        </w:rPr>
        <w:t xml:space="preserve">8.3. Одна из сторон обязана уведомить другую сторону в письменной форме о возникновении обстоятельств, требующих изменения условий договора, и направить в ее адрес предложения об изменении условий договора. Другая сторона обязана рассмотреть предложения об изменении условий договора в согласованные сторонами сроки и в случае согласия подписать дополнительное соглашение к </w:t>
      </w:r>
      <w:r>
        <w:rPr>
          <w:rFonts w:ascii="Times New Roman" w:hAnsi="Times New Roman" w:cs="Times New Roman"/>
          <w:color w:val="000000" w:themeColor="text1"/>
          <w:sz w:val="24"/>
          <w:szCs w:val="24"/>
        </w:rPr>
        <w:t>договору или отказаться от его подписания.</w:t>
      </w:r>
    </w:p>
    <w:p w14:paraId="26AEFE62"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8.4. Договор может быть расторгнут до завершения выполнения работ в полном объеме по требованию:</w:t>
      </w:r>
    </w:p>
    <w:p w14:paraId="2261CE3E"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8.4.1. Заказчика:</w:t>
      </w:r>
    </w:p>
    <w:p w14:paraId="1D31F5CB"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случае неоднократного нарушения Подрядчиком сроков выполнения работ, являющихся предметом договора;</w:t>
      </w:r>
    </w:p>
    <w:p w14:paraId="20AF3B59"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нецелесообразности дальнейшего проведения работ, являющихся предметом договора;</w:t>
      </w:r>
    </w:p>
    <w:p w14:paraId="7D848D8F"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случае изменения условий финансирования работ, являющихся предметом договора</w:t>
      </w:r>
      <w:r>
        <w:rPr>
          <w:rFonts w:ascii="Times New Roman" w:hAnsi="Times New Roman" w:cs="Times New Roman"/>
          <w:i/>
          <w:iCs/>
          <w:color w:val="000000" w:themeColor="text1"/>
          <w:sz w:val="24"/>
          <w:szCs w:val="24"/>
        </w:rPr>
        <w:t>;</w:t>
      </w:r>
    </w:p>
    <w:p w14:paraId="6137AB0C"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8.4.2. Подрядчика - в случае, если Заказчиком более 30 дней не осуществлена оплата выполненных и переданных в установленном порядке результата работ, их видов (этапов), предусмотренных в календарном плане;</w:t>
      </w:r>
    </w:p>
    <w:p w14:paraId="2FA9CE31"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8.4.3. любой из Сторон:</w:t>
      </w:r>
    </w:p>
    <w:p w14:paraId="2057F7AF"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на предложение о внесении изменений в существенные условия договора другая Сторона не дала ответ в установленный срок или отказалась от изменения его условий;</w:t>
      </w:r>
    </w:p>
    <w:p w14:paraId="69C5ABCB"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нахождении одной из Сторон по договору в процессе ликвидации (прекращения деятельности) или возбуждении в отношении нее производства по делу о несостоятельности или банкротстве.</w:t>
      </w:r>
    </w:p>
    <w:p w14:paraId="5F5C85ED"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8.5. Предложение о расторжении договора направляется заинтересованной стороной в письменной форме заказной корреспонденцией с обратным уведомлением или вручается под роспись другой стороне, которая обязана рассмотреть его в течение 15 рабочих дней с момента получения данного уведомления.</w:t>
      </w:r>
    </w:p>
    <w:p w14:paraId="7B8AC69C"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8.6. При согласии другой стороны на расторжение договора оформляется акт о прекращении договорных отношений, акт сдачи-приемки выполненных проектных и изыскательских работ, их видов (этапов) с указанием:</w:t>
      </w:r>
    </w:p>
    <w:p w14:paraId="15F255FF"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стоимости фактически выполненных подрядчиком и принятых заказчиком работ;</w:t>
      </w:r>
    </w:p>
    <w:p w14:paraId="0CD9CCEA"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перечня передаваемых заказчику результатов работ, в том числе требующих доработки;</w:t>
      </w:r>
    </w:p>
    <w:p w14:paraId="1A96E61B"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обязательств сторон, связанных с расторжением договора.</w:t>
      </w:r>
    </w:p>
    <w:p w14:paraId="2A065D05" w14:textId="77777777" w:rsidR="009F714A" w:rsidRDefault="00F53997">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8.7. В случае отказа одной из Сторон расторгнуть договор, Сторона вправе составить акт о прекращении договорных</w:t>
      </w:r>
      <w:r>
        <w:rPr>
          <w:rFonts w:ascii="Times New Roman" w:hAnsi="Times New Roman" w:cs="Times New Roman"/>
          <w:bCs/>
          <w:color w:val="000000" w:themeColor="text1"/>
          <w:sz w:val="24"/>
          <w:szCs w:val="24"/>
        </w:rPr>
        <w:t xml:space="preserve"> отношений в одностороннем порядке и обратиться в суд с иском о понуждении к выполнению предусмотренных в акте обязательств.</w:t>
      </w:r>
    </w:p>
    <w:p w14:paraId="512B6008" w14:textId="77777777" w:rsidR="009F714A" w:rsidRDefault="00F53997">
      <w:pPr>
        <w:pStyle w:val="ConsPlusNormal"/>
        <w:spacing w:after="0" w:line="240" w:lineRule="auto"/>
        <w:ind w:firstLineChars="294" w:firstLine="706"/>
        <w:jc w:val="both"/>
        <w:rPr>
          <w:rStyle w:val="word-wrapper"/>
          <w:rFonts w:ascii="Times New Roman" w:hAnsi="Times New Roman" w:cs="Times New Roman"/>
          <w:color w:val="000000" w:themeColor="text1"/>
          <w:sz w:val="24"/>
          <w:szCs w:val="24"/>
          <w:shd w:val="clear" w:color="auto" w:fill="FFFFFF"/>
        </w:rPr>
      </w:pPr>
      <w:r>
        <w:rPr>
          <w:rFonts w:ascii="Times New Roman" w:hAnsi="Times New Roman" w:cs="Times New Roman"/>
          <w:bCs/>
          <w:color w:val="000000" w:themeColor="text1"/>
          <w:sz w:val="24"/>
          <w:szCs w:val="24"/>
        </w:rPr>
        <w:t>8.8. Заказчик вправе в любое время до сдачи ему результатов работ в одностороннем порядке отказаться от исполнения договора в случаях, если:</w:t>
      </w:r>
    </w:p>
    <w:p w14:paraId="080FFD3C" w14:textId="77777777" w:rsidR="009F714A" w:rsidRDefault="00F53997">
      <w:pPr>
        <w:pStyle w:val="ConsPlusNormal"/>
        <w:spacing w:after="0" w:line="240" w:lineRule="auto"/>
        <w:ind w:firstLineChars="207" w:firstLine="49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Подрядчик не приступает к исполнению настоящего договора в течение 30 (тридцати) дней;</w:t>
      </w:r>
    </w:p>
    <w:p w14:paraId="6872909B" w14:textId="77777777" w:rsidR="009F714A" w:rsidRDefault="00F53997">
      <w:pPr>
        <w:pStyle w:val="ConsPlusNormal"/>
        <w:spacing w:after="0" w:line="240" w:lineRule="auto"/>
        <w:ind w:firstLineChars="207" w:firstLine="49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Подрядчик выполняет работу с нарушением сроков, предусмотренных в настоящем договоре и календарном плане, что ставит под сомнение их завершение к установленному договором сроку;</w:t>
      </w:r>
    </w:p>
    <w:p w14:paraId="0E2271CA" w14:textId="77777777" w:rsidR="009F714A" w:rsidRDefault="00F53997">
      <w:pPr>
        <w:pStyle w:val="ConsPlusNormal"/>
        <w:spacing w:after="0" w:line="240" w:lineRule="auto"/>
        <w:ind w:firstLineChars="207" w:firstLine="49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во время выполнения проектных работ стало очевидно, что она не будет выполнена Подрядчиком, надлежащим образом и в назначенный срок не будут устранены указанные Заказчиком недостатки;</w:t>
      </w:r>
    </w:p>
    <w:p w14:paraId="5A73FFF0" w14:textId="77777777" w:rsidR="009F714A" w:rsidRDefault="00F53997">
      <w:pPr>
        <w:widowControl/>
        <w:spacing w:after="0" w:line="240" w:lineRule="auto"/>
        <w:ind w:firstLineChars="207" w:firstLine="497"/>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 в случае систематических (два и более) нарушений Подрядчиком условий настоящего договора;</w:t>
      </w:r>
    </w:p>
    <w:p w14:paraId="2F2E84D0" w14:textId="77777777" w:rsidR="009F714A" w:rsidRDefault="00F53997">
      <w:pPr>
        <w:pStyle w:val="ConsPlusNormal"/>
        <w:spacing w:after="0" w:line="240" w:lineRule="auto"/>
        <w:ind w:firstLineChars="207" w:firstLine="49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в случае обнаружения в ходе проведения согласований систематических (три и более) грубых ошибок проектирования. </w:t>
      </w:r>
    </w:p>
    <w:p w14:paraId="26A9E53F" w14:textId="77777777" w:rsidR="009F714A" w:rsidRDefault="00F53997">
      <w:pPr>
        <w:pStyle w:val="ConsPlusNormal"/>
        <w:spacing w:after="0" w:line="240" w:lineRule="auto"/>
        <w:ind w:firstLineChars="294" w:firstLine="706"/>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8.9. При расторжении настоящего договора, одностороннем отказе от его исполнения потерпевшая Сторона вправе потребовать возмещения причинённых ему убытков, а также передачи незавершённого результата проектных работ. </w:t>
      </w:r>
    </w:p>
    <w:p w14:paraId="5ECC78E0" w14:textId="77777777" w:rsidR="009F714A" w:rsidRDefault="00F53997">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8.10. При расторжении договора, на основании пункта 8.8 настоящего договора, Подрядчик в течение 30-ти дней после документального оформления расторжения договора, в бесспорном порядке, обязан вернуть Заказчику все предварительно уплаченные по настоящему договору денежные средства.</w:t>
      </w:r>
    </w:p>
    <w:p w14:paraId="65462528" w14:textId="77777777" w:rsidR="009F714A" w:rsidRDefault="00F53997">
      <w:pPr>
        <w:widowControl/>
        <w:spacing w:after="0" w:line="240" w:lineRule="auto"/>
        <w:ind w:firstLineChars="295" w:firstLine="708"/>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8.11. </w:t>
      </w:r>
      <w:r>
        <w:rPr>
          <w:rFonts w:ascii="Times New Roman" w:hAnsi="Times New Roman" w:cs="Times New Roman"/>
          <w:bCs/>
          <w:color w:val="000000" w:themeColor="text1"/>
          <w:sz w:val="24"/>
          <w:szCs w:val="24"/>
        </w:rPr>
        <w:t xml:space="preserve">Любые споры и разногласия по поводу настоящего договора, возникающие между Сторонами, разрешаются путём переговоров с обязательным досудебным (претензионным) порядком урегулирования споров. Срок рассмотрения предъявленных претензий составляет десять рабочих дней. В случае </w:t>
      </w:r>
      <w:proofErr w:type="gramStart"/>
      <w:r>
        <w:rPr>
          <w:rFonts w:ascii="Times New Roman" w:hAnsi="Times New Roman" w:cs="Times New Roman"/>
          <w:bCs/>
          <w:color w:val="000000" w:themeColor="text1"/>
          <w:sz w:val="24"/>
          <w:szCs w:val="24"/>
        </w:rPr>
        <w:t>не урегулирования</w:t>
      </w:r>
      <w:proofErr w:type="gramEnd"/>
      <w:r>
        <w:rPr>
          <w:rFonts w:ascii="Times New Roman" w:hAnsi="Times New Roman" w:cs="Times New Roman"/>
          <w:bCs/>
          <w:color w:val="000000" w:themeColor="text1"/>
          <w:sz w:val="24"/>
          <w:szCs w:val="24"/>
        </w:rPr>
        <w:t xml:space="preserve"> данных споров и разногласий в досудебном порядке их разрешение осуществляется в экономическом суде г. Минска.</w:t>
      </w:r>
    </w:p>
    <w:p w14:paraId="4F0C4C11" w14:textId="77777777" w:rsidR="009F714A" w:rsidRDefault="009F714A">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25CF0E88" w14:textId="77777777" w:rsidR="009F714A" w:rsidRDefault="00F53997">
      <w:pPr>
        <w:widowControl/>
        <w:shd w:val="clear" w:color="auto" w:fill="FFFFFF"/>
        <w:autoSpaceDE/>
        <w:autoSpaceDN/>
        <w:adjustRightInd/>
        <w:spacing w:after="0" w:line="240" w:lineRule="auto"/>
        <w:ind w:firstLineChars="207" w:firstLine="499"/>
        <w:jc w:val="center"/>
        <w:textAlignment w:val="baseline"/>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9. АНТИКОРРУПЦИОННАЯ ОГОВОРКА</w:t>
      </w:r>
    </w:p>
    <w:p w14:paraId="136D2F88" w14:textId="77777777" w:rsidR="009F714A" w:rsidRDefault="00F5399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9.1.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5EC529C1" w14:textId="77777777" w:rsidR="009F714A" w:rsidRDefault="00F5399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9.2.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w:t>
      </w:r>
      <w:r>
        <w:rPr>
          <w:rFonts w:ascii="Times New Roman" w:hAnsi="Times New Roman" w:cs="Times New Roman"/>
          <w:bCs/>
          <w:color w:val="000000" w:themeColor="text1"/>
          <w:sz w:val="24"/>
          <w:szCs w:val="24"/>
        </w:rPr>
        <w:t xml:space="preserve"> работником в рамках своих должностных обязанностей, но идущие вразрез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CDFB78A" w14:textId="77777777" w:rsidR="009F714A" w:rsidRDefault="00F5399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9.3.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w:t>
      </w:r>
      <w:r>
        <w:rPr>
          <w:rFonts w:ascii="Times New Roman" w:hAnsi="Times New Roman" w:cs="Times New Roman"/>
          <w:bCs/>
          <w:color w:val="000000" w:themeColor="text1"/>
          <w:sz w:val="24"/>
          <w:szCs w:val="24"/>
        </w:rPr>
        <w:t>вления письменного уведомления.</w:t>
      </w:r>
    </w:p>
    <w:p w14:paraId="3D910E96" w14:textId="77777777" w:rsidR="009F714A" w:rsidRDefault="00F5399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9.4. В случае нарушения одной Стороной обязательств воздерживаться от запрещённых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w:t>
      </w:r>
      <w:r>
        <w:rPr>
          <w:rFonts w:ascii="Times New Roman" w:hAnsi="Times New Roman" w:cs="Times New Roman"/>
          <w:bCs/>
          <w:color w:val="000000" w:themeColor="text1"/>
          <w:sz w:val="24"/>
          <w:szCs w:val="24"/>
        </w:rPr>
        <w:t>никшего в результате такого расторжения.</w:t>
      </w:r>
    </w:p>
    <w:p w14:paraId="00E96816" w14:textId="77777777" w:rsidR="009F714A" w:rsidRDefault="009F714A">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154AD46F" w14:textId="77777777" w:rsidR="009F714A" w:rsidRDefault="00F53997">
      <w:pPr>
        <w:pStyle w:val="ConsPlusNormal"/>
        <w:spacing w:after="0" w:line="240" w:lineRule="auto"/>
        <w:ind w:firstLineChars="207" w:firstLine="49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 ЗАКЛЮЧИТЕЛЬНЫЕ ПОЛОЖЕНИЯ</w:t>
      </w:r>
    </w:p>
    <w:p w14:paraId="72C461E4"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10.1. Настоящий договор вступает в силу с момента его подписания и действует до полного исполнения Сторонами принятых на себя обязательств. </w:t>
      </w:r>
    </w:p>
    <w:p w14:paraId="72EC5CAD"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10.2. Настоящий договор, все изменения и дополнения к нему оформляются в письменном виде и считаются действительными, если они подписаны Сторонами и скреплены печатями (при их наличии). При этом каждый лист настоящего договора и приложений к нему должен быть пронумерован и подписан Сторонами. </w:t>
      </w:r>
    </w:p>
    <w:p w14:paraId="70AC5035"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10.3. Настоящий договор составлен в двух экземплярах, имеющих равную юридическую силу, по одному для каждой из Сторон. </w:t>
      </w:r>
    </w:p>
    <w:p w14:paraId="1D8DE8BB"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10.4. Каждая из Сторон обязана в течение трех рабочих дней известить другую сторону об изменении банковских реквизитов, почтового, юридического адресов (места нахождения), иных событиях (фактах), влияющих на исполнение своих обязательств по настоящему договору. </w:t>
      </w:r>
    </w:p>
    <w:p w14:paraId="682621ED"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10.5. Имущественные права на проектную документацию принадлежат Заказчику.</w:t>
      </w:r>
    </w:p>
    <w:p w14:paraId="19F072B1"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10.6. При выполнении своих обязательств во всем остальном, что не предусмотрено настоящим договором, Стороны руководствуются законодательством. </w:t>
      </w:r>
    </w:p>
    <w:p w14:paraId="386CB1DD"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 К настоящему договору прилагаются и являются его неотъемлемой частью: </w:t>
      </w:r>
    </w:p>
    <w:p w14:paraId="3CF042A7"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10.7.1. протокол согласования договорной цены (Приложение 1); </w:t>
      </w:r>
    </w:p>
    <w:p w14:paraId="6839D290"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10.7.2. календарный план (Приложение 2); </w:t>
      </w:r>
    </w:p>
    <w:p w14:paraId="0D4FCC9C"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10.7.3. сводная смета (Приложение 3); </w:t>
      </w:r>
    </w:p>
    <w:p w14:paraId="49693E89"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10.7.4. расчет стоимости работ, в том числе сметы №___ (Приложение 4);</w:t>
      </w:r>
    </w:p>
    <w:p w14:paraId="6590DAA5"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10.7.5. задание на разработку проектной документации (Приложение 5); </w:t>
      </w:r>
    </w:p>
    <w:p w14:paraId="0120D3B9"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10.7.6. техническое задание на выполнение обследовательских работ (Приложение 6);</w:t>
      </w:r>
    </w:p>
    <w:p w14:paraId="63670346" w14:textId="77777777" w:rsidR="009F714A" w:rsidRDefault="00F5399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10.7.7. акт приема-передачи исходных данных (Приложение 7).</w:t>
      </w:r>
    </w:p>
    <w:p w14:paraId="01F56E93" w14:textId="77777777" w:rsidR="009F714A" w:rsidRDefault="009F714A">
      <w:pPr>
        <w:pStyle w:val="ConsPlusNormal"/>
        <w:spacing w:after="0" w:line="240" w:lineRule="auto"/>
        <w:ind w:firstLineChars="207" w:firstLine="497"/>
        <w:jc w:val="both"/>
        <w:rPr>
          <w:rFonts w:ascii="Times New Roman" w:hAnsi="Times New Roman" w:cs="Times New Roman"/>
          <w:bCs/>
          <w:color w:val="000000" w:themeColor="text1"/>
          <w:sz w:val="24"/>
          <w:szCs w:val="24"/>
        </w:rPr>
      </w:pPr>
    </w:p>
    <w:p w14:paraId="3F9FA9AF" w14:textId="77777777" w:rsidR="009F714A" w:rsidRDefault="00F53997">
      <w:pPr>
        <w:tabs>
          <w:tab w:val="left" w:pos="426"/>
        </w:tabs>
        <w:spacing w:after="0" w:line="240" w:lineRule="auto"/>
        <w:ind w:left="567"/>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РЕКВИЗИТЫ СТОРОН</w:t>
      </w:r>
    </w:p>
    <w:p w14:paraId="6B3D85D3" w14:textId="77777777" w:rsidR="009F714A" w:rsidRDefault="009F714A">
      <w:pPr>
        <w:tabs>
          <w:tab w:val="left" w:pos="426"/>
        </w:tabs>
        <w:spacing w:after="0" w:line="240" w:lineRule="auto"/>
        <w:jc w:val="both"/>
        <w:rPr>
          <w:rFonts w:ascii="Times New Roman" w:hAnsi="Times New Roman" w:cs="Times New Roman"/>
          <w:b/>
          <w:color w:val="000000" w:themeColor="text1"/>
          <w:sz w:val="24"/>
          <w:szCs w:val="24"/>
        </w:rPr>
      </w:pPr>
    </w:p>
    <w:p w14:paraId="3243EC09" w14:textId="77777777" w:rsidR="009F714A" w:rsidRDefault="00F53997">
      <w:pPr>
        <w:tabs>
          <w:tab w:val="left" w:pos="426"/>
        </w:tabs>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ЗАКАЗЧИК:</w:t>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t xml:space="preserve">      </w:t>
      </w:r>
      <w:r>
        <w:rPr>
          <w:rFonts w:ascii="Times New Roman" w:hAnsi="Times New Roman" w:cs="Times New Roman"/>
          <w:bCs/>
          <w:color w:val="000000" w:themeColor="text1"/>
          <w:sz w:val="24"/>
          <w:szCs w:val="24"/>
        </w:rPr>
        <w:t>ПОДРЯДЧИК:</w:t>
      </w:r>
    </w:p>
    <w:p w14:paraId="72C2DCD3" w14:textId="77777777" w:rsidR="009F714A" w:rsidRDefault="00F53997">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Государственное предприятие</w:t>
      </w:r>
    </w:p>
    <w:p w14:paraId="389E7666" w14:textId="77777777" w:rsidR="009F714A" w:rsidRDefault="00F53997">
      <w:pPr>
        <w:spacing w:after="0" w:line="240" w:lineRule="auto"/>
        <w:jc w:val="both"/>
        <w:rPr>
          <w:rFonts w:ascii="Times New Roman" w:hAnsi="Times New Roman" w:cs="Times New Roman"/>
          <w:bCs/>
          <w:color w:val="000000" w:themeColor="text1"/>
          <w:sz w:val="24"/>
          <w:szCs w:val="24"/>
          <w:u w:val="single"/>
        </w:rPr>
      </w:pPr>
      <w:r>
        <w:rPr>
          <w:rFonts w:ascii="Times New Roman" w:hAnsi="Times New Roman" w:cs="Times New Roman"/>
          <w:bCs/>
          <w:color w:val="000000" w:themeColor="text1"/>
          <w:sz w:val="24"/>
          <w:szCs w:val="24"/>
        </w:rPr>
        <w:t>«</w:t>
      </w:r>
      <w:proofErr w:type="spellStart"/>
      <w:r>
        <w:rPr>
          <w:rFonts w:ascii="Times New Roman" w:hAnsi="Times New Roman" w:cs="Times New Roman"/>
          <w:bCs/>
          <w:color w:val="000000" w:themeColor="text1"/>
          <w:sz w:val="24"/>
          <w:szCs w:val="24"/>
        </w:rPr>
        <w:t>Минсккоммунтеплосеть</w:t>
      </w:r>
      <w:proofErr w:type="spellEnd"/>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323108B0" w14:textId="77777777" w:rsidR="009F714A" w:rsidRDefault="00F53997">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220049, г. Минск, ул. Волгоградская, 12</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1E27156A" w14:textId="77777777" w:rsidR="009F714A" w:rsidRDefault="00F53997">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р/с </w:t>
      </w:r>
      <w:r>
        <w:rPr>
          <w:rFonts w:ascii="Times New Roman" w:hAnsi="Times New Roman" w:cs="Times New Roman"/>
          <w:bCs/>
          <w:color w:val="000000" w:themeColor="text1"/>
          <w:sz w:val="24"/>
          <w:szCs w:val="24"/>
          <w:lang w:val="en-US"/>
        </w:rPr>
        <w:t>BY</w:t>
      </w:r>
      <w:r>
        <w:rPr>
          <w:rFonts w:ascii="Times New Roman" w:hAnsi="Times New Roman" w:cs="Times New Roman"/>
          <w:bCs/>
          <w:color w:val="000000" w:themeColor="text1"/>
          <w:sz w:val="24"/>
          <w:szCs w:val="24"/>
        </w:rPr>
        <w:t xml:space="preserve">67 </w:t>
      </w:r>
      <w:r>
        <w:rPr>
          <w:rFonts w:ascii="Times New Roman" w:hAnsi="Times New Roman" w:cs="Times New Roman"/>
          <w:bCs/>
          <w:color w:val="000000" w:themeColor="text1"/>
          <w:sz w:val="24"/>
          <w:szCs w:val="24"/>
          <w:lang w:val="en-US"/>
        </w:rPr>
        <w:t>AKBB</w:t>
      </w:r>
      <w:r>
        <w:rPr>
          <w:rFonts w:ascii="Times New Roman" w:hAnsi="Times New Roman" w:cs="Times New Roman"/>
          <w:bCs/>
          <w:color w:val="000000" w:themeColor="text1"/>
          <w:sz w:val="24"/>
          <w:szCs w:val="24"/>
        </w:rPr>
        <w:t xml:space="preserve"> 30120143913625300000</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___________________________</w:t>
      </w:r>
    </w:p>
    <w:p w14:paraId="5C6D564D" w14:textId="5B12C70E" w:rsidR="009F714A" w:rsidRPr="00F53997" w:rsidRDefault="00F53997">
      <w:pPr>
        <w:spacing w:after="0" w:line="240" w:lineRule="auto"/>
        <w:jc w:val="both"/>
        <w:rPr>
          <w:rFonts w:ascii="Times New Roman" w:hAnsi="Times New Roman" w:cs="Times New Roman"/>
          <w:bCs/>
          <w:color w:val="000000" w:themeColor="text1"/>
          <w:sz w:val="24"/>
          <w:szCs w:val="24"/>
        </w:rPr>
      </w:pPr>
      <w:r w:rsidRPr="00F53997">
        <w:rPr>
          <w:rFonts w:ascii="Times New Roman" w:hAnsi="Times New Roman" w:cs="Times New Roman"/>
          <w:sz w:val="24"/>
          <w:szCs w:val="24"/>
        </w:rPr>
        <w:t>ОАО «АСБ Беларусбанк»</w:t>
      </w:r>
      <w:r w:rsidRPr="00F53997">
        <w:rPr>
          <w:rFonts w:ascii="Times New Roman" w:hAnsi="Times New Roman" w:cs="Times New Roman"/>
          <w:sz w:val="24"/>
          <w:szCs w:val="24"/>
        </w:rPr>
        <w:tab/>
      </w:r>
      <w:r w:rsidRPr="00F53997">
        <w:rPr>
          <w:rFonts w:ascii="Times New Roman" w:hAnsi="Times New Roman" w:cs="Times New Roman"/>
          <w:bCs/>
          <w:color w:val="000000" w:themeColor="text1"/>
          <w:sz w:val="24"/>
          <w:szCs w:val="24"/>
        </w:rPr>
        <w:tab/>
      </w:r>
      <w:r w:rsidRPr="00F53997">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sidRPr="00F53997">
        <w:rPr>
          <w:rFonts w:ascii="Times New Roman" w:hAnsi="Times New Roman" w:cs="Times New Roman"/>
          <w:bCs/>
          <w:color w:val="000000" w:themeColor="text1"/>
          <w:sz w:val="24"/>
          <w:szCs w:val="24"/>
          <w:u w:val="single"/>
        </w:rPr>
        <w:tab/>
      </w:r>
      <w:r w:rsidRPr="00F53997">
        <w:rPr>
          <w:rFonts w:ascii="Times New Roman" w:hAnsi="Times New Roman" w:cs="Times New Roman"/>
          <w:bCs/>
          <w:color w:val="000000" w:themeColor="text1"/>
          <w:sz w:val="24"/>
          <w:szCs w:val="24"/>
          <w:u w:val="single"/>
        </w:rPr>
        <w:tab/>
      </w:r>
      <w:r w:rsidRPr="00F53997">
        <w:rPr>
          <w:rFonts w:ascii="Times New Roman" w:hAnsi="Times New Roman" w:cs="Times New Roman"/>
          <w:bCs/>
          <w:color w:val="000000" w:themeColor="text1"/>
          <w:sz w:val="24"/>
          <w:szCs w:val="24"/>
          <w:u w:val="single"/>
        </w:rPr>
        <w:tab/>
      </w:r>
      <w:r w:rsidRPr="00F53997">
        <w:rPr>
          <w:rFonts w:ascii="Times New Roman" w:hAnsi="Times New Roman" w:cs="Times New Roman"/>
          <w:bCs/>
          <w:color w:val="000000" w:themeColor="text1"/>
          <w:sz w:val="24"/>
          <w:szCs w:val="24"/>
          <w:u w:val="single"/>
        </w:rPr>
        <w:tab/>
      </w:r>
      <w:r w:rsidRPr="00F53997">
        <w:rPr>
          <w:rFonts w:ascii="Times New Roman" w:hAnsi="Times New Roman" w:cs="Times New Roman"/>
          <w:bCs/>
          <w:color w:val="000000" w:themeColor="text1"/>
          <w:sz w:val="24"/>
          <w:szCs w:val="24"/>
          <w:u w:val="single"/>
        </w:rPr>
        <w:tab/>
      </w:r>
    </w:p>
    <w:p w14:paraId="6994BD29" w14:textId="28EAD2B4" w:rsidR="009F714A" w:rsidRDefault="00F53997">
      <w:pPr>
        <w:spacing w:after="0" w:line="240" w:lineRule="auto"/>
        <w:jc w:val="both"/>
        <w:rPr>
          <w:rFonts w:ascii="Times New Roman" w:hAnsi="Times New Roman" w:cs="Times New Roman"/>
          <w:bCs/>
          <w:color w:val="000000" w:themeColor="text1"/>
          <w:sz w:val="24"/>
          <w:szCs w:val="24"/>
        </w:rPr>
      </w:pPr>
      <w:r w:rsidRPr="00F53997">
        <w:rPr>
          <w:rFonts w:ascii="Times New Roman" w:hAnsi="Times New Roman" w:cs="Times New Roman"/>
          <w:bCs/>
          <w:color w:val="000000" w:themeColor="text1"/>
          <w:sz w:val="24"/>
          <w:szCs w:val="24"/>
        </w:rPr>
        <w:t>г. Минск, пр-т Дзержинского, 18</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0A29AB09" w14:textId="31F1A059" w:rsidR="009F714A" w:rsidRDefault="00F53997">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lang w:val="en-US"/>
        </w:rPr>
        <w:t>BIC</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lang w:val="en-US"/>
        </w:rPr>
        <w:t>SWIFT</w:t>
      </w:r>
      <w:r>
        <w:rPr>
          <w:rFonts w:ascii="Times New Roman" w:hAnsi="Times New Roman" w:cs="Times New Roman"/>
          <w:bCs/>
          <w:color w:val="000000" w:themeColor="text1"/>
          <w:sz w:val="24"/>
          <w:szCs w:val="24"/>
        </w:rPr>
        <w:t xml:space="preserve"> АКВВВ</w:t>
      </w:r>
      <w:r>
        <w:rPr>
          <w:rFonts w:ascii="Times New Roman" w:hAnsi="Times New Roman" w:cs="Times New Roman"/>
          <w:bCs/>
          <w:color w:val="000000" w:themeColor="text1"/>
          <w:sz w:val="24"/>
          <w:szCs w:val="24"/>
          <w:lang w:val="en-US"/>
        </w:rPr>
        <w:t>Y</w:t>
      </w:r>
      <w:r>
        <w:rPr>
          <w:rFonts w:ascii="Times New Roman" w:hAnsi="Times New Roman" w:cs="Times New Roman"/>
          <w:bCs/>
          <w:color w:val="000000" w:themeColor="text1"/>
          <w:sz w:val="24"/>
          <w:szCs w:val="24"/>
        </w:rPr>
        <w:t>2Х</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___________________________</w:t>
      </w:r>
    </w:p>
    <w:p w14:paraId="7B932346" w14:textId="52F885EE" w:rsidR="009F714A" w:rsidRDefault="00F53997">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УНН 100185328</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56BD3EAC" w14:textId="382A06DE" w:rsidR="009F714A" w:rsidRDefault="00F53997">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ОКПО 05570727</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351A2B45" w14:textId="77777777" w:rsidR="009F714A" w:rsidRDefault="00F53997">
      <w:pPr>
        <w:pStyle w:val="2"/>
        <w:tabs>
          <w:tab w:val="left" w:pos="0"/>
        </w:tabs>
        <w:spacing w:after="0" w:line="240" w:lineRule="auto"/>
        <w:ind w:right="-1"/>
        <w:rPr>
          <w:rFonts w:ascii="Times New Roman" w:hAnsi="Times New Roman" w:cs="Times New Roman"/>
          <w:bCs/>
          <w:color w:val="000000" w:themeColor="text1"/>
          <w:sz w:val="24"/>
        </w:rPr>
      </w:pPr>
      <w:r>
        <w:rPr>
          <w:rFonts w:ascii="Times New Roman" w:hAnsi="Times New Roman" w:cs="Times New Roman"/>
          <w:bCs/>
          <w:color w:val="000000" w:themeColor="text1"/>
          <w:sz w:val="24"/>
        </w:rPr>
        <w:t xml:space="preserve">__________________________                </w:t>
      </w:r>
      <w:r>
        <w:rPr>
          <w:rFonts w:ascii="Times New Roman" w:hAnsi="Times New Roman" w:cs="Times New Roman"/>
          <w:bCs/>
          <w:color w:val="000000" w:themeColor="text1"/>
          <w:sz w:val="24"/>
        </w:rPr>
        <w:tab/>
      </w:r>
      <w:r>
        <w:rPr>
          <w:rFonts w:ascii="Times New Roman" w:hAnsi="Times New Roman" w:cs="Times New Roman"/>
          <w:bCs/>
          <w:color w:val="000000" w:themeColor="text1"/>
          <w:sz w:val="24"/>
        </w:rPr>
        <w:tab/>
        <w:t xml:space="preserve">___________________________   </w:t>
      </w:r>
    </w:p>
    <w:p w14:paraId="47FAC74A" w14:textId="77777777" w:rsidR="009F714A" w:rsidRDefault="009F714A">
      <w:pPr>
        <w:pStyle w:val="2"/>
        <w:tabs>
          <w:tab w:val="left" w:pos="0"/>
        </w:tabs>
        <w:spacing w:after="0" w:line="240" w:lineRule="auto"/>
        <w:ind w:right="-1"/>
        <w:rPr>
          <w:rFonts w:ascii="Times New Roman" w:hAnsi="Times New Roman" w:cs="Times New Roman"/>
          <w:bCs/>
          <w:color w:val="000000" w:themeColor="text1"/>
          <w:sz w:val="24"/>
        </w:rPr>
      </w:pPr>
    </w:p>
    <w:p w14:paraId="7ABC37D3" w14:textId="77777777" w:rsidR="009F714A" w:rsidRDefault="00F53997">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«_____» _____________ 20__г.               </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«___</w:t>
      </w:r>
      <w:proofErr w:type="gramStart"/>
      <w:r>
        <w:rPr>
          <w:rFonts w:ascii="Times New Roman" w:hAnsi="Times New Roman" w:cs="Times New Roman"/>
          <w:bCs/>
          <w:color w:val="000000" w:themeColor="text1"/>
          <w:sz w:val="24"/>
          <w:szCs w:val="24"/>
        </w:rPr>
        <w:t>_»_</w:t>
      </w:r>
      <w:proofErr w:type="gramEnd"/>
      <w:r>
        <w:rPr>
          <w:rFonts w:ascii="Times New Roman" w:hAnsi="Times New Roman" w:cs="Times New Roman"/>
          <w:bCs/>
          <w:color w:val="000000" w:themeColor="text1"/>
          <w:sz w:val="24"/>
          <w:szCs w:val="24"/>
        </w:rPr>
        <w:t>______________20__ г.</w:t>
      </w:r>
    </w:p>
    <w:p w14:paraId="21B6809B" w14:textId="77777777" w:rsidR="009F714A" w:rsidRDefault="00F53997">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М.П.</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М.П.</w:t>
      </w:r>
    </w:p>
    <w:p w14:paraId="717083F6" w14:textId="77777777" w:rsidR="009F714A" w:rsidRDefault="009F714A">
      <w:pPr>
        <w:spacing w:after="0" w:line="240" w:lineRule="auto"/>
        <w:jc w:val="both"/>
        <w:rPr>
          <w:rFonts w:ascii="Times New Roman" w:hAnsi="Times New Roman" w:cs="Times New Roman"/>
          <w:bCs/>
          <w:color w:val="000000" w:themeColor="text1"/>
          <w:sz w:val="24"/>
          <w:szCs w:val="24"/>
        </w:rPr>
      </w:pPr>
    </w:p>
    <w:p w14:paraId="0483636A" w14:textId="77777777" w:rsidR="009F714A" w:rsidRDefault="009F714A">
      <w:pPr>
        <w:spacing w:after="0" w:line="240" w:lineRule="auto"/>
        <w:jc w:val="both"/>
        <w:rPr>
          <w:rFonts w:ascii="Times New Roman" w:hAnsi="Times New Roman" w:cs="Times New Roman"/>
          <w:bCs/>
          <w:color w:val="000000" w:themeColor="text1"/>
          <w:sz w:val="24"/>
          <w:szCs w:val="24"/>
        </w:rPr>
      </w:pPr>
    </w:p>
    <w:p w14:paraId="3F89947A" w14:textId="77777777" w:rsidR="009F714A" w:rsidRDefault="00F53997">
      <w:pPr>
        <w:spacing w:after="0" w:line="240" w:lineRule="auto"/>
        <w:ind w:firstLineChars="207" w:firstLine="499"/>
        <w:jc w:val="both"/>
        <w:rPr>
          <w:rFonts w:ascii="Times New Roman" w:hAnsi="Times New Roman" w:cs="Times New Roman"/>
          <w:b/>
          <w:sz w:val="24"/>
          <w:szCs w:val="24"/>
        </w:rPr>
      </w:pPr>
      <w:r>
        <w:rPr>
          <w:rFonts w:ascii="Times New Roman" w:hAnsi="Times New Roman" w:cs="Times New Roman"/>
          <w:b/>
          <w:sz w:val="24"/>
          <w:szCs w:val="24"/>
        </w:rPr>
        <w:t>Примечания к договору (не входит в текст договора):</w:t>
      </w:r>
    </w:p>
    <w:p w14:paraId="1C11E44A" w14:textId="77777777" w:rsidR="009F714A" w:rsidRDefault="00F53997">
      <w:pPr>
        <w:spacing w:after="0" w:line="240" w:lineRule="auto"/>
        <w:ind w:firstLineChars="207" w:firstLine="497"/>
        <w:jc w:val="both"/>
        <w:rPr>
          <w:rFonts w:ascii="Times New Roman" w:hAnsi="Times New Roman" w:cs="Times New Roman"/>
          <w:bCs/>
          <w:sz w:val="24"/>
          <w:szCs w:val="24"/>
        </w:rPr>
      </w:pPr>
      <w:r>
        <w:rPr>
          <w:rFonts w:ascii="Times New Roman" w:hAnsi="Times New Roman" w:cs="Times New Roman"/>
          <w:bCs/>
          <w:sz w:val="24"/>
          <w:szCs w:val="24"/>
          <w:highlight w:val="lightGray"/>
          <w:vertAlign w:val="superscript"/>
        </w:rPr>
        <w:t>1</w:t>
      </w:r>
      <w:r>
        <w:rPr>
          <w:rFonts w:ascii="Times New Roman" w:hAnsi="Times New Roman" w:cs="Times New Roman"/>
          <w:bCs/>
          <w:sz w:val="24"/>
          <w:szCs w:val="24"/>
          <w:highlight w:val="lightGray"/>
        </w:rPr>
        <w:t>.</w:t>
      </w:r>
      <w:r>
        <w:rPr>
          <w:rFonts w:ascii="Times New Roman" w:hAnsi="Times New Roman" w:cs="Times New Roman"/>
          <w:bCs/>
          <w:sz w:val="24"/>
          <w:szCs w:val="24"/>
        </w:rPr>
        <w:t xml:space="preserve"> Редакция пунктов 3.1.11, 3.7.4, применяется в зависимости от принятых условий по результатам подрядных торгов (переговоров). Так:</w:t>
      </w:r>
    </w:p>
    <w:p w14:paraId="756FA7CC" w14:textId="77777777" w:rsidR="009F714A" w:rsidRDefault="00F53997">
      <w:pPr>
        <w:spacing w:after="0" w:line="240" w:lineRule="auto"/>
        <w:ind w:firstLineChars="207" w:firstLine="497"/>
        <w:jc w:val="both"/>
        <w:rPr>
          <w:rFonts w:ascii="Times New Roman" w:hAnsi="Times New Roman" w:cs="Times New Roman"/>
          <w:bCs/>
          <w:sz w:val="24"/>
          <w:szCs w:val="24"/>
        </w:rPr>
      </w:pPr>
      <w:r>
        <w:rPr>
          <w:rFonts w:ascii="Times New Roman" w:hAnsi="Times New Roman" w:cs="Times New Roman"/>
          <w:bCs/>
          <w:sz w:val="24"/>
          <w:szCs w:val="24"/>
        </w:rPr>
        <w:t xml:space="preserve">ред. 1 – при поэтапной, согласно предусмотренных календарным планом промежуточных сроков, оплате предусмотренных договором видов работ; </w:t>
      </w:r>
    </w:p>
    <w:p w14:paraId="578530CC" w14:textId="77777777" w:rsidR="009F714A" w:rsidRDefault="00F53997">
      <w:pPr>
        <w:spacing w:after="0" w:line="240" w:lineRule="auto"/>
        <w:ind w:firstLineChars="207" w:firstLine="497"/>
        <w:jc w:val="both"/>
        <w:rPr>
          <w:rFonts w:ascii="Times New Roman" w:hAnsi="Times New Roman" w:cs="Times New Roman"/>
          <w:bCs/>
          <w:sz w:val="24"/>
          <w:szCs w:val="24"/>
        </w:rPr>
      </w:pPr>
      <w:r>
        <w:rPr>
          <w:rFonts w:ascii="Times New Roman" w:hAnsi="Times New Roman" w:cs="Times New Roman"/>
          <w:bCs/>
          <w:sz w:val="24"/>
          <w:szCs w:val="24"/>
        </w:rPr>
        <w:t>ред. 2 – при оплате работ после получения положительного заключения экспертизы независимо от предусмотренных в календарном плане промежуточных сроков выполнения предусмотренных договором видов работ.</w:t>
      </w:r>
    </w:p>
    <w:p w14:paraId="2BADED55" w14:textId="77777777" w:rsidR="009F714A" w:rsidRDefault="00F53997">
      <w:pPr>
        <w:spacing w:after="0" w:line="240" w:lineRule="auto"/>
        <w:ind w:firstLineChars="207" w:firstLine="497"/>
        <w:jc w:val="both"/>
        <w:rPr>
          <w:rFonts w:ascii="Times New Roman" w:hAnsi="Times New Roman" w:cs="Times New Roman"/>
          <w:bCs/>
          <w:sz w:val="24"/>
          <w:szCs w:val="24"/>
        </w:rPr>
      </w:pPr>
      <w:r>
        <w:rPr>
          <w:rFonts w:ascii="Times New Roman" w:hAnsi="Times New Roman" w:cs="Times New Roman"/>
          <w:bCs/>
          <w:sz w:val="24"/>
          <w:szCs w:val="24"/>
        </w:rPr>
        <w:t>При этом пункт 3.7.5 применяется в тексте договора только при выборе ред. 1.</w:t>
      </w:r>
    </w:p>
    <w:p w14:paraId="4A76ACF2" w14:textId="77777777" w:rsidR="009F714A" w:rsidRDefault="009F714A">
      <w:pPr>
        <w:spacing w:after="0" w:line="240" w:lineRule="auto"/>
        <w:jc w:val="both"/>
        <w:rPr>
          <w:rFonts w:ascii="Times New Roman" w:hAnsi="Times New Roman" w:cs="Times New Roman"/>
          <w:bCs/>
          <w:color w:val="000000" w:themeColor="text1"/>
          <w:sz w:val="26"/>
          <w:szCs w:val="26"/>
        </w:rPr>
      </w:pPr>
    </w:p>
    <w:sectPr w:rsidR="009F714A">
      <w:headerReference w:type="default" r:id="rId8"/>
      <w:footerReference w:type="default" r:id="rId9"/>
      <w:pgSz w:w="11906" w:h="16838"/>
      <w:pgMar w:top="289" w:right="567" w:bottom="754" w:left="1701" w:header="346"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DAB3F" w14:textId="77777777" w:rsidR="009F714A" w:rsidRDefault="00F53997">
      <w:pPr>
        <w:spacing w:line="240" w:lineRule="auto"/>
      </w:pPr>
      <w:r>
        <w:separator/>
      </w:r>
    </w:p>
  </w:endnote>
  <w:endnote w:type="continuationSeparator" w:id="0">
    <w:p w14:paraId="4715F108" w14:textId="77777777" w:rsidR="009F714A" w:rsidRDefault="00F539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351B" w14:textId="77777777" w:rsidR="009F714A" w:rsidRDefault="00F53997">
    <w:pPr>
      <w:pStyle w:val="af4"/>
      <w:rPr>
        <w:rFonts w:ascii="Times New Roman" w:hAnsi="Times New Roman" w:cs="Times New Roman"/>
        <w:sz w:val="24"/>
        <w:szCs w:val="24"/>
      </w:rPr>
    </w:pPr>
    <w:r>
      <w:rPr>
        <w:rFonts w:ascii="Times New Roman" w:hAnsi="Times New Roman" w:cs="Times New Roman"/>
        <w:sz w:val="24"/>
        <w:szCs w:val="24"/>
      </w:rPr>
      <w:t>Заказчик ____________________                               Подрядчик_____________________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0E64" w14:textId="77777777" w:rsidR="009F714A" w:rsidRDefault="00F53997">
      <w:pPr>
        <w:spacing w:after="0"/>
      </w:pPr>
      <w:r>
        <w:separator/>
      </w:r>
    </w:p>
  </w:footnote>
  <w:footnote w:type="continuationSeparator" w:id="0">
    <w:p w14:paraId="49ADAB43" w14:textId="77777777" w:rsidR="009F714A" w:rsidRDefault="00F539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59F9" w14:textId="77777777" w:rsidR="009F714A" w:rsidRDefault="00F53997">
    <w:pPr>
      <w:pStyle w:val="af0"/>
      <w:jc w:val="center"/>
    </w:pPr>
    <w:r>
      <w:fldChar w:fldCharType="begin"/>
    </w:r>
    <w:r>
      <w:instrText xml:space="preserve"> PAGE   \* MERGEFORMAT </w:instrText>
    </w:r>
    <w:r>
      <w:fldChar w:fldCharType="separate"/>
    </w:r>
    <w: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71D19"/>
    <w:multiLevelType w:val="multilevel"/>
    <w:tmpl w:val="38A71D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9483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672B"/>
    <w:rsid w:val="00007876"/>
    <w:rsid w:val="0001235B"/>
    <w:rsid w:val="00014515"/>
    <w:rsid w:val="00017E72"/>
    <w:rsid w:val="00021CB3"/>
    <w:rsid w:val="00024AAE"/>
    <w:rsid w:val="00024DA0"/>
    <w:rsid w:val="000306E6"/>
    <w:rsid w:val="00045F98"/>
    <w:rsid w:val="0004603B"/>
    <w:rsid w:val="0005449A"/>
    <w:rsid w:val="00060BD8"/>
    <w:rsid w:val="00061F75"/>
    <w:rsid w:val="00067FAB"/>
    <w:rsid w:val="00070619"/>
    <w:rsid w:val="0007154C"/>
    <w:rsid w:val="00073B68"/>
    <w:rsid w:val="00081D3C"/>
    <w:rsid w:val="00086888"/>
    <w:rsid w:val="00092840"/>
    <w:rsid w:val="000939BF"/>
    <w:rsid w:val="000A2A2B"/>
    <w:rsid w:val="000B73AE"/>
    <w:rsid w:val="000C082C"/>
    <w:rsid w:val="000C2963"/>
    <w:rsid w:val="000D331F"/>
    <w:rsid w:val="000D3C24"/>
    <w:rsid w:val="000E44C8"/>
    <w:rsid w:val="000E44F1"/>
    <w:rsid w:val="000F728D"/>
    <w:rsid w:val="0010500F"/>
    <w:rsid w:val="0011346E"/>
    <w:rsid w:val="00116FD0"/>
    <w:rsid w:val="00120176"/>
    <w:rsid w:val="00125CC8"/>
    <w:rsid w:val="0012762F"/>
    <w:rsid w:val="0013303A"/>
    <w:rsid w:val="00136213"/>
    <w:rsid w:val="00144187"/>
    <w:rsid w:val="001525A0"/>
    <w:rsid w:val="00154F12"/>
    <w:rsid w:val="001707DE"/>
    <w:rsid w:val="00172A27"/>
    <w:rsid w:val="001A0B00"/>
    <w:rsid w:val="001A3A5B"/>
    <w:rsid w:val="001B42BA"/>
    <w:rsid w:val="001B76D2"/>
    <w:rsid w:val="001D1745"/>
    <w:rsid w:val="001D3D46"/>
    <w:rsid w:val="001D440C"/>
    <w:rsid w:val="001E5505"/>
    <w:rsid w:val="001E7010"/>
    <w:rsid w:val="001F0397"/>
    <w:rsid w:val="001F08CE"/>
    <w:rsid w:val="001F2446"/>
    <w:rsid w:val="001F37EB"/>
    <w:rsid w:val="00210DFA"/>
    <w:rsid w:val="00216110"/>
    <w:rsid w:val="00227E8E"/>
    <w:rsid w:val="00230553"/>
    <w:rsid w:val="00232EBB"/>
    <w:rsid w:val="0024229E"/>
    <w:rsid w:val="0024396A"/>
    <w:rsid w:val="00244B4B"/>
    <w:rsid w:val="00244CEF"/>
    <w:rsid w:val="00247E50"/>
    <w:rsid w:val="00251481"/>
    <w:rsid w:val="00253072"/>
    <w:rsid w:val="0025758E"/>
    <w:rsid w:val="00264237"/>
    <w:rsid w:val="00264EEE"/>
    <w:rsid w:val="00267026"/>
    <w:rsid w:val="0027191C"/>
    <w:rsid w:val="00273462"/>
    <w:rsid w:val="00277DBE"/>
    <w:rsid w:val="00280E7D"/>
    <w:rsid w:val="002864AA"/>
    <w:rsid w:val="00292656"/>
    <w:rsid w:val="002946A5"/>
    <w:rsid w:val="0029509E"/>
    <w:rsid w:val="002A3325"/>
    <w:rsid w:val="002B6666"/>
    <w:rsid w:val="002C01A9"/>
    <w:rsid w:val="002D4654"/>
    <w:rsid w:val="002E316A"/>
    <w:rsid w:val="002F0D26"/>
    <w:rsid w:val="002F2010"/>
    <w:rsid w:val="002F32F6"/>
    <w:rsid w:val="002F6EC2"/>
    <w:rsid w:val="00305A8E"/>
    <w:rsid w:val="00305D03"/>
    <w:rsid w:val="00314DA2"/>
    <w:rsid w:val="0031666D"/>
    <w:rsid w:val="003166F1"/>
    <w:rsid w:val="00333D3E"/>
    <w:rsid w:val="003437B4"/>
    <w:rsid w:val="003506BC"/>
    <w:rsid w:val="0036067C"/>
    <w:rsid w:val="00360B4F"/>
    <w:rsid w:val="0037224E"/>
    <w:rsid w:val="003757A5"/>
    <w:rsid w:val="00377F94"/>
    <w:rsid w:val="00383149"/>
    <w:rsid w:val="0038383C"/>
    <w:rsid w:val="00384C4C"/>
    <w:rsid w:val="003908D1"/>
    <w:rsid w:val="00392752"/>
    <w:rsid w:val="00396C9D"/>
    <w:rsid w:val="003A181F"/>
    <w:rsid w:val="003A55A8"/>
    <w:rsid w:val="003B2130"/>
    <w:rsid w:val="003C06FC"/>
    <w:rsid w:val="003C372D"/>
    <w:rsid w:val="003C73E0"/>
    <w:rsid w:val="003D1482"/>
    <w:rsid w:val="003D2A92"/>
    <w:rsid w:val="003E061C"/>
    <w:rsid w:val="003F5F0F"/>
    <w:rsid w:val="00400A3E"/>
    <w:rsid w:val="00401AD0"/>
    <w:rsid w:val="004042A0"/>
    <w:rsid w:val="004108D0"/>
    <w:rsid w:val="00430E22"/>
    <w:rsid w:val="00442421"/>
    <w:rsid w:val="00443D98"/>
    <w:rsid w:val="004513A0"/>
    <w:rsid w:val="0046096D"/>
    <w:rsid w:val="004633FB"/>
    <w:rsid w:val="00465A9A"/>
    <w:rsid w:val="004704EA"/>
    <w:rsid w:val="004706DB"/>
    <w:rsid w:val="004875DA"/>
    <w:rsid w:val="00492294"/>
    <w:rsid w:val="004951E4"/>
    <w:rsid w:val="00495CB9"/>
    <w:rsid w:val="004A2297"/>
    <w:rsid w:val="004A35AA"/>
    <w:rsid w:val="004A4AC2"/>
    <w:rsid w:val="004B39E1"/>
    <w:rsid w:val="004B3A17"/>
    <w:rsid w:val="004B406A"/>
    <w:rsid w:val="004B7E90"/>
    <w:rsid w:val="004D30AE"/>
    <w:rsid w:val="004D3297"/>
    <w:rsid w:val="004E394F"/>
    <w:rsid w:val="004E3BC8"/>
    <w:rsid w:val="004F1684"/>
    <w:rsid w:val="004F5AAA"/>
    <w:rsid w:val="004F72C5"/>
    <w:rsid w:val="00502885"/>
    <w:rsid w:val="00507495"/>
    <w:rsid w:val="0051026A"/>
    <w:rsid w:val="00512146"/>
    <w:rsid w:val="00514349"/>
    <w:rsid w:val="00532432"/>
    <w:rsid w:val="0053268B"/>
    <w:rsid w:val="0053603B"/>
    <w:rsid w:val="00542BEB"/>
    <w:rsid w:val="00545E36"/>
    <w:rsid w:val="0055339C"/>
    <w:rsid w:val="00561ED3"/>
    <w:rsid w:val="005704FB"/>
    <w:rsid w:val="00571106"/>
    <w:rsid w:val="005739FB"/>
    <w:rsid w:val="00576813"/>
    <w:rsid w:val="0059187E"/>
    <w:rsid w:val="00595E9B"/>
    <w:rsid w:val="005A7E94"/>
    <w:rsid w:val="005B4C00"/>
    <w:rsid w:val="005C5493"/>
    <w:rsid w:val="005C5AFF"/>
    <w:rsid w:val="005D4654"/>
    <w:rsid w:val="005D58DE"/>
    <w:rsid w:val="005D7899"/>
    <w:rsid w:val="005E1EA3"/>
    <w:rsid w:val="005E32DE"/>
    <w:rsid w:val="005F13FB"/>
    <w:rsid w:val="005F3E85"/>
    <w:rsid w:val="005F4176"/>
    <w:rsid w:val="005F515A"/>
    <w:rsid w:val="006107EB"/>
    <w:rsid w:val="006148CF"/>
    <w:rsid w:val="00614F02"/>
    <w:rsid w:val="00620543"/>
    <w:rsid w:val="00623E9E"/>
    <w:rsid w:val="00627A89"/>
    <w:rsid w:val="006300A1"/>
    <w:rsid w:val="00630B0F"/>
    <w:rsid w:val="00631A48"/>
    <w:rsid w:val="0063609A"/>
    <w:rsid w:val="00642D9D"/>
    <w:rsid w:val="00644B11"/>
    <w:rsid w:val="00646219"/>
    <w:rsid w:val="0065762D"/>
    <w:rsid w:val="006704EB"/>
    <w:rsid w:val="00670CD4"/>
    <w:rsid w:val="006A4939"/>
    <w:rsid w:val="006A6092"/>
    <w:rsid w:val="006B0D1B"/>
    <w:rsid w:val="006B60FD"/>
    <w:rsid w:val="006B6516"/>
    <w:rsid w:val="006C125B"/>
    <w:rsid w:val="006C44BB"/>
    <w:rsid w:val="006C5192"/>
    <w:rsid w:val="006D29CF"/>
    <w:rsid w:val="006D710D"/>
    <w:rsid w:val="006E36D2"/>
    <w:rsid w:val="006E51CA"/>
    <w:rsid w:val="007002AE"/>
    <w:rsid w:val="00701682"/>
    <w:rsid w:val="007047A5"/>
    <w:rsid w:val="00723D5C"/>
    <w:rsid w:val="007275D4"/>
    <w:rsid w:val="00727B92"/>
    <w:rsid w:val="00737021"/>
    <w:rsid w:val="0073785C"/>
    <w:rsid w:val="0074702F"/>
    <w:rsid w:val="007523C0"/>
    <w:rsid w:val="0075329F"/>
    <w:rsid w:val="0075408C"/>
    <w:rsid w:val="007609FA"/>
    <w:rsid w:val="0076340F"/>
    <w:rsid w:val="0077049F"/>
    <w:rsid w:val="00773E59"/>
    <w:rsid w:val="00776E2D"/>
    <w:rsid w:val="007776EF"/>
    <w:rsid w:val="00780840"/>
    <w:rsid w:val="007870C9"/>
    <w:rsid w:val="007A5F79"/>
    <w:rsid w:val="007B1940"/>
    <w:rsid w:val="007B5DA8"/>
    <w:rsid w:val="007C60EA"/>
    <w:rsid w:val="007D08DB"/>
    <w:rsid w:val="007D3205"/>
    <w:rsid w:val="007E29ED"/>
    <w:rsid w:val="007E4B09"/>
    <w:rsid w:val="007E5942"/>
    <w:rsid w:val="007F4EFF"/>
    <w:rsid w:val="00800ABB"/>
    <w:rsid w:val="00804972"/>
    <w:rsid w:val="00813AF2"/>
    <w:rsid w:val="0081660D"/>
    <w:rsid w:val="0081750F"/>
    <w:rsid w:val="00825E2F"/>
    <w:rsid w:val="00831C24"/>
    <w:rsid w:val="00832B06"/>
    <w:rsid w:val="00833BB8"/>
    <w:rsid w:val="00836981"/>
    <w:rsid w:val="00836B07"/>
    <w:rsid w:val="008407D5"/>
    <w:rsid w:val="008423A4"/>
    <w:rsid w:val="00844C37"/>
    <w:rsid w:val="00847F08"/>
    <w:rsid w:val="008500FC"/>
    <w:rsid w:val="00851FF1"/>
    <w:rsid w:val="008524DA"/>
    <w:rsid w:val="00853CB5"/>
    <w:rsid w:val="008675CF"/>
    <w:rsid w:val="00874B9A"/>
    <w:rsid w:val="00877EA3"/>
    <w:rsid w:val="00891185"/>
    <w:rsid w:val="0089584C"/>
    <w:rsid w:val="008A20FF"/>
    <w:rsid w:val="008A45C9"/>
    <w:rsid w:val="008B21F8"/>
    <w:rsid w:val="008C0541"/>
    <w:rsid w:val="008C32D8"/>
    <w:rsid w:val="008C7FD4"/>
    <w:rsid w:val="008D459D"/>
    <w:rsid w:val="008E20AD"/>
    <w:rsid w:val="008F042E"/>
    <w:rsid w:val="008F0785"/>
    <w:rsid w:val="008F16EF"/>
    <w:rsid w:val="0091505E"/>
    <w:rsid w:val="00916871"/>
    <w:rsid w:val="009202D7"/>
    <w:rsid w:val="00926DD4"/>
    <w:rsid w:val="00930DBD"/>
    <w:rsid w:val="0093145E"/>
    <w:rsid w:val="009324FC"/>
    <w:rsid w:val="0093444D"/>
    <w:rsid w:val="00946A00"/>
    <w:rsid w:val="0095054B"/>
    <w:rsid w:val="00954097"/>
    <w:rsid w:val="0095671B"/>
    <w:rsid w:val="0096518E"/>
    <w:rsid w:val="00971FE2"/>
    <w:rsid w:val="00975DA5"/>
    <w:rsid w:val="009772B4"/>
    <w:rsid w:val="00982D0F"/>
    <w:rsid w:val="00983C0E"/>
    <w:rsid w:val="00985864"/>
    <w:rsid w:val="00993A85"/>
    <w:rsid w:val="009C0176"/>
    <w:rsid w:val="009C37E5"/>
    <w:rsid w:val="009C3FDC"/>
    <w:rsid w:val="009C4A61"/>
    <w:rsid w:val="009C5EFC"/>
    <w:rsid w:val="009D58D5"/>
    <w:rsid w:val="009E2E4F"/>
    <w:rsid w:val="009E4C08"/>
    <w:rsid w:val="009F0656"/>
    <w:rsid w:val="009F5E6E"/>
    <w:rsid w:val="009F6915"/>
    <w:rsid w:val="009F714A"/>
    <w:rsid w:val="009F767B"/>
    <w:rsid w:val="00A0708C"/>
    <w:rsid w:val="00A10F98"/>
    <w:rsid w:val="00A10FE2"/>
    <w:rsid w:val="00A165C9"/>
    <w:rsid w:val="00A25072"/>
    <w:rsid w:val="00A42954"/>
    <w:rsid w:val="00A4726E"/>
    <w:rsid w:val="00A52412"/>
    <w:rsid w:val="00A564ED"/>
    <w:rsid w:val="00A60E5C"/>
    <w:rsid w:val="00A71E9E"/>
    <w:rsid w:val="00A720D6"/>
    <w:rsid w:val="00A7546F"/>
    <w:rsid w:val="00A8670D"/>
    <w:rsid w:val="00A87FD7"/>
    <w:rsid w:val="00A9106B"/>
    <w:rsid w:val="00A93CBD"/>
    <w:rsid w:val="00A9448E"/>
    <w:rsid w:val="00AA3963"/>
    <w:rsid w:val="00AA4245"/>
    <w:rsid w:val="00AA5496"/>
    <w:rsid w:val="00AB7972"/>
    <w:rsid w:val="00AC01A9"/>
    <w:rsid w:val="00AC069A"/>
    <w:rsid w:val="00AC1805"/>
    <w:rsid w:val="00AC227B"/>
    <w:rsid w:val="00AF3B21"/>
    <w:rsid w:val="00AF63CC"/>
    <w:rsid w:val="00B019FE"/>
    <w:rsid w:val="00B0443A"/>
    <w:rsid w:val="00B05258"/>
    <w:rsid w:val="00B136DA"/>
    <w:rsid w:val="00B15601"/>
    <w:rsid w:val="00B2106B"/>
    <w:rsid w:val="00B25737"/>
    <w:rsid w:val="00B25C32"/>
    <w:rsid w:val="00B30965"/>
    <w:rsid w:val="00B32598"/>
    <w:rsid w:val="00B32605"/>
    <w:rsid w:val="00B36AA2"/>
    <w:rsid w:val="00B56D59"/>
    <w:rsid w:val="00B6078A"/>
    <w:rsid w:val="00B67D5D"/>
    <w:rsid w:val="00B750DC"/>
    <w:rsid w:val="00B77438"/>
    <w:rsid w:val="00B846AA"/>
    <w:rsid w:val="00B97896"/>
    <w:rsid w:val="00BA61C3"/>
    <w:rsid w:val="00BB39E2"/>
    <w:rsid w:val="00BB4DF1"/>
    <w:rsid w:val="00BC0B97"/>
    <w:rsid w:val="00BC3AF0"/>
    <w:rsid w:val="00BD7461"/>
    <w:rsid w:val="00BD7D14"/>
    <w:rsid w:val="00BE1EF9"/>
    <w:rsid w:val="00BF2621"/>
    <w:rsid w:val="00C03F00"/>
    <w:rsid w:val="00C06648"/>
    <w:rsid w:val="00C12AF1"/>
    <w:rsid w:val="00C23655"/>
    <w:rsid w:val="00C32461"/>
    <w:rsid w:val="00C335BD"/>
    <w:rsid w:val="00C349A7"/>
    <w:rsid w:val="00C43211"/>
    <w:rsid w:val="00C47EC2"/>
    <w:rsid w:val="00C50391"/>
    <w:rsid w:val="00C51345"/>
    <w:rsid w:val="00C53236"/>
    <w:rsid w:val="00C53718"/>
    <w:rsid w:val="00C61D10"/>
    <w:rsid w:val="00C676A8"/>
    <w:rsid w:val="00C73837"/>
    <w:rsid w:val="00C75369"/>
    <w:rsid w:val="00C759A9"/>
    <w:rsid w:val="00C8108A"/>
    <w:rsid w:val="00C8175A"/>
    <w:rsid w:val="00C823B8"/>
    <w:rsid w:val="00C852B6"/>
    <w:rsid w:val="00C92D70"/>
    <w:rsid w:val="00C94E13"/>
    <w:rsid w:val="00C96898"/>
    <w:rsid w:val="00CA0D75"/>
    <w:rsid w:val="00CC0404"/>
    <w:rsid w:val="00CC3E34"/>
    <w:rsid w:val="00CD1B01"/>
    <w:rsid w:val="00CD244B"/>
    <w:rsid w:val="00CE4D37"/>
    <w:rsid w:val="00CF2B13"/>
    <w:rsid w:val="00CF54D3"/>
    <w:rsid w:val="00CF7A9D"/>
    <w:rsid w:val="00D06B6A"/>
    <w:rsid w:val="00D0764C"/>
    <w:rsid w:val="00D20615"/>
    <w:rsid w:val="00D239D1"/>
    <w:rsid w:val="00D25730"/>
    <w:rsid w:val="00D25A09"/>
    <w:rsid w:val="00D260A7"/>
    <w:rsid w:val="00D2628E"/>
    <w:rsid w:val="00D336BD"/>
    <w:rsid w:val="00D34A62"/>
    <w:rsid w:val="00D360B1"/>
    <w:rsid w:val="00D363C6"/>
    <w:rsid w:val="00D53EF6"/>
    <w:rsid w:val="00D54B75"/>
    <w:rsid w:val="00D55ECA"/>
    <w:rsid w:val="00D60F97"/>
    <w:rsid w:val="00D61428"/>
    <w:rsid w:val="00D63C10"/>
    <w:rsid w:val="00D840C6"/>
    <w:rsid w:val="00D876A0"/>
    <w:rsid w:val="00D96BCA"/>
    <w:rsid w:val="00DA446B"/>
    <w:rsid w:val="00DA5A8E"/>
    <w:rsid w:val="00DA68BD"/>
    <w:rsid w:val="00DB5918"/>
    <w:rsid w:val="00DC447F"/>
    <w:rsid w:val="00DD1C4D"/>
    <w:rsid w:val="00DD3F74"/>
    <w:rsid w:val="00DD592D"/>
    <w:rsid w:val="00DE019E"/>
    <w:rsid w:val="00DF77CD"/>
    <w:rsid w:val="00E0081D"/>
    <w:rsid w:val="00E0341D"/>
    <w:rsid w:val="00E05328"/>
    <w:rsid w:val="00E129F3"/>
    <w:rsid w:val="00E15E10"/>
    <w:rsid w:val="00E20008"/>
    <w:rsid w:val="00E219CE"/>
    <w:rsid w:val="00E3651F"/>
    <w:rsid w:val="00E36B5B"/>
    <w:rsid w:val="00E41FB8"/>
    <w:rsid w:val="00E46E41"/>
    <w:rsid w:val="00E517BB"/>
    <w:rsid w:val="00E60B06"/>
    <w:rsid w:val="00E646E9"/>
    <w:rsid w:val="00E75D68"/>
    <w:rsid w:val="00E80B01"/>
    <w:rsid w:val="00E84184"/>
    <w:rsid w:val="00E87FCB"/>
    <w:rsid w:val="00E92137"/>
    <w:rsid w:val="00EA2755"/>
    <w:rsid w:val="00EA2AFB"/>
    <w:rsid w:val="00EA6A67"/>
    <w:rsid w:val="00EB45CF"/>
    <w:rsid w:val="00EC4D38"/>
    <w:rsid w:val="00ED3B2F"/>
    <w:rsid w:val="00EE5796"/>
    <w:rsid w:val="00EE7052"/>
    <w:rsid w:val="00EF6AB2"/>
    <w:rsid w:val="00EF6F60"/>
    <w:rsid w:val="00F07C9D"/>
    <w:rsid w:val="00F14167"/>
    <w:rsid w:val="00F14B85"/>
    <w:rsid w:val="00F25A91"/>
    <w:rsid w:val="00F30461"/>
    <w:rsid w:val="00F305F7"/>
    <w:rsid w:val="00F34426"/>
    <w:rsid w:val="00F3613B"/>
    <w:rsid w:val="00F41C22"/>
    <w:rsid w:val="00F46409"/>
    <w:rsid w:val="00F50B82"/>
    <w:rsid w:val="00F53997"/>
    <w:rsid w:val="00F57B12"/>
    <w:rsid w:val="00F64575"/>
    <w:rsid w:val="00F67C3A"/>
    <w:rsid w:val="00F738A6"/>
    <w:rsid w:val="00F773D1"/>
    <w:rsid w:val="00F81E5E"/>
    <w:rsid w:val="00F91153"/>
    <w:rsid w:val="00F91462"/>
    <w:rsid w:val="00F95B13"/>
    <w:rsid w:val="00FA0FFE"/>
    <w:rsid w:val="00FA15A6"/>
    <w:rsid w:val="00FA195F"/>
    <w:rsid w:val="00FB3B08"/>
    <w:rsid w:val="00FC650C"/>
    <w:rsid w:val="00FD0AD6"/>
    <w:rsid w:val="00FD3291"/>
    <w:rsid w:val="00FD3A89"/>
    <w:rsid w:val="00FE0B34"/>
    <w:rsid w:val="00FE52E9"/>
    <w:rsid w:val="014D1BB4"/>
    <w:rsid w:val="0866439F"/>
    <w:rsid w:val="0F1A6E37"/>
    <w:rsid w:val="11FC782B"/>
    <w:rsid w:val="128865AF"/>
    <w:rsid w:val="16375D43"/>
    <w:rsid w:val="179C7F01"/>
    <w:rsid w:val="18F930BF"/>
    <w:rsid w:val="1A831CB6"/>
    <w:rsid w:val="25A02604"/>
    <w:rsid w:val="28214C1B"/>
    <w:rsid w:val="2A3B6376"/>
    <w:rsid w:val="2DE06015"/>
    <w:rsid w:val="36AD23C0"/>
    <w:rsid w:val="370D211C"/>
    <w:rsid w:val="387E2D3B"/>
    <w:rsid w:val="3F364029"/>
    <w:rsid w:val="401228B8"/>
    <w:rsid w:val="450A25C2"/>
    <w:rsid w:val="462F3212"/>
    <w:rsid w:val="46775880"/>
    <w:rsid w:val="47E43194"/>
    <w:rsid w:val="49804707"/>
    <w:rsid w:val="4B3D6F64"/>
    <w:rsid w:val="4C0F21A4"/>
    <w:rsid w:val="4D9D5B4C"/>
    <w:rsid w:val="57994557"/>
    <w:rsid w:val="595F5B57"/>
    <w:rsid w:val="5A707D74"/>
    <w:rsid w:val="5E947E8E"/>
    <w:rsid w:val="5ECB3525"/>
    <w:rsid w:val="61D26123"/>
    <w:rsid w:val="61D93A86"/>
    <w:rsid w:val="6D5C3285"/>
    <w:rsid w:val="6E52651E"/>
    <w:rsid w:val="71CF0DAE"/>
    <w:rsid w:val="73E065C1"/>
    <w:rsid w:val="7413464C"/>
    <w:rsid w:val="751C1B3A"/>
    <w:rsid w:val="7AD27EA8"/>
    <w:rsid w:val="7B7A2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B4EB"/>
  <w15:docId w15:val="{A0750360-3800-43D3-8055-AE29A853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BY" w:eastAsia="ru-B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200" w:line="276" w:lineRule="auto"/>
    </w:pPr>
    <w:rPr>
      <w:rFonts w:ascii="Arial" w:eastAsia="Times New Roman" w:hAnsi="Arial" w:cs="Arial"/>
      <w:sz w:val="18"/>
      <w:szCs w:val="18"/>
      <w:lang w:val="ru-RU" w:eastAsia="ru-RU"/>
    </w:rPr>
  </w:style>
  <w:style w:type="paragraph" w:styleId="1">
    <w:name w:val="heading 1"/>
    <w:basedOn w:val="a"/>
    <w:next w:val="a"/>
    <w:link w:val="10"/>
    <w:qFormat/>
    <w:pPr>
      <w:keepNext/>
      <w:keepLines/>
      <w:spacing w:before="480"/>
      <w:outlineLvl w:val="0"/>
    </w:pPr>
    <w:rPr>
      <w:rFonts w:ascii="Cambria" w:hAnsi="Cambria" w:cs="Times New Roman"/>
      <w:b/>
      <w:bCs/>
      <w:color w:val="365F9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Pr>
      <w:sz w:val="16"/>
      <w:szCs w:val="16"/>
    </w:rPr>
  </w:style>
  <w:style w:type="character" w:styleId="a4">
    <w:name w:val="Emphasis"/>
    <w:basedOn w:val="a0"/>
    <w:uiPriority w:val="20"/>
    <w:qFormat/>
    <w:rPr>
      <w:i/>
      <w:iCs/>
    </w:rPr>
  </w:style>
  <w:style w:type="character" w:styleId="a5">
    <w:name w:val="page number"/>
    <w:basedOn w:val="a0"/>
    <w:semiHidden/>
    <w:qFormat/>
  </w:style>
  <w:style w:type="paragraph" w:styleId="a6">
    <w:name w:val="Balloon Text"/>
    <w:basedOn w:val="a"/>
    <w:link w:val="a7"/>
    <w:uiPriority w:val="99"/>
    <w:unhideWhenUsed/>
    <w:qFormat/>
    <w:rPr>
      <w:rFonts w:ascii="Tahoma" w:hAnsi="Tahoma" w:cs="Tahoma"/>
      <w:sz w:val="16"/>
      <w:szCs w:val="16"/>
    </w:rPr>
  </w:style>
  <w:style w:type="paragraph" w:styleId="2">
    <w:name w:val="Body Text 2"/>
    <w:basedOn w:val="a"/>
    <w:link w:val="20"/>
    <w:semiHidden/>
    <w:qFormat/>
    <w:pPr>
      <w:jc w:val="both"/>
    </w:pPr>
    <w:rPr>
      <w:sz w:val="22"/>
      <w:szCs w:val="24"/>
    </w:rPr>
  </w:style>
  <w:style w:type="paragraph" w:styleId="a8">
    <w:name w:val="Plain Text"/>
    <w:basedOn w:val="a"/>
    <w:link w:val="a9"/>
    <w:semiHidden/>
    <w:qFormat/>
    <w:pPr>
      <w:widowControl/>
      <w:autoSpaceDE/>
      <w:autoSpaceDN/>
      <w:adjustRightInd/>
    </w:pPr>
    <w:rPr>
      <w:rFonts w:ascii="Courier New" w:hAnsi="Courier New" w:cs="Times New Roman"/>
      <w:sz w:val="20"/>
      <w:szCs w:val="20"/>
    </w:rPr>
  </w:style>
  <w:style w:type="paragraph" w:styleId="aa">
    <w:name w:val="annotation text"/>
    <w:basedOn w:val="a"/>
    <w:link w:val="ab"/>
    <w:uiPriority w:val="99"/>
    <w:unhideWhenUsed/>
    <w:qFormat/>
    <w:rPr>
      <w:sz w:val="20"/>
      <w:szCs w:val="20"/>
    </w:rPr>
  </w:style>
  <w:style w:type="paragraph" w:styleId="ac">
    <w:name w:val="annotation subject"/>
    <w:basedOn w:val="aa"/>
    <w:next w:val="aa"/>
    <w:link w:val="ad"/>
    <w:uiPriority w:val="99"/>
    <w:unhideWhenUsed/>
    <w:qFormat/>
    <w:rPr>
      <w:b/>
      <w:bCs/>
    </w:rPr>
  </w:style>
  <w:style w:type="paragraph" w:styleId="ae">
    <w:name w:val="Document Map"/>
    <w:basedOn w:val="a"/>
    <w:link w:val="af"/>
    <w:uiPriority w:val="99"/>
    <w:unhideWhenUsed/>
    <w:qFormat/>
    <w:rPr>
      <w:rFonts w:ascii="Tahoma" w:hAnsi="Tahoma" w:cs="Tahoma"/>
      <w:sz w:val="16"/>
      <w:szCs w:val="16"/>
    </w:rPr>
  </w:style>
  <w:style w:type="paragraph" w:styleId="af0">
    <w:name w:val="header"/>
    <w:basedOn w:val="a"/>
    <w:link w:val="af1"/>
    <w:uiPriority w:val="99"/>
    <w:qFormat/>
    <w:pPr>
      <w:tabs>
        <w:tab w:val="center" w:pos="4677"/>
        <w:tab w:val="right" w:pos="9355"/>
      </w:tabs>
    </w:pPr>
  </w:style>
  <w:style w:type="paragraph" w:styleId="af2">
    <w:name w:val="Body Text"/>
    <w:basedOn w:val="a"/>
    <w:link w:val="af3"/>
    <w:uiPriority w:val="99"/>
    <w:unhideWhenUsed/>
    <w:qFormat/>
    <w:pPr>
      <w:spacing w:after="120"/>
    </w:pPr>
  </w:style>
  <w:style w:type="paragraph" w:styleId="af4">
    <w:name w:val="footer"/>
    <w:basedOn w:val="a"/>
    <w:link w:val="af5"/>
    <w:semiHidden/>
    <w:qFormat/>
    <w:pPr>
      <w:tabs>
        <w:tab w:val="center" w:pos="4677"/>
        <w:tab w:val="right" w:pos="9355"/>
      </w:tabs>
    </w:pPr>
  </w:style>
  <w:style w:type="paragraph" w:styleId="af6">
    <w:name w:val="Normal (Web)"/>
    <w:basedOn w:val="a"/>
    <w:uiPriority w:val="99"/>
    <w:unhideWhenUsed/>
    <w:qFormat/>
    <w:pPr>
      <w:widowControl/>
      <w:autoSpaceDE/>
      <w:autoSpaceDN/>
      <w:adjustRightInd/>
      <w:spacing w:before="100" w:beforeAutospacing="1" w:after="100" w:afterAutospacing="1"/>
    </w:pPr>
    <w:rPr>
      <w:rFonts w:ascii="Times New Roman" w:hAnsi="Times New Roman" w:cs="Times New Roman"/>
      <w:sz w:val="24"/>
      <w:szCs w:val="24"/>
    </w:rPr>
  </w:style>
  <w:style w:type="table" w:styleId="af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basedOn w:val="a"/>
    <w:qFormat/>
    <w:pPr>
      <w:ind w:left="720"/>
      <w:contextualSpacing/>
    </w:pPr>
  </w:style>
  <w:style w:type="character" w:customStyle="1" w:styleId="ab">
    <w:name w:val="Текст примечания Знак"/>
    <w:basedOn w:val="a0"/>
    <w:link w:val="aa"/>
    <w:uiPriority w:val="99"/>
    <w:semiHidden/>
    <w:qFormat/>
    <w:rPr>
      <w:rFonts w:ascii="Arial" w:eastAsia="Times New Roman" w:hAnsi="Arial" w:cs="Arial"/>
      <w:sz w:val="20"/>
      <w:szCs w:val="20"/>
      <w:lang w:eastAsia="ru-RU"/>
    </w:rPr>
  </w:style>
  <w:style w:type="character" w:customStyle="1" w:styleId="20">
    <w:name w:val="Основной текст 2 Знак"/>
    <w:basedOn w:val="a0"/>
    <w:link w:val="2"/>
    <w:semiHidden/>
    <w:qFormat/>
    <w:rPr>
      <w:rFonts w:ascii="Arial" w:eastAsia="Times New Roman" w:hAnsi="Arial" w:cs="Arial"/>
      <w:szCs w:val="24"/>
      <w:lang w:eastAsia="ru-RU"/>
    </w:rPr>
  </w:style>
  <w:style w:type="character" w:customStyle="1" w:styleId="ad">
    <w:name w:val="Тема примечания Знак"/>
    <w:basedOn w:val="ab"/>
    <w:link w:val="ac"/>
    <w:uiPriority w:val="99"/>
    <w:semiHidden/>
    <w:qFormat/>
    <w:rPr>
      <w:rFonts w:ascii="Arial" w:eastAsia="Times New Roman" w:hAnsi="Arial" w:cs="Arial"/>
      <w:b/>
      <w:bCs/>
      <w:sz w:val="20"/>
      <w:szCs w:val="20"/>
      <w:lang w:eastAsia="ru-RU"/>
    </w:rPr>
  </w:style>
  <w:style w:type="character" w:customStyle="1" w:styleId="af">
    <w:name w:val="Схема документа Знак"/>
    <w:basedOn w:val="a0"/>
    <w:link w:val="ae"/>
    <w:uiPriority w:val="99"/>
    <w:semiHidden/>
    <w:qFormat/>
    <w:rPr>
      <w:rFonts w:ascii="Tahoma" w:eastAsia="Times New Roman" w:hAnsi="Tahoma" w:cs="Tahoma"/>
      <w:sz w:val="16"/>
      <w:szCs w:val="16"/>
    </w:rPr>
  </w:style>
  <w:style w:type="character" w:customStyle="1" w:styleId="a9">
    <w:name w:val="Текст Знак"/>
    <w:basedOn w:val="a0"/>
    <w:link w:val="a8"/>
    <w:semiHidden/>
    <w:qFormat/>
    <w:rPr>
      <w:rFonts w:ascii="Courier New" w:eastAsia="Times New Roman" w:hAnsi="Courier New" w:cs="Times New Roman"/>
      <w:sz w:val="20"/>
      <w:szCs w:val="20"/>
      <w:lang w:eastAsia="ru-RU"/>
    </w:rPr>
  </w:style>
  <w:style w:type="character" w:customStyle="1" w:styleId="af3">
    <w:name w:val="Основной текст Знак"/>
    <w:basedOn w:val="a0"/>
    <w:link w:val="af2"/>
    <w:uiPriority w:val="99"/>
    <w:qFormat/>
    <w:rPr>
      <w:rFonts w:ascii="Arial" w:eastAsia="Times New Roman" w:hAnsi="Arial" w:cs="Arial"/>
      <w:sz w:val="18"/>
      <w:szCs w:val="18"/>
      <w:lang w:eastAsia="ru-RU"/>
    </w:rPr>
  </w:style>
  <w:style w:type="character" w:customStyle="1" w:styleId="af5">
    <w:name w:val="Нижний колонтитул Знак"/>
    <w:basedOn w:val="a0"/>
    <w:link w:val="af4"/>
    <w:semiHidden/>
    <w:qFormat/>
    <w:rPr>
      <w:rFonts w:ascii="Arial" w:eastAsia="Times New Roman" w:hAnsi="Arial" w:cs="Arial"/>
      <w:sz w:val="18"/>
      <w:szCs w:val="18"/>
      <w:lang w:eastAsia="ru-RU"/>
    </w:rPr>
  </w:style>
  <w:style w:type="character" w:customStyle="1" w:styleId="af1">
    <w:name w:val="Верхний колонтитул Знак"/>
    <w:basedOn w:val="a0"/>
    <w:link w:val="af0"/>
    <w:uiPriority w:val="99"/>
    <w:qFormat/>
    <w:rPr>
      <w:rFonts w:ascii="Arial" w:eastAsia="Times New Roman" w:hAnsi="Arial" w:cs="Arial"/>
      <w:sz w:val="18"/>
      <w:szCs w:val="18"/>
      <w:lang w:eastAsia="ru-RU"/>
    </w:rPr>
  </w:style>
  <w:style w:type="character" w:customStyle="1" w:styleId="10">
    <w:name w:val="Заголовок 1 Знак"/>
    <w:basedOn w:val="a0"/>
    <w:link w:val="1"/>
    <w:qFormat/>
    <w:rPr>
      <w:rFonts w:ascii="Cambria" w:eastAsia="Times New Roman" w:hAnsi="Cambria" w:cs="Times New Roman"/>
      <w:b/>
      <w:bCs/>
      <w:color w:val="365F91"/>
      <w:sz w:val="18"/>
      <w:szCs w:val="18"/>
      <w:lang w:eastAsia="ru-RU"/>
    </w:rPr>
  </w:style>
  <w:style w:type="character" w:customStyle="1" w:styleId="a7">
    <w:name w:val="Текст выноски Знак"/>
    <w:basedOn w:val="a0"/>
    <w:link w:val="a6"/>
    <w:uiPriority w:val="99"/>
    <w:semiHidden/>
    <w:qFormat/>
    <w:rPr>
      <w:rFonts w:ascii="Tahoma" w:eastAsia="Times New Roman" w:hAnsi="Tahoma" w:cs="Tahoma"/>
      <w:sz w:val="16"/>
      <w:szCs w:val="16"/>
      <w:lang w:eastAsia="ru-RU"/>
    </w:rPr>
  </w:style>
  <w:style w:type="paragraph" w:customStyle="1" w:styleId="Style16">
    <w:name w:val="_Style 16"/>
    <w:basedOn w:val="a"/>
    <w:uiPriority w:val="34"/>
    <w:qFormat/>
    <w:pPr>
      <w:ind w:left="720"/>
      <w:contextualSpacing/>
    </w:pPr>
  </w:style>
  <w:style w:type="paragraph" w:customStyle="1" w:styleId="FR3">
    <w:name w:val="FR3"/>
    <w:qFormat/>
    <w:pPr>
      <w:widowControl w:val="0"/>
      <w:autoSpaceDE w:val="0"/>
      <w:autoSpaceDN w:val="0"/>
      <w:adjustRightInd w:val="0"/>
      <w:spacing w:after="200" w:line="276" w:lineRule="auto"/>
    </w:pPr>
    <w:rPr>
      <w:rFonts w:ascii="Courier New" w:eastAsia="Times New Roman" w:hAnsi="Courier New" w:cs="Courier New"/>
      <w:sz w:val="16"/>
      <w:szCs w:val="16"/>
      <w:lang w:val="ru-RU" w:eastAsia="ru-RU"/>
    </w:rPr>
  </w:style>
  <w:style w:type="paragraph" w:customStyle="1" w:styleId="FR2">
    <w:name w:val="FR2"/>
    <w:qFormat/>
    <w:pPr>
      <w:widowControl w:val="0"/>
      <w:autoSpaceDE w:val="0"/>
      <w:autoSpaceDN w:val="0"/>
      <w:adjustRightInd w:val="0"/>
      <w:spacing w:after="200" w:line="276" w:lineRule="auto"/>
    </w:pPr>
    <w:rPr>
      <w:rFonts w:ascii="Arial" w:eastAsia="Times New Roman" w:hAnsi="Arial" w:cs="Arial"/>
      <w:sz w:val="18"/>
      <w:szCs w:val="18"/>
      <w:lang w:val="ru-RU" w:eastAsia="ru-RU"/>
    </w:rPr>
  </w:style>
  <w:style w:type="paragraph" w:customStyle="1" w:styleId="ConsPlusNormal">
    <w:name w:val="ConsPlusNormal"/>
    <w:qFormat/>
    <w:pPr>
      <w:autoSpaceDE w:val="0"/>
      <w:autoSpaceDN w:val="0"/>
      <w:adjustRightInd w:val="0"/>
      <w:spacing w:after="200" w:line="276" w:lineRule="auto"/>
    </w:pPr>
    <w:rPr>
      <w:rFonts w:ascii="Arial" w:hAnsi="Arial" w:cs="Arial"/>
      <w:lang w:val="ru-RU" w:eastAsia="en-US"/>
    </w:rPr>
  </w:style>
  <w:style w:type="paragraph" w:customStyle="1" w:styleId="ConsPlusTitle">
    <w:name w:val="ConsPlusTitle"/>
    <w:uiPriority w:val="99"/>
    <w:qFormat/>
    <w:pPr>
      <w:autoSpaceDE w:val="0"/>
      <w:autoSpaceDN w:val="0"/>
      <w:adjustRightInd w:val="0"/>
      <w:spacing w:after="200" w:line="276" w:lineRule="auto"/>
    </w:pPr>
    <w:rPr>
      <w:b/>
      <w:bCs/>
      <w:sz w:val="28"/>
      <w:szCs w:val="28"/>
      <w:lang w:val="ru-RU" w:eastAsia="en-US"/>
    </w:rPr>
  </w:style>
  <w:style w:type="paragraph" w:customStyle="1" w:styleId="ConsPlusNonformat">
    <w:name w:val="ConsPlusNonformat"/>
    <w:uiPriority w:val="99"/>
    <w:qFormat/>
    <w:pPr>
      <w:autoSpaceDE w:val="0"/>
      <w:autoSpaceDN w:val="0"/>
      <w:adjustRightInd w:val="0"/>
      <w:spacing w:after="200" w:line="276" w:lineRule="auto"/>
    </w:pPr>
    <w:rPr>
      <w:rFonts w:ascii="Courier New" w:hAnsi="Courier New" w:cs="Courier New"/>
      <w:lang w:val="ru-RU" w:eastAsia="en-US"/>
    </w:rPr>
  </w:style>
  <w:style w:type="character" w:customStyle="1" w:styleId="word-wrapper">
    <w:name w:val="word-wrapper"/>
    <w:basedOn w:val="a0"/>
  </w:style>
  <w:style w:type="paragraph" w:customStyle="1" w:styleId="p-normal">
    <w:name w:val="p-normal"/>
    <w:basedOn w:val="a"/>
    <w:qFormat/>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il-text-aligncenter">
    <w:name w:val="il-text-align_center"/>
    <w:basedOn w:val="a"/>
    <w:qFormat/>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split-by-words">
    <w:name w:val="split-by-words"/>
    <w:basedOn w:val="a"/>
    <w:qFormat/>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character" w:customStyle="1" w:styleId="h-normal">
    <w:name w:val="h-normal"/>
    <w:basedOn w:val="a0"/>
    <w:qFormat/>
  </w:style>
  <w:style w:type="character" w:customStyle="1" w:styleId="diff-html-added">
    <w:name w:val="diff-html-added"/>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8E7B0-B326-44DC-A02F-2B8E48DF9419}">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6848</Words>
  <Characters>39038</Characters>
  <Application>Microsoft Office Word</Application>
  <DocSecurity>0</DocSecurity>
  <Lines>325</Lines>
  <Paragraphs>91</Paragraphs>
  <ScaleCrop>false</ScaleCrop>
  <Company>MultiDVD Team</Company>
  <LinksUpToDate>false</LinksUpToDate>
  <CharactersWithSpaces>45795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ulyana</dc:creator>
  <cp:lastModifiedBy>Шевцова Елена Николаевна</cp:lastModifiedBy>
  <cp:revision>14</cp:revision>
  <cp:lastPrinted>2026-10-20T11:09:00Z</cp:lastPrinted>
  <dcterms:created xsi:type="dcterms:W3CDTF">2026-05-06T07:11:00Z</dcterms:created>
  <dcterms:modified xsi:type="dcterms:W3CDTF">2026-10-20T11:09:00Z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D78AACFBD5FF47098C8ABF935BB6E425</vt:lpwstr>
  </property>
</Properties>
</file>