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6CC4" w:rsidRPr="00B16CC4" w:rsidRDefault="00B16CC4" w:rsidP="00B16C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B16CC4">
        <w:rPr>
          <w:rFonts w:ascii="Times New Roman" w:hAnsi="Times New Roman" w:cs="Times New Roman"/>
          <w:b/>
          <w:bCs/>
          <w:sz w:val="24"/>
          <w:szCs w:val="24"/>
        </w:rPr>
        <w:t>Запрос (заявка) о предоставлении сведений</w:t>
      </w:r>
    </w:p>
    <w:p w:rsidR="00B16CC4" w:rsidRPr="00B16CC4" w:rsidRDefault="00B16CC4" w:rsidP="00B16CC4">
      <w:pPr>
        <w:autoSpaceDE w:val="0"/>
        <w:autoSpaceDN w:val="0"/>
        <w:adjustRightInd w:val="0"/>
        <w:spacing w:after="3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6CC4">
        <w:rPr>
          <w:rFonts w:ascii="Times New Roman" w:hAnsi="Times New Roman" w:cs="Times New Roman"/>
          <w:color w:val="000000"/>
          <w:sz w:val="24"/>
          <w:szCs w:val="24"/>
        </w:rPr>
        <w:t>04.11.2026г.</w:t>
      </w:r>
    </w:p>
    <w:tbl>
      <w:tblPr>
        <w:tblW w:w="10500" w:type="dxa"/>
        <w:tblInd w:w="-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  <w:gridCol w:w="6900"/>
      </w:tblGrid>
      <w:tr w:rsidR="00B16CC4" w:rsidRPr="00B16CC4"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вида процедуры государственной закупки: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Закупка из одного источника</w:t>
            </w:r>
          </w:p>
        </w:tc>
      </w:tr>
      <w:tr w:rsidR="00B16CC4" w:rsidRPr="00B16CC4"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ind w:left="3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Основание выбора процедуры закупки из одного источника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40" w:lineRule="auto"/>
              <w:ind w:left="30" w:right="30" w:hanging="3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Согласно п. 9. перечня, Приложения к Закону Республики Беларусь «О государственных закупках товаров (работ, услуг)» от 13.07.2012 №419-3 </w:t>
            </w:r>
          </w:p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40" w:lineRule="auto"/>
              <w:ind w:left="30" w:right="30" w:hanging="30"/>
              <w:rPr>
                <w:rFonts w:ascii="Times New Roman" w:hAnsi="Times New Roman" w:cs="Times New Roman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sz w:val="24"/>
                <w:szCs w:val="24"/>
              </w:rPr>
              <w:t>“Приобретение товаров (работ, услуг), ориентировочная стоимость годовой потребности государственной закупки которых составляет не более 500 базовых величин.”</w:t>
            </w:r>
          </w:p>
        </w:tc>
      </w:tr>
      <w:tr w:rsidR="00B16CC4" w:rsidRPr="00B16CC4"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before="240"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Наименование, место нахождение и учетный номер заказчика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Учреждение здравоохранения «Минский городской клинический онкологический центр»,</w:t>
            </w:r>
          </w:p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220013, г. Минск, пр-т Независимости, 64, УНП 100854061</w:t>
            </w:r>
          </w:p>
        </w:tc>
      </w:tr>
      <w:tr w:rsidR="00B16CC4" w:rsidRPr="00B16CC4">
        <w:trPr>
          <w:trHeight w:val="135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Банковские реквизиты: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BY28AKBB36040359700195500000 </w:t>
            </w:r>
          </w:p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ОАО «АСБ Беларусбанк», </w:t>
            </w:r>
          </w:p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AKBBBY2Х</w:t>
            </w:r>
          </w:p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Минск, пр. Независимости, 56</w:t>
            </w:r>
          </w:p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УНП 100854061, ОКПО 37600214</w:t>
            </w:r>
          </w:p>
        </w:tc>
      </w:tr>
      <w:tr w:rsidR="00B16CC4" w:rsidRPr="00B16CC4">
        <w:trPr>
          <w:trHeight w:val="27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 оплаты: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sz w:val="24"/>
                <w:szCs w:val="24"/>
              </w:rPr>
              <w:t>по факту поставки</w:t>
            </w:r>
          </w:p>
        </w:tc>
      </w:tr>
      <w:tr w:rsidR="00B16CC4" w:rsidRPr="00B16CC4">
        <w:trPr>
          <w:trHeight w:val="585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Источника финансирования государственной закупки: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Местный бюджет</w:t>
            </w:r>
          </w:p>
        </w:tc>
      </w:tr>
      <w:tr w:rsidR="00B16CC4" w:rsidRPr="00B16CC4">
        <w:trPr>
          <w:trHeight w:val="1425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и порядок предоставления сведений о предлагаемых потенциальными поставщиками (подрядчиками, исполнителями) товарах (работах, услугах) и ценах на них: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2" w:lineRule="auto"/>
              <w:ind w:left="30" w:right="30" w:firstLine="45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16CC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до 08.11.2026 г., (включительно) </w:t>
            </w:r>
            <w:r w:rsidRPr="00B16CC4">
              <w:rPr>
                <w:rFonts w:ascii="Times New Roman" w:hAnsi="Times New Roman" w:cs="Times New Roman"/>
                <w:b/>
                <w:bCs/>
                <w:color w:val="000000"/>
              </w:rPr>
              <w:t>на ЭТП «БУТБ»</w:t>
            </w:r>
          </w:p>
        </w:tc>
      </w:tr>
      <w:tr w:rsidR="00B16CC4" w:rsidRPr="00B16CC4">
        <w:trPr>
          <w:trHeight w:val="1425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40" w:lineRule="auto"/>
              <w:ind w:left="30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40" w:lineRule="auto"/>
              <w:ind w:left="30" w:right="30" w:firstLine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sz w:val="24"/>
                <w:szCs w:val="24"/>
              </w:rPr>
              <w:t>в соответствии с пунктом 2 статьи 16 Закона Республики Беларусь от 13 июля 2012 года № 419-3 «О государственных закупках товаров (работ, услуг)» и постановлением Совета Министров Республики Беларусь от 15 июня 2019г. № 395 включить в предложение:</w:t>
            </w:r>
          </w:p>
          <w:p w:rsidR="00B16CC4" w:rsidRPr="00B16CC4" w:rsidRDefault="00B16CC4" w:rsidP="00B16CC4">
            <w:pPr>
              <w:autoSpaceDE w:val="0"/>
              <w:autoSpaceDN w:val="0"/>
              <w:adjustRightInd w:val="0"/>
              <w:spacing w:before="105" w:after="0" w:line="240" w:lineRule="auto"/>
              <w:ind w:left="30" w:right="30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sz w:val="24"/>
                <w:szCs w:val="24"/>
              </w:rPr>
              <w:t>1) заявление о соответствии требованиям, установленным абзацами пятым–шестым, восьмым - четырнадцатым пункта 2 статьи 16, Закона Республики Беларусь от 13 июля 2012 года № 419-3 «О государственных закупках товаров (работ, услуг)»;</w:t>
            </w:r>
          </w:p>
          <w:p w:rsidR="00B16CC4" w:rsidRPr="00B16CC4" w:rsidRDefault="00B16CC4" w:rsidP="00B16CC4">
            <w:pPr>
              <w:autoSpaceDE w:val="0"/>
              <w:autoSpaceDN w:val="0"/>
              <w:adjustRightInd w:val="0"/>
              <w:spacing w:before="75" w:after="0" w:line="240" w:lineRule="auto"/>
              <w:ind w:left="30" w:right="30" w:firstLine="225"/>
              <w:rPr>
                <w:rFonts w:ascii="Times New Roman" w:hAnsi="Times New Roman" w:cs="Times New Roman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sz w:val="24"/>
                <w:szCs w:val="24"/>
              </w:rPr>
              <w:t>2) заявление о соответствии дополнительным требованиям согласно подпункту 1.7 пункта 1 постановления Совета Министров Республики Беларусь от 15 июня 2019г. № 395.</w:t>
            </w:r>
          </w:p>
        </w:tc>
      </w:tr>
    </w:tbl>
    <w:p w:rsidR="00B16CC4" w:rsidRPr="00B16CC4" w:rsidRDefault="00B16CC4" w:rsidP="00B16CC4">
      <w:pPr>
        <w:autoSpaceDE w:val="0"/>
        <w:autoSpaceDN w:val="0"/>
        <w:adjustRightInd w:val="0"/>
        <w:spacing w:after="0" w:line="240" w:lineRule="auto"/>
        <w:ind w:firstLine="15"/>
        <w:rPr>
          <w:rFonts w:ascii="Times New Roman" w:hAnsi="Times New Roman" w:cs="Times New Roman"/>
          <w:sz w:val="24"/>
          <w:szCs w:val="24"/>
        </w:rPr>
      </w:pPr>
    </w:p>
    <w:tbl>
      <w:tblPr>
        <w:tblW w:w="10500" w:type="dxa"/>
        <w:tblInd w:w="-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70"/>
        <w:gridCol w:w="6930"/>
      </w:tblGrid>
      <w:tr w:rsidR="00B16CC4" w:rsidRPr="00B16CC4">
        <w:trPr>
          <w:trHeight w:val="225"/>
        </w:trPr>
        <w:tc>
          <w:tcPr>
            <w:tcW w:w="105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ind w:firstLine="4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Лот № 1</w:t>
            </w:r>
          </w:p>
        </w:tc>
      </w:tr>
      <w:tr w:rsidR="00B16CC4" w:rsidRPr="00B16CC4">
        <w:trPr>
          <w:trHeight w:val="225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предмета государственной закупки: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before="75" w:after="0" w:line="240" w:lineRule="auto"/>
              <w:ind w:left="30" w:firstLine="45"/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</w:rPr>
              <w:t>Шкаф холодильный</w:t>
            </w:r>
          </w:p>
        </w:tc>
      </w:tr>
      <w:tr w:rsidR="00B16CC4" w:rsidRPr="00B16CC4">
        <w:trPr>
          <w:trHeight w:val="300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(количество):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40" w:lineRule="auto"/>
              <w:ind w:left="30" w:right="15" w:firstLine="45"/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</w:rPr>
              <w:t>1 шт.</w:t>
            </w:r>
          </w:p>
        </w:tc>
      </w:tr>
      <w:tr w:rsidR="00B16CC4" w:rsidRPr="00B16CC4">
        <w:trPr>
          <w:trHeight w:val="765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предмета государственной закупки: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40" w:lineRule="auto"/>
              <w:ind w:left="30" w:hanging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приложением № 1</w:t>
            </w:r>
          </w:p>
        </w:tc>
      </w:tr>
      <w:tr w:rsidR="00B16CC4" w:rsidRPr="00B16CC4">
        <w:trPr>
          <w:trHeight w:val="765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Предельная стоимость предмета государственной закупки: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1 305,83</w:t>
            </w:r>
            <w:r w:rsidRPr="00B16CC4">
              <w:rPr>
                <w:rFonts w:ascii="Times New Roman" w:hAnsi="Times New Roman" w:cs="Times New Roman"/>
                <w:sz w:val="24"/>
                <w:szCs w:val="24"/>
              </w:rPr>
              <w:t xml:space="preserve"> бел. руб.</w:t>
            </w:r>
          </w:p>
        </w:tc>
      </w:tr>
      <w:tr w:rsidR="00B16CC4" w:rsidRPr="00B16CC4">
        <w:trPr>
          <w:trHeight w:val="765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(сроки) поставки (выполнения работ, оказания услуг):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sz w:val="24"/>
                <w:szCs w:val="24"/>
              </w:rPr>
              <w:t>c 16.11.2026 по 15.12.2026</w:t>
            </w:r>
          </w:p>
        </w:tc>
      </w:tr>
      <w:tr w:rsidR="00B16CC4" w:rsidRPr="00B16CC4">
        <w:trPr>
          <w:trHeight w:val="765"/>
        </w:trPr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Место поставки (выполнения работ, оказания услуг):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ind w:left="30" w:right="30"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 Минск, пр-т Независимости, 64</w:t>
            </w:r>
          </w:p>
        </w:tc>
      </w:tr>
      <w:tr w:rsidR="00B16CC4" w:rsidRPr="00B16CC4">
        <w:tc>
          <w:tcPr>
            <w:tcW w:w="3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54" w:lineRule="auto"/>
              <w:ind w:firstLine="4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ГИАС</w:t>
            </w:r>
          </w:p>
        </w:tc>
        <w:tc>
          <w:tcPr>
            <w:tcW w:w="6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CC4" w:rsidRPr="00B16CC4" w:rsidRDefault="00B16CC4" w:rsidP="00B16CC4">
            <w:pPr>
              <w:autoSpaceDE w:val="0"/>
              <w:autoSpaceDN w:val="0"/>
              <w:adjustRightInd w:val="0"/>
              <w:spacing w:after="0" w:line="240" w:lineRule="auto"/>
              <w:ind w:left="30" w:right="30" w:firstLine="15"/>
              <w:rPr>
                <w:rFonts w:ascii="Times New Roman" w:hAnsi="Times New Roman" w:cs="Times New Roman"/>
                <w:sz w:val="24"/>
                <w:szCs w:val="24"/>
              </w:rPr>
            </w:pPr>
            <w:r w:rsidRPr="00B16CC4">
              <w:rPr>
                <w:rFonts w:ascii="Times New Roman" w:hAnsi="Times New Roman" w:cs="Times New Roman"/>
                <w:sz w:val="24"/>
                <w:szCs w:val="24"/>
              </w:rPr>
              <w:t>2026-100854061-1094</w:t>
            </w:r>
          </w:p>
        </w:tc>
      </w:tr>
    </w:tbl>
    <w:p w:rsidR="00B16CC4" w:rsidRPr="00B16CC4" w:rsidRDefault="00B16CC4" w:rsidP="00B16CC4">
      <w:pPr>
        <w:autoSpaceDE w:val="0"/>
        <w:autoSpaceDN w:val="0"/>
        <w:adjustRightInd w:val="0"/>
        <w:spacing w:before="225" w:after="0" w:line="240" w:lineRule="auto"/>
        <w:rPr>
          <w:rFonts w:ascii="Times New Roman" w:hAnsi="Times New Roman" w:cs="Times New Roman"/>
          <w:sz w:val="24"/>
          <w:szCs w:val="24"/>
        </w:rPr>
      </w:pPr>
      <w:r w:rsidRPr="00B16CC4">
        <w:rPr>
          <w:rFonts w:ascii="Times New Roman" w:hAnsi="Times New Roman" w:cs="Times New Roman"/>
          <w:sz w:val="24"/>
          <w:szCs w:val="24"/>
        </w:rPr>
        <w:t xml:space="preserve">Специалист по организации закупок    _________________ </w:t>
      </w:r>
      <w:proofErr w:type="spellStart"/>
      <w:r w:rsidRPr="00B16CC4">
        <w:rPr>
          <w:rFonts w:ascii="Times New Roman" w:hAnsi="Times New Roman" w:cs="Times New Roman"/>
          <w:sz w:val="24"/>
          <w:szCs w:val="24"/>
        </w:rPr>
        <w:t>Метельский</w:t>
      </w:r>
      <w:proofErr w:type="spellEnd"/>
      <w:r w:rsidRPr="00B16CC4">
        <w:rPr>
          <w:rFonts w:ascii="Times New Roman" w:hAnsi="Times New Roman" w:cs="Times New Roman"/>
          <w:sz w:val="24"/>
          <w:szCs w:val="24"/>
        </w:rPr>
        <w:t xml:space="preserve"> С.В.</w:t>
      </w:r>
    </w:p>
    <w:p w:rsidR="007B2230" w:rsidRPr="00696967" w:rsidRDefault="00B16CC4" w:rsidP="00B16CC4">
      <w:pPr>
        <w:autoSpaceDE w:val="0"/>
        <w:autoSpaceDN w:val="0"/>
        <w:adjustRightInd w:val="0"/>
        <w:spacing w:after="30" w:line="240" w:lineRule="auto"/>
        <w:rPr>
          <w:rFonts w:ascii="Times New Roman" w:hAnsi="Times New Roman" w:cs="Times New Roman"/>
          <w:sz w:val="24"/>
          <w:szCs w:val="24"/>
        </w:rPr>
      </w:pPr>
      <w:r w:rsidRPr="00B16CC4">
        <w:rPr>
          <w:rFonts w:ascii="Times New Roman" w:hAnsi="Times New Roman" w:cs="Times New Roman"/>
          <w:color w:val="000000"/>
          <w:sz w:val="24"/>
          <w:szCs w:val="24"/>
        </w:rPr>
        <w:t xml:space="preserve">  тел. +375 17 358-60-45</w:t>
      </w:r>
    </w:p>
    <w:sectPr w:rsidR="007B2230" w:rsidRPr="00696967" w:rsidSect="00FC07C5">
      <w:pgSz w:w="11906" w:h="16838"/>
      <w:pgMar w:top="567" w:right="567" w:bottom="567" w:left="96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B3ABBD"/>
    <w:multiLevelType w:val="multilevel"/>
    <w:tmpl w:val="65E78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1F5945B7"/>
    <w:multiLevelType w:val="multilevel"/>
    <w:tmpl w:val="52B5E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2" w15:restartNumberingAfterBreak="0">
    <w:nsid w:val="320729E4"/>
    <w:multiLevelType w:val="multilevel"/>
    <w:tmpl w:val="613DFFF9"/>
    <w:lvl w:ilvl="0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1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2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3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4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5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6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7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  <w:lvl w:ilvl="8">
      <w:start w:val="1"/>
      <w:numFmt w:val="decimal"/>
      <w:lvlText w:val="2.%1."/>
      <w:lvlJc w:val="left"/>
      <w:pPr>
        <w:tabs>
          <w:tab w:val="num" w:pos="0"/>
        </w:tabs>
      </w:pPr>
      <w:rPr>
        <w:rFonts w:ascii="Times New Roman" w:hAnsi="Times New Roman" w:cs="Times New Roman"/>
        <w:color w:val="000000"/>
        <w:sz w:val="24"/>
        <w:szCs w:val="24"/>
      </w:rPr>
    </w:lvl>
  </w:abstractNum>
  <w:abstractNum w:abstractNumId="3" w15:restartNumberingAfterBreak="0">
    <w:nsid w:val="748DB577"/>
    <w:multiLevelType w:val="multilevel"/>
    <w:tmpl w:val="0C9911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6507"/>
    <w:rsid w:val="00021280"/>
    <w:rsid w:val="00062082"/>
    <w:rsid w:val="00065C73"/>
    <w:rsid w:val="00067E12"/>
    <w:rsid w:val="000C69C4"/>
    <w:rsid w:val="000D0584"/>
    <w:rsid w:val="000D7D07"/>
    <w:rsid w:val="000E4231"/>
    <w:rsid w:val="00104085"/>
    <w:rsid w:val="00163FC5"/>
    <w:rsid w:val="00165B97"/>
    <w:rsid w:val="00191DBE"/>
    <w:rsid w:val="001947D8"/>
    <w:rsid w:val="001A3B02"/>
    <w:rsid w:val="001B1B48"/>
    <w:rsid w:val="001E1376"/>
    <w:rsid w:val="001F06E9"/>
    <w:rsid w:val="001F13D5"/>
    <w:rsid w:val="00221057"/>
    <w:rsid w:val="00235F5A"/>
    <w:rsid w:val="00237E66"/>
    <w:rsid w:val="00280C2E"/>
    <w:rsid w:val="00287774"/>
    <w:rsid w:val="002959BB"/>
    <w:rsid w:val="002D3B96"/>
    <w:rsid w:val="002F402D"/>
    <w:rsid w:val="00301B0D"/>
    <w:rsid w:val="00323933"/>
    <w:rsid w:val="003A2F61"/>
    <w:rsid w:val="003B7939"/>
    <w:rsid w:val="00434C4C"/>
    <w:rsid w:val="00434D75"/>
    <w:rsid w:val="00443E9A"/>
    <w:rsid w:val="00456886"/>
    <w:rsid w:val="00467D13"/>
    <w:rsid w:val="0048375A"/>
    <w:rsid w:val="005078B0"/>
    <w:rsid w:val="00567F00"/>
    <w:rsid w:val="00595AD2"/>
    <w:rsid w:val="0059753E"/>
    <w:rsid w:val="005A1EEF"/>
    <w:rsid w:val="005A72A1"/>
    <w:rsid w:val="00603484"/>
    <w:rsid w:val="006108B7"/>
    <w:rsid w:val="006366ED"/>
    <w:rsid w:val="006467E2"/>
    <w:rsid w:val="00646CC6"/>
    <w:rsid w:val="00664FE4"/>
    <w:rsid w:val="00685BD9"/>
    <w:rsid w:val="006861B0"/>
    <w:rsid w:val="00696507"/>
    <w:rsid w:val="00696967"/>
    <w:rsid w:val="006A2167"/>
    <w:rsid w:val="006B3C16"/>
    <w:rsid w:val="006E0DB5"/>
    <w:rsid w:val="00752674"/>
    <w:rsid w:val="00787FC1"/>
    <w:rsid w:val="007900ED"/>
    <w:rsid w:val="00793254"/>
    <w:rsid w:val="007A1323"/>
    <w:rsid w:val="007B2230"/>
    <w:rsid w:val="007D7DE8"/>
    <w:rsid w:val="00813B1E"/>
    <w:rsid w:val="008156CE"/>
    <w:rsid w:val="00821D47"/>
    <w:rsid w:val="008353B2"/>
    <w:rsid w:val="0087094E"/>
    <w:rsid w:val="008745C4"/>
    <w:rsid w:val="008D49D7"/>
    <w:rsid w:val="008F097B"/>
    <w:rsid w:val="008F659D"/>
    <w:rsid w:val="009038C2"/>
    <w:rsid w:val="0092455A"/>
    <w:rsid w:val="009354D2"/>
    <w:rsid w:val="0095159A"/>
    <w:rsid w:val="009561DD"/>
    <w:rsid w:val="00966EB8"/>
    <w:rsid w:val="009B01B4"/>
    <w:rsid w:val="009B0444"/>
    <w:rsid w:val="009E5D93"/>
    <w:rsid w:val="00A17729"/>
    <w:rsid w:val="00A876D0"/>
    <w:rsid w:val="00A90641"/>
    <w:rsid w:val="00AB2703"/>
    <w:rsid w:val="00AF0455"/>
    <w:rsid w:val="00B16CC4"/>
    <w:rsid w:val="00BD051E"/>
    <w:rsid w:val="00C3663A"/>
    <w:rsid w:val="00C546B6"/>
    <w:rsid w:val="00C56F81"/>
    <w:rsid w:val="00C702B8"/>
    <w:rsid w:val="00C82475"/>
    <w:rsid w:val="00CA1BC2"/>
    <w:rsid w:val="00CC2493"/>
    <w:rsid w:val="00CE1A50"/>
    <w:rsid w:val="00CF059D"/>
    <w:rsid w:val="00CF7EC6"/>
    <w:rsid w:val="00D20F2D"/>
    <w:rsid w:val="00D25025"/>
    <w:rsid w:val="00D25B30"/>
    <w:rsid w:val="00D55719"/>
    <w:rsid w:val="00D91C9C"/>
    <w:rsid w:val="00DA5D4D"/>
    <w:rsid w:val="00EA1DF1"/>
    <w:rsid w:val="00EB6DC6"/>
    <w:rsid w:val="00ED037D"/>
    <w:rsid w:val="00EE264A"/>
    <w:rsid w:val="00F9642A"/>
    <w:rsid w:val="00FC0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7CC169-6154-4911-A4AE-A9FF8F2B4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48375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  <w:lang w:val="x-none"/>
    </w:rPr>
  </w:style>
  <w:style w:type="character" w:customStyle="1" w:styleId="FontStyle">
    <w:name w:val="Font Style"/>
    <w:uiPriority w:val="99"/>
    <w:rsid w:val="00646CC6"/>
    <w:rPr>
      <w:color w:val="00000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F0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09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Sergey V. Metelskiy</cp:lastModifiedBy>
  <cp:revision>89</cp:revision>
  <cp:lastPrinted>2026-08-18T08:39:00Z</cp:lastPrinted>
  <dcterms:created xsi:type="dcterms:W3CDTF">2022-01-25T12:29:00Z</dcterms:created>
  <dcterms:modified xsi:type="dcterms:W3CDTF">2026-11-04T08:38:00Z</dcterms:modified>
</cp:coreProperties>
</file>