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98F" w14:textId="7F45D84D" w:rsidR="00B837B9" w:rsidRPr="00A54FF8" w:rsidRDefault="00B837B9" w:rsidP="00A54FF8">
      <w:pPr>
        <w:contextualSpacing/>
        <w:mirrorIndents/>
        <w:rPr>
          <w:b/>
          <w:color w:val="000000"/>
        </w:rPr>
      </w:pPr>
      <w:r w:rsidRPr="00A54FF8">
        <w:rPr>
          <w:b/>
          <w:color w:val="000000"/>
        </w:rPr>
        <w:t xml:space="preserve">ГродМТ </w:t>
      </w:r>
      <w:r w:rsidR="00173E89" w:rsidRPr="00A54FF8">
        <w:rPr>
          <w:b/>
          <w:color w:val="000000"/>
        </w:rPr>
        <w:t>6</w:t>
      </w:r>
      <w:r w:rsidR="00A54FF8" w:rsidRPr="00A54FF8">
        <w:rPr>
          <w:b/>
          <w:color w:val="000000"/>
        </w:rPr>
        <w:t>58</w:t>
      </w:r>
      <w:r w:rsidRPr="00A54FF8">
        <w:rPr>
          <w:b/>
          <w:color w:val="000000"/>
        </w:rPr>
        <w:t>/2</w:t>
      </w:r>
      <w:r w:rsidR="00F43F2C" w:rsidRPr="00A54FF8">
        <w:rPr>
          <w:b/>
          <w:color w:val="000000"/>
        </w:rPr>
        <w:t>6</w:t>
      </w:r>
      <w:r w:rsidRPr="00A54FF8">
        <w:rPr>
          <w:b/>
          <w:color w:val="000000"/>
        </w:rPr>
        <w:t>-</w:t>
      </w:r>
      <w:r w:rsidR="003068B5">
        <w:rPr>
          <w:b/>
          <w:color w:val="000000"/>
        </w:rPr>
        <w:t>П</w:t>
      </w:r>
      <w:r w:rsidRPr="00A54FF8">
        <w:rPr>
          <w:b/>
          <w:color w:val="000000"/>
        </w:rPr>
        <w:t>ЭА                                                                                         Приложение 1</w:t>
      </w:r>
    </w:p>
    <w:p w14:paraId="122FE1DA" w14:textId="77777777" w:rsidR="00B837B9" w:rsidRPr="00A54FF8" w:rsidRDefault="00B837B9" w:rsidP="00A54FF8">
      <w:pPr>
        <w:contextualSpacing/>
        <w:mirrorIndents/>
        <w:jc w:val="center"/>
      </w:pPr>
    </w:p>
    <w:p w14:paraId="51F825EF" w14:textId="77777777" w:rsidR="00B837B9" w:rsidRPr="00A54FF8" w:rsidRDefault="00B837B9" w:rsidP="00A54FF8">
      <w:pPr>
        <w:contextualSpacing/>
        <w:mirrorIndents/>
        <w:jc w:val="center"/>
        <w:rPr>
          <w:b/>
        </w:rPr>
      </w:pPr>
      <w:r w:rsidRPr="00A54FF8">
        <w:tab/>
      </w:r>
      <w:r w:rsidRPr="00A54FF8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37D43570" w14:textId="77777777" w:rsidR="00B837B9" w:rsidRPr="00A54FF8" w:rsidRDefault="00B837B9" w:rsidP="00A54FF8">
      <w:pPr>
        <w:tabs>
          <w:tab w:val="left" w:pos="8130"/>
        </w:tabs>
        <w:contextualSpacing/>
        <w:mirrorIndents/>
        <w:jc w:val="right"/>
        <w:rPr>
          <w:b/>
        </w:rPr>
      </w:pPr>
    </w:p>
    <w:p w14:paraId="4398DC8C" w14:textId="77777777" w:rsidR="00A54FF8" w:rsidRPr="00A54FF8" w:rsidRDefault="00B9387A" w:rsidP="00A54FF8">
      <w:pPr>
        <w:contextualSpacing/>
        <w:mirrorIndents/>
        <w:jc w:val="center"/>
        <w:rPr>
          <w:b/>
          <w:bCs/>
        </w:rPr>
      </w:pPr>
      <w:r w:rsidRPr="00A54FF8">
        <w:rPr>
          <w:b/>
          <w:bCs/>
        </w:rPr>
        <w:t xml:space="preserve">Лот 1 </w:t>
      </w:r>
      <w:r w:rsidR="00A54FF8" w:rsidRPr="00A54FF8">
        <w:rPr>
          <w:b/>
          <w:bCs/>
        </w:rPr>
        <w:t xml:space="preserve">Микроскоп флюоресцентный (операционный) </w:t>
      </w:r>
    </w:p>
    <w:p w14:paraId="5A51CD23" w14:textId="77777777" w:rsidR="00A54FF8" w:rsidRPr="00A54FF8" w:rsidRDefault="00A54FF8" w:rsidP="00A54FF8">
      <w:pPr>
        <w:contextualSpacing/>
        <w:mirrorIndents/>
        <w:jc w:val="center"/>
      </w:pPr>
    </w:p>
    <w:p w14:paraId="0F37A63D" w14:textId="77777777" w:rsidR="00A54FF8" w:rsidRPr="00A54FF8" w:rsidRDefault="00A54FF8" w:rsidP="00A54FF8">
      <w:pPr>
        <w:pStyle w:val="Style29"/>
        <w:widowControl/>
        <w:numPr>
          <w:ilvl w:val="0"/>
          <w:numId w:val="43"/>
        </w:numPr>
        <w:spacing w:line="240" w:lineRule="auto"/>
        <w:ind w:left="0" w:firstLine="0"/>
        <w:contextualSpacing/>
        <w:mirrorIndents/>
        <w:rPr>
          <w:rStyle w:val="FontStyle109"/>
          <w:b/>
          <w:bCs/>
          <w:sz w:val="24"/>
          <w:szCs w:val="24"/>
          <w:lang w:val="en-US"/>
        </w:rPr>
      </w:pPr>
      <w:r w:rsidRPr="00A54FF8">
        <w:rPr>
          <w:rStyle w:val="FontStyle109"/>
          <w:b/>
          <w:bCs/>
          <w:sz w:val="24"/>
          <w:szCs w:val="24"/>
        </w:rPr>
        <w:t>Состав (комплектация) одного комплекта: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986"/>
        <w:gridCol w:w="1292"/>
        <w:gridCol w:w="1417"/>
      </w:tblGrid>
      <w:tr w:rsidR="00A54FF8" w:rsidRPr="00A54FF8" w14:paraId="4D761FA5" w14:textId="77777777" w:rsidTr="007377F3">
        <w:trPr>
          <w:jc w:val="center"/>
        </w:trPr>
        <w:tc>
          <w:tcPr>
            <w:tcW w:w="650" w:type="dxa"/>
          </w:tcPr>
          <w:p w14:paraId="64F12290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№ п/п</w:t>
            </w:r>
          </w:p>
        </w:tc>
        <w:tc>
          <w:tcPr>
            <w:tcW w:w="5990" w:type="dxa"/>
          </w:tcPr>
          <w:p w14:paraId="11C7D53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Наименование</w:t>
            </w:r>
          </w:p>
        </w:tc>
        <w:tc>
          <w:tcPr>
            <w:tcW w:w="1289" w:type="dxa"/>
          </w:tcPr>
          <w:p w14:paraId="3A4A7B56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Единица измерения</w:t>
            </w:r>
          </w:p>
        </w:tc>
        <w:tc>
          <w:tcPr>
            <w:tcW w:w="855" w:type="dxa"/>
          </w:tcPr>
          <w:p w14:paraId="566A7778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Количество</w:t>
            </w:r>
          </w:p>
        </w:tc>
      </w:tr>
      <w:tr w:rsidR="00A54FF8" w:rsidRPr="00A54FF8" w14:paraId="0B43BDED" w14:textId="77777777" w:rsidTr="007377F3">
        <w:trPr>
          <w:jc w:val="center"/>
        </w:trPr>
        <w:tc>
          <w:tcPr>
            <w:tcW w:w="650" w:type="dxa"/>
            <w:vAlign w:val="center"/>
          </w:tcPr>
          <w:p w14:paraId="47A8C9BE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1.1</w:t>
            </w:r>
          </w:p>
        </w:tc>
        <w:tc>
          <w:tcPr>
            <w:tcW w:w="5990" w:type="dxa"/>
          </w:tcPr>
          <w:p w14:paraId="31505ED5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 xml:space="preserve">Микроскоп </w:t>
            </w:r>
            <w:r w:rsidRPr="00A54FF8">
              <w:t>флюоресцентный (</w:t>
            </w:r>
            <w:r w:rsidRPr="00A54FF8">
              <w:rPr>
                <w:bCs/>
                <w:color w:val="000000"/>
              </w:rPr>
              <w:t xml:space="preserve">операционный) </w:t>
            </w:r>
          </w:p>
        </w:tc>
        <w:tc>
          <w:tcPr>
            <w:tcW w:w="1289" w:type="dxa"/>
          </w:tcPr>
          <w:p w14:paraId="7352DEED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4D3F2A3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75157F6C" w14:textId="77777777" w:rsidTr="007377F3">
        <w:trPr>
          <w:jc w:val="center"/>
        </w:trPr>
        <w:tc>
          <w:tcPr>
            <w:tcW w:w="650" w:type="dxa"/>
            <w:vAlign w:val="center"/>
          </w:tcPr>
          <w:p w14:paraId="40D9F22F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1.2</w:t>
            </w:r>
          </w:p>
        </w:tc>
        <w:tc>
          <w:tcPr>
            <w:tcW w:w="5990" w:type="dxa"/>
            <w:vAlign w:val="center"/>
          </w:tcPr>
          <w:p w14:paraId="042CBAB0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Оптическая система для ассистента</w:t>
            </w:r>
          </w:p>
        </w:tc>
        <w:tc>
          <w:tcPr>
            <w:tcW w:w="1289" w:type="dxa"/>
          </w:tcPr>
          <w:p w14:paraId="43029B9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5618161F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2</w:t>
            </w:r>
          </w:p>
        </w:tc>
      </w:tr>
      <w:tr w:rsidR="00A54FF8" w:rsidRPr="00A54FF8" w14:paraId="737A4860" w14:textId="77777777" w:rsidTr="007377F3">
        <w:trPr>
          <w:jc w:val="center"/>
        </w:trPr>
        <w:tc>
          <w:tcPr>
            <w:tcW w:w="650" w:type="dxa"/>
            <w:vAlign w:val="center"/>
          </w:tcPr>
          <w:p w14:paraId="54C63C1B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1.3</w:t>
            </w:r>
          </w:p>
        </w:tc>
        <w:tc>
          <w:tcPr>
            <w:tcW w:w="5990" w:type="dxa"/>
            <w:vAlign w:val="center"/>
          </w:tcPr>
          <w:p w14:paraId="53FCCAF9" w14:textId="77777777" w:rsidR="00A54FF8" w:rsidRPr="00A54FF8" w:rsidRDefault="00A54FF8" w:rsidP="00A54FF8">
            <w:pPr>
              <w:shd w:val="clear" w:color="auto" w:fill="FFFFFF"/>
              <w:contextualSpacing/>
              <w:mirrorIndents/>
              <w:jc w:val="both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Встроенная моторизованная оптическая система объектива</w:t>
            </w:r>
          </w:p>
        </w:tc>
        <w:tc>
          <w:tcPr>
            <w:tcW w:w="1289" w:type="dxa"/>
          </w:tcPr>
          <w:p w14:paraId="24039344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3835654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008445B2" w14:textId="77777777" w:rsidTr="007377F3">
        <w:trPr>
          <w:jc w:val="center"/>
        </w:trPr>
        <w:tc>
          <w:tcPr>
            <w:tcW w:w="650" w:type="dxa"/>
            <w:vAlign w:val="center"/>
          </w:tcPr>
          <w:p w14:paraId="35377BF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1.4</w:t>
            </w:r>
          </w:p>
        </w:tc>
        <w:tc>
          <w:tcPr>
            <w:tcW w:w="5990" w:type="dxa"/>
            <w:vAlign w:val="center"/>
          </w:tcPr>
          <w:p w14:paraId="2C9AAA23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Напольный штатив</w:t>
            </w:r>
          </w:p>
        </w:tc>
        <w:tc>
          <w:tcPr>
            <w:tcW w:w="1289" w:type="dxa"/>
          </w:tcPr>
          <w:p w14:paraId="447DD58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2A75B3ED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04F65E5F" w14:textId="77777777" w:rsidTr="007377F3">
        <w:trPr>
          <w:jc w:val="center"/>
        </w:trPr>
        <w:tc>
          <w:tcPr>
            <w:tcW w:w="650" w:type="dxa"/>
            <w:vAlign w:val="center"/>
          </w:tcPr>
          <w:p w14:paraId="6D7272C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1.5</w:t>
            </w:r>
          </w:p>
        </w:tc>
        <w:tc>
          <w:tcPr>
            <w:tcW w:w="5990" w:type="dxa"/>
            <w:vAlign w:val="center"/>
          </w:tcPr>
          <w:p w14:paraId="5AAA80E8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Монитор для вывода изображения с микроскопа</w:t>
            </w:r>
          </w:p>
        </w:tc>
        <w:tc>
          <w:tcPr>
            <w:tcW w:w="1289" w:type="dxa"/>
          </w:tcPr>
          <w:p w14:paraId="5A201B46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1CC321DA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7850F5C2" w14:textId="77777777" w:rsidTr="007377F3">
        <w:trPr>
          <w:jc w:val="center"/>
        </w:trPr>
        <w:tc>
          <w:tcPr>
            <w:tcW w:w="650" w:type="dxa"/>
            <w:vAlign w:val="center"/>
          </w:tcPr>
          <w:p w14:paraId="7A8F227F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1.6</w:t>
            </w:r>
          </w:p>
        </w:tc>
        <w:tc>
          <w:tcPr>
            <w:tcW w:w="5990" w:type="dxa"/>
            <w:vAlign w:val="center"/>
          </w:tcPr>
          <w:p w14:paraId="602B66FC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Сменный блок с 2 (двумя) ксеноновыми лампами</w:t>
            </w:r>
          </w:p>
        </w:tc>
        <w:tc>
          <w:tcPr>
            <w:tcW w:w="1289" w:type="dxa"/>
          </w:tcPr>
          <w:p w14:paraId="7C1AAD55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26788347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75B3F9EE" w14:textId="77777777" w:rsidTr="007377F3">
        <w:trPr>
          <w:jc w:val="center"/>
        </w:trPr>
        <w:tc>
          <w:tcPr>
            <w:tcW w:w="650" w:type="dxa"/>
            <w:vAlign w:val="center"/>
          </w:tcPr>
          <w:p w14:paraId="54F111CE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1.7</w:t>
            </w:r>
          </w:p>
        </w:tc>
        <w:tc>
          <w:tcPr>
            <w:tcW w:w="5990" w:type="dxa"/>
            <w:vAlign w:val="center"/>
          </w:tcPr>
          <w:p w14:paraId="3F44EF44" w14:textId="77777777" w:rsidR="00A54FF8" w:rsidRPr="00A54FF8" w:rsidRDefault="00A54FF8" w:rsidP="00A54FF8">
            <w:pPr>
              <w:contextualSpacing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  <w:lang w:val="be-BY"/>
              </w:rPr>
              <w:t>Камера высокого разрешения</w:t>
            </w:r>
          </w:p>
        </w:tc>
        <w:tc>
          <w:tcPr>
            <w:tcW w:w="1289" w:type="dxa"/>
          </w:tcPr>
          <w:p w14:paraId="529BDEF7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40C58CB6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580D648C" w14:textId="77777777" w:rsidTr="007377F3">
        <w:trPr>
          <w:jc w:val="center"/>
        </w:trPr>
        <w:tc>
          <w:tcPr>
            <w:tcW w:w="650" w:type="dxa"/>
            <w:vAlign w:val="center"/>
          </w:tcPr>
          <w:p w14:paraId="14881B2C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  <w:lang w:val="en-US"/>
              </w:rPr>
            </w:pPr>
            <w:r w:rsidRPr="00A54FF8">
              <w:rPr>
                <w:color w:val="000000"/>
                <w:lang w:val="en-US"/>
              </w:rPr>
              <w:t>1.8</w:t>
            </w:r>
          </w:p>
        </w:tc>
        <w:tc>
          <w:tcPr>
            <w:tcW w:w="5990" w:type="dxa"/>
            <w:vAlign w:val="center"/>
          </w:tcPr>
          <w:p w14:paraId="44871644" w14:textId="77777777" w:rsidR="00A54FF8" w:rsidRPr="00A54FF8" w:rsidRDefault="00A54FF8" w:rsidP="00A54FF8">
            <w:pPr>
              <w:contextualSpacing/>
              <w:mirrorIndents/>
              <w:jc w:val="both"/>
              <w:rPr>
                <w:bCs/>
                <w:color w:val="000000"/>
              </w:rPr>
            </w:pPr>
            <w:r w:rsidRPr="00A54FF8">
              <w:t>Флюоресцентный модуль</w:t>
            </w:r>
          </w:p>
        </w:tc>
        <w:tc>
          <w:tcPr>
            <w:tcW w:w="1289" w:type="dxa"/>
          </w:tcPr>
          <w:p w14:paraId="0D6DF9C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4F1447A5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2E09B3F5" w14:textId="77777777" w:rsidTr="007377F3">
        <w:trPr>
          <w:jc w:val="center"/>
        </w:trPr>
        <w:tc>
          <w:tcPr>
            <w:tcW w:w="650" w:type="dxa"/>
            <w:vAlign w:val="center"/>
          </w:tcPr>
          <w:p w14:paraId="14D7465F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1.9</w:t>
            </w:r>
          </w:p>
        </w:tc>
        <w:tc>
          <w:tcPr>
            <w:tcW w:w="5990" w:type="dxa"/>
            <w:vAlign w:val="center"/>
          </w:tcPr>
          <w:p w14:paraId="21B3797D" w14:textId="77777777" w:rsidR="00A54FF8" w:rsidRPr="00A54FF8" w:rsidRDefault="00A54FF8" w:rsidP="00A54FF8">
            <w:pPr>
              <w:pStyle w:val="p1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FF8">
              <w:rPr>
                <w:rFonts w:ascii="Times New Roman" w:hAnsi="Times New Roman"/>
                <w:sz w:val="24"/>
                <w:szCs w:val="24"/>
              </w:rPr>
              <w:t>Флюоресцентный модуль</w:t>
            </w:r>
          </w:p>
        </w:tc>
        <w:tc>
          <w:tcPr>
            <w:tcW w:w="1289" w:type="dxa"/>
          </w:tcPr>
          <w:p w14:paraId="7D48751E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5FC1EF64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3448C857" w14:textId="77777777" w:rsidTr="007377F3">
        <w:trPr>
          <w:jc w:val="center"/>
        </w:trPr>
        <w:tc>
          <w:tcPr>
            <w:tcW w:w="650" w:type="dxa"/>
            <w:vAlign w:val="center"/>
          </w:tcPr>
          <w:p w14:paraId="454995AC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1.10</w:t>
            </w:r>
          </w:p>
        </w:tc>
        <w:tc>
          <w:tcPr>
            <w:tcW w:w="5990" w:type="dxa"/>
            <w:vAlign w:val="center"/>
          </w:tcPr>
          <w:p w14:paraId="32FFAEE4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>Педаль беспроводная для управления микроскопом</w:t>
            </w:r>
          </w:p>
        </w:tc>
        <w:tc>
          <w:tcPr>
            <w:tcW w:w="1289" w:type="dxa"/>
          </w:tcPr>
          <w:p w14:paraId="15E53EA4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16A0DCF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25978F5C" w14:textId="77777777" w:rsidTr="007377F3">
        <w:trPr>
          <w:jc w:val="center"/>
        </w:trPr>
        <w:tc>
          <w:tcPr>
            <w:tcW w:w="650" w:type="dxa"/>
            <w:vAlign w:val="center"/>
          </w:tcPr>
          <w:p w14:paraId="673A93AF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1.11</w:t>
            </w:r>
          </w:p>
        </w:tc>
        <w:tc>
          <w:tcPr>
            <w:tcW w:w="5990" w:type="dxa"/>
            <w:vAlign w:val="center"/>
          </w:tcPr>
          <w:p w14:paraId="4D4097DC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 xml:space="preserve">Встроенная система </w:t>
            </w:r>
            <w:r w:rsidRPr="00A54FF8">
              <w:rPr>
                <w:lang w:val="en-US"/>
              </w:rPr>
              <w:t>XY</w:t>
            </w:r>
            <w:r w:rsidRPr="00A54FF8">
              <w:t xml:space="preserve"> перемещения</w:t>
            </w:r>
          </w:p>
        </w:tc>
        <w:tc>
          <w:tcPr>
            <w:tcW w:w="1289" w:type="dxa"/>
          </w:tcPr>
          <w:p w14:paraId="420EB35B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49037B2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  <w:tr w:rsidR="00A54FF8" w:rsidRPr="00A54FF8" w14:paraId="365DB761" w14:textId="77777777" w:rsidTr="007377F3">
        <w:trPr>
          <w:jc w:val="center"/>
        </w:trPr>
        <w:tc>
          <w:tcPr>
            <w:tcW w:w="650" w:type="dxa"/>
            <w:vAlign w:val="center"/>
          </w:tcPr>
          <w:p w14:paraId="42638541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1.12</w:t>
            </w:r>
          </w:p>
        </w:tc>
        <w:tc>
          <w:tcPr>
            <w:tcW w:w="5990" w:type="dxa"/>
            <w:vAlign w:val="center"/>
          </w:tcPr>
          <w:p w14:paraId="7EFBD75D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>HD-видеовход для подключения внешних HD-сигналов для просмотра на экране микроскопа</w:t>
            </w:r>
          </w:p>
        </w:tc>
        <w:tc>
          <w:tcPr>
            <w:tcW w:w="1289" w:type="dxa"/>
          </w:tcPr>
          <w:p w14:paraId="1E82194D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шт.</w:t>
            </w:r>
          </w:p>
        </w:tc>
        <w:tc>
          <w:tcPr>
            <w:tcW w:w="855" w:type="dxa"/>
          </w:tcPr>
          <w:p w14:paraId="00116509" w14:textId="77777777" w:rsidR="00A54FF8" w:rsidRPr="00A54FF8" w:rsidRDefault="00A54FF8" w:rsidP="00A54FF8">
            <w:pPr>
              <w:contextualSpacing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1</w:t>
            </w:r>
          </w:p>
        </w:tc>
      </w:tr>
    </w:tbl>
    <w:p w14:paraId="6460AF8E" w14:textId="6DACCC57" w:rsidR="00A54FF8" w:rsidRPr="00A54FF8" w:rsidRDefault="00A54FF8" w:rsidP="00A54FF8">
      <w:pPr>
        <w:pStyle w:val="a7"/>
        <w:numPr>
          <w:ilvl w:val="0"/>
          <w:numId w:val="43"/>
        </w:numPr>
        <w:autoSpaceDE w:val="0"/>
        <w:autoSpaceDN w:val="0"/>
        <w:adjustRightInd w:val="0"/>
        <w:ind w:left="0" w:firstLine="0"/>
        <w:mirrorIndents/>
        <w:jc w:val="both"/>
        <w:rPr>
          <w:b/>
        </w:rPr>
      </w:pPr>
      <w:bookmarkStart w:id="0" w:name="_Hlk88071566"/>
      <w:r w:rsidRPr="00A54FF8">
        <w:rPr>
          <w:b/>
        </w:rPr>
        <w:t>Технические требования</w:t>
      </w:r>
      <w:r w:rsidRPr="00A54FF8">
        <w:rPr>
          <w:b/>
          <w:lang w:val="en-US"/>
        </w:rPr>
        <w:t>:</w:t>
      </w:r>
      <w:bookmarkEnd w:id="0"/>
    </w:p>
    <w:tbl>
      <w:tblPr>
        <w:tblStyle w:val="ac"/>
        <w:tblW w:w="9356" w:type="dxa"/>
        <w:tblInd w:w="-5" w:type="dxa"/>
        <w:tblLook w:val="04A0" w:firstRow="1" w:lastRow="0" w:firstColumn="1" w:lastColumn="0" w:noHBand="0" w:noVBand="1"/>
      </w:tblPr>
      <w:tblGrid>
        <w:gridCol w:w="709"/>
        <w:gridCol w:w="8647"/>
      </w:tblGrid>
      <w:tr w:rsidR="00A54FF8" w:rsidRPr="00A54FF8" w14:paraId="45D61000" w14:textId="77777777" w:rsidTr="007377F3">
        <w:tc>
          <w:tcPr>
            <w:tcW w:w="709" w:type="dxa"/>
            <w:vAlign w:val="center"/>
          </w:tcPr>
          <w:p w14:paraId="6C3BD65D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2.2</w:t>
            </w:r>
          </w:p>
        </w:tc>
        <w:tc>
          <w:tcPr>
            <w:tcW w:w="8647" w:type="dxa"/>
            <w:vAlign w:val="center"/>
          </w:tcPr>
          <w:p w14:paraId="4E9BB0AF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Бинокулярные тубусы ассистента, угол наклона должен регулироваться в диапазоне от 30</w:t>
            </w:r>
            <w:r w:rsidRPr="00A54FF8">
              <w:rPr>
                <w:bCs/>
                <w:color w:val="000000"/>
                <w:vertAlign w:val="superscript"/>
              </w:rPr>
              <w:t xml:space="preserve">о </w:t>
            </w:r>
            <w:r w:rsidRPr="00A54FF8">
              <w:rPr>
                <w:bCs/>
                <w:color w:val="000000"/>
              </w:rPr>
              <w:t>до 150</w:t>
            </w:r>
            <w:r w:rsidRPr="00A54FF8">
              <w:rPr>
                <w:bCs/>
                <w:color w:val="000000"/>
                <w:vertAlign w:val="superscript"/>
              </w:rPr>
              <w:t>о</w:t>
            </w:r>
          </w:p>
        </w:tc>
      </w:tr>
      <w:tr w:rsidR="00A54FF8" w:rsidRPr="00A54FF8" w14:paraId="5878BEBC" w14:textId="77777777" w:rsidTr="007377F3">
        <w:tc>
          <w:tcPr>
            <w:tcW w:w="709" w:type="dxa"/>
            <w:vAlign w:val="center"/>
          </w:tcPr>
          <w:p w14:paraId="4030B574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2.3.1</w:t>
            </w:r>
          </w:p>
        </w:tc>
        <w:tc>
          <w:tcPr>
            <w:tcW w:w="8647" w:type="dxa"/>
            <w:vAlign w:val="center"/>
          </w:tcPr>
          <w:p w14:paraId="27ADFABC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Моторизованная система переключения увеличения типа «zoom» с соотношением 1:6</w:t>
            </w:r>
          </w:p>
        </w:tc>
      </w:tr>
      <w:tr w:rsidR="00A54FF8" w:rsidRPr="00A54FF8" w14:paraId="10D5A643" w14:textId="77777777" w:rsidTr="007377F3">
        <w:tc>
          <w:tcPr>
            <w:tcW w:w="709" w:type="dxa"/>
            <w:vAlign w:val="center"/>
          </w:tcPr>
          <w:p w14:paraId="2B3A143B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2.3.2</w:t>
            </w:r>
          </w:p>
        </w:tc>
        <w:tc>
          <w:tcPr>
            <w:tcW w:w="8647" w:type="dxa"/>
            <w:vAlign w:val="center"/>
          </w:tcPr>
          <w:p w14:paraId="6E26DE6B" w14:textId="77777777" w:rsidR="00A54FF8" w:rsidRPr="00A54FF8" w:rsidRDefault="00A54FF8" w:rsidP="00A54FF8">
            <w:pPr>
              <w:shd w:val="clear" w:color="auto" w:fill="FFFFFF"/>
              <w:contextualSpacing/>
              <w:mirrorIndents/>
              <w:jc w:val="both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Моторизованная встроенная оптическая система объектива</w:t>
            </w:r>
          </w:p>
          <w:p w14:paraId="642F978B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должна автоматически фокусироваться при нажатии на кнопку на рукоятке или клавишу беспроводной педали</w:t>
            </w:r>
          </w:p>
        </w:tc>
      </w:tr>
      <w:tr w:rsidR="00A54FF8" w:rsidRPr="00A54FF8" w14:paraId="2D32A437" w14:textId="77777777" w:rsidTr="007377F3">
        <w:tc>
          <w:tcPr>
            <w:tcW w:w="709" w:type="dxa"/>
            <w:vAlign w:val="center"/>
          </w:tcPr>
          <w:p w14:paraId="6F5807FE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2.3.3</w:t>
            </w:r>
          </w:p>
        </w:tc>
        <w:tc>
          <w:tcPr>
            <w:tcW w:w="8647" w:type="dxa"/>
            <w:vAlign w:val="center"/>
          </w:tcPr>
          <w:p w14:paraId="1F378932" w14:textId="77777777" w:rsidR="00A54FF8" w:rsidRPr="00A54FF8" w:rsidRDefault="00A54FF8" w:rsidP="00A54FF8">
            <w:pPr>
              <w:shd w:val="clear" w:color="auto" w:fill="FFFFFF"/>
              <w:contextualSpacing/>
              <w:mirrorIndents/>
              <w:jc w:val="both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Оптическая система должна быть оснащена бинокулярным</w:t>
            </w:r>
          </w:p>
          <w:p w14:paraId="309708A0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тубусом с возможностью изменения угла наклона</w:t>
            </w:r>
          </w:p>
        </w:tc>
      </w:tr>
      <w:tr w:rsidR="00A54FF8" w:rsidRPr="00A54FF8" w14:paraId="46198F26" w14:textId="77777777" w:rsidTr="007377F3">
        <w:tc>
          <w:tcPr>
            <w:tcW w:w="709" w:type="dxa"/>
            <w:vAlign w:val="center"/>
          </w:tcPr>
          <w:p w14:paraId="0AD28D67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2.3.4</w:t>
            </w:r>
          </w:p>
        </w:tc>
        <w:tc>
          <w:tcPr>
            <w:tcW w:w="8647" w:type="dxa"/>
            <w:vAlign w:val="center"/>
          </w:tcPr>
          <w:p w14:paraId="4A875D78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Увеличение в окулярах в диапазоне до 12.5-12,8</w:t>
            </w:r>
          </w:p>
        </w:tc>
      </w:tr>
      <w:tr w:rsidR="00A54FF8" w:rsidRPr="00A54FF8" w14:paraId="61212267" w14:textId="77777777" w:rsidTr="007377F3">
        <w:tc>
          <w:tcPr>
            <w:tcW w:w="709" w:type="dxa"/>
            <w:vAlign w:val="center"/>
          </w:tcPr>
          <w:p w14:paraId="5D957461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2.3.5</w:t>
            </w:r>
          </w:p>
        </w:tc>
        <w:tc>
          <w:tcPr>
            <w:tcW w:w="8647" w:type="dxa"/>
            <w:vAlign w:val="center"/>
          </w:tcPr>
          <w:p w14:paraId="499E8355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Наличие функции автоматической регулировки интенсивности света, обеспечивающей безопасность пациента и исключающей нагревание тканей операционного поля</w:t>
            </w:r>
          </w:p>
        </w:tc>
      </w:tr>
      <w:tr w:rsidR="00A54FF8" w:rsidRPr="00A54FF8" w14:paraId="042F9195" w14:textId="77777777" w:rsidTr="007377F3">
        <w:tc>
          <w:tcPr>
            <w:tcW w:w="709" w:type="dxa"/>
            <w:vAlign w:val="center"/>
          </w:tcPr>
          <w:p w14:paraId="4F31B10B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2.3.6</w:t>
            </w:r>
          </w:p>
        </w:tc>
        <w:tc>
          <w:tcPr>
            <w:tcW w:w="8647" w:type="dxa"/>
            <w:vAlign w:val="center"/>
          </w:tcPr>
          <w:p w14:paraId="4061D4DA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 xml:space="preserve">Осветитель – </w:t>
            </w:r>
            <w:r w:rsidRPr="00A54FF8">
              <w:rPr>
                <w:bCs/>
              </w:rPr>
              <w:t xml:space="preserve">ксеноновый с </w:t>
            </w:r>
            <w:r w:rsidRPr="00A54FF8">
              <w:rPr>
                <w:bCs/>
                <w:color w:val="000000"/>
              </w:rPr>
              <w:t>мощностью не менее 180 Вт дневного света</w:t>
            </w:r>
          </w:p>
        </w:tc>
      </w:tr>
      <w:tr w:rsidR="00A54FF8" w:rsidRPr="00A54FF8" w14:paraId="6490A7E4" w14:textId="77777777" w:rsidTr="007377F3">
        <w:tc>
          <w:tcPr>
            <w:tcW w:w="709" w:type="dxa"/>
            <w:vAlign w:val="center"/>
          </w:tcPr>
          <w:p w14:paraId="2FF0A133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2.3.7</w:t>
            </w:r>
          </w:p>
        </w:tc>
        <w:tc>
          <w:tcPr>
            <w:tcW w:w="8647" w:type="dxa"/>
            <w:vAlign w:val="center"/>
          </w:tcPr>
          <w:p w14:paraId="3D64F17A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Диаметр обзора от 16-17 мм до 170-180 мм с окуляром 10х</w:t>
            </w:r>
          </w:p>
        </w:tc>
      </w:tr>
      <w:tr w:rsidR="00A54FF8" w:rsidRPr="00A54FF8" w14:paraId="60B94BBB" w14:textId="77777777" w:rsidTr="007377F3">
        <w:tc>
          <w:tcPr>
            <w:tcW w:w="709" w:type="dxa"/>
            <w:vAlign w:val="center"/>
          </w:tcPr>
          <w:p w14:paraId="1C85B61D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2.3.8</w:t>
            </w:r>
          </w:p>
        </w:tc>
        <w:tc>
          <w:tcPr>
            <w:tcW w:w="8647" w:type="dxa"/>
            <w:vAlign w:val="center"/>
          </w:tcPr>
          <w:p w14:paraId="50A839AC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Обеспечивает работу на фокусном расстоянии от 200-210 мм до 460-500 мм без смены объективов</w:t>
            </w:r>
          </w:p>
        </w:tc>
      </w:tr>
      <w:tr w:rsidR="00A54FF8" w:rsidRPr="00A54FF8" w14:paraId="15B5A445" w14:textId="77777777" w:rsidTr="007377F3">
        <w:tc>
          <w:tcPr>
            <w:tcW w:w="709" w:type="dxa"/>
            <w:vAlign w:val="center"/>
          </w:tcPr>
          <w:p w14:paraId="3F9B3361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2.4.1</w:t>
            </w:r>
          </w:p>
        </w:tc>
        <w:tc>
          <w:tcPr>
            <w:tcW w:w="8647" w:type="dxa"/>
            <w:vAlign w:val="center"/>
          </w:tcPr>
          <w:p w14:paraId="400EE00A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Напольный штатив должен быть эргономичным и простым в управлении, с колесами для легкого перемещения и с фиксаторами</w:t>
            </w:r>
          </w:p>
        </w:tc>
      </w:tr>
      <w:tr w:rsidR="00A54FF8" w:rsidRPr="00A54FF8" w14:paraId="20FEB9BC" w14:textId="77777777" w:rsidTr="007377F3">
        <w:tc>
          <w:tcPr>
            <w:tcW w:w="709" w:type="dxa"/>
            <w:vAlign w:val="center"/>
          </w:tcPr>
          <w:p w14:paraId="746BAD3A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2.4.2</w:t>
            </w:r>
          </w:p>
        </w:tc>
        <w:tc>
          <w:tcPr>
            <w:tcW w:w="8647" w:type="dxa"/>
            <w:vAlign w:val="center"/>
          </w:tcPr>
          <w:p w14:paraId="61E172D1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Все кабеля и световоды должны быть спрятаны в штатив для обеспечения легкой очистки и дезинфекции микроскопа и штатива</w:t>
            </w:r>
          </w:p>
        </w:tc>
      </w:tr>
      <w:tr w:rsidR="00A54FF8" w:rsidRPr="00A54FF8" w14:paraId="2FC9A9C2" w14:textId="77777777" w:rsidTr="007377F3">
        <w:tc>
          <w:tcPr>
            <w:tcW w:w="709" w:type="dxa"/>
            <w:vAlign w:val="center"/>
          </w:tcPr>
          <w:p w14:paraId="672813CC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2.4.3</w:t>
            </w:r>
          </w:p>
        </w:tc>
        <w:tc>
          <w:tcPr>
            <w:tcW w:w="8647" w:type="dxa"/>
            <w:vAlign w:val="center"/>
          </w:tcPr>
          <w:p w14:paraId="078C6349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Система автоматической балансировки штатива микроскопа должна позволять легко сбалансировать микроскоп для работы в любом положении;</w:t>
            </w:r>
          </w:p>
        </w:tc>
      </w:tr>
      <w:tr w:rsidR="00A54FF8" w:rsidRPr="00A54FF8" w14:paraId="041B3288" w14:textId="77777777" w:rsidTr="007377F3">
        <w:tc>
          <w:tcPr>
            <w:tcW w:w="709" w:type="dxa"/>
            <w:vAlign w:val="center"/>
          </w:tcPr>
          <w:p w14:paraId="668240D4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2.4.4</w:t>
            </w:r>
          </w:p>
        </w:tc>
        <w:tc>
          <w:tcPr>
            <w:tcW w:w="8647" w:type="dxa"/>
            <w:vAlign w:val="center"/>
          </w:tcPr>
          <w:p w14:paraId="2DFDFE8D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Пульт управления на штативе микроскопа должен позволять производить программируемую настройку параметров микроскопа</w:t>
            </w:r>
          </w:p>
        </w:tc>
      </w:tr>
      <w:tr w:rsidR="00A54FF8" w:rsidRPr="00A54FF8" w14:paraId="15E53994" w14:textId="77777777" w:rsidTr="007377F3">
        <w:tc>
          <w:tcPr>
            <w:tcW w:w="709" w:type="dxa"/>
            <w:vAlign w:val="center"/>
          </w:tcPr>
          <w:p w14:paraId="226E2D93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lastRenderedPageBreak/>
              <w:t>2.4.5</w:t>
            </w:r>
          </w:p>
        </w:tc>
        <w:tc>
          <w:tcPr>
            <w:tcW w:w="8647" w:type="dxa"/>
            <w:vAlign w:val="center"/>
          </w:tcPr>
          <w:p w14:paraId="77D733A5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Вся электрическая система должна быть адаптирована к рабочим параметрам электросети в РБ (220/240В, 50 -60Гц)</w:t>
            </w:r>
          </w:p>
        </w:tc>
      </w:tr>
      <w:tr w:rsidR="00A54FF8" w:rsidRPr="00A54FF8" w14:paraId="5B7C98A0" w14:textId="77777777" w:rsidTr="007377F3">
        <w:tc>
          <w:tcPr>
            <w:tcW w:w="709" w:type="dxa"/>
            <w:vAlign w:val="center"/>
          </w:tcPr>
          <w:p w14:paraId="15DEA754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>2.5</w:t>
            </w:r>
          </w:p>
        </w:tc>
        <w:tc>
          <w:tcPr>
            <w:tcW w:w="8647" w:type="dxa"/>
            <w:vAlign w:val="center"/>
          </w:tcPr>
          <w:p w14:paraId="19C5FCB6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bCs/>
                <w:color w:val="000000"/>
              </w:rPr>
            </w:pPr>
            <w:r w:rsidRPr="00A54FF8">
              <w:rPr>
                <w:bCs/>
                <w:color w:val="000000"/>
              </w:rPr>
              <w:t xml:space="preserve">Диагональ монитора не менее 21 </w:t>
            </w:r>
            <w:r w:rsidRPr="00A54FF8">
              <w:rPr>
                <w:bCs/>
                <w:color w:val="000000"/>
                <w:lang w:val="be-BY"/>
              </w:rPr>
              <w:t>дюйма</w:t>
            </w:r>
          </w:p>
        </w:tc>
      </w:tr>
      <w:tr w:rsidR="00A54FF8" w:rsidRPr="00A54FF8" w14:paraId="69FA2B12" w14:textId="77777777" w:rsidTr="007377F3">
        <w:tc>
          <w:tcPr>
            <w:tcW w:w="709" w:type="dxa"/>
            <w:vAlign w:val="center"/>
          </w:tcPr>
          <w:p w14:paraId="55F8090A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2.7.1</w:t>
            </w:r>
          </w:p>
        </w:tc>
        <w:tc>
          <w:tcPr>
            <w:tcW w:w="8647" w:type="dxa"/>
            <w:vAlign w:val="center"/>
          </w:tcPr>
          <w:p w14:paraId="277FB973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Камера должна подключаться к микроскопу через дополнительный адаптер</w:t>
            </w:r>
          </w:p>
        </w:tc>
      </w:tr>
      <w:tr w:rsidR="00A54FF8" w:rsidRPr="00A54FF8" w14:paraId="6E163B52" w14:textId="77777777" w:rsidTr="007377F3">
        <w:tc>
          <w:tcPr>
            <w:tcW w:w="709" w:type="dxa"/>
            <w:vAlign w:val="center"/>
          </w:tcPr>
          <w:p w14:paraId="3D533784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2.7.2</w:t>
            </w:r>
          </w:p>
        </w:tc>
        <w:tc>
          <w:tcPr>
            <w:tcW w:w="8647" w:type="dxa"/>
            <w:vAlign w:val="center"/>
          </w:tcPr>
          <w:p w14:paraId="3C85A4F6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Возможность записи снимков и видеоряда на USB</w:t>
            </w:r>
          </w:p>
        </w:tc>
      </w:tr>
      <w:tr w:rsidR="00A54FF8" w:rsidRPr="00A54FF8" w14:paraId="24E07064" w14:textId="77777777" w:rsidTr="007377F3">
        <w:tc>
          <w:tcPr>
            <w:tcW w:w="709" w:type="dxa"/>
            <w:vAlign w:val="center"/>
          </w:tcPr>
          <w:p w14:paraId="65EE9D57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2.7.3</w:t>
            </w:r>
          </w:p>
        </w:tc>
        <w:tc>
          <w:tcPr>
            <w:tcW w:w="8647" w:type="dxa"/>
            <w:vAlign w:val="center"/>
          </w:tcPr>
          <w:p w14:paraId="0E1709D2" w14:textId="77777777" w:rsidR="00A54FF8" w:rsidRPr="00A54FF8" w:rsidRDefault="00A54FF8" w:rsidP="00A54FF8">
            <w:pPr>
              <w:pStyle w:val="a7"/>
              <w:ind w:left="0"/>
              <w:mirrorIndents/>
              <w:jc w:val="both"/>
              <w:rPr>
                <w:color w:val="000000"/>
              </w:rPr>
            </w:pPr>
            <w:r w:rsidRPr="00A54FF8">
              <w:rPr>
                <w:bCs/>
                <w:color w:val="000000"/>
              </w:rPr>
              <w:t>Возможность управления системой записи с рукояток микроскопа</w:t>
            </w:r>
          </w:p>
        </w:tc>
      </w:tr>
      <w:tr w:rsidR="00A54FF8" w:rsidRPr="00A54FF8" w14:paraId="77B6FE69" w14:textId="77777777" w:rsidTr="007377F3">
        <w:tc>
          <w:tcPr>
            <w:tcW w:w="709" w:type="dxa"/>
            <w:vAlign w:val="center"/>
          </w:tcPr>
          <w:p w14:paraId="51448185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2.7.4</w:t>
            </w:r>
          </w:p>
        </w:tc>
        <w:tc>
          <w:tcPr>
            <w:tcW w:w="8647" w:type="dxa"/>
            <w:vAlign w:val="center"/>
          </w:tcPr>
          <w:p w14:paraId="4C29B950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>Разрешение видеокамеры не менее 3840 × 2160 пикселей</w:t>
            </w:r>
          </w:p>
        </w:tc>
      </w:tr>
      <w:tr w:rsidR="00A54FF8" w:rsidRPr="00A54FF8" w14:paraId="7FCF4A5A" w14:textId="77777777" w:rsidTr="007377F3">
        <w:tc>
          <w:tcPr>
            <w:tcW w:w="709" w:type="dxa"/>
            <w:vAlign w:val="center"/>
          </w:tcPr>
          <w:p w14:paraId="424B05DE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2.8</w:t>
            </w:r>
          </w:p>
        </w:tc>
        <w:tc>
          <w:tcPr>
            <w:tcW w:w="8647" w:type="dxa"/>
            <w:vAlign w:val="center"/>
          </w:tcPr>
          <w:p w14:paraId="532CFC13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>Интегрированный в микроскоп с возможностью наблюдения в диапазоне длин волн от 820 до 900 нм</w:t>
            </w:r>
          </w:p>
        </w:tc>
      </w:tr>
      <w:tr w:rsidR="00A54FF8" w:rsidRPr="00A54FF8" w14:paraId="5C0F549C" w14:textId="77777777" w:rsidTr="007377F3">
        <w:tc>
          <w:tcPr>
            <w:tcW w:w="709" w:type="dxa"/>
            <w:vAlign w:val="center"/>
          </w:tcPr>
          <w:p w14:paraId="4E645CA6" w14:textId="77777777" w:rsidR="00A54FF8" w:rsidRPr="00A54FF8" w:rsidRDefault="00A54FF8" w:rsidP="00A54FF8">
            <w:pPr>
              <w:pStyle w:val="a7"/>
              <w:ind w:left="0"/>
              <w:mirrorIndents/>
              <w:jc w:val="center"/>
              <w:rPr>
                <w:color w:val="000000"/>
              </w:rPr>
            </w:pPr>
            <w:r w:rsidRPr="00A54FF8">
              <w:rPr>
                <w:color w:val="000000"/>
              </w:rPr>
              <w:t>2.9</w:t>
            </w:r>
          </w:p>
        </w:tc>
        <w:tc>
          <w:tcPr>
            <w:tcW w:w="8647" w:type="dxa"/>
            <w:vAlign w:val="center"/>
          </w:tcPr>
          <w:p w14:paraId="7B43332E" w14:textId="77777777" w:rsidR="00A54FF8" w:rsidRPr="00A54FF8" w:rsidRDefault="00A54FF8" w:rsidP="00A54FF8">
            <w:pPr>
              <w:contextualSpacing/>
              <w:mirrorIndents/>
              <w:jc w:val="both"/>
            </w:pPr>
            <w:r w:rsidRPr="00A54FF8">
              <w:t>Интегрированный в микроскоп с возможностью наблюдения в диапазоне длин волн от 540 до 690 нм</w:t>
            </w:r>
          </w:p>
        </w:tc>
      </w:tr>
    </w:tbl>
    <w:p w14:paraId="16F1B81D" w14:textId="49248381" w:rsidR="00A54FF8" w:rsidRPr="00A54FF8" w:rsidRDefault="00A54FF8" w:rsidP="00A54FF8">
      <w:pPr>
        <w:pStyle w:val="af2"/>
        <w:spacing w:after="0"/>
        <w:contextualSpacing/>
        <w:mirrorIndents/>
        <w:jc w:val="both"/>
      </w:pPr>
      <w:r w:rsidRPr="00A54FF8">
        <w:rPr>
          <w:b/>
        </w:rPr>
        <w:t>3.</w:t>
      </w:r>
      <w:r>
        <w:rPr>
          <w:b/>
        </w:rPr>
        <w:t xml:space="preserve"> </w:t>
      </w:r>
      <w:r w:rsidRPr="00A54FF8">
        <w:rPr>
          <w:b/>
        </w:rPr>
        <w:t>Требования, предъявляемые к гарантийному сроку (годности, стерильности) и (или) объему представления гарантий качества товара, обслуживанию товара, расходам на эксплуатацию товара:</w:t>
      </w:r>
    </w:p>
    <w:p w14:paraId="5230EAFA" w14:textId="77777777" w:rsidR="00A54FF8" w:rsidRPr="00A54FF8" w:rsidRDefault="00A54FF8" w:rsidP="00A54FF8">
      <w:pPr>
        <w:contextualSpacing/>
        <w:mirrorIndents/>
        <w:jc w:val="both"/>
        <w:rPr>
          <w:bCs/>
          <w:color w:val="000000"/>
        </w:rPr>
      </w:pPr>
      <w:r w:rsidRPr="00A54FF8">
        <w:rPr>
          <w:bCs/>
        </w:rPr>
        <w:t xml:space="preserve">3.1. </w:t>
      </w:r>
      <w:r w:rsidRPr="00A54FF8">
        <w:rPr>
          <w:bCs/>
          <w:color w:val="000000"/>
        </w:rPr>
        <w:t>В стоимость предложения должны быть включены монтаж, наладка, обучение технического и медицинского персонала и гарантийное сервисное обслуживание не менее 24 месяцев с момента инсталляции.</w:t>
      </w:r>
    </w:p>
    <w:p w14:paraId="1FA3E588" w14:textId="39B36CBC" w:rsidR="00385DAA" w:rsidRPr="00A54FF8" w:rsidRDefault="00385DAA" w:rsidP="00A54FF8">
      <w:pPr>
        <w:contextualSpacing/>
        <w:mirrorIndents/>
        <w:jc w:val="center"/>
        <w:rPr>
          <w:bCs/>
        </w:rPr>
      </w:pPr>
    </w:p>
    <w:p w14:paraId="39BFD0DF" w14:textId="6DA957FA" w:rsidR="00B9387A" w:rsidRPr="00A54FF8" w:rsidRDefault="00B9387A" w:rsidP="00A54FF8">
      <w:pPr>
        <w:contextualSpacing/>
        <w:mirrorIndents/>
        <w:jc w:val="center"/>
      </w:pPr>
    </w:p>
    <w:sectPr w:rsidR="00B9387A" w:rsidRPr="00A54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49891"/>
    <w:multiLevelType w:val="singleLevel"/>
    <w:tmpl w:val="B7E4989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B7BA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270375"/>
    <w:multiLevelType w:val="multilevel"/>
    <w:tmpl w:val="20B2A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" w15:restartNumberingAfterBreak="0">
    <w:nsid w:val="04EC73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7F4849"/>
    <w:multiLevelType w:val="hybridMultilevel"/>
    <w:tmpl w:val="AF306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83501"/>
    <w:multiLevelType w:val="hybridMultilevel"/>
    <w:tmpl w:val="F50E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B08"/>
    <w:multiLevelType w:val="hybridMultilevel"/>
    <w:tmpl w:val="5F1C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264D2"/>
    <w:multiLevelType w:val="hybridMultilevel"/>
    <w:tmpl w:val="C6E4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670E6"/>
    <w:multiLevelType w:val="hybridMultilevel"/>
    <w:tmpl w:val="E2CE8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1740E"/>
    <w:multiLevelType w:val="multilevel"/>
    <w:tmpl w:val="427E3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8E4BD3"/>
    <w:multiLevelType w:val="hybridMultilevel"/>
    <w:tmpl w:val="4D423358"/>
    <w:lvl w:ilvl="0" w:tplc="B5BC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B2E4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B060B2"/>
    <w:multiLevelType w:val="multilevel"/>
    <w:tmpl w:val="D370E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083032F"/>
    <w:multiLevelType w:val="hybridMultilevel"/>
    <w:tmpl w:val="C0C83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A5BB4"/>
    <w:multiLevelType w:val="hybridMultilevel"/>
    <w:tmpl w:val="5B30C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77500"/>
    <w:multiLevelType w:val="hybridMultilevel"/>
    <w:tmpl w:val="79C4C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F78A7"/>
    <w:multiLevelType w:val="hybridMultilevel"/>
    <w:tmpl w:val="D104183C"/>
    <w:lvl w:ilvl="0" w:tplc="8DC2AF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F5F7C"/>
    <w:multiLevelType w:val="multilevel"/>
    <w:tmpl w:val="BC581B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603EF3"/>
    <w:multiLevelType w:val="hybridMultilevel"/>
    <w:tmpl w:val="F790D30A"/>
    <w:lvl w:ilvl="0" w:tplc="CF6291C6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E10B7"/>
    <w:multiLevelType w:val="multilevel"/>
    <w:tmpl w:val="CAD6E7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03656B"/>
    <w:multiLevelType w:val="hybridMultilevel"/>
    <w:tmpl w:val="497C74F4"/>
    <w:lvl w:ilvl="0" w:tplc="7DBCF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1D243E"/>
    <w:multiLevelType w:val="hybridMultilevel"/>
    <w:tmpl w:val="1048E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D241A"/>
    <w:multiLevelType w:val="multilevel"/>
    <w:tmpl w:val="761C6E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27E1A44"/>
    <w:multiLevelType w:val="multilevel"/>
    <w:tmpl w:val="CF36E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5243DD7"/>
    <w:multiLevelType w:val="hybridMultilevel"/>
    <w:tmpl w:val="0C32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B92A47"/>
    <w:multiLevelType w:val="hybridMultilevel"/>
    <w:tmpl w:val="12A8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E5FB8"/>
    <w:multiLevelType w:val="multilevel"/>
    <w:tmpl w:val="C7BAA1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B9C6008"/>
    <w:multiLevelType w:val="hybridMultilevel"/>
    <w:tmpl w:val="0256DA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FD7CFD"/>
    <w:multiLevelType w:val="hybridMultilevel"/>
    <w:tmpl w:val="F6825D56"/>
    <w:lvl w:ilvl="0" w:tplc="A3022550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6234E"/>
    <w:multiLevelType w:val="hybridMultilevel"/>
    <w:tmpl w:val="4BEE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679A8"/>
    <w:multiLevelType w:val="hybridMultilevel"/>
    <w:tmpl w:val="4266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21273"/>
    <w:multiLevelType w:val="multilevel"/>
    <w:tmpl w:val="14CC3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C7829F7"/>
    <w:multiLevelType w:val="multilevel"/>
    <w:tmpl w:val="4F1EA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0073E94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B258F7"/>
    <w:multiLevelType w:val="hybridMultilevel"/>
    <w:tmpl w:val="7626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B3EEA"/>
    <w:multiLevelType w:val="hybridMultilevel"/>
    <w:tmpl w:val="3C3881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9437A1"/>
    <w:multiLevelType w:val="hybridMultilevel"/>
    <w:tmpl w:val="187E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462D5"/>
    <w:multiLevelType w:val="hybridMultilevel"/>
    <w:tmpl w:val="7A8A9A06"/>
    <w:lvl w:ilvl="0" w:tplc="25B85E7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484279"/>
    <w:multiLevelType w:val="hybridMultilevel"/>
    <w:tmpl w:val="0728C7CE"/>
    <w:lvl w:ilvl="0" w:tplc="B8541B9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A77AFE"/>
    <w:multiLevelType w:val="multilevel"/>
    <w:tmpl w:val="5B788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D7D6D07"/>
    <w:multiLevelType w:val="hybridMultilevel"/>
    <w:tmpl w:val="A224B852"/>
    <w:lvl w:ilvl="0" w:tplc="F3C2F424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90479">
    <w:abstractNumId w:val="2"/>
  </w:num>
  <w:num w:numId="2" w16cid:durableId="1068772224">
    <w:abstractNumId w:val="17"/>
  </w:num>
  <w:num w:numId="3" w16cid:durableId="1643584877">
    <w:abstractNumId w:val="16"/>
  </w:num>
  <w:num w:numId="4" w16cid:durableId="735517428">
    <w:abstractNumId w:val="13"/>
  </w:num>
  <w:num w:numId="5" w16cid:durableId="1848055832">
    <w:abstractNumId w:val="31"/>
  </w:num>
  <w:num w:numId="6" w16cid:durableId="660740551">
    <w:abstractNumId w:val="20"/>
  </w:num>
  <w:num w:numId="7" w16cid:durableId="1092777575">
    <w:abstractNumId w:val="15"/>
  </w:num>
  <w:num w:numId="8" w16cid:durableId="1927692342">
    <w:abstractNumId w:val="33"/>
  </w:num>
  <w:num w:numId="9" w16cid:durableId="814296524">
    <w:abstractNumId w:val="26"/>
  </w:num>
  <w:num w:numId="10" w16cid:durableId="565147272">
    <w:abstractNumId w:val="34"/>
  </w:num>
  <w:num w:numId="11" w16cid:durableId="872495249">
    <w:abstractNumId w:val="12"/>
  </w:num>
  <w:num w:numId="12" w16cid:durableId="951714107">
    <w:abstractNumId w:val="1"/>
  </w:num>
  <w:num w:numId="13" w16cid:durableId="1998147484">
    <w:abstractNumId w:val="36"/>
  </w:num>
  <w:num w:numId="14" w16cid:durableId="558707266">
    <w:abstractNumId w:val="38"/>
  </w:num>
  <w:num w:numId="15" w16cid:durableId="1439637063">
    <w:abstractNumId w:val="39"/>
  </w:num>
  <w:num w:numId="16" w16cid:durableId="531305385">
    <w:abstractNumId w:val="28"/>
  </w:num>
  <w:num w:numId="17" w16cid:durableId="154302379">
    <w:abstractNumId w:val="7"/>
  </w:num>
  <w:num w:numId="18" w16cid:durableId="309941855">
    <w:abstractNumId w:val="42"/>
  </w:num>
  <w:num w:numId="19" w16cid:durableId="708990182">
    <w:abstractNumId w:val="9"/>
  </w:num>
  <w:num w:numId="20" w16cid:durableId="1503819094">
    <w:abstractNumId w:val="5"/>
  </w:num>
  <w:num w:numId="21" w16cid:durableId="1632664673">
    <w:abstractNumId w:val="40"/>
  </w:num>
  <w:num w:numId="22" w16cid:durableId="1509523383">
    <w:abstractNumId w:val="25"/>
  </w:num>
  <w:num w:numId="23" w16cid:durableId="1915508707">
    <w:abstractNumId w:val="18"/>
  </w:num>
  <w:num w:numId="24" w16cid:durableId="1596667615">
    <w:abstractNumId w:val="32"/>
  </w:num>
  <w:num w:numId="25" w16cid:durableId="512963947">
    <w:abstractNumId w:val="30"/>
  </w:num>
  <w:num w:numId="26" w16cid:durableId="484206257">
    <w:abstractNumId w:val="41"/>
  </w:num>
  <w:num w:numId="27" w16cid:durableId="835610398">
    <w:abstractNumId w:val="10"/>
  </w:num>
  <w:num w:numId="28" w16cid:durableId="1138035907">
    <w:abstractNumId w:val="19"/>
  </w:num>
  <w:num w:numId="29" w16cid:durableId="186411525">
    <w:abstractNumId w:val="24"/>
  </w:num>
  <w:num w:numId="30" w16cid:durableId="199709648">
    <w:abstractNumId w:val="21"/>
  </w:num>
  <w:num w:numId="31" w16cid:durableId="1161894654">
    <w:abstractNumId w:val="27"/>
  </w:num>
  <w:num w:numId="32" w16cid:durableId="108284501">
    <w:abstractNumId w:val="0"/>
  </w:num>
  <w:num w:numId="33" w16cid:durableId="1696076824">
    <w:abstractNumId w:val="29"/>
  </w:num>
  <w:num w:numId="34" w16cid:durableId="871577778">
    <w:abstractNumId w:val="11"/>
  </w:num>
  <w:num w:numId="35" w16cid:durableId="872885270">
    <w:abstractNumId w:val="35"/>
  </w:num>
  <w:num w:numId="36" w16cid:durableId="1285305738">
    <w:abstractNumId w:val="6"/>
  </w:num>
  <w:num w:numId="37" w16cid:durableId="2026856217">
    <w:abstractNumId w:val="14"/>
  </w:num>
  <w:num w:numId="38" w16cid:durableId="1801149456">
    <w:abstractNumId w:val="4"/>
  </w:num>
  <w:num w:numId="39" w16cid:durableId="921908725">
    <w:abstractNumId w:val="8"/>
  </w:num>
  <w:num w:numId="40" w16cid:durableId="181481298">
    <w:abstractNumId w:val="22"/>
  </w:num>
  <w:num w:numId="41" w16cid:durableId="153647315">
    <w:abstractNumId w:val="3"/>
  </w:num>
  <w:num w:numId="42" w16cid:durableId="30150508">
    <w:abstractNumId w:val="37"/>
  </w:num>
  <w:num w:numId="43" w16cid:durableId="10069088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3B"/>
    <w:rsid w:val="00097B8E"/>
    <w:rsid w:val="000C714E"/>
    <w:rsid w:val="001454DB"/>
    <w:rsid w:val="00147998"/>
    <w:rsid w:val="00173E89"/>
    <w:rsid w:val="00186608"/>
    <w:rsid w:val="00274C70"/>
    <w:rsid w:val="002A65D0"/>
    <w:rsid w:val="002A673B"/>
    <w:rsid w:val="002F0238"/>
    <w:rsid w:val="003068B5"/>
    <w:rsid w:val="0032528F"/>
    <w:rsid w:val="00385DAA"/>
    <w:rsid w:val="003F2142"/>
    <w:rsid w:val="00434A9B"/>
    <w:rsid w:val="00481D68"/>
    <w:rsid w:val="00485DC4"/>
    <w:rsid w:val="004C2E51"/>
    <w:rsid w:val="004F7386"/>
    <w:rsid w:val="00611208"/>
    <w:rsid w:val="00617F4F"/>
    <w:rsid w:val="00695060"/>
    <w:rsid w:val="00783797"/>
    <w:rsid w:val="008A28D2"/>
    <w:rsid w:val="0090371B"/>
    <w:rsid w:val="009441BF"/>
    <w:rsid w:val="00975327"/>
    <w:rsid w:val="009A2EE4"/>
    <w:rsid w:val="00A54FF8"/>
    <w:rsid w:val="00A918EE"/>
    <w:rsid w:val="00AD424E"/>
    <w:rsid w:val="00B26316"/>
    <w:rsid w:val="00B837B9"/>
    <w:rsid w:val="00B9387A"/>
    <w:rsid w:val="00BD2029"/>
    <w:rsid w:val="00BD582C"/>
    <w:rsid w:val="00C1055F"/>
    <w:rsid w:val="00C243AD"/>
    <w:rsid w:val="00D02E4B"/>
    <w:rsid w:val="00D276CA"/>
    <w:rsid w:val="00D65761"/>
    <w:rsid w:val="00D7241B"/>
    <w:rsid w:val="00D7527C"/>
    <w:rsid w:val="00DC2167"/>
    <w:rsid w:val="00DD697C"/>
    <w:rsid w:val="00DF013C"/>
    <w:rsid w:val="00E02CD7"/>
    <w:rsid w:val="00E301B9"/>
    <w:rsid w:val="00E446B8"/>
    <w:rsid w:val="00E63995"/>
    <w:rsid w:val="00EE2F49"/>
    <w:rsid w:val="00F43F2C"/>
    <w:rsid w:val="00F73963"/>
    <w:rsid w:val="00F75E4E"/>
    <w:rsid w:val="00F776D1"/>
    <w:rsid w:val="00FC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10FB"/>
  <w15:chartTrackingRefBased/>
  <w15:docId w15:val="{DC5D2DB9-9F94-406B-8191-5E8A7542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3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7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7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7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7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6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6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6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6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6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67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9441BF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9441BF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DC216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C216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FR1">
    <w:name w:val="FR1"/>
    <w:rsid w:val="00EE2F49"/>
    <w:pPr>
      <w:widowControl w:val="0"/>
      <w:autoSpaceDE w:val="0"/>
      <w:autoSpaceDN w:val="0"/>
      <w:adjustRightInd w:val="0"/>
      <w:spacing w:after="0" w:line="316" w:lineRule="auto"/>
      <w:ind w:left="120" w:right="1200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FontStyle31">
    <w:name w:val="Font Style31"/>
    <w:rsid w:val="00481D68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481D6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styleId="af1">
    <w:name w:val="No Spacing"/>
    <w:uiPriority w:val="1"/>
    <w:qFormat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NoSpacing1">
    <w:name w:val="No Spacing1"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FontStyle18">
    <w:name w:val="Font Style18"/>
    <w:uiPriority w:val="99"/>
    <w:rsid w:val="00173E89"/>
    <w:rPr>
      <w:rFonts w:ascii="Times New Roman" w:hAnsi="Times New Roman" w:cs="Times New Roman" w:hint="default"/>
      <w:sz w:val="22"/>
      <w:szCs w:val="22"/>
    </w:rPr>
  </w:style>
  <w:style w:type="paragraph" w:styleId="af2">
    <w:name w:val="Body Text"/>
    <w:basedOn w:val="a"/>
    <w:link w:val="af3"/>
    <w:unhideWhenUsed/>
    <w:rsid w:val="00B9387A"/>
    <w:pPr>
      <w:spacing w:after="120"/>
    </w:pPr>
  </w:style>
  <w:style w:type="character" w:customStyle="1" w:styleId="af3">
    <w:name w:val="Основной текст Знак"/>
    <w:basedOn w:val="a0"/>
    <w:link w:val="af2"/>
    <w:rsid w:val="00B9387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B938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FontStyle39">
    <w:name w:val="Font Style39"/>
    <w:rsid w:val="00611208"/>
    <w:rPr>
      <w:rFonts w:ascii="Times New Roman" w:hAnsi="Times New Roman" w:cs="Times New Roman"/>
      <w:sz w:val="16"/>
      <w:szCs w:val="16"/>
    </w:rPr>
  </w:style>
  <w:style w:type="paragraph" w:customStyle="1" w:styleId="Style29">
    <w:name w:val="Style29"/>
    <w:basedOn w:val="a"/>
    <w:uiPriority w:val="99"/>
    <w:rsid w:val="00D02E4B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character" w:customStyle="1" w:styleId="FontStyle109">
    <w:name w:val="Font Style109"/>
    <w:uiPriority w:val="99"/>
    <w:rsid w:val="00D02E4B"/>
    <w:rPr>
      <w:rFonts w:ascii="Times New Roman" w:hAnsi="Times New Roman" w:cs="Times New Roman" w:hint="default"/>
      <w:sz w:val="18"/>
      <w:szCs w:val="18"/>
    </w:rPr>
  </w:style>
  <w:style w:type="paragraph" w:customStyle="1" w:styleId="p1">
    <w:name w:val="p1"/>
    <w:basedOn w:val="a"/>
    <w:rsid w:val="00A54FF8"/>
    <w:rPr>
      <w:rFonts w:ascii="Arial Narrow" w:hAnsi="Arial Narrow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2026-02-27T06:47:00Z</cp:lastPrinted>
  <dcterms:created xsi:type="dcterms:W3CDTF">2026-03-04T07:34:00Z</dcterms:created>
  <dcterms:modified xsi:type="dcterms:W3CDTF">2026-11-03T12:34:00Z</dcterms:modified>
</cp:coreProperties>
</file>