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C300B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C300B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C300B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C300B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C300B5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C300B5">
              <w:rPr>
                <w:sz w:val="16"/>
                <w:szCs w:val="16"/>
                <w:lang w:val="en-US"/>
              </w:rPr>
              <w:t xml:space="preserve"> – </w:t>
            </w:r>
            <w:r w:rsidR="00C300B5">
              <w:fldChar w:fldCharType="begin"/>
            </w:r>
            <w:r w:rsidR="00C300B5" w:rsidRPr="00C300B5">
              <w:rPr>
                <w:lang w:val="en-US"/>
              </w:rPr>
              <w:instrText xml:space="preserve"> HYPERLINK "mailto:pharmacia@pharma.by" </w:instrText>
            </w:r>
            <w:r w:rsidR="00C300B5">
              <w:fldChar w:fldCharType="separate"/>
            </w:r>
            <w:r>
              <w:rPr>
                <w:rStyle w:val="a3"/>
                <w:sz w:val="16"/>
                <w:szCs w:val="16"/>
                <w:lang w:val="en-US"/>
              </w:rPr>
              <w:t>pharmacia</w:t>
            </w:r>
            <w:r w:rsidRPr="00C300B5">
              <w:rPr>
                <w:rStyle w:val="a3"/>
                <w:sz w:val="16"/>
                <w:szCs w:val="16"/>
                <w:lang w:val="en-US"/>
              </w:rPr>
              <w:t>@</w:t>
            </w:r>
            <w:r>
              <w:rPr>
                <w:rStyle w:val="a3"/>
                <w:sz w:val="16"/>
                <w:szCs w:val="16"/>
                <w:lang w:val="en-US"/>
              </w:rPr>
              <w:t>pharma</w:t>
            </w:r>
            <w:r w:rsidRPr="00C300B5">
              <w:rPr>
                <w:rStyle w:val="a3"/>
                <w:sz w:val="16"/>
                <w:szCs w:val="16"/>
                <w:lang w:val="en-US"/>
              </w:rPr>
              <w:t>.</w:t>
            </w:r>
            <w:r>
              <w:rPr>
                <w:rStyle w:val="a3"/>
                <w:sz w:val="16"/>
                <w:szCs w:val="16"/>
                <w:lang w:val="en-US"/>
              </w:rPr>
              <w:t>by</w:t>
            </w:r>
            <w:r w:rsidR="00C300B5">
              <w:rPr>
                <w:rStyle w:val="a3"/>
                <w:sz w:val="16"/>
                <w:szCs w:val="16"/>
                <w:lang w:val="en-US"/>
              </w:rPr>
              <w:fldChar w:fldCharType="end"/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CE4019" w:rsidRDefault="00CE4019" w:rsidP="00250E92">
            <w:pPr>
              <w:pStyle w:val="Iauiue"/>
              <w:ind w:left="318"/>
              <w:rPr>
                <w:sz w:val="28"/>
                <w:szCs w:val="28"/>
              </w:rPr>
            </w:pPr>
            <w:r w:rsidRPr="00CE4019">
              <w:rPr>
                <w:sz w:val="28"/>
                <w:szCs w:val="28"/>
              </w:rPr>
              <w:t>02.11.2026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12-06/</w:t>
            </w:r>
            <w:r>
              <w:rPr>
                <w:sz w:val="28"/>
                <w:szCs w:val="28"/>
              </w:rPr>
              <w:t>7762</w:t>
            </w:r>
          </w:p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D65BD6" w:rsidRDefault="00B24143" w:rsidP="006E4AAB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</w:t>
      </w:r>
      <w:r w:rsidR="00D65BD6">
        <w:rPr>
          <w:sz w:val="28"/>
          <w:szCs w:val="28"/>
        </w:rPr>
        <w:t>арственной закупки по плану 2027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D65BD6">
        <w:rPr>
          <w:sz w:val="28"/>
          <w:szCs w:val="28"/>
        </w:rPr>
        <w:t>зарегистрированных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D65BD6">
        <w:rPr>
          <w:sz w:val="28"/>
          <w:szCs w:val="28"/>
        </w:rPr>
        <w:t>ых</w:t>
      </w:r>
      <w:r>
        <w:rPr>
          <w:sz w:val="28"/>
          <w:szCs w:val="28"/>
        </w:rPr>
        <w:t xml:space="preserve"> п</w:t>
      </w:r>
      <w:r w:rsidR="00D65BD6">
        <w:rPr>
          <w:sz w:val="28"/>
          <w:szCs w:val="28"/>
        </w:rPr>
        <w:t>репаратов:</w:t>
      </w:r>
    </w:p>
    <w:p w:rsidR="00D65BD6" w:rsidRDefault="00B16D64" w:rsidP="006E4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2551"/>
        <w:gridCol w:w="2551"/>
      </w:tblGrid>
      <w:tr w:rsidR="00D65BD6" w:rsidTr="00981476">
        <w:tc>
          <w:tcPr>
            <w:tcW w:w="1271" w:type="dxa"/>
          </w:tcPr>
          <w:p w:rsidR="00D65BD6" w:rsidRPr="00D65BD6" w:rsidRDefault="00D65BD6" w:rsidP="006E4AAB">
            <w:pPr>
              <w:jc w:val="both"/>
            </w:pPr>
            <w:r w:rsidRPr="00D65BD6">
              <w:t xml:space="preserve">Номер лота </w:t>
            </w:r>
          </w:p>
        </w:tc>
        <w:tc>
          <w:tcPr>
            <w:tcW w:w="3119" w:type="dxa"/>
          </w:tcPr>
          <w:p w:rsidR="00D65BD6" w:rsidRPr="00D65BD6" w:rsidRDefault="00D65BD6" w:rsidP="00C17904">
            <w:pPr>
              <w:jc w:val="center"/>
            </w:pPr>
            <w:r w:rsidRPr="00D65BD6">
              <w:t>МНН</w:t>
            </w:r>
          </w:p>
        </w:tc>
        <w:tc>
          <w:tcPr>
            <w:tcW w:w="2551" w:type="dxa"/>
          </w:tcPr>
          <w:p w:rsidR="00D65BD6" w:rsidRPr="00D65BD6" w:rsidRDefault="00D65BD6" w:rsidP="006E4AAB">
            <w:pPr>
              <w:jc w:val="both"/>
            </w:pPr>
            <w:r w:rsidRPr="00D65BD6">
              <w:t>Форма выпуска</w:t>
            </w:r>
          </w:p>
        </w:tc>
        <w:tc>
          <w:tcPr>
            <w:tcW w:w="2551" w:type="dxa"/>
          </w:tcPr>
          <w:p w:rsidR="00D65BD6" w:rsidRPr="00D65BD6" w:rsidRDefault="00D65BD6" w:rsidP="006E4AAB">
            <w:pPr>
              <w:jc w:val="both"/>
            </w:pPr>
            <w:r w:rsidRPr="00D65BD6">
              <w:t xml:space="preserve">Кол-ва к закупке, </w:t>
            </w:r>
            <w:proofErr w:type="spellStart"/>
            <w:r w:rsidRPr="00D65BD6">
              <w:t>ед</w:t>
            </w:r>
            <w:proofErr w:type="spellEnd"/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>
              <w:rPr>
                <w:color w:val="000000"/>
              </w:rPr>
              <w:t>Вакцина антирабическая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пор-к для инъекций лиофилизированный, в </w:t>
            </w:r>
            <w:proofErr w:type="spellStart"/>
            <w:r w:rsidRPr="00D65BD6">
              <w:rPr>
                <w:color w:val="000000"/>
              </w:rPr>
              <w:t>компл</w:t>
            </w:r>
            <w:proofErr w:type="spellEnd"/>
            <w:r w:rsidRPr="00D65BD6">
              <w:rPr>
                <w:color w:val="000000"/>
              </w:rPr>
              <w:t>. с р-</w:t>
            </w:r>
            <w:proofErr w:type="spellStart"/>
            <w:r w:rsidRPr="00D65BD6">
              <w:rPr>
                <w:color w:val="000000"/>
              </w:rPr>
              <w:t>лем</w:t>
            </w:r>
            <w:proofErr w:type="spellEnd"/>
            <w:r w:rsidRPr="00D65BD6">
              <w:rPr>
                <w:color w:val="000000"/>
              </w:rPr>
              <w:t xml:space="preserve">  (</w:t>
            </w:r>
            <w:proofErr w:type="spellStart"/>
            <w:r w:rsidRPr="00D65BD6">
              <w:rPr>
                <w:color w:val="000000"/>
              </w:rPr>
              <w:t>лиофилизат</w:t>
            </w:r>
            <w:proofErr w:type="spellEnd"/>
            <w:r w:rsidRPr="00D65BD6">
              <w:rPr>
                <w:color w:val="000000"/>
              </w:rPr>
              <w:t xml:space="preserve"> для </w:t>
            </w:r>
            <w:proofErr w:type="spellStart"/>
            <w:r w:rsidRPr="00D65BD6">
              <w:rPr>
                <w:color w:val="000000"/>
              </w:rPr>
              <w:t>пригот</w:t>
            </w:r>
            <w:proofErr w:type="spellEnd"/>
            <w:r w:rsidRPr="00D65BD6">
              <w:rPr>
                <w:color w:val="000000"/>
              </w:rPr>
              <w:t>. р-</w:t>
            </w:r>
            <w:proofErr w:type="spellStart"/>
            <w:r w:rsidRPr="00D65BD6">
              <w:rPr>
                <w:color w:val="000000"/>
              </w:rPr>
              <w:t>ра</w:t>
            </w:r>
            <w:proofErr w:type="spellEnd"/>
            <w:r w:rsidRPr="00D65BD6">
              <w:rPr>
                <w:color w:val="000000"/>
              </w:rPr>
              <w:t xml:space="preserve"> для в/м ( внутрикожного)) введения 2,5 МЕ 1 доза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97 047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68346B" w:rsidP="0068346B">
            <w:pPr>
              <w:rPr>
                <w:color w:val="000000"/>
              </w:rPr>
            </w:pPr>
            <w:r w:rsidRPr="0068346B">
              <w:rPr>
                <w:color w:val="000000"/>
              </w:rPr>
              <w:t xml:space="preserve">Вакцина для профилактики дифтерии (с уменьшенным содержанием антигена), коклюша (с уменьшенным содержанием антигена, бесклеточная) и столбняка, адсорбированная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0,5 мл/доза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70 383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Вакцина для профи</w:t>
            </w:r>
            <w:r w:rsidR="00F93439">
              <w:rPr>
                <w:color w:val="000000"/>
              </w:rPr>
              <w:t>лактики гриппа инактивированная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 w:rsidRPr="00F93439">
              <w:rPr>
                <w:color w:val="000000"/>
              </w:rPr>
              <w:t>суспензия (р-р) для в/м и (или) п/к введения  1 доза 0,5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978 085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Вакцина для профи</w:t>
            </w:r>
            <w:r w:rsidR="00F93439">
              <w:rPr>
                <w:color w:val="000000"/>
              </w:rPr>
              <w:t>лактики гриппа инактивированная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 w:rsidRPr="00F93439">
              <w:rPr>
                <w:color w:val="000000"/>
              </w:rPr>
              <w:t>суспензия (р-р) для в/м и (или) п/к введения  1 доза 0,</w:t>
            </w:r>
            <w:r w:rsidR="00CA7C2F">
              <w:rPr>
                <w:color w:val="000000"/>
              </w:rPr>
              <w:t>2</w:t>
            </w:r>
            <w:r w:rsidRPr="00F93439">
              <w:rPr>
                <w:color w:val="000000"/>
              </w:rPr>
              <w:t>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45 815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Вакцина для профилактики дифтерии и столбняка адсорбированная, коклюша </w:t>
            </w:r>
            <w:proofErr w:type="spellStart"/>
            <w:r w:rsidRPr="00D65BD6">
              <w:rPr>
                <w:color w:val="000000"/>
              </w:rPr>
              <w:t>ацеллюлярная</w:t>
            </w:r>
            <w:proofErr w:type="spellEnd"/>
            <w:r w:rsidRPr="00D65BD6">
              <w:rPr>
                <w:color w:val="000000"/>
              </w:rPr>
              <w:t xml:space="preserve">, полиомиелита </w:t>
            </w:r>
            <w:r w:rsidR="00F93439">
              <w:rPr>
                <w:color w:val="000000"/>
              </w:rPr>
              <w:t>инактивированная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1 доз 0,5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280</w:t>
            </w:r>
          </w:p>
        </w:tc>
      </w:tr>
      <w:tr w:rsidR="00D65BD6" w:rsidTr="00F93439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Вакцина для профилактики дифтерии, столбняка, коклюша </w:t>
            </w:r>
            <w:proofErr w:type="spellStart"/>
            <w:r w:rsidRPr="00D65BD6">
              <w:rPr>
                <w:color w:val="000000"/>
              </w:rPr>
              <w:t>ацеллюлярная</w:t>
            </w:r>
            <w:proofErr w:type="spellEnd"/>
            <w:r w:rsidRPr="00D65BD6">
              <w:rPr>
                <w:color w:val="000000"/>
              </w:rPr>
              <w:t xml:space="preserve">, гепатита В, полиомиелита, инфекции, </w:t>
            </w:r>
            <w:proofErr w:type="spellStart"/>
            <w:r w:rsidRPr="00D65BD6">
              <w:rPr>
                <w:color w:val="000000"/>
              </w:rPr>
              <w:t>вызы</w:t>
            </w:r>
            <w:r w:rsidR="00F93439">
              <w:rPr>
                <w:color w:val="000000"/>
              </w:rPr>
              <w:t>в</w:t>
            </w:r>
            <w:proofErr w:type="spellEnd"/>
            <w:r w:rsidR="00F93439">
              <w:rPr>
                <w:color w:val="000000"/>
              </w:rPr>
              <w:t xml:space="preserve">. </w:t>
            </w:r>
            <w:proofErr w:type="spellStart"/>
            <w:r w:rsidR="00F93439">
              <w:rPr>
                <w:color w:val="000000"/>
              </w:rPr>
              <w:t>Haemophilus</w:t>
            </w:r>
            <w:proofErr w:type="spellEnd"/>
            <w:r w:rsidR="00F93439">
              <w:rPr>
                <w:color w:val="000000"/>
              </w:rPr>
              <w:t xml:space="preserve"> </w:t>
            </w:r>
            <w:proofErr w:type="spellStart"/>
            <w:r w:rsidR="00F93439">
              <w:rPr>
                <w:color w:val="000000"/>
              </w:rPr>
              <w:t>influenzae</w:t>
            </w:r>
            <w:proofErr w:type="spellEnd"/>
            <w:r w:rsidR="00F93439">
              <w:rPr>
                <w:color w:val="000000"/>
              </w:rPr>
              <w:t xml:space="preserve"> тип b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1 доз 0,5 мл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16 397</w:t>
            </w:r>
          </w:p>
        </w:tc>
      </w:tr>
      <w:tr w:rsidR="00D65BD6" w:rsidTr="00F93439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D65BD6" w:rsidP="00981476">
            <w:pPr>
              <w:jc w:val="center"/>
            </w:pPr>
            <w:r w:rsidRPr="00D65BD6"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Вакцина для профилактики дифтерии, столбняка, коклюша </w:t>
            </w:r>
            <w:proofErr w:type="spellStart"/>
            <w:r w:rsidRPr="00D65BD6">
              <w:rPr>
                <w:color w:val="000000"/>
              </w:rPr>
              <w:t>цельноклеточная</w:t>
            </w:r>
            <w:proofErr w:type="spellEnd"/>
            <w:r w:rsidRPr="00D65BD6">
              <w:rPr>
                <w:color w:val="000000"/>
              </w:rPr>
              <w:t xml:space="preserve">, гепатита В, инфекции, вызываемой </w:t>
            </w:r>
            <w:proofErr w:type="spellStart"/>
            <w:r w:rsidRPr="00D65BD6">
              <w:rPr>
                <w:color w:val="000000"/>
              </w:rPr>
              <w:t>Haemophilus</w:t>
            </w:r>
            <w:proofErr w:type="spellEnd"/>
            <w:r w:rsidRPr="00D65BD6">
              <w:rPr>
                <w:color w:val="000000"/>
              </w:rPr>
              <w:t xml:space="preserve"> </w:t>
            </w:r>
            <w:proofErr w:type="spellStart"/>
            <w:r w:rsidRPr="00D65BD6">
              <w:rPr>
                <w:color w:val="000000"/>
              </w:rPr>
              <w:t>influenzae</w:t>
            </w:r>
            <w:proofErr w:type="spellEnd"/>
            <w:r w:rsidRPr="00D65BD6">
              <w:rPr>
                <w:color w:val="000000"/>
              </w:rPr>
              <w:t xml:space="preserve"> тип b*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1 доз 0,5 мл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0B7580" w:rsidP="00D65B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23 790</w:t>
            </w:r>
          </w:p>
        </w:tc>
      </w:tr>
      <w:tr w:rsidR="00D65BD6" w:rsidTr="00F93439">
        <w:tc>
          <w:tcPr>
            <w:tcW w:w="1271" w:type="dxa"/>
          </w:tcPr>
          <w:p w:rsidR="00F93439" w:rsidRDefault="00F93439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Вакцина для профил</w:t>
            </w:r>
            <w:r w:rsidR="00F93439">
              <w:rPr>
                <w:color w:val="000000"/>
              </w:rPr>
              <w:t>актики кори, краснухи, паротита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 w:rsidRPr="00F93439">
              <w:rPr>
                <w:color w:val="000000"/>
              </w:rPr>
              <w:t>лиофилизированный пор-к (</w:t>
            </w:r>
            <w:proofErr w:type="spellStart"/>
            <w:r w:rsidRPr="00F93439">
              <w:rPr>
                <w:color w:val="000000"/>
              </w:rPr>
              <w:t>лиофилизат</w:t>
            </w:r>
            <w:proofErr w:type="spellEnd"/>
            <w:r w:rsidRPr="00F93439">
              <w:rPr>
                <w:color w:val="000000"/>
              </w:rPr>
              <w:t xml:space="preserve">) для инъекций в/м и/или п/к </w:t>
            </w:r>
            <w:r w:rsidRPr="00F93439">
              <w:rPr>
                <w:color w:val="000000"/>
              </w:rPr>
              <w:lastRenderedPageBreak/>
              <w:t xml:space="preserve">введения в </w:t>
            </w:r>
            <w:proofErr w:type="spellStart"/>
            <w:r w:rsidRPr="00F93439">
              <w:rPr>
                <w:color w:val="000000"/>
              </w:rPr>
              <w:t>компл</w:t>
            </w:r>
            <w:proofErr w:type="spellEnd"/>
            <w:r w:rsidRPr="00F93439">
              <w:rPr>
                <w:color w:val="000000"/>
              </w:rPr>
              <w:t>. с р-</w:t>
            </w:r>
            <w:proofErr w:type="spellStart"/>
            <w:r w:rsidRPr="00F93439">
              <w:rPr>
                <w:color w:val="000000"/>
              </w:rPr>
              <w:t>лем</w:t>
            </w:r>
            <w:proofErr w:type="spellEnd"/>
            <w:r w:rsidRPr="00F93439">
              <w:rPr>
                <w:color w:val="000000"/>
              </w:rPr>
              <w:t xml:space="preserve"> 1 доза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B916C3" w:rsidP="00D65B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101 634</w:t>
            </w:r>
          </w:p>
        </w:tc>
      </w:tr>
      <w:tr w:rsidR="00D65BD6" w:rsidTr="00981476">
        <w:tc>
          <w:tcPr>
            <w:tcW w:w="1271" w:type="dxa"/>
          </w:tcPr>
          <w:p w:rsidR="00F93439" w:rsidRDefault="00F93439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9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Вакцина для профилактики полиомиелита </w:t>
            </w:r>
            <w:proofErr w:type="spellStart"/>
            <w:r w:rsidRPr="00D65BD6">
              <w:rPr>
                <w:color w:val="000000"/>
              </w:rPr>
              <w:t>тривалентная</w:t>
            </w:r>
            <w:proofErr w:type="spellEnd"/>
            <w:r w:rsidRPr="00D65BD6">
              <w:rPr>
                <w:color w:val="000000"/>
              </w:rPr>
              <w:t xml:space="preserve"> и</w:t>
            </w:r>
            <w:r w:rsidR="00F93439">
              <w:rPr>
                <w:color w:val="000000"/>
              </w:rPr>
              <w:t xml:space="preserve">нактивированная </w:t>
            </w:r>
            <w:proofErr w:type="spellStart"/>
            <w:r w:rsidR="00F93439">
              <w:rPr>
                <w:color w:val="000000"/>
              </w:rPr>
              <w:t>цельновирионная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и</w:t>
            </w:r>
            <w:r w:rsidR="00F93439">
              <w:rPr>
                <w:color w:val="000000"/>
              </w:rPr>
              <w:t>/или</w:t>
            </w:r>
            <w:r w:rsidRPr="00D65BD6">
              <w:rPr>
                <w:color w:val="000000"/>
              </w:rPr>
              <w:t xml:space="preserve"> п/к введения 1 доза 0,5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160 040</w:t>
            </w:r>
          </w:p>
        </w:tc>
      </w:tr>
      <w:tr w:rsidR="00D65BD6" w:rsidTr="00981476">
        <w:tc>
          <w:tcPr>
            <w:tcW w:w="1271" w:type="dxa"/>
          </w:tcPr>
          <w:p w:rsidR="00F93439" w:rsidRDefault="00F93439" w:rsidP="00981476">
            <w:pPr>
              <w:jc w:val="center"/>
            </w:pPr>
          </w:p>
          <w:p w:rsidR="00F93439" w:rsidRDefault="00F93439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>
              <w:rPr>
                <w:color w:val="000000"/>
              </w:rPr>
              <w:t>Вакцина желтой лихорадки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пор-к для инъекций п/к, лиофилизированный (</w:t>
            </w:r>
            <w:proofErr w:type="spellStart"/>
            <w:r w:rsidRPr="00D65BD6">
              <w:rPr>
                <w:color w:val="000000"/>
              </w:rPr>
              <w:t>лиофилизат</w:t>
            </w:r>
            <w:proofErr w:type="spellEnd"/>
            <w:r w:rsidRPr="00D65BD6">
              <w:rPr>
                <w:color w:val="000000"/>
              </w:rPr>
              <w:t xml:space="preserve"> для </w:t>
            </w:r>
            <w:proofErr w:type="spellStart"/>
            <w:r w:rsidRPr="00D65BD6">
              <w:rPr>
                <w:color w:val="000000"/>
              </w:rPr>
              <w:t>пригот</w:t>
            </w:r>
            <w:proofErr w:type="spellEnd"/>
            <w:r w:rsidRPr="00D65BD6">
              <w:rPr>
                <w:color w:val="000000"/>
              </w:rPr>
              <w:t>. р-</w:t>
            </w:r>
            <w:proofErr w:type="spellStart"/>
            <w:r w:rsidRPr="00D65BD6">
              <w:rPr>
                <w:color w:val="000000"/>
              </w:rPr>
              <w:t>ра</w:t>
            </w:r>
            <w:proofErr w:type="spellEnd"/>
            <w:r w:rsidRPr="00D65BD6">
              <w:rPr>
                <w:color w:val="000000"/>
              </w:rPr>
              <w:t xml:space="preserve"> для п/к введения) в </w:t>
            </w:r>
            <w:proofErr w:type="spellStart"/>
            <w:r w:rsidRPr="00D65BD6">
              <w:rPr>
                <w:color w:val="000000"/>
              </w:rPr>
              <w:t>компл</w:t>
            </w:r>
            <w:proofErr w:type="spellEnd"/>
            <w:r w:rsidRPr="00D65BD6">
              <w:rPr>
                <w:color w:val="000000"/>
              </w:rPr>
              <w:t>. с р-</w:t>
            </w:r>
            <w:proofErr w:type="spellStart"/>
            <w:r w:rsidRPr="00D65BD6">
              <w:rPr>
                <w:color w:val="000000"/>
              </w:rPr>
              <w:t>лем</w:t>
            </w:r>
            <w:proofErr w:type="spellEnd"/>
            <w:r w:rsidRPr="00D65BD6">
              <w:rPr>
                <w:color w:val="000000"/>
              </w:rPr>
              <w:t xml:space="preserve"> 2 дозы 0,5 мл</w:t>
            </w:r>
            <w:r w:rsidR="00F93439">
              <w:rPr>
                <w:color w:val="000000"/>
              </w:rPr>
              <w:t>/доза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410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11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>
              <w:rPr>
                <w:color w:val="000000"/>
              </w:rPr>
              <w:t>Вакцина клещевого энцефалита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1 доза 0.5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26 838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 xml:space="preserve">Вакцина коклюшно-дифтерийно-столбнячная </w:t>
            </w:r>
            <w:proofErr w:type="spellStart"/>
            <w:r w:rsidR="00F93439">
              <w:rPr>
                <w:color w:val="000000"/>
              </w:rPr>
              <w:t>цельноклеточная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2 дозы 1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19 385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F93439" w:rsidP="00D65BD6">
            <w:pPr>
              <w:rPr>
                <w:color w:val="000000"/>
              </w:rPr>
            </w:pPr>
            <w:r w:rsidRPr="00F93439">
              <w:rPr>
                <w:color w:val="000000"/>
              </w:rPr>
              <w:t>Вакцина пневмококковая (13-валентная и более)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(р-р) для инъекций в/м в шприцах (</w:t>
            </w:r>
            <w:proofErr w:type="spellStart"/>
            <w:r w:rsidRPr="00D65BD6">
              <w:rPr>
                <w:color w:val="000000"/>
              </w:rPr>
              <w:t>фл</w:t>
            </w:r>
            <w:proofErr w:type="spellEnd"/>
            <w:r w:rsidRPr="00D65BD6">
              <w:rPr>
                <w:color w:val="000000"/>
              </w:rPr>
              <w:t>.) 0,5 мл 1 доза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109 033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631626">
            <w:pPr>
              <w:jc w:val="center"/>
            </w:pPr>
          </w:p>
          <w:p w:rsidR="00D65BD6" w:rsidRPr="00D65BD6" w:rsidRDefault="00D65BD6" w:rsidP="00631626">
            <w:pPr>
              <w:jc w:val="center"/>
            </w:pPr>
            <w:r w:rsidRPr="00D65BD6">
              <w:t>1</w:t>
            </w:r>
            <w:r w:rsidR="00631626"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Вакцина против вируса па</w:t>
            </w:r>
            <w:r w:rsidR="008E6F64">
              <w:rPr>
                <w:color w:val="000000"/>
              </w:rPr>
              <w:t>пилломы человека рекомбинантная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инъекций в/м 1 доза 0,5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104 621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8E6F64" w:rsidP="00D65BD6">
            <w:pPr>
              <w:rPr>
                <w:color w:val="000000"/>
              </w:rPr>
            </w:pPr>
            <w:r>
              <w:rPr>
                <w:color w:val="000000"/>
              </w:rPr>
              <w:t>Вакцина против гепатита 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суспензия для в/м введения 1 доза 0,5 мл (для детей)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27 214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81476">
            <w:pPr>
              <w:jc w:val="center"/>
            </w:pPr>
          </w:p>
          <w:p w:rsidR="008E6F64" w:rsidRDefault="008E6F64" w:rsidP="00981476">
            <w:pPr>
              <w:jc w:val="center"/>
            </w:pPr>
          </w:p>
          <w:p w:rsidR="00D65BD6" w:rsidRPr="00D65BD6" w:rsidRDefault="00631626" w:rsidP="00981476">
            <w:pPr>
              <w:jc w:val="center"/>
            </w:pPr>
            <w:r>
              <w:t>16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Вакцина туберкулезная дл</w:t>
            </w:r>
            <w:r w:rsidR="008E6F64">
              <w:rPr>
                <w:color w:val="000000"/>
              </w:rPr>
              <w:t>я щадящей первичной иммунизации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r w:rsidRPr="00D65BD6">
              <w:rPr>
                <w:color w:val="000000"/>
              </w:rPr>
              <w:t>лиофилизированный пор-к (</w:t>
            </w:r>
            <w:proofErr w:type="spellStart"/>
            <w:r w:rsidRPr="00D65BD6">
              <w:rPr>
                <w:color w:val="000000"/>
              </w:rPr>
              <w:t>лиофилизат</w:t>
            </w:r>
            <w:proofErr w:type="spellEnd"/>
            <w:r w:rsidRPr="00D65BD6">
              <w:rPr>
                <w:color w:val="000000"/>
              </w:rPr>
              <w:t xml:space="preserve">) для </w:t>
            </w:r>
            <w:proofErr w:type="spellStart"/>
            <w:r w:rsidRPr="00D65BD6">
              <w:rPr>
                <w:color w:val="000000"/>
              </w:rPr>
              <w:t>пригот</w:t>
            </w:r>
            <w:proofErr w:type="spellEnd"/>
            <w:r w:rsidRPr="00D65BD6">
              <w:rPr>
                <w:color w:val="000000"/>
              </w:rPr>
              <w:t xml:space="preserve">. суспензии для внутрикожного введения в </w:t>
            </w:r>
            <w:proofErr w:type="spellStart"/>
            <w:r w:rsidRPr="00D65BD6">
              <w:rPr>
                <w:color w:val="000000"/>
              </w:rPr>
              <w:t>компл</w:t>
            </w:r>
            <w:proofErr w:type="spellEnd"/>
            <w:r w:rsidRPr="00D65BD6">
              <w:rPr>
                <w:color w:val="000000"/>
              </w:rPr>
              <w:t>. с р-</w:t>
            </w:r>
            <w:proofErr w:type="spellStart"/>
            <w:r w:rsidRPr="00D65BD6">
              <w:rPr>
                <w:color w:val="000000"/>
              </w:rPr>
              <w:t>лем</w:t>
            </w:r>
            <w:proofErr w:type="spellEnd"/>
            <w:r w:rsidRPr="00D65BD6">
              <w:rPr>
                <w:color w:val="000000"/>
              </w:rPr>
              <w:t xml:space="preserve"> 0,025 мг/доза 20 доз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10 744</w:t>
            </w:r>
          </w:p>
        </w:tc>
      </w:tr>
      <w:tr w:rsidR="00D65BD6" w:rsidTr="00981476">
        <w:tc>
          <w:tcPr>
            <w:tcW w:w="1271" w:type="dxa"/>
          </w:tcPr>
          <w:p w:rsidR="008E6F64" w:rsidRDefault="008E6F64" w:rsidP="00903233">
            <w:pPr>
              <w:jc w:val="center"/>
            </w:pPr>
          </w:p>
          <w:p w:rsidR="008E6F64" w:rsidRDefault="008E6F64" w:rsidP="00903233">
            <w:pPr>
              <w:jc w:val="center"/>
            </w:pPr>
          </w:p>
          <w:p w:rsidR="008E6F64" w:rsidRDefault="008E6F64" w:rsidP="00903233">
            <w:pPr>
              <w:jc w:val="center"/>
            </w:pPr>
          </w:p>
          <w:p w:rsidR="00D65BD6" w:rsidRPr="00D65BD6" w:rsidRDefault="00631626" w:rsidP="00903233">
            <w:pPr>
              <w:jc w:val="center"/>
            </w:pPr>
            <w:r>
              <w:t>17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8E6F64" w:rsidP="00D65BD6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Вакцина </w:t>
            </w:r>
            <w:proofErr w:type="spellStart"/>
            <w:r>
              <w:rPr>
                <w:color w:val="000000"/>
              </w:rPr>
              <w:t>туляремийная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rPr>
                <w:color w:val="000000"/>
              </w:rPr>
            </w:pPr>
            <w:proofErr w:type="spellStart"/>
            <w:r w:rsidRPr="00D65BD6">
              <w:rPr>
                <w:color w:val="000000"/>
              </w:rPr>
              <w:t>лиофилизат</w:t>
            </w:r>
            <w:proofErr w:type="spellEnd"/>
            <w:r w:rsidRPr="00D65BD6">
              <w:rPr>
                <w:color w:val="000000"/>
              </w:rPr>
              <w:t xml:space="preserve"> для </w:t>
            </w:r>
            <w:proofErr w:type="spellStart"/>
            <w:r w:rsidRPr="00D65BD6">
              <w:rPr>
                <w:color w:val="000000"/>
              </w:rPr>
              <w:t>пригот</w:t>
            </w:r>
            <w:proofErr w:type="spellEnd"/>
            <w:r w:rsidRPr="00D65BD6">
              <w:rPr>
                <w:color w:val="000000"/>
              </w:rPr>
              <w:t xml:space="preserve">. суспензии для внутрикожного введения  и накожного </w:t>
            </w:r>
            <w:proofErr w:type="spellStart"/>
            <w:r w:rsidRPr="00D65BD6">
              <w:rPr>
                <w:color w:val="000000"/>
              </w:rPr>
              <w:t>скарификационного</w:t>
            </w:r>
            <w:proofErr w:type="spellEnd"/>
            <w:r w:rsidRPr="00D65BD6">
              <w:rPr>
                <w:color w:val="000000"/>
              </w:rPr>
              <w:t xml:space="preserve"> нанесения 15-50 доз в ампуле (ДОЗ)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BD6" w:rsidRPr="00D65BD6" w:rsidRDefault="00D65BD6" w:rsidP="00D65BD6">
            <w:pPr>
              <w:jc w:val="center"/>
              <w:rPr>
                <w:b/>
                <w:bCs/>
                <w:color w:val="000000"/>
              </w:rPr>
            </w:pPr>
            <w:r w:rsidRPr="00D65BD6">
              <w:rPr>
                <w:b/>
                <w:bCs/>
                <w:color w:val="000000"/>
              </w:rPr>
              <w:t>3 905</w:t>
            </w:r>
          </w:p>
        </w:tc>
      </w:tr>
    </w:tbl>
    <w:p w:rsidR="00D11F39" w:rsidRDefault="00D11F39" w:rsidP="00D11F39">
      <w:pPr>
        <w:tabs>
          <w:tab w:val="left" w:pos="0"/>
        </w:tabs>
        <w:contextualSpacing/>
        <w:rPr>
          <w:sz w:val="30"/>
          <w:szCs w:val="30"/>
        </w:rPr>
      </w:pPr>
    </w:p>
    <w:p w:rsidR="00903233" w:rsidRDefault="00903233" w:rsidP="00903233">
      <w:pPr>
        <w:numPr>
          <w:ilvl w:val="0"/>
          <w:numId w:val="16"/>
        </w:numPr>
        <w:tabs>
          <w:tab w:val="left" w:pos="0"/>
        </w:tabs>
        <w:ind w:left="0" w:firstLine="0"/>
        <w:contextualSpacing/>
        <w:jc w:val="center"/>
        <w:rPr>
          <w:sz w:val="30"/>
          <w:szCs w:val="30"/>
        </w:rPr>
      </w:pPr>
      <w:r w:rsidRPr="00903233">
        <w:rPr>
          <w:sz w:val="30"/>
          <w:szCs w:val="30"/>
        </w:rPr>
        <w:t>ОБЩИЕ ТРЕБОВАНИЯ</w:t>
      </w:r>
    </w:p>
    <w:p w:rsidR="00D11F39" w:rsidRPr="00903233" w:rsidRDefault="00D11F39" w:rsidP="00D11F39">
      <w:pPr>
        <w:tabs>
          <w:tab w:val="left" w:pos="0"/>
        </w:tabs>
        <w:contextualSpacing/>
        <w:jc w:val="center"/>
        <w:rPr>
          <w:sz w:val="30"/>
          <w:szCs w:val="30"/>
        </w:rPr>
      </w:pP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>04 «Диагностические препараты» (Туберкулин) применяются для профилактики, лечения и диагностики инфекционных заболеваний у детей и взрослых, в том числе в соответствии со сроками проведения профилактических прививок и возможностью одновременного введения с лекарственными препаратами, определенными Национальным календарем профилактических прививок, перечнем профилактических прививок по эпидемическим показаниям.</w:t>
      </w: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bookmarkStart w:id="0" w:name="_Hlk209616244"/>
      <w:r w:rsidRPr="00903233">
        <w:rPr>
          <w:sz w:val="30"/>
          <w:szCs w:val="30"/>
        </w:rPr>
        <w:t>Перечень иммунобиологических лекарственных препаратов с установленной формой выпуска</w:t>
      </w:r>
      <w:bookmarkEnd w:id="0"/>
      <w:r w:rsidRPr="00903233">
        <w:rPr>
          <w:sz w:val="30"/>
          <w:szCs w:val="30"/>
        </w:rPr>
        <w:t xml:space="preserve"> к закупке на 2027 год по каждой позиции указан в приложении.</w:t>
      </w:r>
    </w:p>
    <w:p w:rsidR="00903233" w:rsidRPr="00903233" w:rsidRDefault="00903233" w:rsidP="00903233">
      <w:pPr>
        <w:numPr>
          <w:ilvl w:val="0"/>
          <w:numId w:val="16"/>
        </w:numPr>
        <w:ind w:left="0" w:right="758" w:firstLine="0"/>
        <w:contextualSpacing/>
        <w:jc w:val="center"/>
        <w:rPr>
          <w:sz w:val="30"/>
          <w:szCs w:val="30"/>
        </w:rPr>
      </w:pPr>
      <w:r w:rsidRPr="00903233">
        <w:rPr>
          <w:sz w:val="30"/>
          <w:szCs w:val="30"/>
        </w:rPr>
        <w:t>ДОПОЛНИТЕЛЬНЫЕ УСЛОВИЯ</w:t>
      </w: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</w:t>
      </w:r>
      <w:r w:rsidRPr="00903233">
        <w:rPr>
          <w:sz w:val="30"/>
          <w:szCs w:val="30"/>
        </w:rPr>
        <w:lastRenderedPageBreak/>
        <w:t xml:space="preserve">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>04 «Диагностические препараты» (Туберкулин) поставляются и хранятся при соблюдении условий «</w:t>
      </w:r>
      <w:proofErr w:type="spellStart"/>
      <w:r w:rsidRPr="00903233">
        <w:rPr>
          <w:sz w:val="30"/>
          <w:szCs w:val="30"/>
        </w:rPr>
        <w:t>холодовой</w:t>
      </w:r>
      <w:proofErr w:type="spellEnd"/>
      <w:r w:rsidRPr="00903233">
        <w:rPr>
          <w:sz w:val="30"/>
          <w:szCs w:val="30"/>
        </w:rPr>
        <w:t xml:space="preserve"> цепи», установленных производителем к конкретным препаратам.</w:t>
      </w:r>
    </w:p>
    <w:p w:rsidR="00903233" w:rsidRPr="00903233" w:rsidRDefault="00903233" w:rsidP="00903233">
      <w:pPr>
        <w:ind w:firstLine="709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>Обоснование: требование Надлежащей практики хранения лекарственных средств, утвержденной постановлением Министерства здравоохранения Республики Беларусь от 23 октября 2020 г. № 88, требование Санитарных норм и правил «Санитарно-эпидемиологические требования к проведению профилактических прививок», утвержденных постановлением Министерства здравоохранения Республики Беларусь от 10 января 2025 г. № 1.</w:t>
      </w:r>
    </w:p>
    <w:p w:rsidR="00903233" w:rsidRPr="00903233" w:rsidRDefault="00903233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Контейнеры, в которых поставляются 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04 «Диагностические препараты» (Туберкулин), должны быть оборудованы </w:t>
      </w:r>
      <w:proofErr w:type="spellStart"/>
      <w:r w:rsidRPr="00903233">
        <w:rPr>
          <w:sz w:val="30"/>
          <w:szCs w:val="30"/>
        </w:rPr>
        <w:t>терморегистраторами</w:t>
      </w:r>
      <w:proofErr w:type="spellEnd"/>
      <w:r w:rsidRPr="00903233">
        <w:rPr>
          <w:sz w:val="30"/>
          <w:szCs w:val="30"/>
        </w:rPr>
        <w:t>, позволяющими контролировать температуру в контейнере и проводить оценку её соблюдения в течение всего периода транспортировки.</w:t>
      </w:r>
    </w:p>
    <w:p w:rsidR="00903233" w:rsidRPr="00903233" w:rsidRDefault="00903233" w:rsidP="00903233">
      <w:pPr>
        <w:ind w:firstLine="709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>Обоснование: требование Надлежащей практики хранения лекарственных средств, утвержденной постановлением Министерства здравоохранения Республики Беларусь от 23 октября 2020 г. № 88, требование Санитарных норм и правил «Санитарно-эпидемиологические требования к проведению профилактических прививок», утвержденных постановлением Министерства здравоохранения Республики Беларусь от 10 января 2025 г. № 1.</w:t>
      </w:r>
    </w:p>
    <w:p w:rsidR="00903233" w:rsidRPr="00903233" w:rsidRDefault="00903233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 w:rsidRPr="00903233">
        <w:rPr>
          <w:b/>
          <w:sz w:val="30"/>
          <w:szCs w:val="30"/>
        </w:rPr>
        <w:t>Лот № 1</w:t>
      </w:r>
      <w:r>
        <w:rPr>
          <w:sz w:val="30"/>
          <w:szCs w:val="30"/>
        </w:rPr>
        <w:t xml:space="preserve"> </w:t>
      </w:r>
      <w:r w:rsidRPr="00903233">
        <w:rPr>
          <w:sz w:val="30"/>
          <w:szCs w:val="30"/>
        </w:rPr>
        <w:t>Вакцина антирабическая должна быть концентрированной инактивированной.</w:t>
      </w:r>
    </w:p>
    <w:p w:rsidR="00903233" w:rsidRPr="00903233" w:rsidRDefault="00903233" w:rsidP="0090323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 xml:space="preserve">Обоснование: обеспечение преемственности рекомендаций Всемирной организации здравоохранения по использованию антирабических вакцин (Еженедельный эпидемиологический бюллетень 20 апреля 2018 года, 93 год № 16, 2018, 93, 201-220 http://www.who.int/wer Антирабические вакцины: документ по позиции ВОЗ – апрель 2018), в целях выполнения требований приказа Министерства здравоохранения Республики Беларусь от 17 декабря 2018 г. </w:t>
      </w:r>
      <w:r w:rsidRPr="00903233">
        <w:rPr>
          <w:i/>
          <w:sz w:val="28"/>
          <w:szCs w:val="28"/>
        </w:rPr>
        <w:br/>
        <w:t xml:space="preserve">№ 1341 «О профилактике бешенства» и постановления Министерства здравоохранения Республики Беларусь от 17 мая 2018 г. № 42 </w:t>
      </w:r>
      <w:r w:rsidRPr="00903233">
        <w:rPr>
          <w:i/>
          <w:sz w:val="28"/>
          <w:szCs w:val="28"/>
        </w:rPr>
        <w:br/>
        <w:t>«О профилактических прививках».</w:t>
      </w:r>
    </w:p>
    <w:p w:rsidR="008A58A2" w:rsidRPr="008A58A2" w:rsidRDefault="00903233" w:rsidP="008A58A2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 w:rsidRPr="008A58A2">
        <w:rPr>
          <w:b/>
          <w:sz w:val="30"/>
          <w:szCs w:val="30"/>
        </w:rPr>
        <w:t>Лот № 3</w:t>
      </w:r>
      <w:r w:rsidRPr="008A58A2">
        <w:rPr>
          <w:sz w:val="30"/>
          <w:szCs w:val="30"/>
        </w:rPr>
        <w:t xml:space="preserve"> </w:t>
      </w:r>
      <w:r w:rsidR="008A58A2" w:rsidRPr="008A58A2">
        <w:rPr>
          <w:sz w:val="30"/>
          <w:szCs w:val="30"/>
        </w:rPr>
        <w:t xml:space="preserve">Вакцина для профилактики гриппа инактивированная (1 доза 0,5 мл) должна включать </w:t>
      </w:r>
      <w:proofErr w:type="spellStart"/>
      <w:r w:rsidR="008A58A2" w:rsidRPr="008A58A2">
        <w:rPr>
          <w:sz w:val="30"/>
          <w:szCs w:val="30"/>
        </w:rPr>
        <w:t>штаммовый</w:t>
      </w:r>
      <w:proofErr w:type="spellEnd"/>
      <w:r w:rsidR="008A58A2" w:rsidRPr="008A58A2">
        <w:rPr>
          <w:sz w:val="30"/>
          <w:szCs w:val="30"/>
        </w:rPr>
        <w:t xml:space="preserve"> состав вирусов гриппа в соответствии с рекомендациями Всемирной организации здравоохранения для Северного полушария на эпидемический сезон 2027 – 2028 гг. и применяться у лиц в возрасте 6 месяцев и старше.</w:t>
      </w:r>
    </w:p>
    <w:p w:rsidR="00521E0B" w:rsidRPr="00FC021D" w:rsidRDefault="00521E0B" w:rsidP="00521E0B">
      <w:pPr>
        <w:pStyle w:val="1"/>
        <w:ind w:left="0" w:right="49" w:firstLine="709"/>
        <w:jc w:val="both"/>
        <w:rPr>
          <w:i/>
          <w:sz w:val="28"/>
          <w:szCs w:val="28"/>
        </w:rPr>
      </w:pPr>
      <w:r w:rsidRPr="00FC021D">
        <w:rPr>
          <w:i/>
          <w:sz w:val="28"/>
          <w:szCs w:val="28"/>
        </w:rPr>
        <w:t xml:space="preserve">Обоснование: обеспечение преемственности рекомендаций Всемирной организации здравоохранения по использованию гриппозных вакцин (Еженедельный эпидемиологический бюллетень 13 мая 2022 г., 97-й год № 19, 2022, 97, 185-208 http://www.who.int/wer Вакцины против гриппа: документ по позиции ВОЗ – май 2022 года) в части антигенной структуры вакцин, которая пересматривается дважды в год и конкретизируется в соответствии с </w:t>
      </w:r>
      <w:r w:rsidRPr="00FC021D">
        <w:rPr>
          <w:i/>
          <w:sz w:val="28"/>
          <w:szCs w:val="28"/>
        </w:rPr>
        <w:lastRenderedPageBreak/>
        <w:t xml:space="preserve">антигенными особенностями циркулирующих вирусов гриппа, определенных ВОЗ в рамках глобальной системы </w:t>
      </w:r>
      <w:proofErr w:type="spellStart"/>
      <w:r w:rsidRPr="00FC021D">
        <w:rPr>
          <w:i/>
          <w:sz w:val="28"/>
          <w:szCs w:val="28"/>
        </w:rPr>
        <w:t>эпиднадзора</w:t>
      </w:r>
      <w:proofErr w:type="spellEnd"/>
      <w:r w:rsidRPr="00FC021D">
        <w:rPr>
          <w:i/>
          <w:sz w:val="28"/>
          <w:szCs w:val="28"/>
        </w:rPr>
        <w:t xml:space="preserve"> за гриппом и принятию ответных мер (GISRS), в целях выполнения требований постановления Министерства здравоохранения Республики Беларусь от 17 мая 2018 г. № 42 </w:t>
      </w:r>
      <w:r w:rsidRPr="00FC021D">
        <w:rPr>
          <w:i/>
          <w:sz w:val="28"/>
          <w:szCs w:val="28"/>
        </w:rPr>
        <w:br/>
        <w:t>«О профилактических прививках».</w:t>
      </w:r>
    </w:p>
    <w:p w:rsidR="00903233" w:rsidRPr="00EB6117" w:rsidRDefault="00903233" w:rsidP="00EB6117">
      <w:pPr>
        <w:pStyle w:val="1"/>
        <w:numPr>
          <w:ilvl w:val="1"/>
          <w:numId w:val="16"/>
        </w:numPr>
        <w:ind w:left="0" w:right="49" w:firstLine="709"/>
        <w:jc w:val="both"/>
        <w:rPr>
          <w:sz w:val="30"/>
          <w:szCs w:val="30"/>
        </w:rPr>
      </w:pPr>
      <w:r w:rsidRPr="00903233">
        <w:rPr>
          <w:b/>
          <w:sz w:val="30"/>
          <w:szCs w:val="30"/>
        </w:rPr>
        <w:t>Лот № 4</w:t>
      </w:r>
      <w:r>
        <w:rPr>
          <w:sz w:val="30"/>
          <w:szCs w:val="30"/>
        </w:rPr>
        <w:t xml:space="preserve"> </w:t>
      </w:r>
      <w:r w:rsidR="00EB6117" w:rsidRPr="001E4645">
        <w:rPr>
          <w:sz w:val="30"/>
          <w:szCs w:val="30"/>
        </w:rPr>
        <w:t xml:space="preserve">Вакцина для профилактики гриппа инактивированная (1 доза 0,25 мл) должна включать </w:t>
      </w:r>
      <w:proofErr w:type="spellStart"/>
      <w:r w:rsidR="00EB6117" w:rsidRPr="001E4645">
        <w:rPr>
          <w:sz w:val="30"/>
          <w:szCs w:val="30"/>
        </w:rPr>
        <w:t>штаммовый</w:t>
      </w:r>
      <w:proofErr w:type="spellEnd"/>
      <w:r w:rsidR="00EB6117" w:rsidRPr="001E4645">
        <w:rPr>
          <w:sz w:val="30"/>
          <w:szCs w:val="30"/>
        </w:rPr>
        <w:t xml:space="preserve"> состав вирусов гриппа в соответствии с рекомендациями Всемирной организации здравоохранения</w:t>
      </w:r>
      <w:r w:rsidR="00EB6117">
        <w:rPr>
          <w:sz w:val="30"/>
          <w:szCs w:val="30"/>
        </w:rPr>
        <w:t xml:space="preserve"> для Северного полушария </w:t>
      </w:r>
      <w:r w:rsidR="00EB6117" w:rsidRPr="001E4645">
        <w:rPr>
          <w:sz w:val="30"/>
          <w:szCs w:val="30"/>
        </w:rPr>
        <w:t>на эпидемический сезон 202</w:t>
      </w:r>
      <w:r w:rsidR="00EB6117">
        <w:rPr>
          <w:sz w:val="30"/>
          <w:szCs w:val="30"/>
        </w:rPr>
        <w:t>7</w:t>
      </w:r>
      <w:r w:rsidR="00EB6117" w:rsidRPr="001E4645">
        <w:rPr>
          <w:sz w:val="30"/>
          <w:szCs w:val="30"/>
        </w:rPr>
        <w:t xml:space="preserve"> – 202</w:t>
      </w:r>
      <w:r w:rsidR="00EB6117">
        <w:rPr>
          <w:sz w:val="30"/>
          <w:szCs w:val="30"/>
        </w:rPr>
        <w:t>8</w:t>
      </w:r>
      <w:r w:rsidR="00EB6117" w:rsidRPr="001E4645">
        <w:rPr>
          <w:sz w:val="30"/>
          <w:szCs w:val="30"/>
        </w:rPr>
        <w:t xml:space="preserve"> гг. и применяться у детей в возрасте с 6 месяцев и до 3-х лет. </w:t>
      </w:r>
    </w:p>
    <w:p w:rsidR="00EB6117" w:rsidRPr="00FC021D" w:rsidRDefault="00EB6117" w:rsidP="00EB6117">
      <w:pPr>
        <w:pStyle w:val="1"/>
        <w:ind w:left="0" w:right="49" w:firstLine="709"/>
        <w:jc w:val="both"/>
        <w:rPr>
          <w:i/>
          <w:sz w:val="28"/>
          <w:szCs w:val="28"/>
        </w:rPr>
      </w:pPr>
      <w:r w:rsidRPr="00FC021D">
        <w:rPr>
          <w:i/>
          <w:sz w:val="28"/>
          <w:szCs w:val="28"/>
        </w:rPr>
        <w:t xml:space="preserve">Обоснование: обеспечение преемственности рекомендаций Всемирной организации здравоохранения по использованию гриппозных вакцин (Еженедельный эпидемиологический бюллетень 13 мая 2022 г., 97-й год № 19, 2022, 97, 185-208 http://www.who.int/wer Вакцины против гриппа: документ по позиции ВОЗ – май 2022 года) в части антигенной структуры вакцин, которая пересматривается дважды в год и конкретизируется в соответствии с антигенными особенностями циркулирующих вирусов гриппа, определенных ВОЗ в рамках глобальной системы </w:t>
      </w:r>
      <w:proofErr w:type="spellStart"/>
      <w:r w:rsidRPr="00FC021D">
        <w:rPr>
          <w:i/>
          <w:sz w:val="28"/>
          <w:szCs w:val="28"/>
        </w:rPr>
        <w:t>эпиднадзора</w:t>
      </w:r>
      <w:proofErr w:type="spellEnd"/>
      <w:r w:rsidRPr="00FC021D">
        <w:rPr>
          <w:i/>
          <w:sz w:val="28"/>
          <w:szCs w:val="28"/>
        </w:rPr>
        <w:t xml:space="preserve"> за гриппом и принятию ответных мер (GISRS), в целях выполнения требований постановления Министерства здравоохранения Республики Беларусь от 17 мая 2018 г. № 42 </w:t>
      </w:r>
      <w:r>
        <w:rPr>
          <w:i/>
          <w:sz w:val="28"/>
          <w:szCs w:val="28"/>
        </w:rPr>
        <w:br/>
      </w:r>
      <w:r w:rsidRPr="00FC021D">
        <w:rPr>
          <w:i/>
          <w:sz w:val="28"/>
          <w:szCs w:val="28"/>
        </w:rPr>
        <w:t xml:space="preserve">«О профилактических прививках», приказа Министерства здравоохранения Республики Беларусь от </w:t>
      </w:r>
      <w:r>
        <w:rPr>
          <w:i/>
          <w:sz w:val="28"/>
          <w:szCs w:val="28"/>
        </w:rPr>
        <w:t>12</w:t>
      </w:r>
      <w:r w:rsidRPr="00FC021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июня</w:t>
      </w:r>
      <w:r w:rsidRPr="00FC021D">
        <w:rPr>
          <w:i/>
          <w:sz w:val="28"/>
          <w:szCs w:val="28"/>
        </w:rPr>
        <w:t xml:space="preserve"> 20</w:t>
      </w:r>
      <w:r>
        <w:rPr>
          <w:i/>
          <w:sz w:val="28"/>
          <w:szCs w:val="28"/>
        </w:rPr>
        <w:t>26</w:t>
      </w:r>
      <w:r w:rsidRPr="00FC021D">
        <w:rPr>
          <w:i/>
          <w:sz w:val="28"/>
          <w:szCs w:val="28"/>
        </w:rPr>
        <w:t xml:space="preserve"> г. № </w:t>
      </w:r>
      <w:r>
        <w:rPr>
          <w:i/>
          <w:sz w:val="28"/>
          <w:szCs w:val="28"/>
        </w:rPr>
        <w:t>70</w:t>
      </w:r>
      <w:r w:rsidRPr="00FC021D">
        <w:rPr>
          <w:i/>
          <w:sz w:val="28"/>
          <w:szCs w:val="28"/>
        </w:rPr>
        <w:t xml:space="preserve">1 «Об утверждении </w:t>
      </w:r>
      <w:r>
        <w:rPr>
          <w:i/>
          <w:sz w:val="28"/>
          <w:szCs w:val="28"/>
        </w:rPr>
        <w:t>Методических рекомендаций</w:t>
      </w:r>
      <w:r w:rsidRPr="00FC021D">
        <w:rPr>
          <w:i/>
          <w:sz w:val="28"/>
          <w:szCs w:val="28"/>
        </w:rPr>
        <w:t xml:space="preserve"> по тактике </w:t>
      </w:r>
      <w:r>
        <w:rPr>
          <w:i/>
          <w:sz w:val="28"/>
          <w:szCs w:val="28"/>
        </w:rPr>
        <w:t>иммунопрофилактики отдельных инфекционных заболеваний</w:t>
      </w:r>
      <w:r w:rsidRPr="00FC021D">
        <w:rPr>
          <w:i/>
          <w:sz w:val="28"/>
          <w:szCs w:val="28"/>
        </w:rPr>
        <w:t>».</w:t>
      </w:r>
    </w:p>
    <w:p w:rsidR="00903233" w:rsidRPr="00903233" w:rsidRDefault="00903233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 w:rsidRPr="00B36EB7">
        <w:rPr>
          <w:sz w:val="30"/>
          <w:szCs w:val="30"/>
        </w:rPr>
        <w:t>Допускается</w:t>
      </w:r>
      <w:r w:rsidRPr="00903233">
        <w:rPr>
          <w:b/>
          <w:color w:val="FF0000"/>
          <w:sz w:val="30"/>
          <w:szCs w:val="30"/>
        </w:rPr>
        <w:t xml:space="preserve"> </w:t>
      </w:r>
      <w:r w:rsidRPr="00903233">
        <w:rPr>
          <w:sz w:val="30"/>
          <w:szCs w:val="30"/>
        </w:rPr>
        <w:t>поставка вакцины гриппозной инактивированной (1 доза 0,5 мл в ампуле (флаконе)) в случае отмены (невозможности) поставки вакцины гриппозной инактивированной (1 доза 0,25 мл в ампуле (флаконе)) в аналогичном количестве.</w:t>
      </w:r>
    </w:p>
    <w:p w:rsidR="00903233" w:rsidRPr="00903233" w:rsidRDefault="00903233" w:rsidP="00903233">
      <w:pPr>
        <w:ind w:right="49" w:firstLine="708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 xml:space="preserve">Обоснование: обеспечение вакцинации детей в возрасте с 6 месяцев и до </w:t>
      </w:r>
      <w:r w:rsidRPr="00903233">
        <w:rPr>
          <w:i/>
          <w:sz w:val="28"/>
          <w:szCs w:val="28"/>
        </w:rPr>
        <w:br/>
        <w:t>3-х лет в соответствии с запланированными уровнями охватов.</w:t>
      </w:r>
    </w:p>
    <w:p w:rsidR="00903233" w:rsidRPr="00903233" w:rsidRDefault="00170572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>
        <w:rPr>
          <w:b/>
          <w:sz w:val="30"/>
          <w:szCs w:val="30"/>
        </w:rPr>
        <w:t>Лот № 8</w:t>
      </w:r>
      <w:r w:rsidR="002A42EB">
        <w:rPr>
          <w:sz w:val="30"/>
          <w:szCs w:val="30"/>
        </w:rPr>
        <w:t xml:space="preserve"> </w:t>
      </w:r>
      <w:r w:rsidR="00903233" w:rsidRPr="00903233">
        <w:rPr>
          <w:sz w:val="30"/>
          <w:szCs w:val="30"/>
        </w:rPr>
        <w:t>Вакцина против кори, эпидемического паротита и краснухи (далее – КПК) должна быть представлена в фасовке 1 доза в ампуле (флаконе, предварительно заполненном шприце).</w:t>
      </w:r>
    </w:p>
    <w:p w:rsidR="00903233" w:rsidRPr="00903233" w:rsidRDefault="00903233" w:rsidP="00903233">
      <w:pPr>
        <w:ind w:right="49" w:firstLine="708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Вакцина КПК в своем составе не должна содержать следующие вакцинные штаммы вируса эпидемического паротита: Ленинград-Загреб, Ленинград-3, </w:t>
      </w:r>
      <w:proofErr w:type="spellStart"/>
      <w:r w:rsidRPr="00903233">
        <w:rPr>
          <w:sz w:val="30"/>
          <w:szCs w:val="30"/>
        </w:rPr>
        <w:t>Урабе</w:t>
      </w:r>
      <w:proofErr w:type="spellEnd"/>
      <w:r w:rsidRPr="00903233">
        <w:rPr>
          <w:sz w:val="30"/>
          <w:szCs w:val="30"/>
        </w:rPr>
        <w:t>.</w:t>
      </w:r>
    </w:p>
    <w:p w:rsidR="00903233" w:rsidRPr="00903233" w:rsidRDefault="00903233" w:rsidP="00903233">
      <w:pPr>
        <w:ind w:right="49" w:firstLine="708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 xml:space="preserve">Обоснование: обеспечение сокращения потерь при расходе вакцины в </w:t>
      </w:r>
      <w:proofErr w:type="spellStart"/>
      <w:r w:rsidRPr="00903233">
        <w:rPr>
          <w:i/>
          <w:sz w:val="28"/>
          <w:szCs w:val="28"/>
        </w:rPr>
        <w:t>многодозовой</w:t>
      </w:r>
      <w:proofErr w:type="spellEnd"/>
      <w:r w:rsidRPr="00903233">
        <w:rPr>
          <w:i/>
          <w:sz w:val="28"/>
          <w:szCs w:val="28"/>
        </w:rPr>
        <w:t xml:space="preserve"> фасовке. </w:t>
      </w:r>
    </w:p>
    <w:p w:rsidR="00903233" w:rsidRPr="00903233" w:rsidRDefault="00903233" w:rsidP="00903233">
      <w:pPr>
        <w:ind w:right="49" w:firstLine="709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 xml:space="preserve">Обеспечение преемственности рекомендаций Всемирной организации здравоохранения по использованию вакцин против эпидемического паротита (Документ по позиции ВОЗ «Вакцины против эпидемического паротита», февраль 2007 года, </w:t>
      </w:r>
      <w:hyperlink r:id="rId8" w:history="1">
        <w:r w:rsidRPr="00903233">
          <w:rPr>
            <w:i/>
            <w:color w:val="0000FF"/>
            <w:sz w:val="28"/>
            <w:szCs w:val="28"/>
            <w:u w:val="single"/>
          </w:rPr>
          <w:t>https://www.who.int/immunization/documents/</w:t>
        </w:r>
        <w:r w:rsidRPr="00903233">
          <w:rPr>
            <w:i/>
            <w:color w:val="0000FF"/>
            <w:sz w:val="28"/>
            <w:szCs w:val="28"/>
            <w:u w:val="single"/>
          </w:rPr>
          <w:br/>
          <w:t>Mumps_PP_2007_Russian.pdf</w:t>
        </w:r>
      </w:hyperlink>
      <w:r w:rsidRPr="00903233">
        <w:rPr>
          <w:i/>
          <w:sz w:val="28"/>
          <w:szCs w:val="28"/>
        </w:rPr>
        <w:t xml:space="preserve">) в части критического рассмотрения штаммов </w:t>
      </w:r>
      <w:proofErr w:type="spellStart"/>
      <w:r w:rsidRPr="00903233">
        <w:rPr>
          <w:i/>
          <w:sz w:val="28"/>
          <w:szCs w:val="28"/>
        </w:rPr>
        <w:t>паротитной</w:t>
      </w:r>
      <w:proofErr w:type="spellEnd"/>
      <w:r w:rsidRPr="00903233">
        <w:rPr>
          <w:i/>
          <w:sz w:val="28"/>
          <w:szCs w:val="28"/>
        </w:rPr>
        <w:t xml:space="preserve"> вакцины для выбора при планировании ее массового использования как в виде </w:t>
      </w:r>
      <w:proofErr w:type="spellStart"/>
      <w:r w:rsidRPr="00903233">
        <w:rPr>
          <w:i/>
          <w:sz w:val="28"/>
          <w:szCs w:val="28"/>
        </w:rPr>
        <w:t>монокомпонентной</w:t>
      </w:r>
      <w:proofErr w:type="spellEnd"/>
      <w:r w:rsidRPr="00903233">
        <w:rPr>
          <w:i/>
          <w:sz w:val="28"/>
          <w:szCs w:val="28"/>
        </w:rPr>
        <w:t xml:space="preserve"> вакцины, так и в виде комбинированной вакцины </w:t>
      </w:r>
      <w:r w:rsidRPr="00903233">
        <w:rPr>
          <w:i/>
          <w:sz w:val="28"/>
          <w:szCs w:val="28"/>
        </w:rPr>
        <w:lastRenderedPageBreak/>
        <w:t>(КПК), в целях минимизации случаев побочных поствакцинальных проявлений, в том числе случаев горизонтальной трансмиссии после иммунизации.</w:t>
      </w:r>
    </w:p>
    <w:p w:rsidR="00903233" w:rsidRPr="00903233" w:rsidRDefault="00170572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>
        <w:rPr>
          <w:b/>
          <w:sz w:val="30"/>
          <w:szCs w:val="30"/>
        </w:rPr>
        <w:t>Лот № 14</w:t>
      </w:r>
      <w:r w:rsidR="008646A9">
        <w:rPr>
          <w:sz w:val="30"/>
          <w:szCs w:val="30"/>
        </w:rPr>
        <w:t xml:space="preserve"> </w:t>
      </w:r>
      <w:r w:rsidR="00903233" w:rsidRPr="00903233">
        <w:rPr>
          <w:sz w:val="30"/>
          <w:szCs w:val="30"/>
        </w:rPr>
        <w:t xml:space="preserve">Вакцина против вируса папилломы человека суспензия для инъекций в/м, в шприцах (флаконах, ампулах) 0,5 мл (1 доза), должна быть в форме суспензии для внутримышечного введения в фасовке в предварительно заполненном шприце (во флаконе, ампуле), содержать не менее 2 типов вирусов папилломы человека (ВПЧ-16, ВПЧ-18), иметь режим дозирования для лиц согласно Национальному календарю профилактических прививок и перечню профилактических прививок по эпидемическим показаниям и должна быть включена в перечень лекарственных препаратов, прошедших </w:t>
      </w:r>
      <w:proofErr w:type="spellStart"/>
      <w:r w:rsidR="00903233" w:rsidRPr="00903233">
        <w:rPr>
          <w:sz w:val="30"/>
          <w:szCs w:val="30"/>
        </w:rPr>
        <w:t>преквалификацию</w:t>
      </w:r>
      <w:proofErr w:type="spellEnd"/>
      <w:r w:rsidR="00903233" w:rsidRPr="00903233">
        <w:rPr>
          <w:sz w:val="30"/>
          <w:szCs w:val="30"/>
        </w:rPr>
        <w:t xml:space="preserve"> Всемирной организации здравоохранения.</w:t>
      </w:r>
    </w:p>
    <w:p w:rsidR="00903233" w:rsidRPr="00903233" w:rsidRDefault="000549F8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>
        <w:rPr>
          <w:b/>
          <w:sz w:val="30"/>
          <w:szCs w:val="30"/>
        </w:rPr>
        <w:t>По лоту № 13</w:t>
      </w:r>
      <w:r w:rsidR="00E76C76">
        <w:rPr>
          <w:sz w:val="30"/>
          <w:szCs w:val="30"/>
        </w:rPr>
        <w:t xml:space="preserve"> </w:t>
      </w:r>
      <w:r w:rsidR="00903233" w:rsidRPr="00903233">
        <w:rPr>
          <w:sz w:val="30"/>
          <w:szCs w:val="30"/>
        </w:rPr>
        <w:t xml:space="preserve">Вакцина пневмококковая конъюгированная (13-валентная и более) суспензия (раствор) для инъекций в/м в шприцах (флаконах, ампулах) 0,5 мл 1 доза должна быть в форме суспензии (раствора) для внутримышечного введения в фасовке 1 доза в предварительно заполненном шприце (во флаконе, ампуле), должна содержать не менее 13 серотипов пневмококковых полисахаридов, иметь режим дозирования для детей до 1 года, до 5 лет и старше, а также взрослых согласно Национальному календарю профилактических прививок, перечню профилактических прививок по эпидемическим показаниям и должна быть включена в перечень лекарственных препаратов, прошедших </w:t>
      </w:r>
      <w:proofErr w:type="spellStart"/>
      <w:r w:rsidR="00903233" w:rsidRPr="00903233">
        <w:rPr>
          <w:sz w:val="30"/>
          <w:szCs w:val="30"/>
        </w:rPr>
        <w:t>преквалификацию</w:t>
      </w:r>
      <w:proofErr w:type="spellEnd"/>
      <w:r w:rsidR="00903233" w:rsidRPr="00903233">
        <w:rPr>
          <w:sz w:val="30"/>
          <w:szCs w:val="30"/>
        </w:rPr>
        <w:t xml:space="preserve"> Всемирной организации здравоохранения.</w:t>
      </w:r>
    </w:p>
    <w:p w:rsidR="00903233" w:rsidRPr="00903233" w:rsidRDefault="009E0FFA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>
        <w:rPr>
          <w:b/>
          <w:sz w:val="30"/>
          <w:szCs w:val="30"/>
        </w:rPr>
        <w:t>По лоту № 9</w:t>
      </w:r>
      <w:r w:rsidR="00184E0B">
        <w:rPr>
          <w:sz w:val="30"/>
          <w:szCs w:val="30"/>
        </w:rPr>
        <w:t xml:space="preserve"> </w:t>
      </w:r>
      <w:r w:rsidR="00903233" w:rsidRPr="00903233">
        <w:rPr>
          <w:sz w:val="30"/>
          <w:szCs w:val="30"/>
        </w:rPr>
        <w:t xml:space="preserve">Вакцина для профилактики полиомиелита </w:t>
      </w:r>
      <w:proofErr w:type="spellStart"/>
      <w:r w:rsidR="00903233" w:rsidRPr="00903233">
        <w:rPr>
          <w:sz w:val="30"/>
          <w:szCs w:val="30"/>
        </w:rPr>
        <w:t>тривалентная</w:t>
      </w:r>
      <w:proofErr w:type="spellEnd"/>
      <w:r w:rsidR="00903233" w:rsidRPr="00903233">
        <w:rPr>
          <w:sz w:val="30"/>
          <w:szCs w:val="30"/>
        </w:rPr>
        <w:t xml:space="preserve"> инактивированная </w:t>
      </w:r>
      <w:proofErr w:type="spellStart"/>
      <w:r w:rsidR="00903233" w:rsidRPr="00903233">
        <w:rPr>
          <w:sz w:val="30"/>
          <w:szCs w:val="30"/>
        </w:rPr>
        <w:t>цельновирионная</w:t>
      </w:r>
      <w:proofErr w:type="spellEnd"/>
      <w:r w:rsidR="00903233" w:rsidRPr="00903233">
        <w:rPr>
          <w:sz w:val="30"/>
          <w:szCs w:val="30"/>
        </w:rPr>
        <w:t xml:space="preserve"> должна быть разработана на основе вируса полиомиелита штаммов Солка.</w:t>
      </w:r>
      <w:r w:rsidR="00903233" w:rsidRPr="00903233">
        <w:rPr>
          <w:i/>
          <w:sz w:val="28"/>
          <w:szCs w:val="28"/>
        </w:rPr>
        <w:t xml:space="preserve"> </w:t>
      </w:r>
    </w:p>
    <w:p w:rsidR="009E0FFA" w:rsidRPr="00BA33DD" w:rsidRDefault="009E0FFA" w:rsidP="009E0FFA">
      <w:pPr>
        <w:pStyle w:val="1"/>
        <w:ind w:left="0" w:right="49" w:firstLine="709"/>
        <w:jc w:val="both"/>
        <w:rPr>
          <w:i/>
          <w:iCs/>
          <w:sz w:val="28"/>
          <w:szCs w:val="28"/>
        </w:rPr>
      </w:pPr>
      <w:r w:rsidRPr="00BA33DD">
        <w:rPr>
          <w:i/>
          <w:sz w:val="28"/>
          <w:szCs w:val="28"/>
        </w:rPr>
        <w:t xml:space="preserve">Обоснование: Вакцины, разработанные на основе вируса полиомиелита штамма </w:t>
      </w:r>
      <w:proofErr w:type="spellStart"/>
      <w:r w:rsidRPr="00BA33DD">
        <w:rPr>
          <w:i/>
          <w:sz w:val="28"/>
          <w:szCs w:val="28"/>
        </w:rPr>
        <w:t>Сэбина</w:t>
      </w:r>
      <w:proofErr w:type="spellEnd"/>
      <w:r w:rsidRPr="00BA33DD">
        <w:rPr>
          <w:i/>
          <w:sz w:val="28"/>
          <w:szCs w:val="28"/>
        </w:rPr>
        <w:t xml:space="preserve">, не допускаются в связи с тем, что в странах, свободных от полиомиелита, Всемирная организация здравоохранения предусматривает схему иммунизации населения с применением только инактивированных полиомиелитных вакцин. Инактивированная полиомиелитная вакцина, разработанная на основе штаммов Солка, относится к вакцинам с повышенной иммуногенностью (Документ по позиции ВОЗ «Вакцины против полиомиелита», 24 июня 2022 года, </w:t>
      </w:r>
      <w:hyperlink r:id="rId9" w:history="1">
        <w:r w:rsidRPr="00BA33DD">
          <w:rPr>
            <w:rStyle w:val="a3"/>
            <w:i/>
            <w:sz w:val="28"/>
            <w:szCs w:val="28"/>
          </w:rPr>
          <w:t>https://iris.who.int/server/api/core/bitstreams/f4cff70f-46d4-4820-a9a0-a0bc86cb36c6/content</w:t>
        </w:r>
      </w:hyperlink>
      <w:r w:rsidRPr="00BA33DD">
        <w:rPr>
          <w:i/>
          <w:sz w:val="28"/>
          <w:szCs w:val="28"/>
        </w:rPr>
        <w:t xml:space="preserve">). Инактивированные полиомиелитные вакцины, разработанные на основе штаммов </w:t>
      </w:r>
      <w:proofErr w:type="spellStart"/>
      <w:r w:rsidRPr="00BA33DD">
        <w:rPr>
          <w:i/>
          <w:sz w:val="28"/>
          <w:szCs w:val="28"/>
        </w:rPr>
        <w:t>Сэбина</w:t>
      </w:r>
      <w:proofErr w:type="spellEnd"/>
      <w:r w:rsidRPr="00BA33DD">
        <w:rPr>
          <w:i/>
          <w:sz w:val="28"/>
          <w:szCs w:val="28"/>
        </w:rPr>
        <w:t xml:space="preserve">, </w:t>
      </w:r>
      <w:r w:rsidRPr="00BA33DD">
        <w:rPr>
          <w:rStyle w:val="fStyle"/>
          <w:rFonts w:eastAsia="Arial"/>
          <w:i/>
          <w:iCs/>
        </w:rPr>
        <w:t xml:space="preserve">применяются в основном в тех странах, где они входят в схему национальную вакцинации вместе с </w:t>
      </w:r>
      <w:proofErr w:type="spellStart"/>
      <w:r w:rsidRPr="00BA33DD">
        <w:rPr>
          <w:rStyle w:val="fStyle"/>
          <w:rFonts w:eastAsia="Arial"/>
          <w:i/>
          <w:iCs/>
        </w:rPr>
        <w:t>бивалентной</w:t>
      </w:r>
      <w:proofErr w:type="spellEnd"/>
      <w:r w:rsidRPr="00BA33DD">
        <w:rPr>
          <w:rStyle w:val="fStyle"/>
          <w:rFonts w:eastAsia="Arial"/>
          <w:i/>
          <w:iCs/>
        </w:rPr>
        <w:t xml:space="preserve"> оральной полиомиелитной вакциной. Страны, где используется исключительно инактивированная полиомиелитная вакцина, в том числе Европейского региона, не перешли на использование инактивированной вакцины, разработанной на основе штаммов </w:t>
      </w:r>
      <w:proofErr w:type="spellStart"/>
      <w:r w:rsidRPr="00BA33DD">
        <w:rPr>
          <w:rStyle w:val="fStyle"/>
          <w:rFonts w:eastAsia="Arial"/>
          <w:i/>
          <w:iCs/>
        </w:rPr>
        <w:t>Сэбина</w:t>
      </w:r>
      <w:proofErr w:type="spellEnd"/>
      <w:r w:rsidRPr="00BA33DD">
        <w:rPr>
          <w:i/>
          <w:iCs/>
          <w:sz w:val="28"/>
          <w:szCs w:val="28"/>
        </w:rPr>
        <w:t xml:space="preserve">. </w:t>
      </w:r>
    </w:p>
    <w:p w:rsidR="009E0FFA" w:rsidRPr="00BA33DD" w:rsidRDefault="009E0FFA" w:rsidP="009E0FFA">
      <w:pPr>
        <w:pStyle w:val="1"/>
        <w:ind w:left="0" w:right="49" w:firstLine="709"/>
        <w:jc w:val="both"/>
        <w:rPr>
          <w:sz w:val="28"/>
          <w:szCs w:val="28"/>
        </w:rPr>
      </w:pPr>
      <w:r w:rsidRPr="00BA33DD">
        <w:rPr>
          <w:i/>
          <w:iCs/>
          <w:sz w:val="28"/>
          <w:szCs w:val="28"/>
        </w:rPr>
        <w:t xml:space="preserve">Переход от использования </w:t>
      </w:r>
      <w:r w:rsidRPr="00BA33DD">
        <w:rPr>
          <w:i/>
          <w:sz w:val="28"/>
          <w:szCs w:val="28"/>
        </w:rPr>
        <w:t xml:space="preserve">инактивированных полиомиелитных вакцин, разработанных на основе штаммов Солка, к использованию инактивированных полиомиелитных вакцин, разработанных на основе штаммов </w:t>
      </w:r>
      <w:proofErr w:type="spellStart"/>
      <w:r w:rsidRPr="00BA33DD">
        <w:rPr>
          <w:i/>
          <w:sz w:val="28"/>
          <w:szCs w:val="28"/>
        </w:rPr>
        <w:t>Сэбина</w:t>
      </w:r>
      <w:proofErr w:type="spellEnd"/>
      <w:r w:rsidRPr="00BA33DD">
        <w:rPr>
          <w:i/>
          <w:sz w:val="28"/>
          <w:szCs w:val="28"/>
        </w:rPr>
        <w:t>,</w:t>
      </w:r>
      <w:r w:rsidRPr="00BA33DD">
        <w:rPr>
          <w:i/>
          <w:iCs/>
          <w:sz w:val="28"/>
          <w:szCs w:val="28"/>
        </w:rPr>
        <w:t xml:space="preserve"> повлечет </w:t>
      </w:r>
      <w:r w:rsidRPr="00BA33DD">
        <w:rPr>
          <w:i/>
          <w:iCs/>
          <w:sz w:val="28"/>
          <w:szCs w:val="28"/>
        </w:rPr>
        <w:lastRenderedPageBreak/>
        <w:t xml:space="preserve">потенциальную необходимость дополнительных затрат на определение уровней </w:t>
      </w:r>
      <w:proofErr w:type="spellStart"/>
      <w:r w:rsidRPr="00BA33DD">
        <w:rPr>
          <w:i/>
          <w:iCs/>
          <w:sz w:val="28"/>
          <w:szCs w:val="28"/>
        </w:rPr>
        <w:t>серопротекции</w:t>
      </w:r>
      <w:proofErr w:type="spellEnd"/>
      <w:r w:rsidRPr="00BA33DD">
        <w:rPr>
          <w:i/>
          <w:iCs/>
          <w:sz w:val="28"/>
          <w:szCs w:val="28"/>
        </w:rPr>
        <w:t xml:space="preserve"> у лиц отдельных возрастных групп.</w:t>
      </w:r>
    </w:p>
    <w:p w:rsidR="009E0FFA" w:rsidRDefault="009E0FFA" w:rsidP="00897BB1">
      <w:pPr>
        <w:pStyle w:val="1"/>
        <w:ind w:left="0" w:right="49"/>
        <w:jc w:val="center"/>
        <w:rPr>
          <w:sz w:val="30"/>
          <w:szCs w:val="30"/>
        </w:rPr>
      </w:pPr>
    </w:p>
    <w:p w:rsidR="00897BB1" w:rsidRDefault="00897BB1" w:rsidP="00897BB1">
      <w:pPr>
        <w:pStyle w:val="1"/>
        <w:ind w:left="0" w:right="49"/>
        <w:jc w:val="center"/>
        <w:rPr>
          <w:sz w:val="30"/>
          <w:szCs w:val="30"/>
        </w:rPr>
      </w:pPr>
      <w:r>
        <w:rPr>
          <w:sz w:val="30"/>
          <w:szCs w:val="30"/>
        </w:rPr>
        <w:t>3</w:t>
      </w:r>
      <w:r w:rsidRPr="00FC021D">
        <w:rPr>
          <w:sz w:val="30"/>
          <w:szCs w:val="30"/>
        </w:rPr>
        <w:t>.</w:t>
      </w:r>
      <w:r w:rsidRPr="00FC021D">
        <w:rPr>
          <w:sz w:val="30"/>
          <w:szCs w:val="30"/>
        </w:rPr>
        <w:tab/>
        <w:t>УСЛОВИЯ ПРОВЕДЕНИЯ ЗАКУПКИ</w:t>
      </w:r>
    </w:p>
    <w:p w:rsidR="00897BB1" w:rsidRPr="001B3F5D" w:rsidRDefault="00897BB1" w:rsidP="00897BB1">
      <w:pPr>
        <w:pStyle w:val="1"/>
        <w:numPr>
          <w:ilvl w:val="1"/>
          <w:numId w:val="18"/>
        </w:numPr>
        <w:ind w:left="0"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 xml:space="preserve">Для присуждения контрактов на закупку лекарственных средств, по разделам плана </w:t>
      </w:r>
      <w:r w:rsidRPr="001B3F5D">
        <w:rPr>
          <w:sz w:val="28"/>
          <w:szCs w:val="28"/>
          <w:lang w:val="en-US"/>
        </w:rPr>
        <w:t>J</w:t>
      </w:r>
      <w:r w:rsidRPr="001B3F5D">
        <w:rPr>
          <w:sz w:val="28"/>
          <w:szCs w:val="28"/>
        </w:rPr>
        <w:t xml:space="preserve">06 «Иммунные сыворотки и иммуноглобулины», </w:t>
      </w:r>
      <w:r w:rsidRPr="001B3F5D">
        <w:rPr>
          <w:sz w:val="28"/>
          <w:szCs w:val="28"/>
          <w:lang w:val="en-US"/>
        </w:rPr>
        <w:t>J</w:t>
      </w:r>
      <w:r w:rsidRPr="001B3F5D">
        <w:rPr>
          <w:sz w:val="28"/>
          <w:szCs w:val="28"/>
        </w:rPr>
        <w:t xml:space="preserve">07 «Вакцины», </w:t>
      </w:r>
      <w:r w:rsidRPr="001B3F5D">
        <w:rPr>
          <w:sz w:val="28"/>
          <w:szCs w:val="28"/>
          <w:lang w:val="en-US"/>
        </w:rPr>
        <w:t>V</w:t>
      </w:r>
      <w:r w:rsidRPr="001B3F5D">
        <w:rPr>
          <w:sz w:val="28"/>
          <w:szCs w:val="28"/>
        </w:rPr>
        <w:t xml:space="preserve">01 «Аллергены» (Аллерген туберкулезный рекомбинантный), </w:t>
      </w:r>
      <w:r w:rsidRPr="001B3F5D">
        <w:rPr>
          <w:sz w:val="28"/>
          <w:szCs w:val="28"/>
          <w:lang w:val="en-US"/>
        </w:rPr>
        <w:t>V</w:t>
      </w:r>
      <w:r w:rsidRPr="001B3F5D">
        <w:rPr>
          <w:sz w:val="28"/>
          <w:szCs w:val="28"/>
        </w:rPr>
        <w:t>04 «Диагностические препараты» (Туберкулин) будут использоваться следующие критерии: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соответствие предложений требованиям заявки на закупку;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 xml:space="preserve">возможность поставки в соответствии с графиком поставок; 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наименьшая цена.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</w:t>
      </w:r>
      <w:r w:rsidRPr="001B3F5D">
        <w:rPr>
          <w:sz w:val="28"/>
          <w:szCs w:val="28"/>
        </w:rPr>
        <w:tab/>
        <w:t>Остаточный срок годности лекарственных средств по разделам плана J06 «Иммунные сыворотки и иммуноглобулины», J07 «Вакцины», V01 «Аллергены» (Аллерген туберкулезный рекомбинантный), V04 «Диагностические препараты» (Туберкулин) на дату поставки должен быть: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3.3.1. не менее 50% от установленного производителем на дату поставки, при сроке годности два года и более;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3.3.2. не менее 70% от установленного производителем на дату поставки, при сроке годности менее двух лет;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3.3.3. менее 50%, но не менее 30% от установленного производителем на дату поставки на объем, не превышающий квартальную потребность, по сниженной цене, при сроке годности два года и более;</w:t>
      </w:r>
    </w:p>
    <w:p w:rsidR="00897BB1" w:rsidRDefault="00897BB1" w:rsidP="00897B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97BB1">
        <w:rPr>
          <w:sz w:val="28"/>
          <w:szCs w:val="28"/>
        </w:rPr>
        <w:t>.3.4. менее 70%, но не менее 50% от установленного производителем на дату поставки на объем, не превышающий квартальную потребность, по сниженной цене, при сроке годности менее двух лет.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24143" w:rsidRPr="00027613" w:rsidRDefault="00B24143" w:rsidP="00B24143">
      <w:pPr>
        <w:ind w:firstLine="709"/>
        <w:jc w:val="both"/>
        <w:rPr>
          <w:b/>
          <w:sz w:val="28"/>
          <w:szCs w:val="28"/>
        </w:rPr>
      </w:pPr>
      <w:r w:rsidRPr="00027613">
        <w:rPr>
          <w:b/>
          <w:sz w:val="28"/>
          <w:szCs w:val="28"/>
        </w:rPr>
        <w:t>Также просим представить информацию о возможных сроках поставки.</w:t>
      </w:r>
    </w:p>
    <w:p w:rsidR="00895232" w:rsidRDefault="00895232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поставки вакцин </w:t>
      </w:r>
      <w:r w:rsidRPr="00895232">
        <w:rPr>
          <w:b/>
          <w:sz w:val="28"/>
          <w:szCs w:val="28"/>
        </w:rPr>
        <w:t>по лотам № 3, № 4</w:t>
      </w:r>
      <w:r>
        <w:rPr>
          <w:sz w:val="28"/>
          <w:szCs w:val="28"/>
        </w:rPr>
        <w:t xml:space="preserve"> – август – п</w:t>
      </w:r>
      <w:r w:rsidR="00C1302E">
        <w:rPr>
          <w:sz w:val="28"/>
          <w:szCs w:val="28"/>
        </w:rPr>
        <w:t xml:space="preserve">ервая декада сентября 2027 года, </w:t>
      </w:r>
      <w:r w:rsidR="00C1302E" w:rsidRPr="00C1302E">
        <w:rPr>
          <w:b/>
          <w:sz w:val="28"/>
          <w:szCs w:val="28"/>
        </w:rPr>
        <w:t>по лоту № 16</w:t>
      </w:r>
      <w:r w:rsidR="00C1302E">
        <w:rPr>
          <w:sz w:val="28"/>
          <w:szCs w:val="28"/>
        </w:rPr>
        <w:t xml:space="preserve"> – двумя равными партиями в мае и октябре 2027 года.</w:t>
      </w:r>
    </w:p>
    <w:p w:rsidR="00223F4D" w:rsidRPr="00BC34B3" w:rsidRDefault="00223F4D" w:rsidP="00223F4D">
      <w:pPr>
        <w:ind w:firstLine="709"/>
        <w:jc w:val="right"/>
        <w:rPr>
          <w:sz w:val="28"/>
          <w:szCs w:val="28"/>
        </w:rPr>
      </w:pPr>
      <w:r w:rsidRPr="00BC34B3">
        <w:rPr>
          <w:sz w:val="28"/>
          <w:szCs w:val="28"/>
        </w:rPr>
        <w:t xml:space="preserve">Приложение </w:t>
      </w:r>
    </w:p>
    <w:p w:rsidR="00223F4D" w:rsidRPr="00BC34B3" w:rsidRDefault="00223F4D" w:rsidP="00223F4D">
      <w:pPr>
        <w:ind w:firstLine="709"/>
        <w:jc w:val="center"/>
        <w:rPr>
          <w:sz w:val="28"/>
          <w:szCs w:val="28"/>
        </w:rPr>
      </w:pPr>
      <w:r w:rsidRPr="00BC34B3">
        <w:rPr>
          <w:sz w:val="28"/>
          <w:szCs w:val="28"/>
        </w:rPr>
        <w:t>Перечень иммунобиологических лекарственных препаратов с установленной формой выпуска</w:t>
      </w:r>
    </w:p>
    <w:p w:rsidR="00223F4D" w:rsidRPr="00BC34B3" w:rsidRDefault="00223F4D" w:rsidP="00223F4D">
      <w:pPr>
        <w:ind w:firstLine="709"/>
        <w:jc w:val="center"/>
        <w:rPr>
          <w:sz w:val="28"/>
          <w:szCs w:val="28"/>
        </w:rPr>
      </w:pPr>
      <w:r w:rsidRPr="00BC34B3">
        <w:rPr>
          <w:sz w:val="28"/>
          <w:szCs w:val="28"/>
        </w:rPr>
        <w:t>для проведения процедур централизованных</w:t>
      </w:r>
      <w:r>
        <w:rPr>
          <w:sz w:val="28"/>
          <w:szCs w:val="28"/>
        </w:rPr>
        <w:t xml:space="preserve"> государственных закупок на 2027</w:t>
      </w:r>
      <w:r w:rsidRPr="00BC34B3">
        <w:rPr>
          <w:sz w:val="28"/>
          <w:szCs w:val="28"/>
        </w:rPr>
        <w:t xml:space="preserve"> г.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6"/>
        <w:gridCol w:w="1844"/>
        <w:gridCol w:w="1931"/>
        <w:gridCol w:w="1806"/>
        <w:gridCol w:w="1636"/>
        <w:gridCol w:w="1796"/>
      </w:tblGrid>
      <w:tr w:rsidR="00074476" w:rsidTr="00D31795">
        <w:tc>
          <w:tcPr>
            <w:tcW w:w="616" w:type="dxa"/>
          </w:tcPr>
          <w:p w:rsidR="00074476" w:rsidRPr="00074476" w:rsidRDefault="00074476" w:rsidP="00B24143">
            <w:pPr>
              <w:jc w:val="both"/>
            </w:pPr>
            <w:r w:rsidRPr="00074476">
              <w:t>№ лота</w:t>
            </w:r>
          </w:p>
        </w:tc>
        <w:tc>
          <w:tcPr>
            <w:tcW w:w="1844" w:type="dxa"/>
          </w:tcPr>
          <w:p w:rsidR="00074476" w:rsidRPr="00074476" w:rsidRDefault="00074476" w:rsidP="00B24143">
            <w:pPr>
              <w:jc w:val="both"/>
            </w:pPr>
            <w:r w:rsidRPr="00074476">
              <w:t>Наименование</w:t>
            </w:r>
          </w:p>
        </w:tc>
        <w:tc>
          <w:tcPr>
            <w:tcW w:w="1931" w:type="dxa"/>
          </w:tcPr>
          <w:p w:rsidR="00074476" w:rsidRPr="00074476" w:rsidRDefault="00074476" w:rsidP="00074476">
            <w:pPr>
              <w:jc w:val="center"/>
            </w:pPr>
            <w:r w:rsidRPr="00074476">
              <w:t>Форма выпуска</w:t>
            </w:r>
          </w:p>
        </w:tc>
        <w:tc>
          <w:tcPr>
            <w:tcW w:w="1806" w:type="dxa"/>
          </w:tcPr>
          <w:p w:rsidR="00074476" w:rsidRPr="00074476" w:rsidRDefault="00074476" w:rsidP="00B24143">
            <w:pPr>
              <w:jc w:val="both"/>
            </w:pPr>
            <w:r w:rsidRPr="00074476">
              <w:t>Обоснование (дополнение) формы выпуска</w:t>
            </w:r>
          </w:p>
        </w:tc>
        <w:tc>
          <w:tcPr>
            <w:tcW w:w="1636" w:type="dxa"/>
          </w:tcPr>
          <w:p w:rsidR="00074476" w:rsidRPr="00074476" w:rsidRDefault="00074476" w:rsidP="00B24143">
            <w:pPr>
              <w:jc w:val="both"/>
            </w:pPr>
            <w:r w:rsidRPr="00074476">
              <w:t>Целевые группы, которым показано введение ИЛП</w:t>
            </w:r>
          </w:p>
        </w:tc>
        <w:tc>
          <w:tcPr>
            <w:tcW w:w="1796" w:type="dxa"/>
          </w:tcPr>
          <w:p w:rsidR="00074476" w:rsidRPr="00074476" w:rsidRDefault="00074476" w:rsidP="00B24143">
            <w:pPr>
              <w:jc w:val="both"/>
            </w:pPr>
            <w:r w:rsidRPr="00074476">
              <w:t>Кратность введения ИЛП целевым группам</w:t>
            </w:r>
          </w:p>
          <w:p w:rsidR="00074476" w:rsidRPr="00074476" w:rsidRDefault="00074476" w:rsidP="00074476">
            <w:pPr>
              <w:jc w:val="center"/>
            </w:pPr>
          </w:p>
        </w:tc>
      </w:tr>
      <w:tr w:rsidR="00074476" w:rsidTr="00D31795">
        <w:tc>
          <w:tcPr>
            <w:tcW w:w="616" w:type="dxa"/>
          </w:tcPr>
          <w:p w:rsidR="00074476" w:rsidRPr="00074476" w:rsidRDefault="00074476" w:rsidP="00B24143">
            <w:pPr>
              <w:jc w:val="both"/>
            </w:pPr>
            <w:r w:rsidRPr="00074476">
              <w:t>1</w:t>
            </w:r>
          </w:p>
        </w:tc>
        <w:tc>
          <w:tcPr>
            <w:tcW w:w="1844" w:type="dxa"/>
          </w:tcPr>
          <w:p w:rsidR="00074476" w:rsidRPr="00074476" w:rsidRDefault="00074476" w:rsidP="00B24143">
            <w:pPr>
              <w:jc w:val="both"/>
            </w:pPr>
            <w:r w:rsidRPr="008A3F89">
              <w:t>Вакцина антирабическая</w:t>
            </w:r>
          </w:p>
        </w:tc>
        <w:tc>
          <w:tcPr>
            <w:tcW w:w="1931" w:type="dxa"/>
          </w:tcPr>
          <w:p w:rsidR="00074476" w:rsidRPr="00074476" w:rsidRDefault="00074476" w:rsidP="00B24143">
            <w:pPr>
              <w:jc w:val="both"/>
            </w:pPr>
            <w:r w:rsidRPr="008A3F89">
              <w:t xml:space="preserve">пор-к для инъекций </w:t>
            </w:r>
            <w:proofErr w:type="spellStart"/>
            <w:r w:rsidRPr="008A3F89">
              <w:t>лиоф</w:t>
            </w:r>
            <w:proofErr w:type="spellEnd"/>
            <w:r w:rsidRPr="008A3F89">
              <w:t>., в к-те с р-</w:t>
            </w:r>
            <w:proofErr w:type="spellStart"/>
            <w:r w:rsidRPr="008A3F89">
              <w:t>лем</w:t>
            </w:r>
            <w:proofErr w:type="spellEnd"/>
            <w:r w:rsidRPr="008A3F89">
              <w:t xml:space="preserve"> 2,5 </w:t>
            </w:r>
            <w:proofErr w:type="spellStart"/>
            <w:r w:rsidRPr="008A3F89">
              <w:t>ме</w:t>
            </w:r>
            <w:proofErr w:type="spellEnd"/>
            <w:r w:rsidRPr="008A3F89">
              <w:t xml:space="preserve"> 1 доз</w:t>
            </w:r>
          </w:p>
        </w:tc>
        <w:tc>
          <w:tcPr>
            <w:tcW w:w="1806" w:type="dxa"/>
          </w:tcPr>
          <w:p w:rsidR="00074476" w:rsidRPr="00074476" w:rsidRDefault="00074476" w:rsidP="00B24143">
            <w:pPr>
              <w:jc w:val="both"/>
            </w:pPr>
            <w:proofErr w:type="spellStart"/>
            <w:r w:rsidRPr="008A3F89">
              <w:t>Лиофилизат</w:t>
            </w:r>
            <w:proofErr w:type="spellEnd"/>
            <w:r w:rsidRPr="008A3F89">
              <w:t xml:space="preserve"> для приготовления раствора для внутримышечного</w:t>
            </w:r>
            <w:r>
              <w:t xml:space="preserve"> </w:t>
            </w:r>
            <w:r>
              <w:lastRenderedPageBreak/>
              <w:t>(внутрикожного)</w:t>
            </w:r>
            <w:r w:rsidRPr="008A3F89">
              <w:t xml:space="preserve"> введения</w:t>
            </w:r>
          </w:p>
        </w:tc>
        <w:tc>
          <w:tcPr>
            <w:tcW w:w="1636" w:type="dxa"/>
          </w:tcPr>
          <w:p w:rsidR="00074476" w:rsidRPr="00074476" w:rsidRDefault="00074476" w:rsidP="00B24143">
            <w:pPr>
              <w:jc w:val="both"/>
            </w:pPr>
            <w:r w:rsidRPr="008A3F89">
              <w:lastRenderedPageBreak/>
              <w:t>Дети и взрослые</w:t>
            </w:r>
            <w:r w:rsidRPr="008A3F89">
              <w:rPr>
                <w:vertAlign w:val="superscript"/>
              </w:rPr>
              <w:t>1</w:t>
            </w:r>
          </w:p>
        </w:tc>
        <w:tc>
          <w:tcPr>
            <w:tcW w:w="1796" w:type="dxa"/>
          </w:tcPr>
          <w:p w:rsidR="00074476" w:rsidRPr="008A3F89" w:rsidRDefault="00074476" w:rsidP="00074476">
            <w:pPr>
              <w:jc w:val="both"/>
            </w:pPr>
            <w:r w:rsidRPr="008A3F89">
              <w:t>По одной дозе от одного до шести раз</w:t>
            </w:r>
            <w:r>
              <w:t xml:space="preserve"> </w:t>
            </w:r>
            <w:r w:rsidRPr="008A3F89">
              <w:t>при оказании</w:t>
            </w:r>
          </w:p>
          <w:p w:rsidR="00074476" w:rsidRPr="00074476" w:rsidRDefault="00074476" w:rsidP="00074476">
            <w:pPr>
              <w:jc w:val="both"/>
            </w:pPr>
            <w:r w:rsidRPr="008A3F89">
              <w:lastRenderedPageBreak/>
              <w:t>экстренной помощи и профилактическая вакцинация</w:t>
            </w:r>
          </w:p>
        </w:tc>
      </w:tr>
      <w:tr w:rsidR="00074476" w:rsidTr="00D31795">
        <w:tc>
          <w:tcPr>
            <w:tcW w:w="616" w:type="dxa"/>
          </w:tcPr>
          <w:p w:rsidR="00074476" w:rsidRPr="00074476" w:rsidRDefault="00074476" w:rsidP="00074476">
            <w:pPr>
              <w:jc w:val="both"/>
            </w:pPr>
            <w:r>
              <w:lastRenderedPageBreak/>
              <w:t>2</w:t>
            </w:r>
          </w:p>
        </w:tc>
        <w:tc>
          <w:tcPr>
            <w:tcW w:w="1844" w:type="dxa"/>
          </w:tcPr>
          <w:p w:rsidR="00074476" w:rsidRPr="00074476" w:rsidRDefault="00074476" w:rsidP="00074476">
            <w:pPr>
              <w:jc w:val="both"/>
            </w:pPr>
            <w:r w:rsidRPr="008A3F89">
              <w:t xml:space="preserve">Вакцина </w:t>
            </w:r>
            <w:r>
              <w:t>для профилактики дифтерии (с уменьшенным содержанием антигена), столбняка и коклюша (с уменьшенным содержанием антигена, бесклеточная), комбинированная адсорбированная</w:t>
            </w:r>
          </w:p>
        </w:tc>
        <w:tc>
          <w:tcPr>
            <w:tcW w:w="1931" w:type="dxa"/>
          </w:tcPr>
          <w:p w:rsidR="00074476" w:rsidRPr="00074476" w:rsidRDefault="00074476" w:rsidP="00074476">
            <w:pPr>
              <w:jc w:val="both"/>
            </w:pPr>
            <w:r w:rsidRPr="008A3F89">
              <w:rPr>
                <w:color w:val="000000"/>
              </w:rPr>
              <w:t>суспензия для инъекций в/м 1 доз 0,5 мл</w:t>
            </w:r>
          </w:p>
        </w:tc>
        <w:tc>
          <w:tcPr>
            <w:tcW w:w="1806" w:type="dxa"/>
          </w:tcPr>
          <w:p w:rsidR="00074476" w:rsidRPr="00074476" w:rsidRDefault="00074476" w:rsidP="00074476">
            <w:pPr>
              <w:jc w:val="both"/>
            </w:pPr>
            <w:r w:rsidRPr="008A3F89">
              <w:t>Суспензия для внутримышечного введения</w:t>
            </w:r>
          </w:p>
        </w:tc>
        <w:tc>
          <w:tcPr>
            <w:tcW w:w="1636" w:type="dxa"/>
          </w:tcPr>
          <w:p w:rsidR="00EB68DF" w:rsidRDefault="00074476" w:rsidP="00380E16">
            <w:pPr>
              <w:jc w:val="center"/>
            </w:pPr>
            <w:r w:rsidRPr="008A3F89">
              <w:t>Дети в возрасте 6 лет</w:t>
            </w:r>
            <w:r w:rsidRPr="008A3F89">
              <w:rPr>
                <w:vertAlign w:val="superscript"/>
              </w:rPr>
              <w:t>1</w:t>
            </w:r>
          </w:p>
          <w:p w:rsidR="00EB68DF" w:rsidRDefault="00EB68DF" w:rsidP="00380E16">
            <w:pPr>
              <w:jc w:val="center"/>
            </w:pPr>
          </w:p>
          <w:p w:rsidR="00074476" w:rsidRPr="00EB68DF" w:rsidRDefault="00EB68DF" w:rsidP="00380E16">
            <w:pPr>
              <w:jc w:val="center"/>
            </w:pPr>
            <w:r>
              <w:t xml:space="preserve">По индивидуальной схеме 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074476" w:rsidRPr="008A3F89" w:rsidRDefault="00074476" w:rsidP="00074476">
            <w:pPr>
              <w:jc w:val="center"/>
            </w:pPr>
            <w:r w:rsidRPr="008A3F89">
              <w:t>Однократно одна доза</w:t>
            </w:r>
          </w:p>
        </w:tc>
      </w:tr>
      <w:tr w:rsidR="00074476" w:rsidTr="00D31795">
        <w:tc>
          <w:tcPr>
            <w:tcW w:w="616" w:type="dxa"/>
          </w:tcPr>
          <w:p w:rsidR="00074476" w:rsidRPr="00074476" w:rsidRDefault="00074476" w:rsidP="00074476">
            <w:pPr>
              <w:jc w:val="both"/>
            </w:pPr>
            <w:r>
              <w:t>3</w:t>
            </w:r>
          </w:p>
        </w:tc>
        <w:tc>
          <w:tcPr>
            <w:tcW w:w="1844" w:type="dxa"/>
          </w:tcPr>
          <w:p w:rsidR="00074476" w:rsidRPr="00074476" w:rsidRDefault="00074476" w:rsidP="00074476">
            <w:pPr>
              <w:jc w:val="both"/>
            </w:pPr>
            <w:r w:rsidRPr="008A3F89">
              <w:t>Вакцина для профилактики гриппа инактивированная</w:t>
            </w:r>
          </w:p>
        </w:tc>
        <w:tc>
          <w:tcPr>
            <w:tcW w:w="1931" w:type="dxa"/>
          </w:tcPr>
          <w:p w:rsidR="00074476" w:rsidRPr="008A3F89" w:rsidRDefault="00074476" w:rsidP="00074476">
            <w:pPr>
              <w:jc w:val="center"/>
            </w:pPr>
            <w:r w:rsidRPr="008A3F89">
              <w:t>суспензия (раствор) для инъекций в/м / п/к 1 доз</w:t>
            </w:r>
          </w:p>
          <w:p w:rsidR="00074476" w:rsidRPr="00074476" w:rsidRDefault="00074476" w:rsidP="00074476">
            <w:pPr>
              <w:jc w:val="both"/>
            </w:pPr>
            <w:r w:rsidRPr="008A3F89">
              <w:t>0,5 мл</w:t>
            </w:r>
          </w:p>
        </w:tc>
        <w:tc>
          <w:tcPr>
            <w:tcW w:w="1806" w:type="dxa"/>
          </w:tcPr>
          <w:p w:rsidR="00074476" w:rsidRPr="00074476" w:rsidRDefault="00074476" w:rsidP="00074476">
            <w:pPr>
              <w:jc w:val="both"/>
            </w:pPr>
            <w:r w:rsidRPr="008A3F89">
              <w:t>Суспензия (раствор) для внутримышечного и/или подкожного введения</w:t>
            </w:r>
          </w:p>
        </w:tc>
        <w:tc>
          <w:tcPr>
            <w:tcW w:w="1636" w:type="dxa"/>
          </w:tcPr>
          <w:p w:rsidR="00074476" w:rsidRPr="00074476" w:rsidRDefault="00074476" w:rsidP="00074476">
            <w:pPr>
              <w:jc w:val="both"/>
            </w:pPr>
            <w:r w:rsidRPr="008A3F89">
              <w:t>Дети от 3 лет, взрослые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074476" w:rsidRPr="008A3F89" w:rsidRDefault="00074476" w:rsidP="00074476">
            <w:pPr>
              <w:jc w:val="center"/>
            </w:pPr>
            <w:r w:rsidRPr="008A3F89">
              <w:t>Однократно одна доза</w:t>
            </w:r>
          </w:p>
        </w:tc>
      </w:tr>
      <w:tr w:rsidR="00074476" w:rsidTr="00D31795">
        <w:tc>
          <w:tcPr>
            <w:tcW w:w="616" w:type="dxa"/>
          </w:tcPr>
          <w:p w:rsidR="00074476" w:rsidRPr="00074476" w:rsidRDefault="00074476" w:rsidP="00074476">
            <w:pPr>
              <w:jc w:val="both"/>
            </w:pPr>
            <w:r>
              <w:t>4</w:t>
            </w:r>
          </w:p>
        </w:tc>
        <w:tc>
          <w:tcPr>
            <w:tcW w:w="1844" w:type="dxa"/>
          </w:tcPr>
          <w:p w:rsidR="00074476" w:rsidRPr="00074476" w:rsidRDefault="00074476" w:rsidP="00074476">
            <w:r w:rsidRPr="00623DAE">
              <w:t>Вакцина для профилактики гриппа инактивированная</w:t>
            </w:r>
          </w:p>
        </w:tc>
        <w:tc>
          <w:tcPr>
            <w:tcW w:w="1931" w:type="dxa"/>
          </w:tcPr>
          <w:p w:rsidR="00074476" w:rsidRPr="00623DAE" w:rsidRDefault="00074476" w:rsidP="00B528D4">
            <w:pPr>
              <w:jc w:val="center"/>
            </w:pPr>
            <w:r w:rsidRPr="00623DAE">
              <w:t>суспензия (раствор) для инъекций в/м / п/к 1 доз</w:t>
            </w:r>
          </w:p>
          <w:p w:rsidR="00074476" w:rsidRPr="00074476" w:rsidRDefault="00074476" w:rsidP="00B528D4">
            <w:pPr>
              <w:jc w:val="center"/>
            </w:pPr>
            <w:r w:rsidRPr="00623DAE">
              <w:t>0,25 мл</w:t>
            </w:r>
          </w:p>
        </w:tc>
        <w:tc>
          <w:tcPr>
            <w:tcW w:w="1806" w:type="dxa"/>
          </w:tcPr>
          <w:p w:rsidR="00074476" w:rsidRPr="00623DAE" w:rsidRDefault="00074476" w:rsidP="00074476">
            <w:r w:rsidRPr="00623DAE">
              <w:t>Суспензия (раствор) для внутримышечного и/или подкожного введения.</w:t>
            </w:r>
          </w:p>
          <w:p w:rsidR="00074476" w:rsidRPr="00074476" w:rsidRDefault="00074476" w:rsidP="00074476">
            <w:r w:rsidRPr="00623DAE">
              <w:t>Форма выпуска 0,25 мл (1 доза) является удобной на практике, позволяет сократить риск и объем потерь препарата при использовании</w:t>
            </w:r>
          </w:p>
        </w:tc>
        <w:tc>
          <w:tcPr>
            <w:tcW w:w="1636" w:type="dxa"/>
          </w:tcPr>
          <w:p w:rsidR="00074476" w:rsidRPr="00074476" w:rsidRDefault="00074476" w:rsidP="00074476">
            <w:pPr>
              <w:jc w:val="both"/>
            </w:pPr>
            <w:r w:rsidRPr="00623DAE">
              <w:t>Дети с 6 мес. до 3 лет</w:t>
            </w:r>
            <w:r w:rsidRPr="00623DAE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074476" w:rsidRPr="00623DAE" w:rsidRDefault="00074476" w:rsidP="00074476">
            <w:pPr>
              <w:jc w:val="center"/>
            </w:pPr>
            <w:r w:rsidRPr="00623DAE">
              <w:t>Двукратно по одной дозе</w:t>
            </w:r>
          </w:p>
        </w:tc>
      </w:tr>
      <w:tr w:rsidR="00074476" w:rsidTr="00D31795">
        <w:tc>
          <w:tcPr>
            <w:tcW w:w="616" w:type="dxa"/>
          </w:tcPr>
          <w:p w:rsidR="00074476" w:rsidRPr="00074476" w:rsidRDefault="00074476" w:rsidP="00074476">
            <w:pPr>
              <w:jc w:val="both"/>
            </w:pPr>
            <w:r>
              <w:t>5</w:t>
            </w:r>
          </w:p>
        </w:tc>
        <w:tc>
          <w:tcPr>
            <w:tcW w:w="1844" w:type="dxa"/>
          </w:tcPr>
          <w:p w:rsidR="00074476" w:rsidRPr="00074476" w:rsidRDefault="00074476" w:rsidP="00074476">
            <w:pPr>
              <w:jc w:val="both"/>
            </w:pPr>
            <w:r w:rsidRPr="00623DAE">
              <w:t xml:space="preserve">Вакцина для профилактики дифтерии, столбняка, коклюша </w:t>
            </w:r>
            <w:proofErr w:type="spellStart"/>
            <w:r w:rsidRPr="00623DAE">
              <w:t>ацеллюлярная</w:t>
            </w:r>
            <w:proofErr w:type="spellEnd"/>
            <w:r w:rsidRPr="00623DAE">
              <w:t>, полиомиелита</w:t>
            </w:r>
          </w:p>
        </w:tc>
        <w:tc>
          <w:tcPr>
            <w:tcW w:w="1931" w:type="dxa"/>
          </w:tcPr>
          <w:p w:rsidR="00074476" w:rsidRPr="00074476" w:rsidRDefault="00074476" w:rsidP="00074476">
            <w:pPr>
              <w:jc w:val="both"/>
            </w:pPr>
            <w:r w:rsidRPr="00623DAE">
              <w:t>суспензия для инъекций в/м 1 доз 0,5 мл</w:t>
            </w:r>
          </w:p>
        </w:tc>
        <w:tc>
          <w:tcPr>
            <w:tcW w:w="1806" w:type="dxa"/>
          </w:tcPr>
          <w:p w:rsidR="00074476" w:rsidRDefault="00074476" w:rsidP="00B528D4">
            <w:pPr>
              <w:jc w:val="center"/>
            </w:pPr>
            <w:r>
              <w:t>-</w:t>
            </w:r>
          </w:p>
          <w:p w:rsidR="00074476" w:rsidRPr="00074476" w:rsidRDefault="00074476" w:rsidP="00074476">
            <w:pPr>
              <w:jc w:val="both"/>
            </w:pPr>
          </w:p>
        </w:tc>
        <w:tc>
          <w:tcPr>
            <w:tcW w:w="1636" w:type="dxa"/>
          </w:tcPr>
          <w:p w:rsidR="00074476" w:rsidRPr="00623DAE" w:rsidRDefault="00074476" w:rsidP="00B528D4">
            <w:pPr>
              <w:jc w:val="center"/>
            </w:pPr>
            <w:r w:rsidRPr="00623DAE">
              <w:t>Дети 2, 3, 4, 18 мес.</w:t>
            </w:r>
          </w:p>
          <w:p w:rsidR="00074476" w:rsidRPr="00074476" w:rsidRDefault="00074476" w:rsidP="00B528D4">
            <w:pPr>
              <w:jc w:val="center"/>
            </w:pPr>
            <w:r w:rsidRPr="00623DAE">
              <w:t>По индивидуальной схеме</w:t>
            </w:r>
            <w:r w:rsidRPr="00623DAE">
              <w:rPr>
                <w:vertAlign w:val="superscript"/>
              </w:rPr>
              <w:t>1,2</w:t>
            </w:r>
          </w:p>
        </w:tc>
        <w:tc>
          <w:tcPr>
            <w:tcW w:w="1796" w:type="dxa"/>
          </w:tcPr>
          <w:p w:rsidR="00074476" w:rsidRPr="00074476" w:rsidRDefault="00074476" w:rsidP="00884C8B">
            <w:pPr>
              <w:jc w:val="center"/>
            </w:pPr>
            <w:r w:rsidRPr="008A3F89">
              <w:t>По одной дозе в указанный возраст</w:t>
            </w:r>
          </w:p>
        </w:tc>
      </w:tr>
      <w:tr w:rsidR="00074476" w:rsidTr="00D31795">
        <w:tc>
          <w:tcPr>
            <w:tcW w:w="616" w:type="dxa"/>
          </w:tcPr>
          <w:p w:rsidR="00074476" w:rsidRPr="00074476" w:rsidRDefault="001A30ED" w:rsidP="00074476">
            <w:pPr>
              <w:jc w:val="both"/>
            </w:pPr>
            <w:r>
              <w:t>6</w:t>
            </w:r>
          </w:p>
        </w:tc>
        <w:tc>
          <w:tcPr>
            <w:tcW w:w="1844" w:type="dxa"/>
          </w:tcPr>
          <w:p w:rsidR="00074476" w:rsidRPr="00074476" w:rsidRDefault="001A30ED" w:rsidP="00884C8B">
            <w:r w:rsidRPr="008A3F89">
              <w:t xml:space="preserve">Вакцина для профилактики дифтерии, столбняка, коклюша </w:t>
            </w:r>
            <w:proofErr w:type="spellStart"/>
            <w:r w:rsidRPr="008A3F89">
              <w:t>ацеллюлярная</w:t>
            </w:r>
            <w:proofErr w:type="spellEnd"/>
            <w:r w:rsidRPr="008A3F89">
              <w:t>, гепатита В, полиомиелита, ХИБ-инфекции</w:t>
            </w:r>
          </w:p>
        </w:tc>
        <w:tc>
          <w:tcPr>
            <w:tcW w:w="1931" w:type="dxa"/>
          </w:tcPr>
          <w:p w:rsidR="001A30ED" w:rsidRPr="008A3F89" w:rsidRDefault="001A30ED" w:rsidP="00884C8B">
            <w:pPr>
              <w:jc w:val="center"/>
            </w:pPr>
            <w:r w:rsidRPr="008A3F89">
              <w:t>суспензия для инъекций в/м</w:t>
            </w:r>
          </w:p>
          <w:p w:rsidR="00074476" w:rsidRPr="00074476" w:rsidRDefault="001A30ED" w:rsidP="00884C8B">
            <w:pPr>
              <w:jc w:val="center"/>
            </w:pPr>
            <w:r w:rsidRPr="008A3F89">
              <w:t>1 доз 0,5 мл</w:t>
            </w:r>
          </w:p>
        </w:tc>
        <w:tc>
          <w:tcPr>
            <w:tcW w:w="1806" w:type="dxa"/>
          </w:tcPr>
          <w:p w:rsidR="00074476" w:rsidRPr="00074476" w:rsidRDefault="001A30ED" w:rsidP="00884C8B">
            <w:pPr>
              <w:jc w:val="center"/>
            </w:pPr>
            <w:r>
              <w:t>-</w:t>
            </w:r>
          </w:p>
        </w:tc>
        <w:tc>
          <w:tcPr>
            <w:tcW w:w="1636" w:type="dxa"/>
          </w:tcPr>
          <w:p w:rsidR="001A30ED" w:rsidRPr="008A3F89" w:rsidRDefault="001A30ED" w:rsidP="00884C8B">
            <w:pPr>
              <w:jc w:val="center"/>
            </w:pPr>
            <w:r w:rsidRPr="008A3F89">
              <w:t>Дети 2, 3, 4 и 18 мес.</w:t>
            </w:r>
          </w:p>
          <w:p w:rsidR="00074476" w:rsidRPr="00074476" w:rsidRDefault="001A30ED" w:rsidP="00884C8B">
            <w:pPr>
              <w:jc w:val="center"/>
            </w:pPr>
            <w:r w:rsidRPr="008A3F89"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</w:tcPr>
          <w:p w:rsidR="00074476" w:rsidRPr="00074476" w:rsidRDefault="001A30ED" w:rsidP="00884C8B">
            <w:pPr>
              <w:jc w:val="center"/>
            </w:pPr>
            <w:r w:rsidRPr="008A3F89">
              <w:t>По одной дозе в указанный возраст</w:t>
            </w:r>
          </w:p>
        </w:tc>
      </w:tr>
      <w:tr w:rsidR="00390E07" w:rsidTr="00D31795">
        <w:tc>
          <w:tcPr>
            <w:tcW w:w="616" w:type="dxa"/>
          </w:tcPr>
          <w:p w:rsidR="00390E07" w:rsidRDefault="00390E07" w:rsidP="00390E07">
            <w:pPr>
              <w:jc w:val="both"/>
            </w:pPr>
            <w:r>
              <w:t>7</w:t>
            </w:r>
          </w:p>
          <w:p w:rsidR="00390E07" w:rsidRPr="00074476" w:rsidRDefault="00390E07" w:rsidP="00390E07">
            <w:pPr>
              <w:jc w:val="both"/>
            </w:pPr>
          </w:p>
        </w:tc>
        <w:tc>
          <w:tcPr>
            <w:tcW w:w="1844" w:type="dxa"/>
          </w:tcPr>
          <w:p w:rsidR="00390E07" w:rsidRPr="00074476" w:rsidRDefault="00390E07" w:rsidP="00390E07">
            <w:pPr>
              <w:jc w:val="both"/>
            </w:pPr>
            <w:r w:rsidRPr="008A3F89">
              <w:rPr>
                <w:color w:val="000000"/>
              </w:rPr>
              <w:t xml:space="preserve">Вакцина для профилактики дифтерии, столбняка, коклюша </w:t>
            </w:r>
            <w:proofErr w:type="spellStart"/>
            <w:r w:rsidRPr="008A3F89">
              <w:rPr>
                <w:color w:val="000000"/>
              </w:rPr>
              <w:t>цельноклеточная</w:t>
            </w:r>
            <w:proofErr w:type="spellEnd"/>
            <w:r w:rsidRPr="008A3F89">
              <w:rPr>
                <w:color w:val="000000"/>
              </w:rPr>
              <w:t>, гепатита В, гемофильной инфекции</w:t>
            </w:r>
          </w:p>
        </w:tc>
        <w:tc>
          <w:tcPr>
            <w:tcW w:w="1931" w:type="dxa"/>
          </w:tcPr>
          <w:p w:rsidR="00390E07" w:rsidRPr="008A3F89" w:rsidRDefault="00390E07" w:rsidP="00390E07">
            <w:pPr>
              <w:jc w:val="center"/>
              <w:rPr>
                <w:color w:val="000000"/>
              </w:rPr>
            </w:pPr>
            <w:r w:rsidRPr="008A3F89">
              <w:rPr>
                <w:color w:val="000000"/>
              </w:rPr>
              <w:t>суспензия для инъекций в/м 1 доза 0</w:t>
            </w:r>
            <w:r>
              <w:rPr>
                <w:color w:val="000000"/>
              </w:rPr>
              <w:t>,</w:t>
            </w:r>
            <w:r w:rsidRPr="008A3F89">
              <w:rPr>
                <w:color w:val="000000"/>
              </w:rPr>
              <w:t>5 мл</w:t>
            </w:r>
          </w:p>
          <w:p w:rsidR="00390E07" w:rsidRPr="00074476" w:rsidRDefault="00390E07" w:rsidP="00390E07">
            <w:pPr>
              <w:jc w:val="both"/>
            </w:pPr>
          </w:p>
        </w:tc>
        <w:tc>
          <w:tcPr>
            <w:tcW w:w="1806" w:type="dxa"/>
          </w:tcPr>
          <w:p w:rsidR="00390E07" w:rsidRPr="00074476" w:rsidRDefault="00390E07" w:rsidP="00390E07">
            <w:pPr>
              <w:jc w:val="both"/>
            </w:pPr>
            <w:r w:rsidRPr="008A3F89">
              <w:t>Суспензия для внутримышечного введения</w:t>
            </w:r>
          </w:p>
        </w:tc>
        <w:tc>
          <w:tcPr>
            <w:tcW w:w="1636" w:type="dxa"/>
          </w:tcPr>
          <w:p w:rsidR="00390E07" w:rsidRDefault="00390E07" w:rsidP="00390E07">
            <w:pPr>
              <w:jc w:val="center"/>
            </w:pPr>
            <w:r w:rsidRPr="008A3F89">
              <w:t xml:space="preserve">Дети 2, 3, 4 </w:t>
            </w:r>
            <w:r>
              <w:t>мес.</w:t>
            </w:r>
          </w:p>
          <w:p w:rsidR="00390E07" w:rsidRPr="00074476" w:rsidRDefault="00390E07" w:rsidP="00390E07">
            <w:pPr>
              <w:jc w:val="both"/>
            </w:pPr>
            <w:r w:rsidRPr="008A3F89"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390E07" w:rsidRPr="008A3F89" w:rsidRDefault="00390E07" w:rsidP="00390E07">
            <w:pPr>
              <w:jc w:val="center"/>
            </w:pPr>
            <w:r w:rsidRPr="008A3F89">
              <w:t>По одной дозе в указанный возраст</w:t>
            </w:r>
          </w:p>
        </w:tc>
      </w:tr>
      <w:tr w:rsidR="00581322" w:rsidTr="00D31795">
        <w:tc>
          <w:tcPr>
            <w:tcW w:w="616" w:type="dxa"/>
          </w:tcPr>
          <w:p w:rsidR="00581322" w:rsidRDefault="00C9659A" w:rsidP="00390E07">
            <w:pPr>
              <w:jc w:val="both"/>
            </w:pPr>
            <w:r>
              <w:t>8</w:t>
            </w:r>
          </w:p>
        </w:tc>
        <w:tc>
          <w:tcPr>
            <w:tcW w:w="1844" w:type="dxa"/>
          </w:tcPr>
          <w:p w:rsidR="00581322" w:rsidRPr="008A3F89" w:rsidRDefault="004A4B64" w:rsidP="00390E07">
            <w:pPr>
              <w:jc w:val="both"/>
              <w:rPr>
                <w:color w:val="000000"/>
              </w:rPr>
            </w:pPr>
            <w:r w:rsidRPr="008A3F89">
              <w:t xml:space="preserve">Вакцина для профилактики </w:t>
            </w:r>
            <w:r w:rsidRPr="008A3F89">
              <w:lastRenderedPageBreak/>
              <w:t>кори, краснухи, паротита</w:t>
            </w:r>
          </w:p>
        </w:tc>
        <w:tc>
          <w:tcPr>
            <w:tcW w:w="1931" w:type="dxa"/>
          </w:tcPr>
          <w:p w:rsidR="00581322" w:rsidRPr="008A3F89" w:rsidRDefault="004A4B64" w:rsidP="00390E07">
            <w:pPr>
              <w:jc w:val="center"/>
              <w:rPr>
                <w:color w:val="000000"/>
              </w:rPr>
            </w:pPr>
            <w:r w:rsidRPr="008A3F89">
              <w:lastRenderedPageBreak/>
              <w:t>пор-к для инъекций в/м</w:t>
            </w:r>
            <w:r>
              <w:t xml:space="preserve"> и/или</w:t>
            </w:r>
            <w:r w:rsidRPr="008A3F89">
              <w:t xml:space="preserve"> п/к, </w:t>
            </w:r>
            <w:proofErr w:type="spellStart"/>
            <w:r w:rsidRPr="008A3F89">
              <w:t>лиоф</w:t>
            </w:r>
            <w:proofErr w:type="spellEnd"/>
            <w:r w:rsidRPr="008A3F89">
              <w:t>. в к-те с р-</w:t>
            </w:r>
            <w:proofErr w:type="spellStart"/>
            <w:r w:rsidRPr="008A3F89">
              <w:t>лем</w:t>
            </w:r>
            <w:proofErr w:type="spellEnd"/>
            <w:r w:rsidRPr="008A3F89">
              <w:t xml:space="preserve"> 1 доз</w:t>
            </w:r>
          </w:p>
        </w:tc>
        <w:tc>
          <w:tcPr>
            <w:tcW w:w="1806" w:type="dxa"/>
          </w:tcPr>
          <w:p w:rsidR="00581322" w:rsidRPr="008A3F89" w:rsidRDefault="004A4B64" w:rsidP="00390E07">
            <w:pPr>
              <w:jc w:val="both"/>
            </w:pPr>
            <w:proofErr w:type="spellStart"/>
            <w:r w:rsidRPr="008A3F89">
              <w:t>Лиофилизат</w:t>
            </w:r>
            <w:proofErr w:type="spellEnd"/>
            <w:r w:rsidRPr="008A3F89">
              <w:t xml:space="preserve"> для приготовления раствора для </w:t>
            </w:r>
            <w:r w:rsidRPr="008A3F89">
              <w:lastRenderedPageBreak/>
              <w:t>подкожного и внутримышечного введения</w:t>
            </w:r>
          </w:p>
        </w:tc>
        <w:tc>
          <w:tcPr>
            <w:tcW w:w="1636" w:type="dxa"/>
          </w:tcPr>
          <w:p w:rsidR="004A4B64" w:rsidRPr="008A3F89" w:rsidRDefault="004A4B64" w:rsidP="004A4B64">
            <w:pPr>
              <w:jc w:val="center"/>
            </w:pPr>
            <w:r w:rsidRPr="008A3F89">
              <w:lastRenderedPageBreak/>
              <w:t>Дети 1 год,</w:t>
            </w:r>
          </w:p>
          <w:p w:rsidR="004A4B64" w:rsidRPr="008A3F89" w:rsidRDefault="004A4B64" w:rsidP="004A4B64">
            <w:pPr>
              <w:jc w:val="center"/>
            </w:pPr>
            <w:r w:rsidRPr="008A3F89">
              <w:t>6 лет.</w:t>
            </w:r>
          </w:p>
          <w:p w:rsidR="00581322" w:rsidRPr="008A3F89" w:rsidRDefault="004A4B64" w:rsidP="004A4B64">
            <w:pPr>
              <w:jc w:val="center"/>
            </w:pPr>
            <w:r w:rsidRPr="008A3F89">
              <w:lastRenderedPageBreak/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  <w:r w:rsidRPr="008A3F89">
              <w:t>, взрослые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581322" w:rsidRPr="008A3F89" w:rsidRDefault="004A4B64" w:rsidP="00390E07">
            <w:pPr>
              <w:jc w:val="center"/>
            </w:pPr>
            <w:r w:rsidRPr="008A3F89">
              <w:lastRenderedPageBreak/>
              <w:t>По одной дозе в указанный возраст</w:t>
            </w:r>
          </w:p>
        </w:tc>
      </w:tr>
      <w:tr w:rsidR="004A4B64" w:rsidTr="00D31795">
        <w:tc>
          <w:tcPr>
            <w:tcW w:w="616" w:type="dxa"/>
          </w:tcPr>
          <w:p w:rsidR="004A4B64" w:rsidRDefault="00C9659A" w:rsidP="004A4B64">
            <w:pPr>
              <w:jc w:val="both"/>
            </w:pPr>
            <w:r>
              <w:lastRenderedPageBreak/>
              <w:t>9</w:t>
            </w:r>
          </w:p>
        </w:tc>
        <w:tc>
          <w:tcPr>
            <w:tcW w:w="1844" w:type="dxa"/>
          </w:tcPr>
          <w:p w:rsidR="004A4B64" w:rsidRPr="008A3F89" w:rsidRDefault="004A4B64" w:rsidP="004A4B64">
            <w:pPr>
              <w:jc w:val="both"/>
              <w:rPr>
                <w:color w:val="000000"/>
              </w:rPr>
            </w:pPr>
            <w:r w:rsidRPr="008A3F89">
              <w:t xml:space="preserve">Вакцина для профилактики полиомиелита </w:t>
            </w:r>
            <w:proofErr w:type="spellStart"/>
            <w:r w:rsidRPr="008A3F89">
              <w:t>тривалентная</w:t>
            </w:r>
            <w:proofErr w:type="spellEnd"/>
            <w:r w:rsidRPr="008A3F89">
              <w:t xml:space="preserve"> инактивированная </w:t>
            </w:r>
            <w:proofErr w:type="spellStart"/>
            <w:r w:rsidRPr="008A3F89">
              <w:t>цельновирионная</w:t>
            </w:r>
            <w:proofErr w:type="spellEnd"/>
          </w:p>
        </w:tc>
        <w:tc>
          <w:tcPr>
            <w:tcW w:w="1931" w:type="dxa"/>
          </w:tcPr>
          <w:p w:rsidR="004A4B64" w:rsidRPr="008A3F89" w:rsidRDefault="004A4B64" w:rsidP="004A4B64">
            <w:pPr>
              <w:jc w:val="center"/>
            </w:pPr>
            <w:r w:rsidRPr="008A3F89">
              <w:t>суспензия для инъекций</w:t>
            </w:r>
          </w:p>
          <w:p w:rsidR="004A4B64" w:rsidRPr="008A3F89" w:rsidRDefault="004A4B64" w:rsidP="004A4B64">
            <w:pPr>
              <w:jc w:val="center"/>
              <w:rPr>
                <w:color w:val="000000"/>
              </w:rPr>
            </w:pPr>
            <w:r w:rsidRPr="008A3F89">
              <w:t>в/м и</w:t>
            </w:r>
            <w:r>
              <w:t>/или</w:t>
            </w:r>
            <w:r w:rsidRPr="008A3F89">
              <w:t xml:space="preserve"> п/к 1 доз 0,5 мл</w:t>
            </w:r>
          </w:p>
        </w:tc>
        <w:tc>
          <w:tcPr>
            <w:tcW w:w="1806" w:type="dxa"/>
          </w:tcPr>
          <w:p w:rsidR="004A4B64" w:rsidRPr="008A3F89" w:rsidRDefault="004A4B64" w:rsidP="004A4B64">
            <w:pPr>
              <w:jc w:val="both"/>
            </w:pPr>
            <w:r w:rsidRPr="008A3F89">
              <w:t>Форма выпуска 1 доз позволит сократить риск и объем потерь препарата при использовании</w:t>
            </w:r>
          </w:p>
        </w:tc>
        <w:tc>
          <w:tcPr>
            <w:tcW w:w="1636" w:type="dxa"/>
          </w:tcPr>
          <w:p w:rsidR="004A4B64" w:rsidRPr="008A3F89" w:rsidRDefault="004A4B64" w:rsidP="004A4B64">
            <w:pPr>
              <w:jc w:val="center"/>
            </w:pPr>
            <w:r w:rsidRPr="008A3F89">
              <w:t>Дети 2, 3, 4 мес., 7 лет.</w:t>
            </w:r>
          </w:p>
          <w:p w:rsidR="004A4B64" w:rsidRPr="008A3F89" w:rsidRDefault="004A4B64" w:rsidP="004A4B64">
            <w:pPr>
              <w:jc w:val="center"/>
            </w:pPr>
            <w:r w:rsidRPr="008A3F89"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A4B64" w:rsidRPr="008A3F89" w:rsidRDefault="004A4B64" w:rsidP="004A4B64">
            <w:pPr>
              <w:jc w:val="center"/>
            </w:pPr>
            <w:r w:rsidRPr="008A3F89">
              <w:t>По одной дозе в указанный возраст</w:t>
            </w:r>
          </w:p>
        </w:tc>
      </w:tr>
      <w:tr w:rsidR="004A4B64" w:rsidTr="00D31795">
        <w:tc>
          <w:tcPr>
            <w:tcW w:w="616" w:type="dxa"/>
          </w:tcPr>
          <w:p w:rsidR="004A4B64" w:rsidRDefault="00C9659A" w:rsidP="004A4B64">
            <w:pPr>
              <w:jc w:val="both"/>
            </w:pPr>
            <w:r>
              <w:t>10</w:t>
            </w:r>
          </w:p>
        </w:tc>
        <w:tc>
          <w:tcPr>
            <w:tcW w:w="1844" w:type="dxa"/>
          </w:tcPr>
          <w:p w:rsidR="004A4B64" w:rsidRPr="008A3F89" w:rsidRDefault="00F817E2" w:rsidP="004A4B64">
            <w:pPr>
              <w:jc w:val="both"/>
              <w:rPr>
                <w:color w:val="000000"/>
              </w:rPr>
            </w:pPr>
            <w:r w:rsidRPr="008A3F89">
              <w:t>Вакцина желтой лихорадки</w:t>
            </w:r>
          </w:p>
        </w:tc>
        <w:tc>
          <w:tcPr>
            <w:tcW w:w="1931" w:type="dxa"/>
          </w:tcPr>
          <w:p w:rsidR="00F817E2" w:rsidRDefault="00F817E2" w:rsidP="00F817E2">
            <w:pPr>
              <w:jc w:val="center"/>
            </w:pPr>
            <w:r w:rsidRPr="008A3F89">
              <w:t xml:space="preserve">пор-к для инъекций п/к, </w:t>
            </w:r>
            <w:proofErr w:type="spellStart"/>
            <w:r w:rsidRPr="008A3F89">
              <w:t>лиоф</w:t>
            </w:r>
            <w:proofErr w:type="spellEnd"/>
            <w:r w:rsidRPr="008A3F89">
              <w:t>., в к-те с р-</w:t>
            </w:r>
            <w:proofErr w:type="spellStart"/>
            <w:r w:rsidRPr="008A3F89">
              <w:t>лем</w:t>
            </w:r>
            <w:proofErr w:type="spellEnd"/>
            <w:r w:rsidRPr="008A3F89">
              <w:t xml:space="preserve"> 2 доз 0,5 мл</w:t>
            </w:r>
            <w:r w:rsidRPr="00726F17">
              <w:t>/доза</w:t>
            </w:r>
          </w:p>
          <w:p w:rsidR="004A4B64" w:rsidRPr="008A3F89" w:rsidRDefault="004A4B64" w:rsidP="004A4B64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</w:tcPr>
          <w:p w:rsidR="004A4B64" w:rsidRPr="008A3F89" w:rsidRDefault="00F817E2" w:rsidP="004A4B64">
            <w:pPr>
              <w:jc w:val="both"/>
            </w:pPr>
            <w:proofErr w:type="spellStart"/>
            <w:r w:rsidRPr="008A3F89">
              <w:t>Лиофилизат</w:t>
            </w:r>
            <w:proofErr w:type="spellEnd"/>
            <w:r w:rsidRPr="008A3F89">
              <w:t xml:space="preserve"> для приготовления раствора для подкожного введения</w:t>
            </w:r>
          </w:p>
        </w:tc>
        <w:tc>
          <w:tcPr>
            <w:tcW w:w="1636" w:type="dxa"/>
          </w:tcPr>
          <w:p w:rsidR="004A4B64" w:rsidRPr="008A3F89" w:rsidRDefault="00F817E2" w:rsidP="004A4B64">
            <w:pPr>
              <w:jc w:val="center"/>
            </w:pPr>
            <w:r w:rsidRPr="008A3F89">
              <w:t>Дети с 9 мес. и взрослые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A4B64" w:rsidRPr="008A3F89" w:rsidRDefault="00F817E2" w:rsidP="00726F17">
            <w:pPr>
              <w:jc w:val="center"/>
            </w:pPr>
            <w:r w:rsidRPr="008A3F89">
              <w:t xml:space="preserve">Однократно одна доза </w:t>
            </w:r>
          </w:p>
        </w:tc>
      </w:tr>
      <w:tr w:rsidR="004A4B64" w:rsidTr="00D31795">
        <w:tc>
          <w:tcPr>
            <w:tcW w:w="616" w:type="dxa"/>
          </w:tcPr>
          <w:p w:rsidR="004A4B64" w:rsidRDefault="00133C3A" w:rsidP="004A4B64">
            <w:pPr>
              <w:jc w:val="both"/>
            </w:pPr>
            <w:r>
              <w:t>11</w:t>
            </w:r>
          </w:p>
        </w:tc>
        <w:tc>
          <w:tcPr>
            <w:tcW w:w="1844" w:type="dxa"/>
          </w:tcPr>
          <w:p w:rsidR="004A4B64" w:rsidRPr="008A3F89" w:rsidRDefault="00DF574F" w:rsidP="004A4B64">
            <w:pPr>
              <w:jc w:val="both"/>
              <w:rPr>
                <w:color w:val="000000"/>
              </w:rPr>
            </w:pPr>
            <w:r w:rsidRPr="008A3F89">
              <w:t>Вакцина клещевого энцефалита</w:t>
            </w:r>
          </w:p>
        </w:tc>
        <w:tc>
          <w:tcPr>
            <w:tcW w:w="1931" w:type="dxa"/>
          </w:tcPr>
          <w:p w:rsidR="004A4B64" w:rsidRPr="008A3F89" w:rsidRDefault="00DF574F" w:rsidP="004A4B64">
            <w:pPr>
              <w:jc w:val="center"/>
              <w:rPr>
                <w:color w:val="000000"/>
              </w:rPr>
            </w:pPr>
            <w:r w:rsidRPr="008A3F89">
              <w:t>суспензия для инъекций в/м 1 доз 0,5 мл</w:t>
            </w:r>
          </w:p>
        </w:tc>
        <w:tc>
          <w:tcPr>
            <w:tcW w:w="1806" w:type="dxa"/>
          </w:tcPr>
          <w:p w:rsidR="004A4B64" w:rsidRPr="008A3F89" w:rsidRDefault="00DF574F" w:rsidP="004A4B64">
            <w:pPr>
              <w:jc w:val="both"/>
            </w:pPr>
            <w:r>
              <w:t>-</w:t>
            </w:r>
          </w:p>
        </w:tc>
        <w:tc>
          <w:tcPr>
            <w:tcW w:w="1636" w:type="dxa"/>
          </w:tcPr>
          <w:p w:rsidR="004A4B64" w:rsidRPr="008A3F89" w:rsidRDefault="00DF574F" w:rsidP="004A4B64">
            <w:pPr>
              <w:jc w:val="center"/>
            </w:pPr>
            <w:r w:rsidRPr="008A3F89">
              <w:t>Взрослые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A4B64" w:rsidRPr="008A3F89" w:rsidRDefault="00DF574F" w:rsidP="004A4B64">
            <w:pPr>
              <w:jc w:val="center"/>
            </w:pPr>
            <w:r w:rsidRPr="008A3F89">
              <w:t>По одной дозе от одного до трех раз</w:t>
            </w:r>
          </w:p>
        </w:tc>
      </w:tr>
      <w:tr w:rsidR="004A4B64" w:rsidTr="00D31795">
        <w:tc>
          <w:tcPr>
            <w:tcW w:w="616" w:type="dxa"/>
          </w:tcPr>
          <w:p w:rsidR="004A4B64" w:rsidRDefault="00133C3A" w:rsidP="004A4B64">
            <w:pPr>
              <w:jc w:val="both"/>
            </w:pPr>
            <w:r>
              <w:t>12</w:t>
            </w:r>
          </w:p>
        </w:tc>
        <w:tc>
          <w:tcPr>
            <w:tcW w:w="1844" w:type="dxa"/>
          </w:tcPr>
          <w:p w:rsidR="004A4B64" w:rsidRPr="008A3F89" w:rsidRDefault="00DF574F" w:rsidP="004A4B64">
            <w:pPr>
              <w:jc w:val="both"/>
              <w:rPr>
                <w:color w:val="000000"/>
              </w:rPr>
            </w:pPr>
            <w:r w:rsidRPr="00AE2ED9">
              <w:t xml:space="preserve">Вакцина коклюшно-дифтерийно-столбнячная </w:t>
            </w:r>
            <w:proofErr w:type="spellStart"/>
            <w:r w:rsidRPr="00AE2ED9">
              <w:t>цельноклеточная</w:t>
            </w:r>
            <w:proofErr w:type="spellEnd"/>
          </w:p>
        </w:tc>
        <w:tc>
          <w:tcPr>
            <w:tcW w:w="1931" w:type="dxa"/>
          </w:tcPr>
          <w:p w:rsidR="004A4B64" w:rsidRPr="008A3F89" w:rsidRDefault="00DF574F" w:rsidP="004A4B64">
            <w:pPr>
              <w:jc w:val="center"/>
              <w:rPr>
                <w:color w:val="000000"/>
              </w:rPr>
            </w:pPr>
            <w:r w:rsidRPr="00AE2ED9">
              <w:t>суспензия для инъекций в/м 2 дозы 1 мл</w:t>
            </w:r>
          </w:p>
        </w:tc>
        <w:tc>
          <w:tcPr>
            <w:tcW w:w="1806" w:type="dxa"/>
          </w:tcPr>
          <w:p w:rsidR="004A4B64" w:rsidRPr="008A3F89" w:rsidRDefault="00DF574F" w:rsidP="004A4B64">
            <w:pPr>
              <w:jc w:val="both"/>
            </w:pPr>
            <w:r w:rsidRPr="00AE2ED9">
              <w:t>Суспензия для внутримышечного введения</w:t>
            </w:r>
          </w:p>
        </w:tc>
        <w:tc>
          <w:tcPr>
            <w:tcW w:w="1636" w:type="dxa"/>
          </w:tcPr>
          <w:p w:rsidR="004A4B64" w:rsidRPr="008A3F89" w:rsidRDefault="00DF574F" w:rsidP="004A4B64">
            <w:pPr>
              <w:jc w:val="center"/>
            </w:pPr>
            <w:r w:rsidRPr="00DF574F">
              <w:t>Дети 18 мес.</w:t>
            </w:r>
            <w:r w:rsidRPr="00DF574F">
              <w:br/>
              <w:t>По индивидуальной схеме</w:t>
            </w:r>
            <w:r w:rsidRPr="00DF574F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A4B64" w:rsidRPr="008A3F89" w:rsidRDefault="00DF574F" w:rsidP="004A4B64">
            <w:pPr>
              <w:jc w:val="center"/>
            </w:pPr>
            <w:r w:rsidRPr="00DF574F">
              <w:t>По одной дозе в указанный возраст</w:t>
            </w:r>
          </w:p>
        </w:tc>
      </w:tr>
      <w:tr w:rsidR="00DF574F" w:rsidTr="00D31795">
        <w:tc>
          <w:tcPr>
            <w:tcW w:w="616" w:type="dxa"/>
          </w:tcPr>
          <w:p w:rsidR="00DF574F" w:rsidRDefault="00133C3A" w:rsidP="00DF574F">
            <w:pPr>
              <w:jc w:val="both"/>
            </w:pPr>
            <w:r>
              <w:t>13</w:t>
            </w:r>
          </w:p>
        </w:tc>
        <w:tc>
          <w:tcPr>
            <w:tcW w:w="1844" w:type="dxa"/>
          </w:tcPr>
          <w:p w:rsidR="00DF574F" w:rsidRPr="008A3F89" w:rsidRDefault="00DF574F" w:rsidP="00DF574F">
            <w:pPr>
              <w:jc w:val="both"/>
              <w:rPr>
                <w:color w:val="000000"/>
              </w:rPr>
            </w:pPr>
            <w:r>
              <w:t>Вакцина пневмококковая полисахаридная конъюгированная</w:t>
            </w:r>
          </w:p>
        </w:tc>
        <w:tc>
          <w:tcPr>
            <w:tcW w:w="1931" w:type="dxa"/>
          </w:tcPr>
          <w:p w:rsidR="00DF574F" w:rsidRPr="008A3F89" w:rsidRDefault="00DF574F" w:rsidP="00DF574F">
            <w:pPr>
              <w:jc w:val="center"/>
              <w:rPr>
                <w:color w:val="000000"/>
              </w:rPr>
            </w:pPr>
            <w:r>
              <w:t>суспензия (раствор) для инъекций в/м в шприцах (флаконах) 1 доз 0,5 мл</w:t>
            </w:r>
          </w:p>
        </w:tc>
        <w:tc>
          <w:tcPr>
            <w:tcW w:w="1806" w:type="dxa"/>
          </w:tcPr>
          <w:p w:rsidR="00DF574F" w:rsidRPr="008A3F89" w:rsidRDefault="00DF574F" w:rsidP="00DF574F">
            <w:pPr>
              <w:jc w:val="both"/>
            </w:pPr>
          </w:p>
        </w:tc>
        <w:tc>
          <w:tcPr>
            <w:tcW w:w="1636" w:type="dxa"/>
            <w:vAlign w:val="center"/>
          </w:tcPr>
          <w:p w:rsidR="00DF574F" w:rsidRDefault="00DF574F" w:rsidP="00DF574F">
            <w:pPr>
              <w:jc w:val="center"/>
            </w:pPr>
            <w:r w:rsidRPr="008A3F89">
              <w:t>Дети 2, 4</w:t>
            </w:r>
            <w:r>
              <w:t>, 12 мес.</w:t>
            </w:r>
            <w:r w:rsidRPr="008A3F89">
              <w:t xml:space="preserve"> </w:t>
            </w:r>
          </w:p>
          <w:p w:rsidR="00DF574F" w:rsidRPr="008A3F89" w:rsidRDefault="00DF574F" w:rsidP="00DF574F">
            <w:pPr>
              <w:jc w:val="center"/>
            </w:pPr>
            <w:r w:rsidRPr="008A3F89"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DF574F" w:rsidRPr="008A3F89" w:rsidRDefault="00DF574F" w:rsidP="00DF574F">
            <w:pPr>
              <w:jc w:val="center"/>
            </w:pPr>
            <w:r w:rsidRPr="008A3F89">
              <w:t>По одной дозе в указанный возраст</w:t>
            </w:r>
          </w:p>
        </w:tc>
      </w:tr>
      <w:tr w:rsidR="00EF4033" w:rsidTr="00D31795">
        <w:tc>
          <w:tcPr>
            <w:tcW w:w="616" w:type="dxa"/>
          </w:tcPr>
          <w:p w:rsidR="00133C3A" w:rsidRDefault="00133C3A" w:rsidP="00EF4033">
            <w:pPr>
              <w:jc w:val="both"/>
            </w:pPr>
          </w:p>
          <w:p w:rsidR="00EF4033" w:rsidRDefault="00133C3A" w:rsidP="00EF4033">
            <w:pPr>
              <w:jc w:val="both"/>
            </w:pPr>
            <w:r>
              <w:t>14</w:t>
            </w:r>
          </w:p>
        </w:tc>
        <w:tc>
          <w:tcPr>
            <w:tcW w:w="1844" w:type="dxa"/>
            <w:vAlign w:val="center"/>
          </w:tcPr>
          <w:p w:rsidR="00EF4033" w:rsidRPr="008A3F89" w:rsidRDefault="00EF4033" w:rsidP="00133C3A">
            <w:r>
              <w:t>Вакцина против вируса папилломы человека рекомбинантная</w:t>
            </w:r>
          </w:p>
        </w:tc>
        <w:tc>
          <w:tcPr>
            <w:tcW w:w="1931" w:type="dxa"/>
            <w:vAlign w:val="center"/>
          </w:tcPr>
          <w:p w:rsidR="00EF4033" w:rsidRPr="008A3F89" w:rsidRDefault="00EF4033" w:rsidP="00EF4033">
            <w:pPr>
              <w:jc w:val="center"/>
            </w:pPr>
            <w:r>
              <w:t>суспензия для инъекций в/м 1 доз 0,5 мл</w:t>
            </w:r>
          </w:p>
        </w:tc>
        <w:tc>
          <w:tcPr>
            <w:tcW w:w="1806" w:type="dxa"/>
            <w:vAlign w:val="center"/>
          </w:tcPr>
          <w:p w:rsidR="00EF4033" w:rsidRPr="008A3F89" w:rsidRDefault="00EF4033" w:rsidP="00EF4033">
            <w:pPr>
              <w:jc w:val="center"/>
            </w:pPr>
            <w:r w:rsidRPr="008A3F89">
              <w:t>Суспензия для внутримышечного введения</w:t>
            </w:r>
          </w:p>
        </w:tc>
        <w:tc>
          <w:tcPr>
            <w:tcW w:w="1636" w:type="dxa"/>
            <w:vAlign w:val="center"/>
          </w:tcPr>
          <w:p w:rsidR="00EF4033" w:rsidRDefault="00EF4033" w:rsidP="00EF4033">
            <w:pPr>
              <w:jc w:val="center"/>
            </w:pPr>
            <w:r>
              <w:t>Дети (девочки) 11 лет.</w:t>
            </w:r>
          </w:p>
          <w:p w:rsidR="00EF4033" w:rsidRPr="008A3F89" w:rsidRDefault="00EF4033" w:rsidP="00EF4033">
            <w:pPr>
              <w:jc w:val="center"/>
            </w:pPr>
            <w:r w:rsidRPr="008A3F89">
              <w:t>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EF4033" w:rsidRPr="008A3F89" w:rsidRDefault="00133C3A" w:rsidP="002E0CE4">
            <w:pPr>
              <w:jc w:val="center"/>
            </w:pPr>
            <w:r w:rsidRPr="00062823">
              <w:t xml:space="preserve">По одной дозе </w:t>
            </w:r>
            <w:r w:rsidR="002E0CE4" w:rsidRPr="00062823">
              <w:t>двукратно.</w:t>
            </w:r>
            <w:r w:rsidR="002E0CE4" w:rsidRPr="00062823">
              <w:br/>
              <w:t>По индивидуальной схеме.</w:t>
            </w:r>
          </w:p>
        </w:tc>
      </w:tr>
      <w:tr w:rsidR="00EE1316" w:rsidTr="00D31795">
        <w:tc>
          <w:tcPr>
            <w:tcW w:w="616" w:type="dxa"/>
          </w:tcPr>
          <w:p w:rsidR="00EE1316" w:rsidRDefault="00585CEC" w:rsidP="00585CEC">
            <w:r>
              <w:t>15</w:t>
            </w:r>
          </w:p>
        </w:tc>
        <w:tc>
          <w:tcPr>
            <w:tcW w:w="1844" w:type="dxa"/>
            <w:vAlign w:val="center"/>
          </w:tcPr>
          <w:p w:rsidR="00EE1316" w:rsidRPr="008A3F89" w:rsidRDefault="00EE1316" w:rsidP="00EE1316">
            <w:pPr>
              <w:jc w:val="center"/>
            </w:pPr>
            <w:r w:rsidRPr="008A3F89">
              <w:t>Вакцина против гепатита А</w:t>
            </w:r>
          </w:p>
          <w:p w:rsidR="00EE1316" w:rsidRPr="008A3F89" w:rsidRDefault="00EE1316" w:rsidP="00EE1316">
            <w:pPr>
              <w:jc w:val="center"/>
            </w:pPr>
            <w:r w:rsidRPr="008A3F89">
              <w:t>инактивированная</w:t>
            </w:r>
          </w:p>
        </w:tc>
        <w:tc>
          <w:tcPr>
            <w:tcW w:w="1931" w:type="dxa"/>
            <w:vAlign w:val="center"/>
          </w:tcPr>
          <w:p w:rsidR="00EE1316" w:rsidRPr="008A3F89" w:rsidRDefault="00EE1316" w:rsidP="00EE1316">
            <w:pPr>
              <w:jc w:val="center"/>
            </w:pPr>
            <w:r w:rsidRPr="008A3F89">
              <w:t>суспензия для инъекций для детей 1 доз 0,5 мл</w:t>
            </w:r>
          </w:p>
        </w:tc>
        <w:tc>
          <w:tcPr>
            <w:tcW w:w="1806" w:type="dxa"/>
            <w:vAlign w:val="center"/>
          </w:tcPr>
          <w:p w:rsidR="00EE1316" w:rsidRPr="008A3F89" w:rsidRDefault="00EE1316" w:rsidP="00EE1316">
            <w:pPr>
              <w:jc w:val="center"/>
            </w:pPr>
            <w:r w:rsidRPr="008A3F89">
              <w:t>-</w:t>
            </w:r>
          </w:p>
        </w:tc>
        <w:tc>
          <w:tcPr>
            <w:tcW w:w="1636" w:type="dxa"/>
            <w:vAlign w:val="center"/>
          </w:tcPr>
          <w:p w:rsidR="00EE1316" w:rsidRPr="008A3F89" w:rsidRDefault="00EE1316" w:rsidP="00EE1316">
            <w:pPr>
              <w:jc w:val="center"/>
            </w:pPr>
            <w:r w:rsidRPr="008A3F89">
              <w:t>Дети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EE1316" w:rsidRPr="008A3F89" w:rsidRDefault="00EE1316" w:rsidP="00EE1316">
            <w:pPr>
              <w:jc w:val="center"/>
            </w:pPr>
            <w:r w:rsidRPr="008A3F89">
              <w:t>По одной дозе двукратно</w:t>
            </w:r>
          </w:p>
        </w:tc>
      </w:tr>
      <w:tr w:rsidR="00434930" w:rsidTr="00D31795">
        <w:tc>
          <w:tcPr>
            <w:tcW w:w="616" w:type="dxa"/>
          </w:tcPr>
          <w:p w:rsidR="00434930" w:rsidRDefault="00585CEC" w:rsidP="00434930">
            <w:pPr>
              <w:jc w:val="both"/>
            </w:pPr>
            <w:r>
              <w:t>16</w:t>
            </w:r>
          </w:p>
        </w:tc>
        <w:tc>
          <w:tcPr>
            <w:tcW w:w="1844" w:type="dxa"/>
            <w:vAlign w:val="center"/>
          </w:tcPr>
          <w:p w:rsidR="00434930" w:rsidRPr="008A3F89" w:rsidRDefault="00434930" w:rsidP="00434930">
            <w:pPr>
              <w:jc w:val="center"/>
            </w:pPr>
            <w:r w:rsidRPr="008A3F89">
              <w:t>Вакцина туберкулезная для щадящей первичной иммунизации (БЦЖ-М)</w:t>
            </w:r>
          </w:p>
        </w:tc>
        <w:tc>
          <w:tcPr>
            <w:tcW w:w="1931" w:type="dxa"/>
            <w:vAlign w:val="center"/>
          </w:tcPr>
          <w:p w:rsidR="00434930" w:rsidRPr="008A3F89" w:rsidRDefault="00434930" w:rsidP="00434930">
            <w:pPr>
              <w:jc w:val="center"/>
            </w:pPr>
            <w:r w:rsidRPr="008A3F89">
              <w:t xml:space="preserve">пор-к для инъекций в/к, </w:t>
            </w:r>
            <w:proofErr w:type="spellStart"/>
            <w:r w:rsidRPr="008A3F89">
              <w:t>лиоф</w:t>
            </w:r>
            <w:proofErr w:type="spellEnd"/>
            <w:r w:rsidRPr="008A3F89">
              <w:t>., в к-те с р-</w:t>
            </w:r>
            <w:proofErr w:type="spellStart"/>
            <w:r w:rsidRPr="008A3F89">
              <w:t>лем</w:t>
            </w:r>
            <w:proofErr w:type="spellEnd"/>
            <w:r w:rsidRPr="008A3F89">
              <w:t xml:space="preserve"> 0,025 мг/доза 20 доз</w:t>
            </w:r>
          </w:p>
        </w:tc>
        <w:tc>
          <w:tcPr>
            <w:tcW w:w="1806" w:type="dxa"/>
            <w:vAlign w:val="center"/>
          </w:tcPr>
          <w:p w:rsidR="00434930" w:rsidRPr="008A3F89" w:rsidRDefault="00434930" w:rsidP="00434930">
            <w:pPr>
              <w:jc w:val="center"/>
            </w:pPr>
            <w:proofErr w:type="spellStart"/>
            <w:r w:rsidRPr="008A3F89">
              <w:t>Лиофилизат</w:t>
            </w:r>
            <w:proofErr w:type="spellEnd"/>
            <w:r w:rsidRPr="008A3F89">
              <w:t xml:space="preserve"> для приготовления суспензии для внутрикожного введения</w:t>
            </w:r>
          </w:p>
        </w:tc>
        <w:tc>
          <w:tcPr>
            <w:tcW w:w="1636" w:type="dxa"/>
            <w:vAlign w:val="center"/>
          </w:tcPr>
          <w:p w:rsidR="00434930" w:rsidRPr="008A3F89" w:rsidRDefault="00434930" w:rsidP="00434930">
            <w:pPr>
              <w:jc w:val="center"/>
            </w:pPr>
            <w:r w:rsidRPr="008A3F89">
              <w:t>Дети в возрасте 3-5 дней после рождения и по индивидуальной схеме</w:t>
            </w:r>
            <w:r w:rsidRPr="008A3F89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34930" w:rsidRPr="008A3F89" w:rsidRDefault="00434930" w:rsidP="00434930">
            <w:pPr>
              <w:jc w:val="center"/>
            </w:pPr>
          </w:p>
        </w:tc>
      </w:tr>
      <w:tr w:rsidR="00434930" w:rsidTr="00D31795">
        <w:tc>
          <w:tcPr>
            <w:tcW w:w="616" w:type="dxa"/>
          </w:tcPr>
          <w:p w:rsidR="00434930" w:rsidRDefault="00585CEC" w:rsidP="00434930">
            <w:pPr>
              <w:jc w:val="both"/>
            </w:pPr>
            <w:r>
              <w:t>17</w:t>
            </w:r>
          </w:p>
        </w:tc>
        <w:tc>
          <w:tcPr>
            <w:tcW w:w="1844" w:type="dxa"/>
            <w:vAlign w:val="center"/>
          </w:tcPr>
          <w:p w:rsidR="00434930" w:rsidRPr="00C50DC8" w:rsidRDefault="00434930" w:rsidP="00434930">
            <w:pPr>
              <w:jc w:val="center"/>
            </w:pPr>
            <w:r w:rsidRPr="00C50DC8">
              <w:t xml:space="preserve">Вакцина </w:t>
            </w:r>
            <w:proofErr w:type="spellStart"/>
            <w:r w:rsidRPr="00C50DC8">
              <w:t>туляремийная</w:t>
            </w:r>
            <w:proofErr w:type="spellEnd"/>
          </w:p>
        </w:tc>
        <w:tc>
          <w:tcPr>
            <w:tcW w:w="1931" w:type="dxa"/>
            <w:vAlign w:val="center"/>
          </w:tcPr>
          <w:p w:rsidR="00434930" w:rsidRPr="00C50DC8" w:rsidRDefault="00434930" w:rsidP="00434930">
            <w:pPr>
              <w:jc w:val="center"/>
            </w:pPr>
            <w:proofErr w:type="spellStart"/>
            <w:r w:rsidRPr="00C50DC8">
              <w:t>лиофилизат</w:t>
            </w:r>
            <w:proofErr w:type="spellEnd"/>
            <w:r w:rsidRPr="00C50DC8">
              <w:t xml:space="preserve"> для приготовления суспензии для внутрикожного введения и накожного </w:t>
            </w:r>
            <w:proofErr w:type="spellStart"/>
            <w:r w:rsidRPr="00C50DC8">
              <w:t>скарификационного</w:t>
            </w:r>
            <w:proofErr w:type="spellEnd"/>
            <w:r w:rsidRPr="00C50DC8">
              <w:t xml:space="preserve"> нанесения 15-50 доз в ампуле (доз)</w:t>
            </w:r>
          </w:p>
        </w:tc>
        <w:tc>
          <w:tcPr>
            <w:tcW w:w="1806" w:type="dxa"/>
            <w:vAlign w:val="center"/>
          </w:tcPr>
          <w:p w:rsidR="00434930" w:rsidRPr="00C50DC8" w:rsidRDefault="00434930" w:rsidP="00434930">
            <w:pPr>
              <w:jc w:val="center"/>
            </w:pPr>
            <w:r w:rsidRPr="00C50DC8">
              <w:t>-</w:t>
            </w:r>
          </w:p>
        </w:tc>
        <w:tc>
          <w:tcPr>
            <w:tcW w:w="1636" w:type="dxa"/>
            <w:vAlign w:val="center"/>
          </w:tcPr>
          <w:p w:rsidR="00434930" w:rsidRPr="00C50DC8" w:rsidRDefault="00434930" w:rsidP="00434930">
            <w:pPr>
              <w:jc w:val="center"/>
            </w:pPr>
            <w:r w:rsidRPr="00C50DC8">
              <w:t>Дети и взрослые</w:t>
            </w:r>
            <w:r w:rsidRPr="00C50DC8">
              <w:rPr>
                <w:vertAlign w:val="superscript"/>
              </w:rPr>
              <w:t>1,2</w:t>
            </w:r>
          </w:p>
        </w:tc>
        <w:tc>
          <w:tcPr>
            <w:tcW w:w="1796" w:type="dxa"/>
            <w:vAlign w:val="center"/>
          </w:tcPr>
          <w:p w:rsidR="00434930" w:rsidRPr="00C50DC8" w:rsidRDefault="00434930" w:rsidP="00434930">
            <w:pPr>
              <w:jc w:val="center"/>
            </w:pPr>
            <w:r w:rsidRPr="00C50DC8">
              <w:t>По одной дозе от одного до двух раз</w:t>
            </w:r>
          </w:p>
        </w:tc>
      </w:tr>
    </w:tbl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 xml:space="preserve">Примечание: 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1 – Постановление Министерства здравоохранения Республики Беларусь от 17.05.2018 № 42 «О профилактических прививках».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2 – Приказ Министерства здравоохранения Республики Беларусь от 12.06.2026 № 701 «Об утверждении Методических рекомендаций по тактике иммунопрофилактики отдельных инфекционных заболеваний».</w:t>
      </w:r>
    </w:p>
    <w:p w:rsidR="00D31795" w:rsidRPr="00D31795" w:rsidRDefault="00D31795" w:rsidP="00D317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31795">
        <w:rPr>
          <w:sz w:val="24"/>
          <w:szCs w:val="24"/>
        </w:rPr>
        <w:t>3 – Приказ Министерства здравоохранения Республики Беларусь от 28.11.2024 № 1566 «О проведении иммунологической диагностики туберкулезной инфекции среди детского населения»</w:t>
      </w:r>
    </w:p>
    <w:p w:rsidR="00D31795" w:rsidRPr="00D31795" w:rsidRDefault="00D31795" w:rsidP="00D317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31795">
        <w:rPr>
          <w:sz w:val="24"/>
          <w:szCs w:val="24"/>
        </w:rPr>
        <w:t xml:space="preserve">4 – Приказ Министерства здравоохранения Республики Беларусь от 13.01.2014 № 15 «Об утверждении Инструкции по организации работы в очагах туберкулезной инфекции и </w:t>
      </w:r>
      <w:r w:rsidRPr="00D31795">
        <w:rPr>
          <w:sz w:val="24"/>
          <w:szCs w:val="24"/>
        </w:rPr>
        <w:lastRenderedPageBreak/>
        <w:t>выявлению контактных лиц».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5 – Постановление Министерства здравоохранения Республики Беларусь от 01.03.2024 № 41 «Об утверждении санитарных норм и правил».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43EBE">
        <w:rPr>
          <w:sz w:val="28"/>
          <w:szCs w:val="28"/>
        </w:rPr>
        <w:t xml:space="preserve">в срок </w:t>
      </w:r>
      <w:r w:rsidR="009028FB" w:rsidRPr="00443EBE">
        <w:rPr>
          <w:sz w:val="28"/>
          <w:szCs w:val="28"/>
        </w:rPr>
        <w:t>п</w:t>
      </w:r>
      <w:r w:rsidR="00F80882" w:rsidRPr="00443EBE">
        <w:rPr>
          <w:sz w:val="28"/>
          <w:szCs w:val="28"/>
        </w:rPr>
        <w:t xml:space="preserve">о </w:t>
      </w:r>
      <w:r w:rsidR="00C300B5">
        <w:rPr>
          <w:sz w:val="28"/>
          <w:szCs w:val="28"/>
        </w:rPr>
        <w:t>06</w:t>
      </w:r>
      <w:bookmarkStart w:id="1" w:name="_GoBack"/>
      <w:bookmarkEnd w:id="1"/>
      <w:r w:rsidR="00443EBE" w:rsidRPr="00443EBE">
        <w:rPr>
          <w:sz w:val="28"/>
          <w:szCs w:val="28"/>
        </w:rPr>
        <w:t>.11.2026</w:t>
      </w:r>
      <w:r w:rsidR="00F80882" w:rsidRPr="00443EBE">
        <w:rPr>
          <w:sz w:val="28"/>
          <w:szCs w:val="28"/>
        </w:rPr>
        <w:t xml:space="preserve"> </w:t>
      </w:r>
      <w:r w:rsidR="009028FB" w:rsidRPr="00443EBE">
        <w:rPr>
          <w:sz w:val="28"/>
          <w:szCs w:val="28"/>
        </w:rPr>
        <w:t>включительно</w:t>
      </w:r>
      <w:r w:rsidR="009028FB" w:rsidRPr="00443EBE">
        <w:rPr>
          <w:b/>
          <w:sz w:val="28"/>
          <w:szCs w:val="28"/>
        </w:rPr>
        <w:t xml:space="preserve">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266956">
        <w:rPr>
          <w:sz w:val="28"/>
          <w:szCs w:val="28"/>
          <w:lang w:val="en-US"/>
        </w:rPr>
        <w:t>bakun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EF5C7B" w:rsidRDefault="00EF5C7B" w:rsidP="000C16C4">
      <w:pPr>
        <w:spacing w:after="200" w:line="276" w:lineRule="auto"/>
        <w:rPr>
          <w:sz w:val="18"/>
          <w:szCs w:val="18"/>
        </w:rPr>
      </w:pPr>
    </w:p>
    <w:p w:rsidR="00EF5C7B" w:rsidRDefault="00EF5C7B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752386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Бакун 242 16 47</w:t>
      </w:r>
    </w:p>
    <w:sectPr w:rsidR="000C16C4" w:rsidRPr="000C16C4" w:rsidSect="00D65BD6">
      <w:headerReference w:type="default" r:id="rId10"/>
      <w:pgSz w:w="11906" w:h="16838"/>
      <w:pgMar w:top="709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048050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0B5">
          <w:rPr>
            <w:noProof/>
          </w:rPr>
          <w:t>8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7774E0"/>
    <w:multiLevelType w:val="multilevel"/>
    <w:tmpl w:val="E8EC2BF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73A5A"/>
    <w:multiLevelType w:val="multilevel"/>
    <w:tmpl w:val="D35E49AE"/>
    <w:lvl w:ilvl="0">
      <w:start w:val="1"/>
      <w:numFmt w:val="decimal"/>
      <w:lvlText w:val="%1."/>
      <w:lvlJc w:val="left"/>
      <w:pPr>
        <w:ind w:left="3305" w:hanging="132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5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3AA1D1B"/>
    <w:multiLevelType w:val="multilevel"/>
    <w:tmpl w:val="B2F0543A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5"/>
  </w:num>
  <w:num w:numId="12">
    <w:abstractNumId w:val="3"/>
  </w:num>
  <w:num w:numId="13">
    <w:abstractNumId w:val="2"/>
  </w:num>
  <w:num w:numId="14">
    <w:abstractNumId w:val="17"/>
  </w:num>
  <w:num w:numId="15">
    <w:abstractNumId w:val="8"/>
  </w:num>
  <w:num w:numId="16">
    <w:abstractNumId w:val="14"/>
  </w:num>
  <w:num w:numId="17">
    <w:abstractNumId w:val="1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13"/>
    <w:rsid w:val="00027690"/>
    <w:rsid w:val="00046E2A"/>
    <w:rsid w:val="000514DD"/>
    <w:rsid w:val="000549F8"/>
    <w:rsid w:val="00062823"/>
    <w:rsid w:val="00074476"/>
    <w:rsid w:val="0008133B"/>
    <w:rsid w:val="000B46F2"/>
    <w:rsid w:val="000B5DA3"/>
    <w:rsid w:val="000B7580"/>
    <w:rsid w:val="000C16C4"/>
    <w:rsid w:val="000D14D5"/>
    <w:rsid w:val="000D40BF"/>
    <w:rsid w:val="000F4B72"/>
    <w:rsid w:val="00116903"/>
    <w:rsid w:val="00133C3A"/>
    <w:rsid w:val="00137053"/>
    <w:rsid w:val="00157A43"/>
    <w:rsid w:val="00162C82"/>
    <w:rsid w:val="00170572"/>
    <w:rsid w:val="00182539"/>
    <w:rsid w:val="00182BEA"/>
    <w:rsid w:val="00184E0B"/>
    <w:rsid w:val="001A30ED"/>
    <w:rsid w:val="001B3F5D"/>
    <w:rsid w:val="001D5A65"/>
    <w:rsid w:val="001E1F08"/>
    <w:rsid w:val="00223F4D"/>
    <w:rsid w:val="00224666"/>
    <w:rsid w:val="00250E92"/>
    <w:rsid w:val="00266956"/>
    <w:rsid w:val="00272E40"/>
    <w:rsid w:val="002A42EB"/>
    <w:rsid w:val="002E0CE4"/>
    <w:rsid w:val="002F5D7B"/>
    <w:rsid w:val="00307C32"/>
    <w:rsid w:val="0031147F"/>
    <w:rsid w:val="00311EA9"/>
    <w:rsid w:val="00313261"/>
    <w:rsid w:val="00332D3E"/>
    <w:rsid w:val="0033495F"/>
    <w:rsid w:val="00380E16"/>
    <w:rsid w:val="00390E07"/>
    <w:rsid w:val="003A3BD4"/>
    <w:rsid w:val="003C5204"/>
    <w:rsid w:val="003D3C18"/>
    <w:rsid w:val="003E6BC4"/>
    <w:rsid w:val="00403BCC"/>
    <w:rsid w:val="0042554B"/>
    <w:rsid w:val="00432F54"/>
    <w:rsid w:val="00433AEE"/>
    <w:rsid w:val="00434930"/>
    <w:rsid w:val="00443EBE"/>
    <w:rsid w:val="0044702D"/>
    <w:rsid w:val="00452CE8"/>
    <w:rsid w:val="004A4B64"/>
    <w:rsid w:val="004A6605"/>
    <w:rsid w:val="004B0EE5"/>
    <w:rsid w:val="004C248E"/>
    <w:rsid w:val="004C5AF5"/>
    <w:rsid w:val="004F0EBB"/>
    <w:rsid w:val="00521A89"/>
    <w:rsid w:val="00521E0B"/>
    <w:rsid w:val="0054124E"/>
    <w:rsid w:val="005413C3"/>
    <w:rsid w:val="005750D8"/>
    <w:rsid w:val="0058032F"/>
    <w:rsid w:val="00581322"/>
    <w:rsid w:val="00585CEC"/>
    <w:rsid w:val="00594E4B"/>
    <w:rsid w:val="005B0265"/>
    <w:rsid w:val="005C2949"/>
    <w:rsid w:val="005E203F"/>
    <w:rsid w:val="00621A83"/>
    <w:rsid w:val="00631626"/>
    <w:rsid w:val="006406F0"/>
    <w:rsid w:val="00657074"/>
    <w:rsid w:val="00667C88"/>
    <w:rsid w:val="00673063"/>
    <w:rsid w:val="0068346B"/>
    <w:rsid w:val="00687E4E"/>
    <w:rsid w:val="006B1D6C"/>
    <w:rsid w:val="006D5287"/>
    <w:rsid w:val="006E4AAB"/>
    <w:rsid w:val="0070508F"/>
    <w:rsid w:val="007205D4"/>
    <w:rsid w:val="00726F17"/>
    <w:rsid w:val="00752386"/>
    <w:rsid w:val="00773F72"/>
    <w:rsid w:val="00781A26"/>
    <w:rsid w:val="0079228A"/>
    <w:rsid w:val="00796566"/>
    <w:rsid w:val="007A5F6F"/>
    <w:rsid w:val="007F2CEC"/>
    <w:rsid w:val="008058A4"/>
    <w:rsid w:val="00806466"/>
    <w:rsid w:val="008159DF"/>
    <w:rsid w:val="008224C1"/>
    <w:rsid w:val="00847640"/>
    <w:rsid w:val="00850683"/>
    <w:rsid w:val="008511CC"/>
    <w:rsid w:val="008646A9"/>
    <w:rsid w:val="008811CE"/>
    <w:rsid w:val="00884C8B"/>
    <w:rsid w:val="00895232"/>
    <w:rsid w:val="00897BB1"/>
    <w:rsid w:val="008A58A2"/>
    <w:rsid w:val="008B3841"/>
    <w:rsid w:val="008E6F64"/>
    <w:rsid w:val="009028FB"/>
    <w:rsid w:val="00903233"/>
    <w:rsid w:val="009203CD"/>
    <w:rsid w:val="00927A0D"/>
    <w:rsid w:val="00981476"/>
    <w:rsid w:val="00987779"/>
    <w:rsid w:val="009C192D"/>
    <w:rsid w:val="009E0FFA"/>
    <w:rsid w:val="00A27031"/>
    <w:rsid w:val="00A56292"/>
    <w:rsid w:val="00A6188A"/>
    <w:rsid w:val="00AB6777"/>
    <w:rsid w:val="00AC4187"/>
    <w:rsid w:val="00AF4D85"/>
    <w:rsid w:val="00B16D64"/>
    <w:rsid w:val="00B24143"/>
    <w:rsid w:val="00B3208E"/>
    <w:rsid w:val="00B3244B"/>
    <w:rsid w:val="00B36EB7"/>
    <w:rsid w:val="00B37AA5"/>
    <w:rsid w:val="00B4521F"/>
    <w:rsid w:val="00B45E56"/>
    <w:rsid w:val="00B528D4"/>
    <w:rsid w:val="00B5356A"/>
    <w:rsid w:val="00B63C7A"/>
    <w:rsid w:val="00B916C3"/>
    <w:rsid w:val="00B93528"/>
    <w:rsid w:val="00BB758D"/>
    <w:rsid w:val="00BF5C22"/>
    <w:rsid w:val="00C1302E"/>
    <w:rsid w:val="00C1770A"/>
    <w:rsid w:val="00C17904"/>
    <w:rsid w:val="00C300B5"/>
    <w:rsid w:val="00C52F84"/>
    <w:rsid w:val="00C61A07"/>
    <w:rsid w:val="00C62415"/>
    <w:rsid w:val="00C849D3"/>
    <w:rsid w:val="00C9659A"/>
    <w:rsid w:val="00CA0416"/>
    <w:rsid w:val="00CA1236"/>
    <w:rsid w:val="00CA7C2F"/>
    <w:rsid w:val="00CE4019"/>
    <w:rsid w:val="00CE4A98"/>
    <w:rsid w:val="00D11F39"/>
    <w:rsid w:val="00D31795"/>
    <w:rsid w:val="00D64B80"/>
    <w:rsid w:val="00D65BD6"/>
    <w:rsid w:val="00DB108A"/>
    <w:rsid w:val="00DF574F"/>
    <w:rsid w:val="00E13D00"/>
    <w:rsid w:val="00E231E9"/>
    <w:rsid w:val="00E428C3"/>
    <w:rsid w:val="00E5292A"/>
    <w:rsid w:val="00E6711A"/>
    <w:rsid w:val="00E73F68"/>
    <w:rsid w:val="00E76C76"/>
    <w:rsid w:val="00E92FC6"/>
    <w:rsid w:val="00EB3302"/>
    <w:rsid w:val="00EB5070"/>
    <w:rsid w:val="00EB6117"/>
    <w:rsid w:val="00EB68DF"/>
    <w:rsid w:val="00EE1316"/>
    <w:rsid w:val="00EF4033"/>
    <w:rsid w:val="00EF5C7B"/>
    <w:rsid w:val="00F15A65"/>
    <w:rsid w:val="00F35580"/>
    <w:rsid w:val="00F543FF"/>
    <w:rsid w:val="00F562E8"/>
    <w:rsid w:val="00F56CD3"/>
    <w:rsid w:val="00F65B0A"/>
    <w:rsid w:val="00F80882"/>
    <w:rsid w:val="00F817E2"/>
    <w:rsid w:val="00F82FAE"/>
    <w:rsid w:val="00F93439"/>
    <w:rsid w:val="00FA7452"/>
    <w:rsid w:val="00FB52E3"/>
    <w:rsid w:val="00FB6417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923A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897BB1"/>
    <w:pPr>
      <w:ind w:left="720"/>
      <w:contextualSpacing/>
    </w:pPr>
  </w:style>
  <w:style w:type="character" w:customStyle="1" w:styleId="fStyle">
    <w:name w:val="fStyle"/>
    <w:rsid w:val="009E0FFA"/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immunization/documents/Mumps_PP_2007_Russian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ris.who.int/server/api/core/bitstreams/f4cff70f-46d4-4820-a9a0-a0bc86cb36c6/c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</Pages>
  <Words>3158</Words>
  <Characters>18002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Бакун Е.С.</cp:lastModifiedBy>
  <cp:revision>113</cp:revision>
  <cp:lastPrinted>2026-11-02T08:34:00Z</cp:lastPrinted>
  <dcterms:created xsi:type="dcterms:W3CDTF">2024-10-07T09:03:00Z</dcterms:created>
  <dcterms:modified xsi:type="dcterms:W3CDTF">2026-11-03T09:55:00Z</dcterms:modified>
</cp:coreProperties>
</file>