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8814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</w:t>
      </w:r>
    </w:p>
    <w:p w14:paraId="6813491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</w:p>
    <w:p w14:paraId="46E702B1" w14:textId="77777777" w:rsidR="001A656C" w:rsidRPr="001D0160" w:rsidRDefault="004C7C22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РУП «Медтехника»</w:t>
      </w:r>
    </w:p>
    <w:p w14:paraId="275F214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_______________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 Кипеть</w:t>
      </w:r>
    </w:p>
    <w:p w14:paraId="078BBC78" w14:textId="6E94DDCD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E7C4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FE7C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2026 г.</w:t>
      </w:r>
    </w:p>
    <w:p w14:paraId="16C9F2C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2A19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AD0E25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НА ЗАКУПКУ</w:t>
      </w:r>
    </w:p>
    <w:p w14:paraId="6E046C7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№1</w:t>
      </w:r>
    </w:p>
    <w:p w14:paraId="3AC1246F" w14:textId="600DFA41" w:rsidR="004C7C22" w:rsidRPr="004C7C22" w:rsidRDefault="001A656C" w:rsidP="004C7C22">
      <w:pPr>
        <w:ind w:left="-1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процедуре выбора организации на выполнение </w:t>
      </w:r>
      <w:r w:rsidR="004C7C22"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работ по объекту: </w:t>
      </w: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377648">
        <w:rPr>
          <w:rFonts w:ascii="Times New Roman" w:hAnsi="Times New Roman" w:cs="Times New Roman"/>
          <w:sz w:val="28"/>
          <w:szCs w:val="28"/>
        </w:rPr>
        <w:t>Текущий ремонт</w:t>
      </w:r>
      <w:r w:rsidR="004C7C22" w:rsidRPr="004C7C22">
        <w:rPr>
          <w:rFonts w:ascii="Times New Roman" w:hAnsi="Times New Roman" w:cs="Times New Roman"/>
          <w:sz w:val="28"/>
          <w:szCs w:val="28"/>
        </w:rPr>
        <w:t xml:space="preserve"> помещений магазина «Оптика» г.Осиповичи», расположенного по адресу: г. Осиповичи, ул. 60 лет Октября,4.</w:t>
      </w:r>
    </w:p>
    <w:p w14:paraId="1E9F9A0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ПРИГЛАШЕНИЕ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3"/>
        <w:gridCol w:w="5245"/>
      </w:tblGrid>
      <w:tr w:rsidR="001A656C" w:rsidRPr="001D0160" w14:paraId="15E33743" w14:textId="77777777" w:rsidTr="00B81374">
        <w:tc>
          <w:tcPr>
            <w:tcW w:w="4173" w:type="dxa"/>
            <w:vAlign w:val="center"/>
          </w:tcPr>
          <w:p w14:paraId="6BE5DBD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процедуры закупки</w:t>
            </w:r>
          </w:p>
        </w:tc>
        <w:tc>
          <w:tcPr>
            <w:tcW w:w="5245" w:type="dxa"/>
            <w:vAlign w:val="center"/>
          </w:tcPr>
          <w:p w14:paraId="6C30596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ценовых предложений </w:t>
            </w:r>
          </w:p>
        </w:tc>
      </w:tr>
      <w:tr w:rsidR="001A656C" w:rsidRPr="001D0160" w14:paraId="14A20AD5" w14:textId="77777777" w:rsidTr="00B81374">
        <w:tc>
          <w:tcPr>
            <w:tcW w:w="4173" w:type="dxa"/>
          </w:tcPr>
          <w:p w14:paraId="48CBD3A4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Адрес сайта в глобальной компьютерной сети Интернет, обеспечивающего доступ на электронную торговую площадку</w:t>
            </w:r>
          </w:p>
        </w:tc>
        <w:tc>
          <w:tcPr>
            <w:tcW w:w="5245" w:type="dxa"/>
          </w:tcPr>
          <w:p w14:paraId="4E830D4C" w14:textId="37E4C3CB" w:rsidR="001A656C" w:rsidRPr="001D0160" w:rsidRDefault="00FE7C41" w:rsidP="00B813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hyperlink r:id="rId6" w:history="1">
              <w:r w:rsidR="00AF50DC" w:rsidRPr="00CE685C">
                <w:rPr>
                  <w:rFonts w:ascii="Times New Roman" w:eastAsia="Times New Roman" w:hAnsi="Times New Roman" w:cs="Times New Roman"/>
                  <w:bCs/>
                  <w:color w:val="007DBD"/>
                  <w:sz w:val="24"/>
                  <w:szCs w:val="24"/>
                  <w:u w:val="single"/>
                  <w:lang w:eastAsia="ru-RU"/>
                </w:rPr>
                <w:t>ОАО</w:t>
              </w:r>
            </w:hyperlink>
            <w:r w:rsidR="00AF50DC" w:rsidRPr="00CE685C">
              <w:rPr>
                <w:rFonts w:ascii="Times New Roman" w:hAnsi="Times New Roman" w:cs="Times New Roman"/>
                <w:sz w:val="24"/>
                <w:szCs w:val="24"/>
              </w:rPr>
              <w:t xml:space="preserve"> БУТБ</w:t>
            </w:r>
            <w:r w:rsidR="00CE685C" w:rsidRPr="00CE6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56C" w:rsidRPr="00CE685C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и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нтегрированным с информационной системой «Тендеры» (далее – ИС «Тендеры»)  </w:t>
            </w:r>
          </w:p>
        </w:tc>
      </w:tr>
      <w:tr w:rsidR="004C7C22" w:rsidRPr="001D0160" w14:paraId="4BBF1B00" w14:textId="77777777" w:rsidTr="00B81374">
        <w:tc>
          <w:tcPr>
            <w:tcW w:w="4173" w:type="dxa"/>
          </w:tcPr>
          <w:p w14:paraId="27864846" w14:textId="77777777" w:rsidR="004C7C22" w:rsidRPr="004C7C22" w:rsidRDefault="004C7C22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4C7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Код ОКРБ</w:t>
            </w:r>
          </w:p>
        </w:tc>
        <w:tc>
          <w:tcPr>
            <w:tcW w:w="5245" w:type="dxa"/>
          </w:tcPr>
          <w:p w14:paraId="658F766D" w14:textId="77777777" w:rsidR="004C7C22" w:rsidRPr="004C7C22" w:rsidRDefault="004C7C22" w:rsidP="00B8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</w:rPr>
              <w:t>41.00.40.100</w:t>
            </w:r>
          </w:p>
        </w:tc>
      </w:tr>
      <w:tr w:rsidR="001A656C" w:rsidRPr="001D0160" w14:paraId="0A1AA806" w14:textId="77777777" w:rsidTr="00B81374">
        <w:trPr>
          <w:trHeight w:val="129"/>
        </w:trPr>
        <w:tc>
          <w:tcPr>
            <w:tcW w:w="9418" w:type="dxa"/>
            <w:gridSpan w:val="2"/>
            <w:vAlign w:val="center"/>
          </w:tcPr>
          <w:p w14:paraId="7D7B9BF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4C7C22" w:rsidRPr="001D0160" w14:paraId="6A13C789" w14:textId="77777777" w:rsidTr="006271B5">
        <w:tc>
          <w:tcPr>
            <w:tcW w:w="4173" w:type="dxa"/>
          </w:tcPr>
          <w:p w14:paraId="3BACB3A4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5245" w:type="dxa"/>
            <w:vAlign w:val="center"/>
          </w:tcPr>
          <w:p w14:paraId="6B745CAA" w14:textId="77777777" w:rsidR="004C7C22" w:rsidRPr="004C7C22" w:rsidRDefault="004C7C22" w:rsidP="000445E9">
            <w:pPr>
              <w:spacing w:after="0"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РУП «Медтехника»</w:t>
            </w:r>
          </w:p>
        </w:tc>
      </w:tr>
      <w:tr w:rsidR="004C7C22" w:rsidRPr="001D0160" w14:paraId="393A20F9" w14:textId="77777777" w:rsidTr="006271B5">
        <w:tc>
          <w:tcPr>
            <w:tcW w:w="4173" w:type="dxa"/>
          </w:tcPr>
          <w:p w14:paraId="13DAD4A0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245" w:type="dxa"/>
            <w:vAlign w:val="center"/>
          </w:tcPr>
          <w:p w14:paraId="4D1BA949" w14:textId="77777777" w:rsidR="004C7C22" w:rsidRPr="004C7C22" w:rsidRDefault="00377648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г.Могилев, ул.Челюскинцев,</w:t>
            </w:r>
            <w:r w:rsidR="004C7C22" w:rsidRPr="004C7C22">
              <w:rPr>
                <w:rFonts w:ascii="Times New Roman" w:hAnsi="Times New Roman" w:cs="Times New Roman"/>
                <w:sz w:val="24"/>
                <w:szCs w:val="24"/>
              </w:rPr>
              <w:t xml:space="preserve"> 59а</w:t>
            </w:r>
          </w:p>
        </w:tc>
      </w:tr>
      <w:tr w:rsidR="004C7C22" w:rsidRPr="001D0160" w14:paraId="48E7E177" w14:textId="77777777" w:rsidTr="006271B5">
        <w:tc>
          <w:tcPr>
            <w:tcW w:w="4173" w:type="dxa"/>
          </w:tcPr>
          <w:p w14:paraId="060FC6EE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</w:t>
            </w:r>
          </w:p>
        </w:tc>
        <w:tc>
          <w:tcPr>
            <w:tcW w:w="5245" w:type="dxa"/>
            <w:vAlign w:val="center"/>
          </w:tcPr>
          <w:p w14:paraId="264F3D1A" w14:textId="77777777" w:rsidR="004C7C22" w:rsidRPr="004C7C22" w:rsidRDefault="004C7C22" w:rsidP="000445E9">
            <w:pPr>
              <w:spacing w:after="0" w:line="25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700052446</w:t>
            </w:r>
          </w:p>
        </w:tc>
      </w:tr>
      <w:tr w:rsidR="004C7C22" w:rsidRPr="001D0160" w14:paraId="24384A94" w14:textId="77777777" w:rsidTr="006271B5">
        <w:tc>
          <w:tcPr>
            <w:tcW w:w="4173" w:type="dxa"/>
          </w:tcPr>
          <w:p w14:paraId="02C175F7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45" w:type="dxa"/>
            <w:vAlign w:val="center"/>
          </w:tcPr>
          <w:p w14:paraId="52D72F24" w14:textId="77777777" w:rsidR="004C7C22" w:rsidRPr="004C7C22" w:rsidRDefault="004C7C22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teh@med-tech.by</w:t>
            </w:r>
          </w:p>
        </w:tc>
      </w:tr>
      <w:tr w:rsidR="004C7C22" w:rsidRPr="001D0160" w14:paraId="0F31B5C1" w14:textId="77777777" w:rsidTr="006271B5">
        <w:trPr>
          <w:trHeight w:val="770"/>
        </w:trPr>
        <w:tc>
          <w:tcPr>
            <w:tcW w:w="4173" w:type="dxa"/>
          </w:tcPr>
          <w:p w14:paraId="1E91D9B9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5245" w:type="dxa"/>
            <w:vAlign w:val="center"/>
          </w:tcPr>
          <w:p w14:paraId="5C5A4C65" w14:textId="77777777" w:rsidR="004C7C22" w:rsidRPr="004C7C22" w:rsidRDefault="004C7C22" w:rsidP="000445E9">
            <w:pPr>
              <w:spacing w:after="0" w:line="259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www.med-tech.by</w:t>
            </w:r>
          </w:p>
        </w:tc>
      </w:tr>
      <w:tr w:rsidR="001A656C" w:rsidRPr="001D0160" w14:paraId="561F0903" w14:textId="77777777" w:rsidTr="00B81374">
        <w:tc>
          <w:tcPr>
            <w:tcW w:w="9418" w:type="dxa"/>
            <w:gridSpan w:val="2"/>
          </w:tcPr>
          <w:p w14:paraId="011678A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работниках заказчика (организатора)</w:t>
            </w:r>
          </w:p>
        </w:tc>
      </w:tr>
      <w:tr w:rsidR="001A656C" w:rsidRPr="001D0160" w14:paraId="221DDB61" w14:textId="77777777" w:rsidTr="00B81374">
        <w:tc>
          <w:tcPr>
            <w:tcW w:w="4173" w:type="dxa"/>
          </w:tcPr>
          <w:p w14:paraId="7FA9A55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собственное имя, отчество (при наличии), контактный телефон</w:t>
            </w:r>
          </w:p>
        </w:tc>
        <w:tc>
          <w:tcPr>
            <w:tcW w:w="5245" w:type="dxa"/>
          </w:tcPr>
          <w:p w14:paraId="2A38B31A" w14:textId="77777777" w:rsidR="004C7C22" w:rsidRPr="004C7C22" w:rsidRDefault="004C7C22" w:rsidP="004C7C22">
            <w:pPr>
              <w:spacing w:after="0" w:line="259" w:lineRule="auto"/>
              <w:ind w:left="32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Технические вопросы:</w:t>
            </w:r>
          </w:p>
          <w:p w14:paraId="5C3BC4C9" w14:textId="77777777" w:rsidR="004C7C22" w:rsidRPr="004C7C22" w:rsidRDefault="004C7C22" w:rsidP="004C7C22">
            <w:pPr>
              <w:spacing w:after="0" w:line="259" w:lineRule="auto"/>
              <w:ind w:left="36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Казаков Александр Александрович</w:t>
            </w:r>
          </w:p>
          <w:p w14:paraId="7BF932C6" w14:textId="77777777" w:rsidR="001A656C" w:rsidRPr="004C7C22" w:rsidRDefault="004C7C22" w:rsidP="004C7C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Тел.+З75 0222 62 53 41</w:t>
            </w:r>
          </w:p>
        </w:tc>
      </w:tr>
      <w:tr w:rsidR="001A656C" w:rsidRPr="001D0160" w14:paraId="3AFA9BC9" w14:textId="77777777" w:rsidTr="00B81374">
        <w:trPr>
          <w:trHeight w:val="190"/>
        </w:trPr>
        <w:tc>
          <w:tcPr>
            <w:tcW w:w="9418" w:type="dxa"/>
            <w:gridSpan w:val="2"/>
          </w:tcPr>
          <w:p w14:paraId="6E75DF0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процедуре закупки</w:t>
            </w:r>
          </w:p>
        </w:tc>
      </w:tr>
      <w:tr w:rsidR="001A656C" w:rsidRPr="001D0160" w14:paraId="06755F4A" w14:textId="77777777" w:rsidTr="00B81374">
        <w:tc>
          <w:tcPr>
            <w:tcW w:w="4173" w:type="dxa"/>
          </w:tcPr>
          <w:p w14:paraId="3B375259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для подготовки и подачи предложений, а также места, порядка, способа и иных особенностей их подачи</w:t>
            </w:r>
          </w:p>
        </w:tc>
        <w:tc>
          <w:tcPr>
            <w:tcW w:w="5245" w:type="dxa"/>
          </w:tcPr>
          <w:p w14:paraId="545F027D" w14:textId="3A20E5F2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FE7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E7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62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бря 2026 г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EF4D4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подается участником посредством его размещения на электронной торговой площадке</w:t>
            </w:r>
            <w:r w:rsidRPr="001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обязательным их подписанием электронной цифровой подписью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5340E25A" w14:textId="77777777" w:rsidTr="00B81374">
        <w:tc>
          <w:tcPr>
            <w:tcW w:w="4173" w:type="dxa"/>
          </w:tcPr>
          <w:p w14:paraId="5FD544F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5245" w:type="dxa"/>
          </w:tcPr>
          <w:p w14:paraId="13C3A29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Белорусские рубли</w:t>
            </w:r>
          </w:p>
        </w:tc>
      </w:tr>
      <w:tr w:rsidR="001A656C" w:rsidRPr="001D0160" w14:paraId="19B6FFAB" w14:textId="77777777" w:rsidTr="00B81374">
        <w:tc>
          <w:tcPr>
            <w:tcW w:w="4173" w:type="dxa"/>
          </w:tcPr>
          <w:p w14:paraId="7B3887A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 к участникам процедуры закупки и порядок подтверждения их соответствия установленным требованиям</w:t>
            </w:r>
          </w:p>
        </w:tc>
        <w:tc>
          <w:tcPr>
            <w:tcW w:w="5245" w:type="dxa"/>
          </w:tcPr>
          <w:p w14:paraId="42BA417B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участникам процедур закупок независимо от предмета закупки устанавливаются следующие требования:</w:t>
            </w:r>
            <w:bookmarkStart w:id="1" w:name="a16"/>
            <w:bookmarkEnd w:id="1"/>
          </w:p>
          <w:p w14:paraId="7E6EDDBA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на дату подачи предложения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 дату подписания заявления, сведения которой относится к ограниченному распространению)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 должно быть включено в реестр поставщиков (подрядчиков, исполнителей), временно не допускаемых к закупкам (далее – реестр) (подтверждается путем проверки оператором электронной торговой площадки реестра);</w:t>
            </w:r>
            <w:bookmarkStart w:id="2" w:name="a17"/>
            <w:bookmarkEnd w:id="2"/>
          </w:p>
          <w:p w14:paraId="7E3D24CC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 статьи 14.4, частях 4 и 5 статьи 14.5 Кодекса Республики Беларусь об административных правонарушениях; (подтверждается заявлением по форме, определенной регламентом оператора электронной торговой площадки);</w:t>
            </w:r>
          </w:p>
          <w:p w14:paraId="0AB9AC9C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424–426, 429–432 и 455 Уголовного кодекса Республики Беларусь (подтверждается заявлением по форме, определенной регламентом оператора электронной торговой площадки);</w:t>
            </w:r>
          </w:p>
          <w:p w14:paraId="101F91F3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(подтверждается заявлением по форме,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определенной регламентом оператора электронной торговой площадки);</w:t>
            </w:r>
          </w:p>
          <w:p w14:paraId="262ED060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не должно считаться подвергавшимся административному взысканию за административное правонарушение, предусмотренное в статье 24.59 Кодекса Республики Беларусь об административных правонарушениях (подтверждается заявлением по форме, определенной регламентом оператора электронной торговой площадки);</w:t>
            </w:r>
          </w:p>
          <w:p w14:paraId="6CFCB615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35E24136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43EC7894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61DA95F0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a41"/>
            <w:bookmarkEnd w:id="3"/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с учетом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положений пунктов 12 и 13 Положения о порядке осуществления закупок товаров (работ, услуг) за счет собственных средств утвержденного постановление Совета Министров Республики Беларусь от 07.04.2026 №168, не должно быть аффилировано с закупающей организацией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(подтверждается заявлением по форме, определенной регламентом оператора электронной торговой площадки).</w:t>
            </w:r>
          </w:p>
        </w:tc>
      </w:tr>
      <w:tr w:rsidR="001A656C" w:rsidRPr="001D0160" w14:paraId="29E0B813" w14:textId="77777777" w:rsidTr="00B81374">
        <w:trPr>
          <w:trHeight w:val="314"/>
        </w:trPr>
        <w:tc>
          <w:tcPr>
            <w:tcW w:w="4173" w:type="dxa"/>
          </w:tcPr>
          <w:p w14:paraId="1C7AF0A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Перечень документов и (или) сведений, представляемых участниками процедуры закупки</w:t>
            </w:r>
          </w:p>
        </w:tc>
        <w:tc>
          <w:tcPr>
            <w:tcW w:w="5245" w:type="dxa"/>
          </w:tcPr>
          <w:p w14:paraId="33700779" w14:textId="77777777" w:rsidR="001A656C" w:rsidRPr="00474DE9" w:rsidRDefault="001A656C" w:rsidP="00B81374">
            <w:pPr>
              <w:spacing w:after="0" w:line="240" w:lineRule="auto"/>
              <w:ind w:left="22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74DE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Представить следующие документы:</w:t>
            </w:r>
          </w:p>
          <w:p w14:paraId="6BDB72A3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опия свидетельства о госрегистрации 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юридического лица или копию иного эквивалентного доказательства юридического статуса в соответствии с законодательством страны нахождения юридического лица;</w:t>
            </w:r>
          </w:p>
          <w:p w14:paraId="5CC9D492" w14:textId="77777777" w:rsidR="001A656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Документы, подтверждающие полномочия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lastRenderedPageBreak/>
              <w:t>представителя фирмы участника (приказ, устав, доверенность или другой документ)</w:t>
            </w:r>
            <w:r w:rsidRPr="006F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ECBA88" w14:textId="77777777" w:rsidR="001A656C" w:rsidRPr="00B3153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свидетельства о технической компетентности;</w:t>
            </w:r>
          </w:p>
          <w:p w14:paraId="25BCD6EA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Копию сертификата соответствия СТБ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ISO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9001-2015;</w:t>
            </w:r>
          </w:p>
          <w:p w14:paraId="588D8AE0" w14:textId="77777777" w:rsidR="001A656C" w:rsidRPr="00CE6AD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5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Сведения, подтверждающие наличие опыта работы от 1 года (перечень объектов с указанием объемов работ и их стоимость аналогично предмету закупки).</w:t>
            </w:r>
          </w:p>
          <w:p w14:paraId="4915923C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состав ценового предложения в обязательном порядке должна входить:</w:t>
            </w:r>
          </w:p>
          <w:p w14:paraId="5B97DFFC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стоимость работ с учетом всех затрат согласно сметы.</w:t>
            </w:r>
          </w:p>
          <w:p w14:paraId="6C78BEBB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 Заявлени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:</w:t>
            </w:r>
          </w:p>
          <w:p w14:paraId="6F39F342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1. о том, что участник не включен в список поставщиков (подрядчиков, исполнителей), временно не допускаемых к участию в процедурах закупок;</w:t>
            </w:r>
          </w:p>
          <w:p w14:paraId="1D361766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оказывал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3F2C779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о том, что участник не является заказчиком (организатором) проводимой процедуры закупки;</w:t>
            </w:r>
          </w:p>
          <w:p w14:paraId="27F516B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.4.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0075B7DD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 том, что в отношении участника не возбуждено производство по делу об экономической несостоятельности (банкротстве)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1B480A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. о том, что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участника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  <w:p w14:paraId="14A78EAA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    Другие документы, которые претендент  считает необходимым представить в подтверждение своей квалификации. </w:t>
            </w:r>
          </w:p>
          <w:p w14:paraId="7B18C554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оформлению и представлению конкурсных предложений несет сам участник.</w:t>
            </w:r>
          </w:p>
          <w:p w14:paraId="005722DA" w14:textId="77777777" w:rsidR="001A656C" w:rsidRPr="001D0160" w:rsidRDefault="001A656C" w:rsidP="00B81374">
            <w:pPr>
              <w:tabs>
                <w:tab w:val="left" w:pos="94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 предоставления Участником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документов, перечисленных в настоящем пункте, его предложение может быть отклонено.</w:t>
            </w:r>
          </w:p>
        </w:tc>
      </w:tr>
      <w:tr w:rsidR="001A656C" w:rsidRPr="001D0160" w14:paraId="51BD472E" w14:textId="77777777" w:rsidTr="00B81374">
        <w:trPr>
          <w:trHeight w:val="255"/>
        </w:trPr>
        <w:tc>
          <w:tcPr>
            <w:tcW w:w="9418" w:type="dxa"/>
            <w:gridSpan w:val="2"/>
            <w:vAlign w:val="center"/>
          </w:tcPr>
          <w:p w14:paraId="2D02713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Сведения о предмете закупки</w:t>
            </w:r>
          </w:p>
        </w:tc>
      </w:tr>
      <w:tr w:rsidR="001A656C" w:rsidRPr="001D0160" w14:paraId="7A2856A7" w14:textId="77777777" w:rsidTr="00B81374">
        <w:trPr>
          <w:trHeight w:val="273"/>
        </w:trPr>
        <w:tc>
          <w:tcPr>
            <w:tcW w:w="4173" w:type="dxa"/>
          </w:tcPr>
          <w:p w14:paraId="65609C8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 закупки</w:t>
            </w:r>
          </w:p>
        </w:tc>
        <w:tc>
          <w:tcPr>
            <w:tcW w:w="5245" w:type="dxa"/>
          </w:tcPr>
          <w:p w14:paraId="4660F72D" w14:textId="77777777" w:rsidR="00377648" w:rsidRPr="004C7C22" w:rsidRDefault="001A656C" w:rsidP="00377648">
            <w:pPr>
              <w:ind w:left="-15"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D64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ыбор организации на выполнение</w:t>
            </w:r>
            <w:r w:rsidR="00377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работ по объекту </w:t>
            </w:r>
            <w:r w:rsidR="00377648" w:rsidRPr="00377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377648" w:rsidRPr="00377648">
              <w:rPr>
                <w:rFonts w:ascii="Times New Roman" w:hAnsi="Times New Roman" w:cs="Times New Roman"/>
                <w:sz w:val="24"/>
                <w:szCs w:val="24"/>
              </w:rPr>
              <w:t>Текущий ремонт помещений магазина «Оптика» г.Осиповичи», расположенного по адресу: г. Осиповичи, ул. 60 лет Октября,4.</w:t>
            </w:r>
          </w:p>
          <w:p w14:paraId="10F74BE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77C5EE2A" w14:textId="77777777" w:rsidTr="00B81374">
        <w:tc>
          <w:tcPr>
            <w:tcW w:w="4173" w:type="dxa"/>
          </w:tcPr>
          <w:p w14:paraId="78912E2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технических показателей (характеристик) предмета закупки</w:t>
            </w:r>
          </w:p>
        </w:tc>
        <w:tc>
          <w:tcPr>
            <w:tcW w:w="5245" w:type="dxa"/>
          </w:tcPr>
          <w:p w14:paraId="74A4F7DE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дефектному акту, смете.</w:t>
            </w:r>
          </w:p>
        </w:tc>
      </w:tr>
      <w:tr w:rsidR="001A656C" w:rsidRPr="001D0160" w14:paraId="598AE4D7" w14:textId="77777777" w:rsidTr="00B81374">
        <w:trPr>
          <w:trHeight w:val="154"/>
        </w:trPr>
        <w:tc>
          <w:tcPr>
            <w:tcW w:w="4173" w:type="dxa"/>
          </w:tcPr>
          <w:p w14:paraId="7F4EBE7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</w:t>
            </w:r>
            <w:hyperlink r:id="rId7" w:history="1">
              <w:r w:rsidRPr="001D016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ОКРБ</w:t>
              </w:r>
            </w:hyperlink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007-2012 </w:t>
            </w:r>
          </w:p>
        </w:tc>
        <w:tc>
          <w:tcPr>
            <w:tcW w:w="5245" w:type="dxa"/>
          </w:tcPr>
          <w:p w14:paraId="0AEDA2CA" w14:textId="77777777" w:rsidR="001A656C" w:rsidRPr="001D0160" w:rsidRDefault="001A656C" w:rsidP="00B81374">
            <w:pPr>
              <w:shd w:val="clear" w:color="auto" w:fill="FFFFFF"/>
              <w:tabs>
                <w:tab w:val="left" w:pos="307"/>
              </w:tabs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.100</w:t>
            </w:r>
          </w:p>
        </w:tc>
      </w:tr>
      <w:tr w:rsidR="001A656C" w:rsidRPr="001D0160" w14:paraId="3D7E6A90" w14:textId="77777777" w:rsidTr="00B81374">
        <w:tc>
          <w:tcPr>
            <w:tcW w:w="4173" w:type="dxa"/>
          </w:tcPr>
          <w:p w14:paraId="4079F48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(количество) поставки</w:t>
            </w:r>
          </w:p>
        </w:tc>
        <w:tc>
          <w:tcPr>
            <w:tcW w:w="5245" w:type="dxa"/>
          </w:tcPr>
          <w:p w14:paraId="21A7CD5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29D67044" w14:textId="77777777" w:rsidTr="00B81374">
        <w:trPr>
          <w:trHeight w:val="458"/>
        </w:trPr>
        <w:tc>
          <w:tcPr>
            <w:tcW w:w="4173" w:type="dxa"/>
          </w:tcPr>
          <w:p w14:paraId="35CAE0D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форме, сроку и порядку оплаты</w:t>
            </w:r>
          </w:p>
        </w:tc>
        <w:tc>
          <w:tcPr>
            <w:tcW w:w="5245" w:type="dxa"/>
          </w:tcPr>
          <w:p w14:paraId="43217439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оплаты:</w:t>
            </w:r>
          </w:p>
          <w:p w14:paraId="757484CC" w14:textId="77777777" w:rsidR="001A656C" w:rsidRPr="00A77B77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ванс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за фактически выполненные работы производится Заказчиком 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течение 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пятнадцати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момента подписания представителями Заказчика и Подрядчика справки о стоимости выполненных работ и затрат (форма С-3а), составленной на основании акта сдачи-приемки выполненных работ (форма С-2а)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2177B00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варианты оплаты будут рассмотрены заказчиком в случае отсутствия запрашиваемых условий оплаты.</w:t>
            </w:r>
          </w:p>
        </w:tc>
      </w:tr>
      <w:tr w:rsidR="001A656C" w:rsidRPr="001D0160" w14:paraId="65B41D4A" w14:textId="77777777" w:rsidTr="00B81374">
        <w:tc>
          <w:tcPr>
            <w:tcW w:w="4173" w:type="dxa"/>
          </w:tcPr>
          <w:p w14:paraId="229D9C33" w14:textId="77777777" w:rsidR="001A656C" w:rsidRPr="00A77B77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(услуг)</w:t>
            </w:r>
          </w:p>
        </w:tc>
        <w:tc>
          <w:tcPr>
            <w:tcW w:w="5245" w:type="dxa"/>
          </w:tcPr>
          <w:p w14:paraId="137E0C8C" w14:textId="77777777" w:rsidR="001A656C" w:rsidRPr="001D0160" w:rsidRDefault="001A656C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тридцать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заключения договора.</w:t>
            </w:r>
          </w:p>
        </w:tc>
      </w:tr>
      <w:tr w:rsidR="001A656C" w:rsidRPr="001D0160" w14:paraId="2B2E3157" w14:textId="77777777" w:rsidTr="00B81374">
        <w:trPr>
          <w:trHeight w:val="248"/>
        </w:trPr>
        <w:tc>
          <w:tcPr>
            <w:tcW w:w="4173" w:type="dxa"/>
          </w:tcPr>
          <w:p w14:paraId="49D4963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Ориентировочная стоимость закупки </w:t>
            </w:r>
          </w:p>
        </w:tc>
        <w:tc>
          <w:tcPr>
            <w:tcW w:w="5245" w:type="dxa"/>
          </w:tcPr>
          <w:p w14:paraId="7B92CEB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Ориентировочная стоимость закупки:</w:t>
            </w:r>
          </w:p>
          <w:p w14:paraId="4A11E294" w14:textId="77777777" w:rsidR="001A656C" w:rsidRPr="001D0160" w:rsidRDefault="00377648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25 018.49 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бел.руб. (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BYN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 НДС </w:t>
            </w:r>
          </w:p>
        </w:tc>
      </w:tr>
      <w:tr w:rsidR="001A656C" w:rsidRPr="001D0160" w14:paraId="63AFC635" w14:textId="77777777" w:rsidTr="00B81374">
        <w:tc>
          <w:tcPr>
            <w:tcW w:w="4173" w:type="dxa"/>
          </w:tcPr>
          <w:p w14:paraId="2627ADD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5245" w:type="dxa"/>
          </w:tcPr>
          <w:p w14:paraId="5B443B9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средства.</w:t>
            </w:r>
          </w:p>
        </w:tc>
      </w:tr>
    </w:tbl>
    <w:p w14:paraId="6953C6B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BC7D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вправе в ходе процедуры закупки или исполнения договора изменить объем (количество) предмета закупки, но не более чем на 15%.</w:t>
      </w:r>
    </w:p>
    <w:p w14:paraId="4F2EE0D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39DF9" w14:textId="77777777" w:rsidR="001A656C" w:rsidRPr="001D0160" w:rsidRDefault="001A656C" w:rsidP="001A656C">
      <w:pPr>
        <w:tabs>
          <w:tab w:val="left" w:pos="307"/>
        </w:tabs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II.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ормирования суммы договора</w:t>
      </w:r>
    </w:p>
    <w:p w14:paraId="72803072" w14:textId="77777777" w:rsidR="001A656C" w:rsidRPr="001D0160" w:rsidRDefault="001A656C" w:rsidP="001A656C">
      <w:pPr>
        <w:tabs>
          <w:tab w:val="left" w:pos="567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ля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резидентов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нерезидентов Республики Беларусь </w:t>
      </w:r>
      <w:r w:rsidRPr="001D0160">
        <w:rPr>
          <w:rFonts w:ascii="Times New Roman" w:eastAsia="Times New Roman" w:hAnsi="Times New Roman" w:cs="Times New Roman"/>
          <w:sz w:val="28"/>
          <w:szCs w:val="20"/>
          <w:lang w:eastAsia="ru-RU"/>
        </w:rPr>
        <w:t>ц</w:t>
      </w:r>
      <w:r w:rsidRPr="001D0160">
        <w:rPr>
          <w:rFonts w:ascii="Times New Roman" w:eastAsia="Times New Roman" w:hAnsi="Times New Roman" w:cs="Times New Roman"/>
          <w:sz w:val="28"/>
          <w:szCs w:val="20"/>
          <w:lang w:val="be-BY" w:eastAsia="ru-RU"/>
        </w:rPr>
        <w:t>ена предложения должна оставаться фиксированной в течение срока действия договора и включать в себя расходы на перевозку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 страхование, уплату таможенных пошлин, налогов и других обязательных платежей;</w:t>
      </w:r>
    </w:p>
    <w:p w14:paraId="3ACF813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Валюта цены договора и валюта платежа по договору</w:t>
      </w:r>
    </w:p>
    <w:p w14:paraId="459C37B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валют, в которых может быть выражена цена ценового предложения: валюта поставщика. </w:t>
      </w:r>
    </w:p>
    <w:p w14:paraId="1511B46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валют, в которых будет производиться оплата по договору: валюта поставщика.</w:t>
      </w:r>
    </w:p>
    <w:p w14:paraId="6341CBB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Наименование валюты, которая будет использована для оценки ценовых предложений, и курс, который будет применяться для приведения цен ценовых предложений к единой валюте в целях их оценки: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белорусские рубли по курсу НБ РБ на дату рассмотрения предложений.</w:t>
      </w:r>
    </w:p>
    <w:p w14:paraId="6E3153E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Сведения, которые должны содержаться в предложении, требования к оформлению предложения</w:t>
      </w:r>
    </w:p>
    <w:p w14:paraId="756D44C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участника должно быть оформлено в соответствии с требованиями </w:t>
      </w:r>
      <w:hyperlink r:id="rId8" w:history="1">
        <w:r w:rsidRPr="001D016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Закона</w:t>
        </w:r>
      </w:hyperlink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Беларусь.</w:t>
      </w:r>
    </w:p>
    <w:p w14:paraId="7BF52BA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составляется участником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белорусском и (или) русском языках и </w:t>
      </w:r>
      <w:r w:rsidRPr="0011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подается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для подготовки и подачи предложений.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иная документация, связанная с предложениями участников, на иностранных языках должна иметь перевод на русский язык.</w:t>
      </w:r>
    </w:p>
    <w:p w14:paraId="0797EAD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Предложение, имеющее более короткий срок действия, Заказчик вправе отклонить как не отвечающее требованиям конкурсных документов.</w:t>
      </w:r>
    </w:p>
    <w:p w14:paraId="6A19708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CFFDCBD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ПРЕДЛОЖЕНИЕ ДОЛЖНО СОДЕРЖАТЬ СЛЕДУЮЩИЕ СВЕДЕНИЯ 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):</w:t>
      </w:r>
    </w:p>
    <w:p w14:paraId="2EC420B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72"/>
        <w:gridCol w:w="4146"/>
      </w:tblGrid>
      <w:tr w:rsidR="001A656C" w:rsidRPr="001D0160" w14:paraId="7DA6A937" w14:textId="77777777" w:rsidTr="00B81374">
        <w:tc>
          <w:tcPr>
            <w:tcW w:w="9418" w:type="dxa"/>
            <w:gridSpan w:val="2"/>
          </w:tcPr>
          <w:p w14:paraId="3528EA0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об процедуре закупки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запрос ценовых предложений </w:t>
            </w:r>
          </w:p>
        </w:tc>
      </w:tr>
      <w:tr w:rsidR="001A656C" w:rsidRPr="001D0160" w14:paraId="74791A86" w14:textId="77777777" w:rsidTr="00B81374">
        <w:trPr>
          <w:trHeight w:val="520"/>
        </w:trPr>
        <w:tc>
          <w:tcPr>
            <w:tcW w:w="5272" w:type="dxa"/>
          </w:tcPr>
          <w:p w14:paraId="7DB6964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приглашения на официальном сайте</w:t>
            </w:r>
          </w:p>
        </w:tc>
        <w:tc>
          <w:tcPr>
            <w:tcW w:w="4146" w:type="dxa"/>
          </w:tcPr>
          <w:p w14:paraId="60B0AA1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20F977D9" w14:textId="77777777" w:rsidTr="00B81374">
        <w:tc>
          <w:tcPr>
            <w:tcW w:w="9418" w:type="dxa"/>
            <w:gridSpan w:val="2"/>
          </w:tcPr>
          <w:p w14:paraId="64FB8A6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 предложении </w:t>
            </w:r>
          </w:p>
        </w:tc>
      </w:tr>
      <w:tr w:rsidR="001A656C" w:rsidRPr="001D0160" w14:paraId="0C4CFB54" w14:textId="77777777" w:rsidTr="00B81374">
        <w:tc>
          <w:tcPr>
            <w:tcW w:w="9418" w:type="dxa"/>
            <w:gridSpan w:val="2"/>
          </w:tcPr>
          <w:p w14:paraId="1D777EE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действия предложения должен быть не менее</w:t>
            </w:r>
            <w:r w:rsidRPr="00591E8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30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рабочих дней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1A656C" w:rsidRPr="001D0160" w14:paraId="3B00A164" w14:textId="77777777" w:rsidTr="00B81374">
        <w:tc>
          <w:tcPr>
            <w:tcW w:w="5272" w:type="dxa"/>
          </w:tcPr>
          <w:p w14:paraId="005285F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работы</w:t>
            </w:r>
          </w:p>
        </w:tc>
        <w:tc>
          <w:tcPr>
            <w:tcW w:w="4146" w:type="dxa"/>
          </w:tcPr>
          <w:p w14:paraId="78E9C39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71F21FA" w14:textId="77777777" w:rsidTr="00B81374">
        <w:tc>
          <w:tcPr>
            <w:tcW w:w="5272" w:type="dxa"/>
          </w:tcPr>
          <w:p w14:paraId="223C4A0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4146" w:type="dxa"/>
          </w:tcPr>
          <w:p w14:paraId="7DF0BA1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3C0D0F1E" w14:textId="77777777" w:rsidTr="00B81374">
        <w:tc>
          <w:tcPr>
            <w:tcW w:w="5272" w:type="dxa"/>
          </w:tcPr>
          <w:p w14:paraId="20673AC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4146" w:type="dxa"/>
          </w:tcPr>
          <w:p w14:paraId="3346BEA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2162C6D4" w14:textId="77777777" w:rsidTr="00B81374">
        <w:tc>
          <w:tcPr>
            <w:tcW w:w="5272" w:type="dxa"/>
          </w:tcPr>
          <w:p w14:paraId="5C09D4CD" w14:textId="77777777" w:rsidR="001A656C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выполнения работ</w:t>
            </w:r>
          </w:p>
          <w:p w14:paraId="0035B3B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(указать в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х днях)</w:t>
            </w:r>
          </w:p>
        </w:tc>
        <w:tc>
          <w:tcPr>
            <w:tcW w:w="4146" w:type="dxa"/>
            <w:vAlign w:val="center"/>
          </w:tcPr>
          <w:p w14:paraId="273B1A0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дней</w:t>
            </w:r>
          </w:p>
        </w:tc>
      </w:tr>
      <w:tr w:rsidR="001A656C" w:rsidRPr="001D0160" w14:paraId="7520BB65" w14:textId="77777777" w:rsidTr="00B81374">
        <w:tc>
          <w:tcPr>
            <w:tcW w:w="5272" w:type="dxa"/>
          </w:tcPr>
          <w:p w14:paraId="6572890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выполнения работ</w:t>
            </w:r>
          </w:p>
        </w:tc>
        <w:tc>
          <w:tcPr>
            <w:tcW w:w="4146" w:type="dxa"/>
          </w:tcPr>
          <w:p w14:paraId="75FFE5D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47F87C0D" w14:textId="77777777" w:rsidTr="00B81374">
        <w:tc>
          <w:tcPr>
            <w:tcW w:w="5272" w:type="dxa"/>
          </w:tcPr>
          <w:p w14:paraId="03C219B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Цена предложения </w:t>
            </w:r>
          </w:p>
        </w:tc>
        <w:tc>
          <w:tcPr>
            <w:tcW w:w="4146" w:type="dxa"/>
          </w:tcPr>
          <w:p w14:paraId="4860427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 НДС</w:t>
            </w:r>
          </w:p>
          <w:p w14:paraId="2FE38F2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НДС</w:t>
            </w:r>
          </w:p>
        </w:tc>
      </w:tr>
      <w:tr w:rsidR="001A656C" w:rsidRPr="001D0160" w14:paraId="491E2A94" w14:textId="77777777" w:rsidTr="00B81374">
        <w:tc>
          <w:tcPr>
            <w:tcW w:w="5272" w:type="dxa"/>
          </w:tcPr>
          <w:p w14:paraId="22BBDC3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Условия оплаты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1BFCB7A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5C000BC" w14:textId="77777777" w:rsidTr="00B81374">
        <w:tc>
          <w:tcPr>
            <w:tcW w:w="5272" w:type="dxa"/>
          </w:tcPr>
          <w:p w14:paraId="2554505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действия предложения участника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2E9B455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 рабочих дней</w:t>
            </w:r>
          </w:p>
        </w:tc>
      </w:tr>
      <w:tr w:rsidR="001A656C" w:rsidRPr="001D0160" w14:paraId="28BF7316" w14:textId="77777777" w:rsidTr="00B81374">
        <w:tc>
          <w:tcPr>
            <w:tcW w:w="5272" w:type="dxa"/>
          </w:tcPr>
          <w:p w14:paraId="01E8F5E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Гарантийный срок </w:t>
            </w:r>
          </w:p>
        </w:tc>
        <w:tc>
          <w:tcPr>
            <w:tcW w:w="4146" w:type="dxa"/>
          </w:tcPr>
          <w:p w14:paraId="612D7A7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3AECD49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064F7E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ЗАЯВЛЕНИЕ </w:t>
      </w:r>
    </w:p>
    <w:p w14:paraId="31249D25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(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val="be-BY"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):</w:t>
      </w:r>
    </w:p>
    <w:p w14:paraId="64AD5E65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437"/>
      </w:tblGrid>
      <w:tr w:rsidR="001A656C" w:rsidRPr="001D0160" w14:paraId="49D39A96" w14:textId="77777777" w:rsidTr="00B81374">
        <w:trPr>
          <w:trHeight w:val="21"/>
          <w:jc w:val="center"/>
        </w:trPr>
        <w:tc>
          <w:tcPr>
            <w:tcW w:w="9437" w:type="dxa"/>
          </w:tcPr>
          <w:p w14:paraId="6A0B2D3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1A656C" w:rsidRPr="001D0160" w14:paraId="4917F540" w14:textId="77777777" w:rsidTr="00B81374">
        <w:trPr>
          <w:trHeight w:val="201"/>
          <w:jc w:val="center"/>
        </w:trPr>
        <w:tc>
          <w:tcPr>
            <w:tcW w:w="9437" w:type="dxa"/>
          </w:tcPr>
          <w:p w14:paraId="55DE380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</w:tr>
      <w:tr w:rsidR="001A656C" w:rsidRPr="001D0160" w14:paraId="28962C89" w14:textId="77777777" w:rsidTr="00B81374">
        <w:trPr>
          <w:trHeight w:val="21"/>
          <w:jc w:val="center"/>
        </w:trPr>
        <w:tc>
          <w:tcPr>
            <w:tcW w:w="9437" w:type="dxa"/>
          </w:tcPr>
          <w:p w14:paraId="3728857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1A656C" w:rsidRPr="001D0160" w14:paraId="76439290" w14:textId="77777777" w:rsidTr="00B81374">
        <w:trPr>
          <w:trHeight w:val="100"/>
          <w:jc w:val="center"/>
        </w:trPr>
        <w:tc>
          <w:tcPr>
            <w:tcW w:w="9437" w:type="dxa"/>
          </w:tcPr>
          <w:p w14:paraId="24373D9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1A656C" w:rsidRPr="001D0160" w14:paraId="43AE2937" w14:textId="77777777" w:rsidTr="00B81374">
        <w:trPr>
          <w:trHeight w:val="100"/>
          <w:jc w:val="center"/>
        </w:trPr>
        <w:tc>
          <w:tcPr>
            <w:tcW w:w="9437" w:type="dxa"/>
          </w:tcPr>
          <w:p w14:paraId="195A990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(для физического лица, в том числе индивидуального предпринимателя)</w:t>
            </w:r>
          </w:p>
        </w:tc>
      </w:tr>
      <w:tr w:rsidR="001A656C" w:rsidRPr="001D0160" w14:paraId="6B349804" w14:textId="77777777" w:rsidTr="00B81374">
        <w:trPr>
          <w:trHeight w:val="100"/>
          <w:jc w:val="center"/>
        </w:trPr>
        <w:tc>
          <w:tcPr>
            <w:tcW w:w="9437" w:type="dxa"/>
          </w:tcPr>
          <w:p w14:paraId="0B70043E" w14:textId="77777777" w:rsidR="001A656C" w:rsidRPr="001D0160" w:rsidRDefault="001A656C" w:rsidP="00B8137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  <w:t>Настоящим заявлением подтверждаем, что наше предприятие:</w:t>
            </w:r>
          </w:p>
          <w:p w14:paraId="635F6928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наше предприятие не включено в список поставщиков (подрядчиков, исполнителей), временно не допускаемых к участию в процедурах закупок;</w:t>
            </w:r>
          </w:p>
          <w:p w14:paraId="5E520AEE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оказывало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0C7A3FC7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является заказчиком (организатором) проводимой процедуры закупки;</w:t>
            </w:r>
          </w:p>
          <w:p w14:paraId="48ED7DAC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59FB1B28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в отношении наше предприятия не возбуждено производство по делу об экономической несостоятельности (банкротстве).</w:t>
            </w:r>
          </w:p>
          <w:p w14:paraId="114DA80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наше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предприяти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</w:tc>
      </w:tr>
      <w:tr w:rsidR="001A656C" w:rsidRPr="001D0160" w14:paraId="5C6F8A6E" w14:textId="77777777" w:rsidTr="00B81374">
        <w:trPr>
          <w:trHeight w:val="100"/>
          <w:jc w:val="center"/>
        </w:trPr>
        <w:tc>
          <w:tcPr>
            <w:tcW w:w="9437" w:type="dxa"/>
          </w:tcPr>
          <w:p w14:paraId="5BB8D27A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Срок действия предложения: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рабочих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 дней.</w:t>
            </w:r>
          </w:p>
        </w:tc>
      </w:tr>
      <w:tr w:rsidR="001A656C" w:rsidRPr="001D0160" w14:paraId="32E0D9E5" w14:textId="77777777" w:rsidTr="00B81374">
        <w:trPr>
          <w:trHeight w:val="100"/>
          <w:jc w:val="center"/>
        </w:trPr>
        <w:tc>
          <w:tcPr>
            <w:tcW w:w="9437" w:type="dxa"/>
          </w:tcPr>
          <w:p w14:paraId="3E1E7E52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В случае признания меня победителем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процедуры закупки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принимаю на себя обязательства заключить договор на условиях,указанных в документах, предоставленных заказчиком для подготовки предложения, моем предложении, атакже протоколе выбора участника-победителя в сроки,предусмотренныезаконодательством Республики Беларусь.</w:t>
            </w:r>
          </w:p>
        </w:tc>
      </w:tr>
      <w:tr w:rsidR="001A656C" w:rsidRPr="001D0160" w14:paraId="5343FC3E" w14:textId="77777777" w:rsidTr="00B81374">
        <w:trPr>
          <w:trHeight w:val="100"/>
          <w:jc w:val="center"/>
        </w:trPr>
        <w:tc>
          <w:tcPr>
            <w:tcW w:w="9437" w:type="dxa"/>
          </w:tcPr>
          <w:p w14:paraId="7713F251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Заявляю о своём согласии на размещение в открытом доступе предложения, за исключением файлов, содержащих информацию, распространение и (или) предоставление которой ограничено в соответствии с законодательством Республики Беларусь.</w:t>
            </w:r>
          </w:p>
        </w:tc>
      </w:tr>
      <w:tr w:rsidR="001A656C" w:rsidRPr="001D0160" w14:paraId="59F802BE" w14:textId="77777777" w:rsidTr="00B81374">
        <w:trPr>
          <w:trHeight w:val="100"/>
          <w:jc w:val="center"/>
        </w:trPr>
        <w:tc>
          <w:tcPr>
            <w:tcW w:w="9437" w:type="dxa"/>
          </w:tcPr>
          <w:p w14:paraId="7230C93C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 уполномоченного лица _______________________ФИО</w:t>
            </w:r>
          </w:p>
          <w:p w14:paraId="54A50685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(подпись)  м.п.</w:t>
            </w:r>
          </w:p>
        </w:tc>
      </w:tr>
    </w:tbl>
    <w:p w14:paraId="1A8E187B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584DD7E9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3D60EC72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V. Критерии, способ оценки и сравнения предложений</w:t>
      </w:r>
    </w:p>
    <w:p w14:paraId="4A5BB358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6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способ оценки и сравнения предложений участников. Выбор победителя.</w:t>
      </w:r>
    </w:p>
    <w:p w14:paraId="3AFC2052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предложений будут применяться следующие критерии:</w:t>
      </w:r>
    </w:p>
    <w:p w14:paraId="7570AC19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предложения</w:t>
      </w:r>
    </w:p>
    <w:p w14:paraId="7E8731C4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оплаты.</w:t>
      </w:r>
    </w:p>
    <w:p w14:paraId="238D219E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заказа</w:t>
      </w:r>
    </w:p>
    <w:p w14:paraId="784F7626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работ должен быть выражен в календарных днях.</w:t>
      </w:r>
    </w:p>
    <w:p w14:paraId="1B748226" w14:textId="77777777" w:rsidR="00377648" w:rsidRP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1A679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К</w:t>
      </w:r>
      <w:r w:rsidRPr="001D0160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be-BY" w:eastAsia="ru-RU"/>
        </w:rPr>
        <w:t xml:space="preserve">онкурсная 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омиссия вправе признать победителем единственного участника процедуры запроса ценовых предложений, если его предложение соответствует требованиям документации о закупке.</w:t>
      </w:r>
    </w:p>
    <w:p w14:paraId="3D4C526A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be-BY" w:eastAsia="ru-RU"/>
        </w:rPr>
      </w:pPr>
    </w:p>
    <w:p w14:paraId="340279E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Порядок разъяснения документов процедуры закупки</w:t>
      </w:r>
    </w:p>
    <w:p w14:paraId="5E0BAB7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предоставляет разъяснение в отношении документации о закупке в ответ на запрос Поставщика (подрядчика, исполнителя) не позднее одного рабочего дня до истечения срока для подготовки и подачи предложений.</w:t>
      </w:r>
    </w:p>
    <w:p w14:paraId="00BE13E8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закупкеза исключением изменения и (или) дополнения предмета закупки и (или) требований к предмету закупки, требований к участникам процедуры закупки. </w:t>
      </w:r>
    </w:p>
    <w:p w14:paraId="170E61AF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a53"/>
      <w:bookmarkEnd w:id="4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изменения в документацию о закупке внесены в течение второй половины срока для подготовки и подачи предложений, такой срок должен быть продлен так, чтобы со дня размещения на электронной торговой площадке данных изменений (со дня направления данных изменений потенциальным участникам процедуры закупки, сведения о которой относятся к служебной информации ограниченного распространения) до даты окончания срока, установленного для подготовки и подачи предложений на участие в процедуре закупки, такой срок составлял не менее половины первоначального срока.</w:t>
      </w:r>
    </w:p>
    <w:p w14:paraId="1DC6251C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8A5A6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Акты законодательства о закупках, в соответствии с которыми проводится процедура закупки</w:t>
      </w:r>
    </w:p>
    <w:p w14:paraId="37BC1972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-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 и дополнениями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462906BA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оряд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осуществления закупок товаров (работ, услуг) за счет собственных средств Государственного предприятия «Ремавтодор Первомайского района г. Минска»от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09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.20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г.</w:t>
      </w:r>
    </w:p>
    <w:p w14:paraId="2EF3DF05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BF874D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B66F9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Условие о применении банковского сопровождения договора Требования к конкурсному обеспечению</w:t>
      </w:r>
    </w:p>
    <w:p w14:paraId="03E2B1F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Банковское сопровождение договора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применяется.</w:t>
      </w:r>
    </w:p>
    <w:p w14:paraId="2AD1411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обеспечение не устанавливается.</w:t>
      </w:r>
    </w:p>
    <w:p w14:paraId="38BB07B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Подача предложений</w:t>
      </w:r>
    </w:p>
    <w:p w14:paraId="7A22E03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несет все расходы, связанные с подготовкой и подачей своего предложения, а Заказчик ни в коем случае не отвечает и не несет обязательств по этим расходам независимо от характера проведения и результатов процедуры закупки.</w:t>
      </w:r>
    </w:p>
    <w:p w14:paraId="26FFE8A2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Предложение подается участником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C5C1A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участников должны быть представлены участниками процедуры закупки до истечения окончательного срока представления предложений участников.</w:t>
      </w:r>
    </w:p>
    <w:p w14:paraId="1DB635B4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Конкурсная комиссия может просить участников дать разъяснения по представленным ими предложениям.</w:t>
      </w:r>
    </w:p>
    <w:p w14:paraId="7236EF36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Допускается внесение изменений в предложение в части документов и сведений, о которых было указано в документации о закупке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3ECFE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Исправление арифметических ошибок, выявленных при рассмотрении предложения, допускается с согласия или по просьбе участника. При этом не допускается исправление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закупки,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цены товара (работы, услуги)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сроков поставки (выполнения работ), условий оплаты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2027A836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представления участниками всей информации, указанной в документации о закупке, или же подача предложения участника, не полностью и не во всех отношениях отвечающего требованиям документации о закупке, могут привести к отклонению предложения участника (признанию данного предложения не соответствующим документации о закупке).</w:t>
      </w:r>
    </w:p>
    <w:p w14:paraId="2C6CF496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устанавливает наличие и соответствие представленной документации требованиям, установленным документацией о закупке, и правильность их оформления и решает вопрос о допуске предложения участника к рассмотрению.</w:t>
      </w:r>
    </w:p>
    <w:p w14:paraId="6AEFF794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 закупкам </w:t>
      </w:r>
      <w:r w:rsidRPr="00AA7A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вправе признать победителем единственного участника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конкурентной процедуры закупки, в том числе в части объема (количества) предмета закупки либо его части (лота), за исключением случаев проведения электронного аукциона, если его предложение соответствует требованиям документации о закупке. При этом в случае, если единственный 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14:paraId="12F9E7D9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1"/>
          <w:sz w:val="28"/>
          <w:szCs w:val="28"/>
          <w:lang w:val="be-BY" w:eastAsia="ru-RU"/>
        </w:rPr>
        <w:t xml:space="preserve">Оценка предложений проводится конкурсной комиссией в соответствии с 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val="be-BY" w:eastAsia="ru-RU"/>
        </w:rPr>
        <w:t>критериями и способом, указанными в документации о закупке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14:paraId="184025B5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3"/>
          <w:sz w:val="28"/>
          <w:szCs w:val="28"/>
          <w:lang w:val="be-BY" w:eastAsia="ru-RU"/>
        </w:rPr>
        <w:lastRenderedPageBreak/>
        <w:t xml:space="preserve">Использование иных, не установленных документацией о закупке, критериев 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способа оценки не допускается.</w:t>
      </w:r>
    </w:p>
    <w:p w14:paraId="6FF35B3B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В результате оценки и сравнения предложений каждому из участников присваивается порядковый номер (место) по степени их выгодности.</w:t>
      </w:r>
    </w:p>
    <w:p w14:paraId="65FFD567" w14:textId="77777777" w:rsidR="001A656C" w:rsidRPr="001D0160" w:rsidRDefault="001A656C" w:rsidP="001A656C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процедуры закупки оформляются протоколом, который подписывается председательствующим, секретарем и всеми членами комиссии и утверждается руководителем предприятия.</w:t>
      </w:r>
    </w:p>
    <w:p w14:paraId="22AAAAB5" w14:textId="77777777" w:rsidR="001A656C" w:rsidRPr="001D0160" w:rsidRDefault="001A656C" w:rsidP="001A656C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участник-победитель уклонился от заключения договора на закупку, комиссия по закупкам при проведении конкурса и 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номер, а при проведении электронного аукциона признает участником-победителем участника, сделавшего предпоследнюю ставку.</w:t>
      </w:r>
    </w:p>
    <w:p w14:paraId="0863B6E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Процедура закупки может быть отменена на любом этапе ее проведения в случаях:</w:t>
      </w:r>
    </w:p>
    <w:p w14:paraId="746B7009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отсутствия финансирования;</w:t>
      </w:r>
    </w:p>
    <w:p w14:paraId="58B6001B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утраты необходимости в приобретении товара;</w:t>
      </w:r>
    </w:p>
    <w:p w14:paraId="592EE8F1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возникновения необходимости внесения изменений и (или) дополнений в предмет закупки и (или) требования к предмету закупки;</w:t>
      </w:r>
    </w:p>
    <w:p w14:paraId="77AB5D48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изменения требований к участникам процедуры закупки;</w:t>
      </w:r>
    </w:p>
    <w:p w14:paraId="04269D6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выявления нарушений законодательства о закупках. </w:t>
      </w:r>
    </w:p>
    <w:p w14:paraId="587130D6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решения об отмене процедуры закупки с указанием причин отмены размещается на электронной торговой площадке (направляется участникам процедуры закупки, сведения о которой относятся к служебной информации ограниченного распространения) не позднее трех рабочих дней, следующих за днем принятия такого решения.</w:t>
      </w:r>
    </w:p>
    <w:p w14:paraId="096B7955" w14:textId="77777777" w:rsidR="001A656C" w:rsidRPr="001D0160" w:rsidRDefault="001A656C" w:rsidP="001A656C">
      <w:pPr>
        <w:shd w:val="clear" w:color="auto" w:fill="FFFFFF"/>
        <w:tabs>
          <w:tab w:val="left" w:pos="1162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  <w:t xml:space="preserve">Конкурсная комиссия обязана отклонить конкретное предложение, если:  </w:t>
      </w:r>
    </w:p>
    <w:p w14:paraId="7B1A6175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или его предложение не соответствует требованиям документации о закупке;</w:t>
      </w:r>
    </w:p>
    <w:p w14:paraId="3E19AC75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содержит экономически невыгодные для закупающей организации условия;</w:t>
      </w:r>
    </w:p>
    <w:p w14:paraId="79F9CE2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в предложенный срок не исправил ошибки или не устранил неточности, выявленные в предложении;</w:t>
      </w:r>
    </w:p>
    <w:p w14:paraId="7F66C39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не соответствует требованиям к участникам;</w:t>
      </w:r>
    </w:p>
    <w:p w14:paraId="2469BFB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направил недостоверные документы и (или) сведения;</w:t>
      </w:r>
    </w:p>
    <w:p w14:paraId="07ED6757" w14:textId="77777777" w:rsidR="001A656C" w:rsidRPr="001D0160" w:rsidRDefault="001A656C" w:rsidP="001A656C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X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  <w:t>. Условия допуска товаров (работ, услуг) иностранногопроисхождения ипоставщиков (подрядчиков, исполнителей), предлагающих такие товары (работы,услуги), к участию в процедуре закупки.</w:t>
      </w:r>
    </w:p>
    <w:p w14:paraId="39A2387E" w14:textId="77777777" w:rsidR="001A656C" w:rsidRPr="001D0160" w:rsidRDefault="001A656C" w:rsidP="001A656C">
      <w:pPr>
        <w:spacing w:after="0" w:line="240" w:lineRule="auto"/>
        <w:ind w:right="14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В соответствии с </w:t>
      </w:r>
      <w:r w:rsidRPr="001D0160">
        <w:rPr>
          <w:rFonts w:ascii="Times New Roman" w:eastAsia="Times New Roman" w:hAnsi="Times New Roman" w:cs="Times New Roman"/>
          <w:sz w:val="28"/>
          <w:szCs w:val="28"/>
        </w:rPr>
        <w:t xml:space="preserve">пунктом 17 Положения </w:t>
      </w:r>
      <w:r w:rsidRPr="001D016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e-BY" w:eastAsia="ru-RU"/>
        </w:rPr>
        <w:t xml:space="preserve">о порядке осуществления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средств."</w:t>
      </w:r>
    </w:p>
    <w:p w14:paraId="1F5E02F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Преференциальная поправка</w:t>
      </w:r>
    </w:p>
    <w:p w14:paraId="74A51C6A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При проведении процедуры закупки применяется преференциальная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 xml:space="preserve">поправка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условий, установленных частью первой пункта 32 Положения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о порядке осуществления 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7D40086A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  <w:t>Участник должен заявить о праве на применение преференциальной поправки. Заявление подается по форме, установленной регламентом оператора электронной торговой площадки, путем предоставления соответствующего заявления.</w:t>
      </w:r>
    </w:p>
    <w:p w14:paraId="1C8FB8B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XII. Договор</w:t>
      </w:r>
    </w:p>
    <w:p w14:paraId="50AE98E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Неотъемлемой частью настоящих документов на закупку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552CADE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должен содержать обязательное условие об ответственности сторон за неисполнение или ненадлежащее исполнение обязательств, предусмотренных этим договором, а также обязательные условия о порядке оплаты и осуществления заказчиком приемки результата закупки на его соответствие по объему (количеству), комплектности, качеству и иным требованиям, установленным договором.</w:t>
      </w:r>
    </w:p>
    <w:p w14:paraId="2E179A6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участника-победителя.</w:t>
      </w:r>
    </w:p>
    <w:p w14:paraId="5A8A6EED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на закупку между Заказчиком и участником-победителем заключается в простой письменной форме (в том числе в виде электронного документа). Заключение договора на закупку в электронном виде осуществляется в порядке, определенном регламентом оператора электронной торговой площадки.</w:t>
      </w:r>
    </w:p>
    <w:p w14:paraId="0BCE655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изменение условий договора на закупку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 (подрядчиком, исполнителем), сроков и условий оплаты, цены договора на закупку, за исключением случаев, определенных в части пятой пункта 43. Положения о порядке осуществления закупок товаров (работ, услуг) за счет собственных средств постановления постановлением Совета Министров Республики Беларусь от 07.04.2026 № 168 "О порядке осуществления закупок товаров (работ, услуг) за счет собственных средств"</w:t>
      </w:r>
    </w:p>
    <w:p w14:paraId="0811D1DC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изменение условий договора на закупку в случаях определенных в части второй пункта 44. Положения о порядке осуществления закупок товаров (работ, услуг) за счет собственных средств постановления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2EAC9AF2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об изменении договора на закупку совершается в той форме и тем способом, которые применялись при заключении договора на закупку.</w:t>
      </w:r>
    </w:p>
    <w:p w14:paraId="2EC10E55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Расторжение договора на закупку допускается по соглашению сторон, по решению суда, в связи с односторонним отказом от его исполнения одной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 сторон в случае неисполнения либо ненадлежащего исполнения договора другой стороной, если такой отказ допускается гражданским законодательством или договором на закупку, а также закупающей организацией при одностороннем отказе от исполнения договора, если в ходе исполнения договора установлено, что поставщик (подрядчик, исполнитель)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участником-победителем процедуры закупки, по результатам которой заключен договор на закупку.</w:t>
      </w:r>
    </w:p>
    <w:p w14:paraId="3F4F933E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a134"/>
      <w:bookmarkEnd w:id="5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 расторжении договора на закупку совершается в тех же форме и способом, которые применялись при заключении договора на закупку.</w:t>
      </w:r>
    </w:p>
    <w:p w14:paraId="6AD08C7C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148" w:type="pct"/>
        <w:tblInd w:w="-103" w:type="dxa"/>
        <w:tblLook w:val="04A0" w:firstRow="1" w:lastRow="0" w:firstColumn="1" w:lastColumn="0" w:noHBand="0" w:noVBand="1"/>
      </w:tblPr>
      <w:tblGrid>
        <w:gridCol w:w="9853"/>
      </w:tblGrid>
      <w:tr w:rsidR="001A656C" w:rsidRPr="008F2390" w14:paraId="6BF8D653" w14:textId="77777777" w:rsidTr="00B81374">
        <w:trPr>
          <w:trHeight w:val="533"/>
        </w:trPr>
        <w:tc>
          <w:tcPr>
            <w:tcW w:w="5000" w:type="pct"/>
            <w:vAlign w:val="bottom"/>
          </w:tcPr>
          <w:p w14:paraId="5DAA5E84" w14:textId="77777777" w:rsidR="001A656C" w:rsidRPr="008F2390" w:rsidRDefault="001A656C" w:rsidP="00B81374">
            <w:pPr>
              <w:spacing w:after="0" w:line="240" w:lineRule="auto"/>
              <w:ind w:left="103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</w:tc>
      </w:tr>
    </w:tbl>
    <w:p w14:paraId="44432F54" w14:textId="77777777" w:rsidR="001A656C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Разработал:</w:t>
      </w:r>
    </w:p>
    <w:p w14:paraId="607B890C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ОО и Э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  <w:t>А.А. Казаков</w:t>
      </w:r>
    </w:p>
    <w:p w14:paraId="7E4581E6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ОРТ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>В.В. Авраменко</w:t>
      </w:r>
    </w:p>
    <w:p w14:paraId="4B954E03" w14:textId="77777777" w:rsidR="001A656C" w:rsidRDefault="001A656C" w:rsidP="001A656C"/>
    <w:p w14:paraId="39DEB3DD" w14:textId="77777777" w:rsidR="000B1D04" w:rsidRDefault="000B1D04"/>
    <w:sectPr w:rsidR="000B1D04" w:rsidSect="009A0482">
      <w:footerReference w:type="default" r:id="rId9"/>
      <w:pgSz w:w="11905" w:h="16838"/>
      <w:pgMar w:top="851" w:right="850" w:bottom="709" w:left="1701" w:header="0" w:footer="27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27D17" w14:textId="77777777" w:rsidR="00735E7B" w:rsidRDefault="00735E7B" w:rsidP="00337F14">
      <w:pPr>
        <w:spacing w:after="0" w:line="240" w:lineRule="auto"/>
      </w:pPr>
      <w:r>
        <w:separator/>
      </w:r>
    </w:p>
  </w:endnote>
  <w:endnote w:type="continuationSeparator" w:id="0">
    <w:p w14:paraId="25000DCA" w14:textId="77777777" w:rsidR="00735E7B" w:rsidRDefault="00735E7B" w:rsidP="0033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583467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14:paraId="68409BD7" w14:textId="77777777" w:rsidR="0017610F" w:rsidRPr="004125D3" w:rsidRDefault="00082117">
        <w:pPr>
          <w:pStyle w:val="a3"/>
          <w:jc w:val="right"/>
          <w:rPr>
            <w:rFonts w:ascii="Times New Roman" w:hAnsi="Times New Roman" w:cs="Times New Roman"/>
            <w:b/>
            <w:sz w:val="24"/>
            <w:szCs w:val="24"/>
          </w:rPr>
        </w:pP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C3450E" w:rsidRPr="004125D3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377648">
          <w:rPr>
            <w:rFonts w:ascii="Times New Roman" w:hAnsi="Times New Roman" w:cs="Times New Roman"/>
            <w:b/>
            <w:noProof/>
            <w:sz w:val="24"/>
            <w:szCs w:val="24"/>
          </w:rPr>
          <w:t>12</w: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11A77388" w14:textId="77777777" w:rsidR="0017610F" w:rsidRDefault="001761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B37AE" w14:textId="77777777" w:rsidR="00735E7B" w:rsidRDefault="00735E7B" w:rsidP="00337F14">
      <w:pPr>
        <w:spacing w:after="0" w:line="240" w:lineRule="auto"/>
      </w:pPr>
      <w:r>
        <w:separator/>
      </w:r>
    </w:p>
  </w:footnote>
  <w:footnote w:type="continuationSeparator" w:id="0">
    <w:p w14:paraId="7F84C2E1" w14:textId="77777777" w:rsidR="00735E7B" w:rsidRDefault="00735E7B" w:rsidP="00337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56C"/>
    <w:rsid w:val="00082117"/>
    <w:rsid w:val="000B1D04"/>
    <w:rsid w:val="0017610F"/>
    <w:rsid w:val="001A656C"/>
    <w:rsid w:val="002102AE"/>
    <w:rsid w:val="002E3914"/>
    <w:rsid w:val="002F2AA7"/>
    <w:rsid w:val="00337F14"/>
    <w:rsid w:val="00377648"/>
    <w:rsid w:val="00452789"/>
    <w:rsid w:val="004C7C22"/>
    <w:rsid w:val="005D0790"/>
    <w:rsid w:val="00735E7B"/>
    <w:rsid w:val="0085447A"/>
    <w:rsid w:val="009206C5"/>
    <w:rsid w:val="009E0C34"/>
    <w:rsid w:val="00AF50DC"/>
    <w:rsid w:val="00B40019"/>
    <w:rsid w:val="00C3450E"/>
    <w:rsid w:val="00CE685C"/>
    <w:rsid w:val="00FE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462F"/>
  <w15:docId w15:val="{A897DFDA-C68F-40D2-B341-F5E0002E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6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A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C94070AA2D5762C3EC4767F01C0D595DA21272C16C2E8342EB47082E3775D8562CG0N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C94070AA2D5762C3EC4767F01C0D595DA21272C16C298047E845082E3775D8562C0C9A0CD43F91C2024CCB68G2N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szakupki.b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3767</Words>
  <Characters>21473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2026-10-13T13:34:00Z</cp:lastPrinted>
  <dcterms:created xsi:type="dcterms:W3CDTF">2026-10-07T12:46:00Z</dcterms:created>
  <dcterms:modified xsi:type="dcterms:W3CDTF">2026-11-03T07:14:00Z</dcterms:modified>
</cp:coreProperties>
</file>