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A22F3" w14:textId="77777777" w:rsidR="007B438E" w:rsidRPr="006363CD" w:rsidRDefault="007B438E" w:rsidP="007B438E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6363CD">
        <w:rPr>
          <w:rFonts w:ascii="Times New Roman" w:hAnsi="Times New Roman" w:cs="Times New Roman"/>
          <w:sz w:val="23"/>
          <w:szCs w:val="23"/>
        </w:rPr>
        <w:t>Заявка на покупку</w:t>
      </w:r>
    </w:p>
    <w:p w14:paraId="580BA29C" w14:textId="77777777" w:rsidR="007B438E" w:rsidRPr="006363CD" w:rsidRDefault="007B438E" w:rsidP="007B438E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Style w:val="a4"/>
        <w:tblW w:w="10490" w:type="dxa"/>
        <w:tblInd w:w="-572" w:type="dxa"/>
        <w:tblLook w:val="04A0" w:firstRow="1" w:lastRow="0" w:firstColumn="1" w:lastColumn="0" w:noHBand="0" w:noVBand="1"/>
      </w:tblPr>
      <w:tblGrid>
        <w:gridCol w:w="4820"/>
        <w:gridCol w:w="5670"/>
      </w:tblGrid>
      <w:tr w:rsidR="007B438E" w:rsidRPr="006363CD" w14:paraId="1D5BEF55" w14:textId="77777777" w:rsidTr="007B438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2ECF" w14:textId="77777777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Наименование, место нахождения и УНП Заказчика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A9DE" w14:textId="77777777" w:rsidR="007B438E" w:rsidRPr="006363CD" w:rsidRDefault="007B438E">
            <w:pPr>
              <w:spacing w:after="0" w:line="240" w:lineRule="auto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  <w:r w:rsidRPr="006363CD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>Учреждение образования «Полоцкий государственный университет имени Евфросинии Полоцкой»</w:t>
            </w:r>
          </w:p>
          <w:p w14:paraId="228B8E5B" w14:textId="77777777" w:rsidR="007B438E" w:rsidRPr="006363CD" w:rsidRDefault="007B438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smartTag w:uri="urn:schemas-microsoft-com:office:smarttags" w:element="metricconverter">
              <w:smartTagPr>
                <w:attr w:name="ProductID" w:val="211440, г"/>
              </w:smartTagPr>
              <w:r w:rsidRPr="006363CD">
                <w:rPr>
                  <w:rFonts w:ascii="Times New Roman" w:eastAsia="Times New Roman" w:hAnsi="Times New Roman"/>
                  <w:sz w:val="23"/>
                  <w:szCs w:val="23"/>
                  <w:lang w:eastAsia="ru-RU"/>
                </w:rPr>
                <w:t>211440, г</w:t>
              </w:r>
            </w:smartTag>
            <w:r w:rsidRPr="006363C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. Новополоцк, ул. Блохина, 29, </w:t>
            </w:r>
          </w:p>
          <w:p w14:paraId="5EE0F154" w14:textId="77777777" w:rsidR="007B438E" w:rsidRPr="006363CD" w:rsidRDefault="007B438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63C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УНП 300220696, ОКПО 02071694, </w:t>
            </w:r>
          </w:p>
          <w:p w14:paraId="76970D29" w14:textId="77777777" w:rsidR="007B438E" w:rsidRPr="006363CD" w:rsidRDefault="007B438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63C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р/с ВY68АКВВ36049000028952100000 (бюджет)</w:t>
            </w:r>
          </w:p>
          <w:p w14:paraId="1BE0E272" w14:textId="77777777" w:rsidR="007B438E" w:rsidRPr="006363CD" w:rsidRDefault="007B438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63C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ЦБУ №214 ОАО «АСБ «Беларусбанк» г. Новополоцк, ул. Дружбы, 4, БИК АКВВВY2</w:t>
            </w:r>
            <w:r w:rsidRPr="006363CD">
              <w:rPr>
                <w:rFonts w:ascii="Times New Roman" w:eastAsia="Times New Roman" w:hAnsi="Times New Roman"/>
                <w:sz w:val="23"/>
                <w:szCs w:val="23"/>
                <w:lang w:val="en-US" w:eastAsia="ru-RU"/>
              </w:rPr>
              <w:t>X</w:t>
            </w:r>
          </w:p>
        </w:tc>
      </w:tr>
      <w:tr w:rsidR="007B438E" w:rsidRPr="006363CD" w14:paraId="0B70CE0A" w14:textId="77777777" w:rsidTr="007B438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94108" w14:textId="77777777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Наименование вида процедуры государственной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0AFBD" w14:textId="77777777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Закупка из одного источника на электронной торговой</w:t>
            </w:r>
          </w:p>
          <w:p w14:paraId="07A2CBCB" w14:textId="77777777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площадке</w:t>
            </w:r>
          </w:p>
        </w:tc>
      </w:tr>
      <w:tr w:rsidR="007B438E" w:rsidRPr="006363CD" w14:paraId="49956EEB" w14:textId="77777777" w:rsidTr="007B438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1E51" w14:textId="77777777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0C440" w14:textId="62F94C74" w:rsidR="007B438E" w:rsidRPr="006363CD" w:rsidRDefault="007B438E" w:rsidP="006363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п.</w:t>
            </w:r>
            <w:r w:rsidR="006363CD" w:rsidRPr="006363CD"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 xml:space="preserve"> Приложения к Закону Республики Беларусь «О государственных закупках товаров (работ, услуг)» №419-З от 13.07.2012 </w:t>
            </w:r>
            <w:r w:rsidR="006363CD" w:rsidRPr="006363CD">
              <w:rPr>
                <w:rFonts w:ascii="Times New Roman" w:hAnsi="Times New Roman" w:cs="Times New Roman"/>
                <w:sz w:val="23"/>
                <w:szCs w:val="23"/>
              </w:rPr>
              <w:t>(после признания несостоявшимся электронного аукциона AU20261021397220)</w:t>
            </w:r>
          </w:p>
        </w:tc>
      </w:tr>
      <w:tr w:rsidR="007B438E" w:rsidRPr="006363CD" w14:paraId="1CD6E803" w14:textId="77777777" w:rsidTr="007B438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FE08" w14:textId="77777777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Дата истечения срока предоставления документов и (или) сведений поставщиками (подрядчиками, исполнителями)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A262A" w14:textId="13A1AE3C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be-BY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6363CD" w:rsidRPr="006363CD">
              <w:rPr>
                <w:rFonts w:ascii="Times New Roman" w:hAnsi="Times New Roman" w:cs="Times New Roman"/>
                <w:sz w:val="23"/>
                <w:szCs w:val="23"/>
              </w:rPr>
              <w:t>04</w:t>
            </w: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6363CD">
              <w:rPr>
                <w:rFonts w:ascii="Times New Roman" w:hAnsi="Times New Roman" w:cs="Times New Roman"/>
                <w:sz w:val="23"/>
                <w:szCs w:val="23"/>
                <w:lang w:val="be-BY"/>
              </w:rPr>
              <w:t xml:space="preserve"> </w:t>
            </w:r>
            <w:r w:rsidR="006363CD" w:rsidRPr="006363CD">
              <w:rPr>
                <w:rFonts w:ascii="Times New Roman" w:hAnsi="Times New Roman" w:cs="Times New Roman"/>
                <w:sz w:val="23"/>
                <w:szCs w:val="23"/>
                <w:lang w:val="be-BY"/>
              </w:rPr>
              <w:t>ноября</w:t>
            </w:r>
            <w:r w:rsidRPr="006363CD">
              <w:rPr>
                <w:rFonts w:ascii="Times New Roman" w:hAnsi="Times New Roman" w:cs="Times New Roman"/>
                <w:sz w:val="23"/>
                <w:szCs w:val="23"/>
                <w:lang w:val="be-BY"/>
              </w:rPr>
              <w:t xml:space="preserve"> 2026</w:t>
            </w:r>
          </w:p>
        </w:tc>
      </w:tr>
      <w:tr w:rsidR="007B438E" w:rsidRPr="006363CD" w14:paraId="75C82527" w14:textId="77777777" w:rsidTr="007B438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6AE4" w14:textId="77777777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4A8AF" w14:textId="059760A6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be-BY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По «</w:t>
            </w:r>
            <w:r w:rsidR="00052588" w:rsidRPr="006363CD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6363CD" w:rsidRPr="006363CD"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052588" w:rsidRPr="006363CD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6363CD">
              <w:rPr>
                <w:rFonts w:ascii="Times New Roman" w:hAnsi="Times New Roman" w:cs="Times New Roman"/>
                <w:sz w:val="23"/>
                <w:szCs w:val="23"/>
                <w:lang w:val="be-BY"/>
              </w:rPr>
              <w:t xml:space="preserve"> </w:t>
            </w:r>
            <w:r w:rsidR="006363CD" w:rsidRPr="006363CD">
              <w:rPr>
                <w:rFonts w:ascii="Times New Roman" w:hAnsi="Times New Roman" w:cs="Times New Roman"/>
                <w:sz w:val="23"/>
                <w:szCs w:val="23"/>
                <w:lang w:val="be-BY"/>
              </w:rPr>
              <w:t>ноября</w:t>
            </w:r>
            <w:r w:rsidRPr="006363CD">
              <w:rPr>
                <w:rFonts w:ascii="Times New Roman" w:hAnsi="Times New Roman" w:cs="Times New Roman"/>
                <w:sz w:val="23"/>
                <w:szCs w:val="23"/>
                <w:lang w:val="be-BY"/>
              </w:rPr>
              <w:t xml:space="preserve"> 2026 до </w:t>
            </w:r>
            <w:r w:rsidR="00E734B8" w:rsidRPr="006363CD">
              <w:rPr>
                <w:rFonts w:ascii="Times New Roman" w:hAnsi="Times New Roman" w:cs="Times New Roman"/>
                <w:sz w:val="23"/>
                <w:szCs w:val="23"/>
                <w:lang w:val="be-BY"/>
              </w:rPr>
              <w:t>1</w:t>
            </w:r>
            <w:r w:rsidR="00052588" w:rsidRPr="006363CD">
              <w:rPr>
                <w:rFonts w:ascii="Times New Roman" w:hAnsi="Times New Roman" w:cs="Times New Roman"/>
                <w:sz w:val="23"/>
                <w:szCs w:val="23"/>
                <w:lang w:val="be-BY"/>
              </w:rPr>
              <w:t>0</w:t>
            </w:r>
            <w:r w:rsidRPr="006363CD">
              <w:rPr>
                <w:rFonts w:ascii="Times New Roman" w:hAnsi="Times New Roman" w:cs="Times New Roman"/>
                <w:sz w:val="23"/>
                <w:szCs w:val="23"/>
                <w:lang w:val="be-BY"/>
              </w:rPr>
              <w:t>.00</w:t>
            </w:r>
          </w:p>
        </w:tc>
      </w:tr>
      <w:tr w:rsidR="007B438E" w:rsidRPr="006363CD" w14:paraId="359F4F08" w14:textId="77777777" w:rsidTr="007B438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325F" w14:textId="77777777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 покупку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1AE4" w14:textId="00D7224D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be-BY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По «</w:t>
            </w:r>
            <w:r w:rsidR="00052588" w:rsidRPr="006363CD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6363CD" w:rsidRPr="006363CD"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 xml:space="preserve">» </w:t>
            </w:r>
            <w:r w:rsidR="006363CD" w:rsidRPr="006363CD">
              <w:rPr>
                <w:rFonts w:ascii="Times New Roman" w:hAnsi="Times New Roman" w:cs="Times New Roman"/>
                <w:sz w:val="23"/>
                <w:szCs w:val="23"/>
              </w:rPr>
              <w:t xml:space="preserve">ноября </w:t>
            </w:r>
            <w:r w:rsidRPr="006363CD">
              <w:rPr>
                <w:rFonts w:ascii="Times New Roman" w:hAnsi="Times New Roman" w:cs="Times New Roman"/>
                <w:sz w:val="23"/>
                <w:szCs w:val="23"/>
                <w:lang w:val="be-BY"/>
              </w:rPr>
              <w:t>2026 до 16.00</w:t>
            </w:r>
          </w:p>
        </w:tc>
      </w:tr>
    </w:tbl>
    <w:tbl>
      <w:tblPr>
        <w:tblW w:w="5621" w:type="pct"/>
        <w:tblInd w:w="-582" w:type="dxa"/>
        <w:tblLook w:val="04A0" w:firstRow="1" w:lastRow="0" w:firstColumn="1" w:lastColumn="0" w:noHBand="0" w:noVBand="1"/>
      </w:tblPr>
      <w:tblGrid>
        <w:gridCol w:w="4825"/>
        <w:gridCol w:w="5669"/>
      </w:tblGrid>
      <w:tr w:rsidR="007B438E" w:rsidRPr="006363CD" w14:paraId="2BB927FA" w14:textId="77777777" w:rsidTr="007B438E">
        <w:trPr>
          <w:trHeight w:val="43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A7B435" w14:textId="77777777" w:rsidR="007B438E" w:rsidRPr="006363CD" w:rsidRDefault="007B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Сведения о предмете государственной закупки</w:t>
            </w:r>
          </w:p>
        </w:tc>
      </w:tr>
      <w:tr w:rsidR="007B438E" w:rsidRPr="006363CD" w14:paraId="10C5F31C" w14:textId="77777777" w:rsidTr="007B438E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14:paraId="793F69AC" w14:textId="77777777" w:rsidR="007B438E" w:rsidRPr="006363CD" w:rsidRDefault="007B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</w:pPr>
            <w:bookmarkStart w:id="0" w:name="_Hlk208838441"/>
            <w:bookmarkStart w:id="1" w:name="_Hlk224029650"/>
            <w:r w:rsidRPr="006363C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Часть (лот) № </w:t>
            </w:r>
            <w:r w:rsidRPr="006363CD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1</w:t>
            </w:r>
          </w:p>
        </w:tc>
      </w:tr>
      <w:tr w:rsidR="007B438E" w:rsidRPr="006363CD" w14:paraId="6F4C2DE4" w14:textId="77777777" w:rsidTr="007B438E">
        <w:trPr>
          <w:trHeight w:val="630"/>
        </w:trPr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0C23F5" w14:textId="77777777" w:rsidR="007B438E" w:rsidRPr="006363CD" w:rsidRDefault="007B438E">
            <w:pPr>
              <w:pStyle w:val="table10"/>
              <w:spacing w:line="252" w:lineRule="auto"/>
              <w:rPr>
                <w:sz w:val="23"/>
                <w:szCs w:val="23"/>
              </w:rPr>
            </w:pPr>
            <w:r w:rsidRPr="006363CD">
              <w:rPr>
                <w:sz w:val="23"/>
                <w:szCs w:val="23"/>
              </w:rPr>
              <w:t xml:space="preserve">Наименование товаров (работ, услуг) 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C3CFB" w14:textId="4758B4EC" w:rsidR="007B438E" w:rsidRPr="006363CD" w:rsidRDefault="006363CD">
            <w:pPr>
              <w:pStyle w:val="table10"/>
              <w:spacing w:line="252" w:lineRule="auto"/>
              <w:ind w:left="280" w:right="277"/>
              <w:jc w:val="both"/>
              <w:rPr>
                <w:sz w:val="24"/>
                <w:szCs w:val="24"/>
              </w:rPr>
            </w:pPr>
            <w:r w:rsidRPr="006363CD">
              <w:rPr>
                <w:sz w:val="24"/>
                <w:szCs w:val="24"/>
              </w:rPr>
              <w:t>Круглошлифовальный станок</w:t>
            </w:r>
          </w:p>
        </w:tc>
      </w:tr>
      <w:tr w:rsidR="007B438E" w:rsidRPr="006363CD" w14:paraId="7AE8E189" w14:textId="77777777" w:rsidTr="007B438E">
        <w:trPr>
          <w:trHeight w:val="240"/>
        </w:trPr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97352" w14:textId="77777777" w:rsidR="007B438E" w:rsidRPr="006363CD" w:rsidRDefault="007B438E">
            <w:pPr>
              <w:pStyle w:val="table10"/>
              <w:spacing w:line="252" w:lineRule="auto"/>
              <w:rPr>
                <w:sz w:val="23"/>
                <w:szCs w:val="23"/>
              </w:rPr>
            </w:pPr>
            <w:r w:rsidRPr="006363CD">
              <w:rPr>
                <w:sz w:val="23"/>
                <w:szCs w:val="23"/>
              </w:rPr>
              <w:t>Объем (количество) либо порядок определения такого объема (количества) в 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2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9F56B" w14:textId="77777777" w:rsidR="007B438E" w:rsidRPr="006363CD" w:rsidRDefault="007B438E">
            <w:pPr>
              <w:pStyle w:val="table10"/>
              <w:spacing w:line="252" w:lineRule="auto"/>
              <w:ind w:left="280"/>
              <w:rPr>
                <w:sz w:val="24"/>
                <w:szCs w:val="24"/>
              </w:rPr>
            </w:pPr>
            <w:r w:rsidRPr="006363CD">
              <w:rPr>
                <w:sz w:val="24"/>
                <w:szCs w:val="24"/>
              </w:rPr>
              <w:t>1 усл. ед.</w:t>
            </w:r>
          </w:p>
        </w:tc>
      </w:tr>
      <w:tr w:rsidR="007B438E" w:rsidRPr="006363CD" w14:paraId="05FFA826" w14:textId="77777777" w:rsidTr="00AC2CDB">
        <w:trPr>
          <w:trHeight w:val="240"/>
        </w:trPr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1328A" w14:textId="77777777" w:rsidR="007B438E" w:rsidRPr="006363CD" w:rsidRDefault="007B438E">
            <w:pPr>
              <w:pStyle w:val="table10"/>
              <w:spacing w:line="252" w:lineRule="auto"/>
              <w:rPr>
                <w:sz w:val="23"/>
                <w:szCs w:val="23"/>
              </w:rPr>
            </w:pPr>
            <w:r w:rsidRPr="006363CD">
              <w:rPr>
                <w:sz w:val="23"/>
                <w:szCs w:val="23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9CB605" w14:textId="705B2B71" w:rsidR="007B438E" w:rsidRPr="006363CD" w:rsidRDefault="006363CD" w:rsidP="00C05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1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C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 20.12.2026 с возможностью досрочной поставки</w:t>
            </w:r>
          </w:p>
        </w:tc>
      </w:tr>
      <w:tr w:rsidR="006363CD" w:rsidRPr="006363CD" w14:paraId="506A37E8" w14:textId="77777777" w:rsidTr="00AC2CDB">
        <w:trPr>
          <w:trHeight w:val="240"/>
        </w:trPr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27479" w14:textId="77777777" w:rsidR="006363CD" w:rsidRPr="006363CD" w:rsidRDefault="006363CD" w:rsidP="006363CD">
            <w:pPr>
              <w:pStyle w:val="table10"/>
              <w:spacing w:line="252" w:lineRule="auto"/>
              <w:rPr>
                <w:sz w:val="23"/>
                <w:szCs w:val="23"/>
              </w:rPr>
            </w:pPr>
            <w:r w:rsidRPr="006363CD">
              <w:rPr>
                <w:sz w:val="23"/>
                <w:szCs w:val="23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9B2869" w14:textId="2C2D6E36" w:rsidR="006363CD" w:rsidRPr="006363CD" w:rsidRDefault="006363CD" w:rsidP="006363CD">
            <w:pPr>
              <w:pStyle w:val="table10"/>
              <w:spacing w:line="252" w:lineRule="auto"/>
              <w:rPr>
                <w:sz w:val="24"/>
                <w:szCs w:val="24"/>
              </w:rPr>
            </w:pPr>
            <w:r w:rsidRPr="006363CD">
              <w:rPr>
                <w:sz w:val="24"/>
                <w:szCs w:val="24"/>
              </w:rPr>
              <w:t xml:space="preserve">    г. Новополоцк, ул. Блохина, 29</w:t>
            </w:r>
          </w:p>
        </w:tc>
      </w:tr>
      <w:tr w:rsidR="006363CD" w:rsidRPr="006363CD" w14:paraId="39CB8192" w14:textId="77777777" w:rsidTr="00AC2CDB">
        <w:trPr>
          <w:trHeight w:val="240"/>
        </w:trPr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FB18D" w14:textId="77777777" w:rsidR="006363CD" w:rsidRPr="006363CD" w:rsidRDefault="006363CD" w:rsidP="006363CD">
            <w:pPr>
              <w:pStyle w:val="table10"/>
              <w:spacing w:line="252" w:lineRule="auto"/>
              <w:rPr>
                <w:sz w:val="23"/>
                <w:szCs w:val="23"/>
                <w:vertAlign w:val="superscript"/>
              </w:rPr>
            </w:pPr>
            <w:r w:rsidRPr="006363CD">
              <w:rPr>
                <w:sz w:val="23"/>
                <w:szCs w:val="23"/>
              </w:rPr>
              <w:t>Предельная стоимость государственной закупки по части (лоту)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B21C6" w14:textId="307D123D" w:rsidR="006363CD" w:rsidRPr="006363CD" w:rsidRDefault="006363CD" w:rsidP="006363CD">
            <w:pPr>
              <w:pStyle w:val="table10"/>
              <w:spacing w:line="252" w:lineRule="auto"/>
              <w:ind w:firstLine="279"/>
              <w:rPr>
                <w:sz w:val="24"/>
                <w:szCs w:val="24"/>
              </w:rPr>
            </w:pPr>
            <w:r w:rsidRPr="006363CD">
              <w:rPr>
                <w:bCs/>
                <w:iCs/>
                <w:sz w:val="24"/>
                <w:szCs w:val="24"/>
              </w:rPr>
              <w:t>150 000,00 руб.</w:t>
            </w:r>
          </w:p>
        </w:tc>
      </w:tr>
      <w:tr w:rsidR="007B438E" w:rsidRPr="006363CD" w14:paraId="44EAAE34" w14:textId="77777777" w:rsidTr="007B438E">
        <w:trPr>
          <w:trHeight w:val="70"/>
        </w:trPr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6934F" w14:textId="77777777" w:rsidR="007B438E" w:rsidRPr="006363CD" w:rsidRDefault="007B438E">
            <w:pPr>
              <w:pStyle w:val="table10"/>
              <w:spacing w:line="252" w:lineRule="auto"/>
              <w:rPr>
                <w:sz w:val="23"/>
                <w:szCs w:val="23"/>
              </w:rPr>
            </w:pPr>
            <w:r w:rsidRPr="006363CD">
              <w:rPr>
                <w:sz w:val="23"/>
                <w:szCs w:val="23"/>
              </w:rPr>
              <w:t>Источник финансирования государственной закупки по лоту</w:t>
            </w:r>
          </w:p>
        </w:tc>
        <w:tc>
          <w:tcPr>
            <w:tcW w:w="2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E0C4C" w14:textId="77777777" w:rsidR="007B438E" w:rsidRPr="006363CD" w:rsidRDefault="007B438E">
            <w:pPr>
              <w:pStyle w:val="table10"/>
              <w:spacing w:line="252" w:lineRule="auto"/>
              <w:ind w:left="280"/>
              <w:rPr>
                <w:bCs/>
                <w:iCs/>
                <w:sz w:val="24"/>
                <w:szCs w:val="24"/>
              </w:rPr>
            </w:pPr>
            <w:r w:rsidRPr="006363CD">
              <w:rPr>
                <w:sz w:val="24"/>
                <w:szCs w:val="24"/>
              </w:rPr>
              <w:t>республиканский бюджет</w:t>
            </w:r>
          </w:p>
        </w:tc>
      </w:tr>
      <w:tr w:rsidR="007B438E" w:rsidRPr="006363CD" w14:paraId="65FFDB29" w14:textId="77777777" w:rsidTr="007B438E">
        <w:trPr>
          <w:trHeight w:val="240"/>
        </w:trPr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9DE9F" w14:textId="77777777" w:rsidR="007B438E" w:rsidRPr="006363CD" w:rsidRDefault="007B438E">
            <w:pPr>
              <w:pStyle w:val="table10"/>
              <w:spacing w:line="252" w:lineRule="auto"/>
              <w:rPr>
                <w:sz w:val="23"/>
                <w:szCs w:val="23"/>
              </w:rPr>
            </w:pPr>
            <w:r w:rsidRPr="006363CD">
              <w:rPr>
                <w:sz w:val="23"/>
                <w:szCs w:val="23"/>
              </w:rPr>
              <w:t>Порядок оплаты товаров (работ, услуг)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4E82E2" w14:textId="1FC5D3E2" w:rsidR="007B438E" w:rsidRPr="006363CD" w:rsidRDefault="00C058EF" w:rsidP="00C058EF">
            <w:pPr>
              <w:pStyle w:val="table10"/>
              <w:spacing w:line="252" w:lineRule="auto"/>
              <w:ind w:left="136" w:firstLine="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п</w:t>
            </w:r>
            <w:r w:rsidR="006363CD" w:rsidRPr="006363CD">
              <w:rPr>
                <w:sz w:val="24"/>
                <w:szCs w:val="24"/>
              </w:rPr>
              <w:t>осле поставки товара в соответствии с проектом договора (прилагается)</w:t>
            </w:r>
          </w:p>
        </w:tc>
      </w:tr>
      <w:tr w:rsidR="00C058EF" w:rsidRPr="006363CD" w14:paraId="24C13B21" w14:textId="77777777" w:rsidTr="007B438E">
        <w:trPr>
          <w:trHeight w:val="240"/>
        </w:trPr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E4A47" w14:textId="42472D02" w:rsidR="00C058EF" w:rsidRPr="006363CD" w:rsidRDefault="00C058EF">
            <w:pPr>
              <w:pStyle w:val="table10"/>
              <w:spacing w:line="25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формирования цены предложения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4691C" w14:textId="1A1E745E" w:rsidR="00C058EF" w:rsidRPr="006363CD" w:rsidRDefault="00C058EF" w:rsidP="00C058EF">
            <w:pPr>
              <w:pStyle w:val="table10"/>
              <w:spacing w:line="252" w:lineRule="auto"/>
              <w:ind w:left="136" w:right="277" w:firstLine="1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C058EF">
              <w:rPr>
                <w:sz w:val="24"/>
                <w:szCs w:val="24"/>
              </w:rPr>
              <w:t>ена предложения формируется с учетом стоимости товара, тары, упаковки, маркировки, транспортных расходов</w:t>
            </w:r>
            <w:r>
              <w:rPr>
                <w:sz w:val="24"/>
                <w:szCs w:val="24"/>
              </w:rPr>
              <w:t xml:space="preserve"> (</w:t>
            </w:r>
            <w:r w:rsidRPr="00C058EF">
              <w:rPr>
                <w:sz w:val="24"/>
                <w:szCs w:val="24"/>
              </w:rPr>
              <w:t>погрузки и разгрузки товара</w:t>
            </w:r>
            <w:r>
              <w:rPr>
                <w:sz w:val="24"/>
                <w:szCs w:val="24"/>
              </w:rPr>
              <w:t>)</w:t>
            </w:r>
            <w:r w:rsidRPr="00C058EF">
              <w:rPr>
                <w:sz w:val="24"/>
                <w:szCs w:val="24"/>
              </w:rPr>
              <w:t xml:space="preserve">, НДС, иных необходимых платежей и </w:t>
            </w:r>
            <w:r w:rsidRPr="00C058EF">
              <w:rPr>
                <w:sz w:val="24"/>
                <w:szCs w:val="24"/>
              </w:rPr>
              <w:lastRenderedPageBreak/>
              <w:t>сборов, в том числе уплачиваемых на территории Республики Беларусь, а также стоимост</w:t>
            </w:r>
            <w:bookmarkStart w:id="2" w:name="_Hlk224570084"/>
            <w:bookmarkStart w:id="3" w:name="_Hlk224569670"/>
            <w:r w:rsidRPr="00C058EF">
              <w:rPr>
                <w:sz w:val="24"/>
                <w:szCs w:val="24"/>
              </w:rPr>
              <w:t xml:space="preserve">и установки, монтажа, проведения пусконаладочных работ в месте нахождения </w:t>
            </w:r>
            <w:bookmarkEnd w:id="2"/>
            <w:r w:rsidRPr="00C058EF">
              <w:rPr>
                <w:sz w:val="24"/>
                <w:szCs w:val="24"/>
              </w:rPr>
              <w:t xml:space="preserve">Покупателя, </w:t>
            </w:r>
            <w:bookmarkStart w:id="4" w:name="_Hlk224631536"/>
            <w:r w:rsidRPr="00C058EF">
              <w:rPr>
                <w:sz w:val="24"/>
                <w:szCs w:val="24"/>
              </w:rPr>
              <w:t>первичного обучения сотрудников Покупателя работе с оборудованием.</w:t>
            </w:r>
            <w:bookmarkEnd w:id="3"/>
            <w:bookmarkEnd w:id="4"/>
          </w:p>
        </w:tc>
      </w:tr>
    </w:tbl>
    <w:tbl>
      <w:tblPr>
        <w:tblStyle w:val="a4"/>
        <w:tblW w:w="10490" w:type="dxa"/>
        <w:tblInd w:w="-572" w:type="dxa"/>
        <w:tblLook w:val="04A0" w:firstRow="1" w:lastRow="0" w:firstColumn="1" w:lastColumn="0" w:noHBand="0" w:noVBand="1"/>
      </w:tblPr>
      <w:tblGrid>
        <w:gridCol w:w="4820"/>
        <w:gridCol w:w="5670"/>
      </w:tblGrid>
      <w:tr w:rsidR="00E734B8" w:rsidRPr="006363CD" w14:paraId="6A5A798F" w14:textId="77777777" w:rsidTr="007B438E">
        <w:trPr>
          <w:trHeight w:val="141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bookmarkEnd w:id="1"/>
          <w:p w14:paraId="2387A38A" w14:textId="77777777" w:rsidR="00E734B8" w:rsidRPr="006363CD" w:rsidRDefault="00E734B8" w:rsidP="00E734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C2CDB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(при необходимости)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47869" w14:textId="0B117C92" w:rsidR="006363CD" w:rsidRDefault="006363CD" w:rsidP="006363C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документов и (или) сведений, подтверждающих соответствие предмету государственной закупки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(подтверждается заявлением):</w:t>
            </w:r>
          </w:p>
          <w:p w14:paraId="51E687CA" w14:textId="5F196B2E" w:rsidR="006363CD" w:rsidRPr="006363CD" w:rsidRDefault="006363CD" w:rsidP="006363CD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363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поставляемый товар должен быть новым</w:t>
            </w:r>
            <w:r w:rsidRPr="006363CD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,</w:t>
            </w:r>
            <w:r w:rsidRPr="006363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не бывшим в эксплуатации, в том числе </w:t>
            </w:r>
            <w:r w:rsidRPr="006363CD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в ремонте, не был восстановлен, у которого не была осуществлена замена запасных частей, не были восстановлены потребительские свойства.</w:t>
            </w:r>
          </w:p>
          <w:p w14:paraId="13F424AE" w14:textId="77777777" w:rsidR="006363CD" w:rsidRPr="006363CD" w:rsidRDefault="006363CD" w:rsidP="006363CD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6363CD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-  гарантийный срок на товар должен составлять не менее 24 месяцев.</w:t>
            </w:r>
          </w:p>
          <w:p w14:paraId="182FE7F4" w14:textId="77777777" w:rsidR="006363CD" w:rsidRPr="006363CD" w:rsidRDefault="006363CD" w:rsidP="006363CD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- заявление о соответствии поставляемого товара требованиям ТР ТС 020/2011 «Электромагнитная совместимость технических средств», </w:t>
            </w:r>
            <w:r w:rsidRPr="006363C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ab/>
              <w:t xml:space="preserve">ТР ТС 004/2011 «О безопасности низковольтного оборудования» </w:t>
            </w:r>
            <w:r w:rsidRPr="006363C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  <w:t>либо</w:t>
            </w:r>
            <w:r w:rsidRPr="006363C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bookmarkStart w:id="5" w:name="_Hlk243032913"/>
            <w:r w:rsidRPr="006363C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копии вышеуказанных сертификатов/деклараций</w:t>
            </w:r>
            <w:bookmarkEnd w:id="5"/>
            <w:r w:rsidRPr="006363C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. </w:t>
            </w:r>
            <w:bookmarkStart w:id="6" w:name="_Hlk243032981"/>
            <w:r w:rsidRPr="006363C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В случае предоставления заявления копии </w:t>
            </w:r>
            <w:bookmarkEnd w:id="6"/>
            <w:r w:rsidRPr="006363C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вышеуказанных сертификатов/деклараций </w:t>
            </w:r>
            <w:bookmarkStart w:id="7" w:name="_Hlk243033002"/>
            <w:r w:rsidRPr="006363C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предоставляются в момент поставки товара</w:t>
            </w:r>
            <w:bookmarkEnd w:id="7"/>
            <w:r w:rsidRPr="006363C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14:paraId="50410B47" w14:textId="1DF16742" w:rsidR="00E734B8" w:rsidRPr="006363CD" w:rsidRDefault="00E734B8" w:rsidP="00E734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  <w:lang w:eastAsia="ru-RU" w:bidi="ru-RU"/>
              </w:rPr>
            </w:pPr>
          </w:p>
        </w:tc>
      </w:tr>
      <w:tr w:rsidR="007B438E" w:rsidRPr="006363CD" w14:paraId="2DBB74FE" w14:textId="77777777" w:rsidTr="007B438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49D4" w14:textId="77777777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Требования к поставщику (подрядчику, исполнителю), включая перечень документов и (или) сведений для их проверки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B0C8E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1. </w:t>
            </w: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val="be-BY" w:eastAsia="ru-RU"/>
              </w:rPr>
              <w:t>копия</w:t>
            </w: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свидетельства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регистрации;</w:t>
            </w:r>
          </w:p>
          <w:p w14:paraId="659D6273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2. </w:t>
            </w: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отсутствие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 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 </w:t>
            </w:r>
            <w:hyperlink r:id="rId4" w:anchor="a2566" w:tooltip="+" w:history="1">
              <w:r w:rsidRPr="006363CD">
                <w:rPr>
                  <w:rStyle w:val="a3"/>
                  <w:rFonts w:ascii="Times New Roman" w:eastAsia="Times New Roman" w:hAnsi="Times New Roman" w:cs="Times New Roman"/>
                  <w:bCs/>
                  <w:iCs/>
                  <w:snapToGrid w:val="0"/>
                  <w:color w:val="0038C8"/>
                  <w:spacing w:val="-4"/>
                  <w:sz w:val="24"/>
                  <w:szCs w:val="24"/>
                  <w:lang w:eastAsia="ru-RU"/>
                </w:rPr>
                <w:t>кодексом</w:t>
              </w:r>
            </w:hyperlink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 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 социальной защиты населения Республики Беларусь, что подтверждается соответствующим заявлением </w:t>
            </w: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>участника. Термин «резидент» имеет значение, определенное </w:t>
            </w:r>
            <w:hyperlink r:id="rId5" w:anchor="a296" w:tooltip="+" w:history="1">
              <w:r w:rsidRPr="006363CD">
                <w:rPr>
                  <w:rStyle w:val="a3"/>
                  <w:rFonts w:ascii="Times New Roman" w:eastAsia="Times New Roman" w:hAnsi="Times New Roman" w:cs="Times New Roman"/>
                  <w:bCs/>
                  <w:iCs/>
                  <w:snapToGrid w:val="0"/>
                  <w:color w:val="0038C8"/>
                  <w:spacing w:val="-4"/>
                  <w:sz w:val="24"/>
                  <w:szCs w:val="24"/>
                  <w:lang w:eastAsia="ru-RU"/>
                </w:rPr>
                <w:t>частью первой</w:t>
              </w:r>
            </w:hyperlink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 подпункта 1.11 пункта 1 статьи 1 Закона Республики Беларусь от 22 июля 2003 г. № 226-З «О валютном регулировании и валютном контроле»;</w:t>
            </w:r>
          </w:p>
          <w:p w14:paraId="61D6BED3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napToGrid w:val="0"/>
                <w:spacing w:val="-4"/>
                <w:sz w:val="24"/>
                <w:szCs w:val="24"/>
                <w:u w:val="single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Соответствие данному требованию подтверждается:</w:t>
            </w:r>
          </w:p>
          <w:p w14:paraId="066397D2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 - </w:t>
            </w:r>
            <w:r w:rsidRPr="006363CD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 w:val="24"/>
                <w:szCs w:val="24"/>
                <w:lang w:eastAsia="ru-RU"/>
              </w:rPr>
              <w:t>в отношении участников, являющихся резидентами</w:t>
            </w: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, –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– на первое число месяца, предшествующего месяцу, в котором осуществляется рассмотрение предложения;</w:t>
            </w:r>
          </w:p>
          <w:p w14:paraId="35C40DBC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 - </w:t>
            </w:r>
            <w:r w:rsidRPr="006363CD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 w:val="24"/>
                <w:szCs w:val="24"/>
                <w:lang w:eastAsia="ru-RU"/>
              </w:rPr>
              <w:t>участниками, не являющимися резидентами</w:t>
            </w: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3D4FB2D9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3. 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 пункта 3 ст. 16 Закона Республики Беларусь от 13 июля 2012 года "О государственных закупках товаров (работ, услуг)") не должно быть включено в 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358D0899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Данное требование подтверждается путем проверки оператором электронной торговой площадки списка, за исключением случая совместного участия в процедуре государственной закупки нескольких лиц. В данном случае соответствие требованию подтверждается заявлением участника. Такое заявление подается по форме, установленной регламентом оператора электронной торговой площадки.</w:t>
            </w:r>
          </w:p>
          <w:p w14:paraId="7E8FA048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u w:val="single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 xml:space="preserve">3. Участник должен представить заявление </w:t>
            </w:r>
            <w:r w:rsidRPr="006363CD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по форме, установленной регламентом оператора ЭТП</w:t>
            </w: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 xml:space="preserve"> о том, что:</w:t>
            </w:r>
          </w:p>
          <w:p w14:paraId="6704EE07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участник с учетом положений статьи 16</w:t>
            </w: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vertAlign w:val="superscript"/>
                <w:lang w:eastAsia="ru-RU"/>
              </w:rPr>
              <w:t>1</w:t>
            </w: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  Закона Республики Беларусь от 13 июля 2012 года "О государственных закупках товаров (работ, услуг)" не  аффилирован с заказчиком;</w:t>
            </w:r>
          </w:p>
          <w:p w14:paraId="432C76C2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>- участник, работник (работники) участника не оказывают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14:paraId="1BD4BFC1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не является заказчиком (организатором) проводимой процедуры государственной закупки;</w:t>
            </w:r>
          </w:p>
          <w:p w14:paraId="4BCD0955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не является работником заказчика;</w:t>
            </w:r>
          </w:p>
          <w:p w14:paraId="13EBE0E4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не находится в процессе ликвидации, реорганизации (за исключением юридического лица, к которому присоединяется другое юридическое лицо), в стадии прекращения деятельности;</w:t>
            </w:r>
          </w:p>
          <w:p w14:paraId="5B1F4A97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в отношении него не возбуждено производство по делу о банкротстве;</w:t>
            </w:r>
          </w:p>
          <w:p w14:paraId="5A7D72CC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- предоставляет заявление о том, что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обслуживания, </w:t>
            </w:r>
            <w:r w:rsidRPr="006363CD">
              <w:rPr>
                <w:rFonts w:ascii="Times New Roman" w:eastAsia="Times New Roman" w:hAnsi="Times New Roman" w:cs="Times New Roman"/>
                <w:b/>
                <w:i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в случае поставки товаров</w:t>
            </w: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363CD">
              <w:rPr>
                <w:rFonts w:ascii="Times New Roman" w:eastAsia="Times New Roman" w:hAnsi="Times New Roman" w:cs="Times New Roman"/>
                <w:b/>
                <w:i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(выполнении работ, оказании услуг) с использованием товарных знаков и (или) знаков обслуживания</w:t>
            </w: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;</w:t>
            </w:r>
          </w:p>
          <w:p w14:paraId="19A9E430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физическое лицо, в том числе индивидуальный предприниматель; лицо, осуществляющее полномочия единоличного исполнительного органа юридического лица – участника процедуры государственной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 считаются подвергавшимися административному взысканию за административные правонарушения, предусмотрен-ные в частях 1, 7, 8 и 10 статьи 14.4, частях 4 и 5 статьи 14.5 Кодекса Республики Беларусь об административных правонарушениях*;</w:t>
            </w:r>
          </w:p>
          <w:p w14:paraId="25A3C461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- у участника процедуры государственной закупки – </w:t>
            </w:r>
            <w:r w:rsidRPr="006363CD">
              <w:rPr>
                <w:rFonts w:ascii="Times New Roman" w:eastAsia="Times New Roman" w:hAnsi="Times New Roman" w:cs="Times New Roman"/>
                <w:b/>
                <w:bCs/>
                <w:snapToGrid w:val="0"/>
                <w:spacing w:val="-4"/>
                <w:sz w:val="24"/>
                <w:szCs w:val="24"/>
                <w:lang w:eastAsia="ru-RU"/>
              </w:rPr>
              <w:t>физического лица</w:t>
            </w: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, </w:t>
            </w:r>
            <w:r w:rsidRPr="006363CD">
              <w:rPr>
                <w:rFonts w:ascii="Times New Roman" w:eastAsia="Times New Roman" w:hAnsi="Times New Roman" w:cs="Times New Roman"/>
                <w:b/>
                <w:bCs/>
                <w:snapToGrid w:val="0"/>
                <w:spacing w:val="-4"/>
                <w:sz w:val="24"/>
                <w:szCs w:val="24"/>
                <w:lang w:eastAsia="ru-RU"/>
              </w:rPr>
              <w:t>в том числе индивидуального предпринимателя</w:t>
            </w: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, отсутствует не снятая или не погашенная в установленном порядке судимости за преступления, предусмотренные в статьях 209–212, 216, 235, 243–243</w:t>
            </w: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vertAlign w:val="superscript"/>
                <w:lang w:eastAsia="ru-RU"/>
              </w:rPr>
              <w:t>3</w:t>
            </w: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, 424–426, 429–432 и 455 Уголовного кодекса Республики Беларусь (требование для физического лица, в том числе индивидуального предпринимателя – участника процедуры закупки);</w:t>
            </w:r>
          </w:p>
          <w:p w14:paraId="16B186E5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- у лица, осуществляющего полномочия единоличного исполнительного органа </w:t>
            </w:r>
            <w:r w:rsidRPr="006363CD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 w:val="24"/>
                <w:szCs w:val="24"/>
                <w:lang w:eastAsia="ru-RU"/>
              </w:rPr>
              <w:t>юридического лица</w:t>
            </w: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 – участника процедуры государственной закупки, и лица, имеющего право давать такому юридическому лицу обязательные для исполнения указания на основании учредительных документов или </w:t>
            </w: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>заключенного договора, отсутствует не снятая или не погашенная в установленном порядке судимости за преступления, предусмотренные в статьях 209–212, 216, 235, 243–243</w:t>
            </w: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vertAlign w:val="superscript"/>
                <w:lang w:eastAsia="ru-RU"/>
              </w:rPr>
              <w:t>3</w:t>
            </w:r>
            <w:r w:rsidRPr="006363CD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, 424–426, 429–432 и 455 Уголовного кодекса Республики Беларусь </w:t>
            </w: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(требование для юридического лица – участника процедуры закупки)*;</w:t>
            </w:r>
          </w:p>
          <w:p w14:paraId="3390C7DF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- юридическое лицо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54509731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- физическое лицо, в том числе индивидуальный предприниматель, не включены в перечень граждан Республики Беларусь, иностранных граждан или лиц без гражданства, причастных к экстремистской деятельности; </w:t>
            </w:r>
          </w:p>
          <w:p w14:paraId="32C52332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- юридическое или физическое лицо, в том числе индивидуальный предприниматель, не включены в перечень организаций и физических лиц, в том числе индивидуальных предпринимателей, причастных к террористической деятельности; </w:t>
            </w:r>
          </w:p>
          <w:p w14:paraId="4FE3FA52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- юридическое или физическое лицо, в том числе индивидуальный предприниматель, не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32C2D07D" w14:textId="77777777" w:rsidR="003B3E9B" w:rsidRPr="006363CD" w:rsidRDefault="003B3E9B" w:rsidP="003B3E9B">
            <w:pPr>
              <w:pStyle w:val="split-by-words"/>
              <w:spacing w:before="0" w:beforeAutospacing="0" w:after="0" w:afterAutospacing="0"/>
              <w:rPr>
                <w:snapToGrid w:val="0"/>
                <w:spacing w:val="-4"/>
                <w:lang w:eastAsia="ru-RU"/>
              </w:rPr>
            </w:pPr>
          </w:p>
          <w:p w14:paraId="41CCE7D6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u w:val="single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Соответствие дополнительным требованиям, указанным в части третьей подпункта 1.7. Постановления Совета Министров №395 от 15 июня 2019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</w:t>
            </w:r>
          </w:p>
          <w:p w14:paraId="6CE6D6BB" w14:textId="77777777" w:rsidR="007B438E" w:rsidRPr="006363CD" w:rsidRDefault="007B4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6EC8A38A" w14:textId="77777777" w:rsidR="007B438E" w:rsidRPr="006363CD" w:rsidRDefault="007B4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e-BY" w:eastAsia="ru-RU"/>
              </w:rPr>
              <w:t>*ПР</w:t>
            </w:r>
            <w:r w:rsidRPr="006363C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ИМЕЧАНИЕ:</w:t>
            </w:r>
          </w:p>
          <w:p w14:paraId="2236DCA5" w14:textId="77777777" w:rsidR="007B438E" w:rsidRPr="006363CD" w:rsidRDefault="007B4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3"/>
                <w:szCs w:val="23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случае, если у юридического лица отсутствует лицо, осуществляющее полномочия его единоличного исполнительного органа, и (или) лицо, имеющее право давать юридическому лицу обязательные для исполнения указания на основании учредительных документов или заключенного договора, участнику процедуры государственной закупки следует указать об этом в заявлении. (Разъяснения МАРТ от 14.11.2022 «Об установлении дополнительных требований к участникам»).</w:t>
            </w:r>
          </w:p>
        </w:tc>
      </w:tr>
      <w:tr w:rsidR="007B438E" w:rsidRPr="006363CD" w14:paraId="0D95DD50" w14:textId="77777777" w:rsidTr="007B438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3FFF4" w14:textId="77777777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Требование о предоставлении обеспечения исполнения обязательств по договору, если заказчиком (организатором) установлено такое требование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EF8A6" w14:textId="77777777" w:rsidR="007B438E" w:rsidRPr="006363CD" w:rsidRDefault="007B4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3"/>
                <w:szCs w:val="23"/>
                <w:lang w:eastAsia="ru-RU"/>
              </w:rPr>
            </w:pPr>
            <w:r w:rsidRPr="006363CD">
              <w:rPr>
                <w:rFonts w:ascii="Times New Roman" w:eastAsia="Times New Roman" w:hAnsi="Times New Roman" w:cs="Times New Roman"/>
                <w:snapToGrid w:val="0"/>
                <w:spacing w:val="-4"/>
                <w:sz w:val="23"/>
                <w:szCs w:val="23"/>
                <w:lang w:eastAsia="ru-RU"/>
              </w:rPr>
              <w:t>Не установлено</w:t>
            </w:r>
          </w:p>
        </w:tc>
      </w:tr>
      <w:tr w:rsidR="007B438E" w:rsidRPr="006363CD" w14:paraId="0230EC8A" w14:textId="77777777" w:rsidTr="007B438E">
        <w:trPr>
          <w:trHeight w:val="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F3D8" w14:textId="77777777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363CD">
              <w:rPr>
                <w:rFonts w:ascii="Times New Roman" w:hAnsi="Times New Roman" w:cs="Times New Roman"/>
                <w:sz w:val="23"/>
                <w:szCs w:val="23"/>
              </w:rPr>
              <w:t>Иная информация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7EA2" w14:textId="77777777" w:rsidR="007B438E" w:rsidRPr="006363CD" w:rsidRDefault="007B43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29EF1BE3" w14:textId="77777777" w:rsidR="007B438E" w:rsidRPr="006363CD" w:rsidRDefault="007B438E" w:rsidP="007B438E">
      <w:pPr>
        <w:spacing w:after="0" w:line="240" w:lineRule="auto"/>
        <w:ind w:right="-567"/>
        <w:jc w:val="both"/>
        <w:rPr>
          <w:rFonts w:ascii="Times New Roman" w:hAnsi="Times New Roman" w:cs="Times New Roman"/>
          <w:bCs/>
          <w:sz w:val="23"/>
          <w:szCs w:val="23"/>
          <w:highlight w:val="yellow"/>
        </w:rPr>
      </w:pPr>
    </w:p>
    <w:p w14:paraId="550D9E52" w14:textId="77777777" w:rsidR="007B438E" w:rsidRPr="006363CD" w:rsidRDefault="007B438E" w:rsidP="007B438E">
      <w:pPr>
        <w:spacing w:after="0" w:line="240" w:lineRule="auto"/>
        <w:ind w:left="-567" w:right="-58" w:firstLine="709"/>
        <w:jc w:val="both"/>
        <w:rPr>
          <w:bCs/>
          <w:sz w:val="23"/>
          <w:szCs w:val="23"/>
        </w:rPr>
      </w:pPr>
      <w:r w:rsidRPr="006363CD">
        <w:rPr>
          <w:rFonts w:ascii="Times New Roman" w:hAnsi="Times New Roman" w:cs="Times New Roman"/>
          <w:bCs/>
          <w:sz w:val="23"/>
          <w:szCs w:val="23"/>
        </w:rPr>
        <w:t>Просим предоставить информацию о возможности поставки товара по предмету закупки на вышеуказанных условиях с указанием цены предложения, условий оплаты.</w:t>
      </w:r>
    </w:p>
    <w:p w14:paraId="067F8BE1" w14:textId="77777777" w:rsidR="007B438E" w:rsidRPr="006363CD" w:rsidRDefault="007B438E" w:rsidP="007B438E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6363CD">
        <w:rPr>
          <w:rFonts w:ascii="Times New Roman" w:hAnsi="Times New Roman" w:cs="Times New Roman"/>
          <w:bCs/>
          <w:sz w:val="23"/>
          <w:szCs w:val="23"/>
        </w:rPr>
        <w:t xml:space="preserve">Документы и (или) сведения предоставляются поставщиками </w:t>
      </w:r>
      <w:bookmarkStart w:id="8" w:name="_Hlk224029916"/>
      <w:r w:rsidRPr="006363CD">
        <w:rPr>
          <w:rFonts w:ascii="Times New Roman" w:hAnsi="Times New Roman" w:cs="Times New Roman"/>
          <w:bCs/>
          <w:sz w:val="23"/>
          <w:szCs w:val="23"/>
        </w:rPr>
        <w:t xml:space="preserve">(подрядчиками, исполнителями) </w:t>
      </w:r>
      <w:bookmarkEnd w:id="8"/>
      <w:r w:rsidRPr="006363CD">
        <w:rPr>
          <w:rFonts w:ascii="Times New Roman" w:hAnsi="Times New Roman" w:cs="Times New Roman"/>
          <w:bCs/>
          <w:sz w:val="23"/>
          <w:szCs w:val="23"/>
        </w:rPr>
        <w:t xml:space="preserve">на белорусском и (или) русском языках посредством их размещения </w:t>
      </w:r>
      <w:r w:rsidRPr="006363CD">
        <w:rPr>
          <w:rFonts w:ascii="Times New Roman" w:hAnsi="Times New Roman" w:cs="Times New Roman"/>
          <w:bCs/>
          <w:sz w:val="23"/>
          <w:szCs w:val="23"/>
        </w:rPr>
        <w:br/>
        <w:t xml:space="preserve">на электронной торговой площадке в сроки, определенные заказчиком, </w:t>
      </w:r>
      <w:r w:rsidRPr="006363CD">
        <w:rPr>
          <w:rFonts w:ascii="Times New Roman" w:hAnsi="Times New Roman" w:cs="Times New Roman"/>
          <w:bCs/>
          <w:sz w:val="23"/>
          <w:szCs w:val="23"/>
        </w:rPr>
        <w:br/>
        <w:t>с обязательным их подписанием электронной цифровой подписью.</w:t>
      </w:r>
    </w:p>
    <w:p w14:paraId="6625F347" w14:textId="77777777" w:rsidR="007B438E" w:rsidRPr="006363CD" w:rsidRDefault="007B438E" w:rsidP="007B438E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6363CD">
        <w:rPr>
          <w:rFonts w:ascii="Times New Roman" w:hAnsi="Times New Roman" w:cs="Times New Roman"/>
          <w:bCs/>
          <w:sz w:val="23"/>
          <w:szCs w:val="23"/>
        </w:rPr>
        <w:t>Документы и (или) сведения поставщика должны содержать информацию, запрашиваемую заказчиком в заявке на покупку.</w:t>
      </w:r>
    </w:p>
    <w:p w14:paraId="58F2E201" w14:textId="77777777" w:rsidR="007B438E" w:rsidRPr="006363CD" w:rsidRDefault="007B438E" w:rsidP="007B438E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6363CD">
        <w:rPr>
          <w:rFonts w:ascii="Times New Roman" w:hAnsi="Times New Roman" w:cs="Times New Roman"/>
          <w:bCs/>
          <w:sz w:val="23"/>
          <w:szCs w:val="23"/>
        </w:rPr>
        <w:t xml:space="preserve">Поставщик (подрядчиками, исполнителями) вправе внести изменения и (или) дополнения в размещенные на электронной торговой площадке документы и (или) сведения или отозвать их до истечения срока предоставления документов и (или) сведений. </w:t>
      </w:r>
    </w:p>
    <w:p w14:paraId="78D519D3" w14:textId="77777777" w:rsidR="007B438E" w:rsidRPr="006363CD" w:rsidRDefault="007B438E" w:rsidP="007B438E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6363CD">
        <w:rPr>
          <w:rFonts w:ascii="Times New Roman" w:hAnsi="Times New Roman" w:cs="Times New Roman"/>
          <w:bCs/>
          <w:sz w:val="23"/>
          <w:szCs w:val="23"/>
        </w:rPr>
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на условиях, согласованных между заказчиком и выбранным подрядчиком (исполнителем), в письменной форме в виде электронного документа на электронной торговой площадке.</w:t>
      </w:r>
    </w:p>
    <w:p w14:paraId="224CAF36" w14:textId="77777777" w:rsidR="007B438E" w:rsidRPr="006363CD" w:rsidRDefault="007B438E" w:rsidP="007B438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2EA7252" w14:textId="77777777" w:rsidR="007B438E" w:rsidRPr="006363CD" w:rsidRDefault="007B438E" w:rsidP="007B438E">
      <w:pPr>
        <w:spacing w:after="0" w:line="240" w:lineRule="auto"/>
        <w:ind w:left="-567"/>
        <w:jc w:val="both"/>
        <w:rPr>
          <w:rFonts w:ascii="Times New Roman" w:hAnsi="Times New Roman" w:cs="Times New Roman"/>
          <w:sz w:val="23"/>
          <w:szCs w:val="23"/>
        </w:rPr>
      </w:pPr>
      <w:r w:rsidRPr="006363CD">
        <w:rPr>
          <w:rFonts w:ascii="Times New Roman" w:hAnsi="Times New Roman" w:cs="Times New Roman"/>
          <w:sz w:val="23"/>
          <w:szCs w:val="23"/>
        </w:rPr>
        <w:t>Исполнитель:</w:t>
      </w:r>
    </w:p>
    <w:p w14:paraId="2730AD79" w14:textId="0428CC03" w:rsidR="007B438E" w:rsidRPr="006363CD" w:rsidRDefault="00052588" w:rsidP="007B438E">
      <w:pPr>
        <w:spacing w:after="0" w:line="240" w:lineRule="auto"/>
        <w:ind w:left="-567"/>
        <w:jc w:val="both"/>
        <w:rPr>
          <w:rFonts w:ascii="Times New Roman" w:hAnsi="Times New Roman" w:cs="Times New Roman"/>
          <w:sz w:val="23"/>
          <w:szCs w:val="23"/>
        </w:rPr>
      </w:pPr>
      <w:r w:rsidRPr="006363CD">
        <w:rPr>
          <w:rFonts w:ascii="Times New Roman" w:hAnsi="Times New Roman" w:cs="Times New Roman"/>
          <w:sz w:val="23"/>
          <w:szCs w:val="23"/>
        </w:rPr>
        <w:t>Ежелева Екатерина Анатольевна</w:t>
      </w:r>
    </w:p>
    <w:p w14:paraId="117BD433" w14:textId="77777777" w:rsidR="007B438E" w:rsidRPr="006363CD" w:rsidRDefault="007B438E" w:rsidP="007B438E">
      <w:pPr>
        <w:spacing w:after="0" w:line="240" w:lineRule="auto"/>
        <w:ind w:left="-567"/>
        <w:jc w:val="both"/>
        <w:rPr>
          <w:rFonts w:ascii="Times New Roman" w:hAnsi="Times New Roman" w:cs="Times New Roman"/>
          <w:sz w:val="23"/>
          <w:szCs w:val="23"/>
        </w:rPr>
      </w:pPr>
      <w:r w:rsidRPr="006363CD">
        <w:rPr>
          <w:rFonts w:ascii="Times New Roman" w:hAnsi="Times New Roman" w:cs="Times New Roman"/>
          <w:sz w:val="23"/>
          <w:szCs w:val="23"/>
        </w:rPr>
        <w:t>80214599523</w:t>
      </w:r>
    </w:p>
    <w:p w14:paraId="568868D1" w14:textId="77777777" w:rsidR="007B438E" w:rsidRPr="006363CD" w:rsidRDefault="007B438E" w:rsidP="007B438E">
      <w:pPr>
        <w:spacing w:after="0" w:line="240" w:lineRule="auto"/>
        <w:ind w:left="-567"/>
        <w:jc w:val="both"/>
        <w:rPr>
          <w:rFonts w:ascii="Times New Roman" w:hAnsi="Times New Roman" w:cs="Times New Roman"/>
          <w:sz w:val="23"/>
          <w:szCs w:val="23"/>
        </w:rPr>
      </w:pPr>
    </w:p>
    <w:p w14:paraId="4A29EDEC" w14:textId="5B150734" w:rsidR="007B438E" w:rsidRDefault="007B438E" w:rsidP="007B438E">
      <w:pPr>
        <w:spacing w:after="0" w:line="240" w:lineRule="auto"/>
        <w:ind w:left="-567"/>
        <w:jc w:val="both"/>
        <w:rPr>
          <w:rFonts w:ascii="Times New Roman" w:hAnsi="Times New Roman" w:cs="Times New Roman"/>
          <w:sz w:val="23"/>
          <w:szCs w:val="23"/>
        </w:rPr>
      </w:pPr>
      <w:r w:rsidRPr="006363CD">
        <w:rPr>
          <w:rFonts w:ascii="Times New Roman" w:hAnsi="Times New Roman" w:cs="Times New Roman"/>
          <w:sz w:val="23"/>
          <w:szCs w:val="23"/>
        </w:rPr>
        <w:t>«</w:t>
      </w:r>
      <w:r w:rsidR="00052588" w:rsidRPr="006363CD">
        <w:rPr>
          <w:rFonts w:ascii="Times New Roman" w:hAnsi="Times New Roman" w:cs="Times New Roman"/>
          <w:sz w:val="23"/>
          <w:szCs w:val="23"/>
        </w:rPr>
        <w:t>0</w:t>
      </w:r>
      <w:r w:rsidR="006363CD">
        <w:rPr>
          <w:rFonts w:ascii="Times New Roman" w:hAnsi="Times New Roman" w:cs="Times New Roman"/>
          <w:sz w:val="23"/>
          <w:szCs w:val="23"/>
        </w:rPr>
        <w:t>2</w:t>
      </w:r>
      <w:r w:rsidRPr="006363CD">
        <w:rPr>
          <w:rFonts w:ascii="Times New Roman" w:hAnsi="Times New Roman" w:cs="Times New Roman"/>
          <w:sz w:val="23"/>
          <w:szCs w:val="23"/>
        </w:rPr>
        <w:t xml:space="preserve">» </w:t>
      </w:r>
      <w:r w:rsidR="006363CD">
        <w:rPr>
          <w:rFonts w:ascii="Times New Roman" w:hAnsi="Times New Roman" w:cs="Times New Roman"/>
          <w:sz w:val="23"/>
          <w:szCs w:val="23"/>
        </w:rPr>
        <w:t xml:space="preserve">ноября </w:t>
      </w:r>
      <w:r w:rsidRPr="006363CD">
        <w:rPr>
          <w:rFonts w:ascii="Times New Roman" w:hAnsi="Times New Roman" w:cs="Times New Roman"/>
          <w:sz w:val="23"/>
          <w:szCs w:val="23"/>
        </w:rPr>
        <w:t>2026</w:t>
      </w:r>
    </w:p>
    <w:p w14:paraId="459941F6" w14:textId="77777777" w:rsidR="007B438E" w:rsidRDefault="007B438E" w:rsidP="007B438E"/>
    <w:p w14:paraId="2384624B" w14:textId="77777777" w:rsidR="007B438E" w:rsidRDefault="007B438E" w:rsidP="007B438E"/>
    <w:p w14:paraId="28BBAE9D" w14:textId="77777777" w:rsidR="007B438E" w:rsidRDefault="007B438E" w:rsidP="007B438E"/>
    <w:p w14:paraId="43268EEF" w14:textId="77777777" w:rsidR="007B438E" w:rsidRDefault="007B438E" w:rsidP="007B438E"/>
    <w:p w14:paraId="2A8FB8D8" w14:textId="77777777" w:rsidR="0040707A" w:rsidRDefault="0040707A"/>
    <w:sectPr w:rsidR="00407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99F"/>
    <w:rsid w:val="00002FDA"/>
    <w:rsid w:val="00026D13"/>
    <w:rsid w:val="00052588"/>
    <w:rsid w:val="000C71BB"/>
    <w:rsid w:val="00156B67"/>
    <w:rsid w:val="0017548F"/>
    <w:rsid w:val="003B3E9B"/>
    <w:rsid w:val="0040707A"/>
    <w:rsid w:val="0053088E"/>
    <w:rsid w:val="005420E5"/>
    <w:rsid w:val="006363CD"/>
    <w:rsid w:val="0064699A"/>
    <w:rsid w:val="007B438E"/>
    <w:rsid w:val="009E467E"/>
    <w:rsid w:val="00AC2CDB"/>
    <w:rsid w:val="00B2799F"/>
    <w:rsid w:val="00B33B02"/>
    <w:rsid w:val="00C058EF"/>
    <w:rsid w:val="00E239B7"/>
    <w:rsid w:val="00E7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896798"/>
  <w15:chartTrackingRefBased/>
  <w15:docId w15:val="{E250203F-8327-4D25-9716-447014912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38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438E"/>
    <w:rPr>
      <w:color w:val="0563C1" w:themeColor="hyperlink"/>
      <w:u w:val="single"/>
    </w:rPr>
  </w:style>
  <w:style w:type="paragraph" w:customStyle="1" w:styleId="table10">
    <w:name w:val="table10"/>
    <w:basedOn w:val="a"/>
    <w:rsid w:val="007B4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7B438E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a"/>
    <w:rsid w:val="00E734B8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lit-by-words">
    <w:name w:val="split-by-words"/>
    <w:basedOn w:val="a"/>
    <w:rsid w:val="00E23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word-wrapper">
    <w:name w:val="word-wrapper"/>
    <w:basedOn w:val="a0"/>
    <w:rsid w:val="00E239B7"/>
  </w:style>
  <w:style w:type="paragraph" w:styleId="a5">
    <w:name w:val="Normal (Web)"/>
    <w:basedOn w:val="a"/>
    <w:uiPriority w:val="99"/>
    <w:semiHidden/>
    <w:unhideWhenUsed/>
    <w:rsid w:val="00E23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fake-non-breaking-space">
    <w:name w:val="fake-non-breaking-space"/>
    <w:basedOn w:val="a0"/>
    <w:rsid w:val="003B3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7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i.by/tx.dll?d=63491&amp;a=296" TargetMode="External"/><Relationship Id="rId4" Type="http://schemas.openxmlformats.org/officeDocument/2006/relationships/hyperlink" Target="https://bii.by/tx.dll?d=55714&amp;a=25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1947</Words>
  <Characters>11100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Ревенок Алиса Сергеевна</dc:creator>
  <cp:keywords/>
  <dc:description/>
  <cp:lastModifiedBy>Ежелева Екатерина Анатольевна</cp:lastModifiedBy>
  <cp:revision>10</cp:revision>
  <cp:lastPrinted>2026-11-02T10:35:00Z</cp:lastPrinted>
  <dcterms:created xsi:type="dcterms:W3CDTF">2026-09-23T13:02:00Z</dcterms:created>
  <dcterms:modified xsi:type="dcterms:W3CDTF">2026-11-02T10:46:00Z</dcterms:modified>
</cp:coreProperties>
</file>