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59F" w:rsidRPr="00B242F4" w:rsidRDefault="00AE459F" w:rsidP="00AE459F">
      <w:pPr>
        <w:jc w:val="center"/>
      </w:pPr>
      <w:r w:rsidRPr="00B242F4">
        <w:t>ПРОЕКТ ДОГОВОРА ПОСТАВКИ</w:t>
      </w:r>
    </w:p>
    <w:tbl>
      <w:tblPr>
        <w:tblW w:w="10490" w:type="dxa"/>
        <w:tblInd w:w="108" w:type="dxa"/>
        <w:tblLook w:val="01E0" w:firstRow="1" w:lastRow="1" w:firstColumn="1" w:lastColumn="1" w:noHBand="0" w:noVBand="0"/>
      </w:tblPr>
      <w:tblGrid>
        <w:gridCol w:w="4747"/>
        <w:gridCol w:w="5743"/>
      </w:tblGrid>
      <w:tr w:rsidR="00AE459F" w:rsidRPr="004F19EA" w:rsidTr="000B6A3B">
        <w:tc>
          <w:tcPr>
            <w:tcW w:w="4747" w:type="dxa"/>
          </w:tcPr>
          <w:p w:rsidR="00AE459F" w:rsidRPr="004F19EA" w:rsidRDefault="00AE459F" w:rsidP="000B6A3B">
            <w:pPr>
              <w:pStyle w:val="121"/>
              <w:spacing w:after="20"/>
            </w:pPr>
            <w:r w:rsidRPr="004F19EA">
              <w:t>г. Минск</w:t>
            </w:r>
          </w:p>
        </w:tc>
        <w:tc>
          <w:tcPr>
            <w:tcW w:w="5743" w:type="dxa"/>
          </w:tcPr>
          <w:p w:rsidR="00AE459F" w:rsidRPr="004F19EA" w:rsidRDefault="00AE459F" w:rsidP="000B6A3B">
            <w:pPr>
              <w:pStyle w:val="121"/>
              <w:spacing w:after="20"/>
              <w:ind w:firstLine="175"/>
              <w:jc w:val="right"/>
            </w:pPr>
            <w:r w:rsidRPr="004F19EA">
              <w:t>«___» __________ 2026 г.</w:t>
            </w:r>
          </w:p>
        </w:tc>
      </w:tr>
    </w:tbl>
    <w:p w:rsidR="00AE459F" w:rsidRPr="004F19EA" w:rsidRDefault="00AE459F" w:rsidP="00AE459F">
      <w:pPr>
        <w:pStyle w:val="121"/>
      </w:pPr>
    </w:p>
    <w:p w:rsidR="00AE459F" w:rsidRPr="004F19EA" w:rsidRDefault="00AE459F" w:rsidP="00AE459F">
      <w:pPr>
        <w:pStyle w:val="12"/>
        <w:ind w:firstLine="0"/>
      </w:pPr>
      <w:r w:rsidRPr="004F19EA">
        <w:t xml:space="preserve">_______________________________________________________________, именуемое в дальнейшем «Поставщик», в лице ______________________________________, действующего(ей) на основании ____________________________________, с одной стороны, и Открытое акционерное общество «АСБ </w:t>
      </w:r>
      <w:proofErr w:type="spellStart"/>
      <w:r w:rsidRPr="004F19EA">
        <w:t>Беларусбанк</w:t>
      </w:r>
      <w:proofErr w:type="spellEnd"/>
      <w:r w:rsidRPr="004F19EA">
        <w:t xml:space="preserve">» (ОАО «АСБ </w:t>
      </w:r>
      <w:proofErr w:type="spellStart"/>
      <w:r w:rsidRPr="004F19EA">
        <w:t>Беларусбанк</w:t>
      </w:r>
      <w:proofErr w:type="spellEnd"/>
      <w:r w:rsidRPr="004F19EA">
        <w:t>»), именуемое в дальнейшем «Покупатель», в лице ____________________________, действующего(ей) на основании ________________________, с другой стороны, совместно именуемые «Стороны», заключили настоящий Договор о нижеследующем:</w:t>
      </w:r>
    </w:p>
    <w:p w:rsidR="00AE459F" w:rsidRDefault="00AE459F" w:rsidP="00AE459F">
      <w:pPr>
        <w:pStyle w:val="120"/>
        <w:keepNext w:val="0"/>
        <w:suppressAutoHyphens/>
      </w:pPr>
    </w:p>
    <w:p w:rsidR="00AE459F" w:rsidRPr="004F19EA" w:rsidRDefault="00AE459F" w:rsidP="00AE459F">
      <w:pPr>
        <w:pStyle w:val="120"/>
        <w:keepNext w:val="0"/>
        <w:suppressAutoHyphens/>
      </w:pPr>
      <w:r w:rsidRPr="004F19EA">
        <w:t>1. ПРЕДМЕТ ДОГОВОРА</w:t>
      </w:r>
    </w:p>
    <w:p w:rsidR="00AE459F" w:rsidRDefault="00AE459F" w:rsidP="00AE459F">
      <w:pPr>
        <w:pStyle w:val="12"/>
      </w:pPr>
    </w:p>
    <w:p w:rsidR="00AE459F" w:rsidRPr="004F19EA" w:rsidRDefault="00AE459F" w:rsidP="00AE459F">
      <w:pPr>
        <w:pStyle w:val="12"/>
      </w:pPr>
      <w:r w:rsidRPr="004F19EA">
        <w:t>1.1. Поставщик на условиях настоящего Договора принимает на себя обязательства по поставке Товара (далее по тексту, если не указано иное – электронные системы управления очередью, ЭСУО, Товар), в количестве, ассортименте и по ценам, указанным в Спецификации, которая является Протоколом согласования договорной цены (приложение №1 к настоящему Договору)</w:t>
      </w:r>
      <w:r w:rsidRPr="004F19EA">
        <w:rPr>
          <w:bCs/>
        </w:rPr>
        <w:t xml:space="preserve">, </w:t>
      </w:r>
      <w:r w:rsidRPr="004F19EA">
        <w:t xml:space="preserve">и в соответствии с техническими требованиями, указанными в приложении №3 к настоящему Договору, а Покупатель – принять Товар и своевременно произвести его оплату на условиях настоящего Договора.  </w:t>
      </w:r>
    </w:p>
    <w:p w:rsidR="00AE459F" w:rsidRPr="004F19EA" w:rsidRDefault="00AE459F" w:rsidP="00AE459F">
      <w:pPr>
        <w:pStyle w:val="12"/>
      </w:pPr>
      <w:r w:rsidRPr="004F19EA">
        <w:t>1.2. Поставщик гарантирует, что:</w:t>
      </w:r>
    </w:p>
    <w:p w:rsidR="00AE459F" w:rsidRPr="004F19EA" w:rsidRDefault="00AE459F" w:rsidP="00AE459F">
      <w:pPr>
        <w:ind w:firstLine="709"/>
        <w:jc w:val="both"/>
      </w:pPr>
      <w:r w:rsidRPr="004F19EA">
        <w:t>Товар является новым, работоспособным, ранее не бывшим в эксплуатации (употреблении), в ремонте, в том числе не восстановленным, не имеет замененных (восстановленных) составных частей (деталей, узлов и иных комплектующих изделий), полностью соответствует своим потребительским свойствам, а также соответствует показателям (характеристикам) и требованиям согласно настоящему Договору;</w:t>
      </w:r>
    </w:p>
    <w:p w:rsidR="00AE459F" w:rsidRPr="004F19EA" w:rsidRDefault="00AE459F" w:rsidP="00AE459F">
      <w:pPr>
        <w:autoSpaceDE w:val="0"/>
        <w:autoSpaceDN w:val="0"/>
        <w:adjustRightInd w:val="0"/>
        <w:ind w:firstLine="709"/>
        <w:jc w:val="both"/>
      </w:pPr>
      <w:r w:rsidRPr="004F19EA">
        <w:t>до заключения настоящего Договора, а также до момента перехода права собственности на Товар к Покупателю Товар не продан (не будет продан), свободен (будет свободен) от долгов, помещен (будет помещен) под таможенную процедуру выпуска для внутреннего потребления с полной уплатой всех таможенных платежей и иных обязательных платежей, требуемых законодательством  Республики Беларусь для данного вида Товара (если Товар ввезен (будет ввезен) на таможенную территорию Евразийского экономического союза), не заложен (не будет заложен), не арестован и не состоит (не будет арестован или состоять) под запретом (предписанием), ограничивающим владение, пользование и распоряжение Товаром, включая его реализацию, не состоит в споре (не будет состоять в споре), не имеет (не будет иметь) иных ограничений (обременений) (в том числе что никакие третьи лица прав на Товар не имеют и иметь не будут) и полностью готов (будет готов) к свободной реализации на территории Республики Беларусь;</w:t>
      </w:r>
    </w:p>
    <w:p w:rsidR="00AE459F" w:rsidRPr="004F19EA" w:rsidRDefault="00AE459F" w:rsidP="00AE459F">
      <w:pPr>
        <w:suppressAutoHyphens/>
        <w:ind w:firstLine="709"/>
        <w:jc w:val="both"/>
      </w:pPr>
      <w:r w:rsidRPr="004F19EA">
        <w:t>если согласно требованиям законодательства Республики Беларусь и (или) технических регламентов (иным международно-правовым актам), составляющих право Евразийского экономического союза (далее – право ЕЭС), а также международных договоров Республики Беларусь, не составляющих право ЕЭС, условием использования Товара по его назначению является обязательное подтверждение соответствия Товара данным требованиям, Поставщик в момент доставки Товара Покупателю вместе с товарной-транспортной накладной (далее – ТТН-1) на Товар обязан передать Покупателю заверенную в установленном порядке копию сертификата соответствия либо декларации о соответствии, которые подтверждают соответствие Товара указанным требованиям.</w:t>
      </w:r>
    </w:p>
    <w:p w:rsidR="00AE459F" w:rsidRPr="004F19EA" w:rsidRDefault="00AE459F" w:rsidP="00AE459F">
      <w:pPr>
        <w:suppressAutoHyphens/>
        <w:ind w:firstLine="709"/>
        <w:jc w:val="both"/>
      </w:pPr>
      <w:r w:rsidRPr="004F19EA">
        <w:t>В случае невыполнения любого из условий, указанных в части первой настоящего пункта, Поставщик возмещает Покупателю все причиненные этим убытки.</w:t>
      </w:r>
    </w:p>
    <w:p w:rsidR="00AE459F" w:rsidRPr="004F19EA" w:rsidRDefault="00AE459F" w:rsidP="00AE459F">
      <w:pPr>
        <w:pStyle w:val="12"/>
      </w:pPr>
    </w:p>
    <w:p w:rsidR="00AE459F" w:rsidRPr="004F19EA" w:rsidRDefault="00AE459F" w:rsidP="00AE459F">
      <w:pPr>
        <w:pStyle w:val="120"/>
        <w:suppressAutoHyphens/>
      </w:pPr>
      <w:r w:rsidRPr="004F19EA">
        <w:t>2. ЦЕНА ТОВАРА</w:t>
      </w:r>
    </w:p>
    <w:p w:rsidR="00AE459F" w:rsidRDefault="00AE459F" w:rsidP="00AE459F">
      <w:pPr>
        <w:pStyle w:val="12"/>
        <w:keepNext/>
      </w:pPr>
    </w:p>
    <w:p w:rsidR="00AE459F" w:rsidRPr="004F19EA" w:rsidRDefault="00AE459F" w:rsidP="00AE459F">
      <w:pPr>
        <w:pStyle w:val="12"/>
        <w:keepNext/>
      </w:pPr>
      <w:r w:rsidRPr="004F19EA">
        <w:t>2.1. Ц</w:t>
      </w:r>
      <w:r w:rsidRPr="004F19EA">
        <w:rPr>
          <w:lang w:eastAsia="en-US"/>
        </w:rPr>
        <w:t>ена (стоимость) за каждую единицу Товара</w:t>
      </w:r>
      <w:r w:rsidRPr="004F19EA">
        <w:t>:</w:t>
      </w:r>
    </w:p>
    <w:p w:rsidR="00AE459F" w:rsidRPr="004F19EA" w:rsidRDefault="00AE459F" w:rsidP="00AE459F">
      <w:pPr>
        <w:pStyle w:val="12"/>
        <w:tabs>
          <w:tab w:val="left" w:pos="993"/>
        </w:tabs>
        <w:rPr>
          <w:sz w:val="20"/>
          <w:szCs w:val="20"/>
        </w:rPr>
      </w:pPr>
      <w:r w:rsidRPr="004F19EA">
        <w:t>является фиксированной, действует в течение срока действия настоящего Договора и изменению не подлежит;</w:t>
      </w:r>
    </w:p>
    <w:p w:rsidR="00AE459F" w:rsidRPr="004F19EA" w:rsidRDefault="00AE459F" w:rsidP="00AE459F">
      <w:pPr>
        <w:pStyle w:val="12"/>
        <w:keepNext/>
      </w:pPr>
      <w:r w:rsidRPr="004F19EA">
        <w:lastRenderedPageBreak/>
        <w:t xml:space="preserve">указана в Протоколе согласования договорной цены (приложение </w:t>
      </w:r>
      <w:r>
        <w:t>№</w:t>
      </w:r>
      <w:r w:rsidRPr="004F19EA">
        <w:t>1 к настоящему Договору).</w:t>
      </w:r>
    </w:p>
    <w:p w:rsidR="00AE459F" w:rsidRPr="004F19EA" w:rsidRDefault="00AE459F" w:rsidP="00AE459F">
      <w:pPr>
        <w:ind w:firstLine="709"/>
        <w:jc w:val="both"/>
      </w:pPr>
      <w:r w:rsidRPr="004F19EA">
        <w:t xml:space="preserve">Цена на Товар включает в себя стоимость всего объема поставляемых ЭСУО, </w:t>
      </w:r>
      <w:r w:rsidRPr="004F19EA">
        <w:rPr>
          <w:bCs/>
        </w:rPr>
        <w:t>в том числе расходы (затраты), связанные с изготовлением (приобретением) Товара, доведением его до состояния, пригодного к использованию Покупателем, и передачей Покупателю (в том числе стоимость доставки и разгрузки (расходы (затраты) по доставке и разгрузке) Товара в подразделениях Покупателя, расходы (затраты) на установку, настройку и ввод Товара в эксплуатацию</w:t>
      </w:r>
      <w:r w:rsidRPr="004F19EA">
        <w:t>.</w:t>
      </w:r>
    </w:p>
    <w:p w:rsidR="00AE459F" w:rsidRPr="004F19EA" w:rsidRDefault="00AE459F" w:rsidP="00AE459F">
      <w:pPr>
        <w:pStyle w:val="12"/>
        <w:rPr>
          <w:color w:val="000000"/>
        </w:rPr>
      </w:pPr>
      <w:r w:rsidRPr="004F19EA">
        <w:t xml:space="preserve">2.2. Общая сумма настоящего Договора </w:t>
      </w:r>
      <w:proofErr w:type="spellStart"/>
      <w:r w:rsidRPr="004F19EA">
        <w:rPr>
          <w:color w:val="000000"/>
        </w:rPr>
        <w:t>составляет_____________белорусских</w:t>
      </w:r>
      <w:proofErr w:type="spellEnd"/>
      <w:r w:rsidRPr="004F19EA">
        <w:rPr>
          <w:color w:val="000000"/>
        </w:rPr>
        <w:t xml:space="preserve"> рублей (в т. ч. </w:t>
      </w:r>
      <w:proofErr w:type="spellStart"/>
      <w:r w:rsidRPr="004F19EA">
        <w:rPr>
          <w:color w:val="000000"/>
        </w:rPr>
        <w:t>НДС______белорусских</w:t>
      </w:r>
      <w:proofErr w:type="spellEnd"/>
      <w:r w:rsidRPr="004F19EA">
        <w:rPr>
          <w:color w:val="000000"/>
        </w:rPr>
        <w:t xml:space="preserve"> рублей), включая суммы в разрезе подразделений Покупателя, указанные в Спецификации (приложение </w:t>
      </w:r>
      <w:r>
        <w:rPr>
          <w:color w:val="000000"/>
        </w:rPr>
        <w:t>№</w:t>
      </w:r>
      <w:r w:rsidRPr="004F19EA">
        <w:rPr>
          <w:color w:val="000000"/>
        </w:rPr>
        <w:t xml:space="preserve">1 к настоящему Договору). </w:t>
      </w:r>
    </w:p>
    <w:p w:rsidR="00AE459F" w:rsidRPr="004F19EA" w:rsidRDefault="00AE459F" w:rsidP="00AE459F">
      <w:pPr>
        <w:pStyle w:val="12"/>
      </w:pPr>
    </w:p>
    <w:p w:rsidR="00AE459F" w:rsidRPr="004F19EA" w:rsidRDefault="00AE459F" w:rsidP="00AE459F">
      <w:pPr>
        <w:pStyle w:val="120"/>
        <w:suppressAutoHyphens/>
      </w:pPr>
      <w:r w:rsidRPr="004F19EA">
        <w:t>3. ПОРЯДОК РАСЧЕТОВ</w:t>
      </w:r>
    </w:p>
    <w:p w:rsidR="00AE459F" w:rsidRDefault="00AE459F" w:rsidP="00AE459F">
      <w:pPr>
        <w:pStyle w:val="12"/>
        <w:keepNext/>
        <w:keepLines/>
      </w:pPr>
    </w:p>
    <w:p w:rsidR="00AE459F" w:rsidRPr="004F19EA" w:rsidRDefault="00AE459F" w:rsidP="00AE459F">
      <w:pPr>
        <w:pStyle w:val="12"/>
        <w:keepNext/>
        <w:keepLines/>
      </w:pPr>
      <w:r w:rsidRPr="004F19EA">
        <w:t>3.1. Покупатель производит оплату Товара по факту поставки в безналичном порядке в белорусских рублях на текущий (расчетный) банковский счет Поставщика, открытый в банк</w:t>
      </w:r>
      <w:r>
        <w:t>е</w:t>
      </w:r>
      <w:r w:rsidRPr="004F19EA">
        <w:t xml:space="preserve"> Республики Беларусь, указанный в настоящем Договоре, в течение 5 (пяти) банковских дней от даты подписания Покупателем и Поставщиком Акта приемки и ввода в эксплуатацию Товара, предусмотренного частью </w:t>
      </w:r>
      <w:r>
        <w:t>третьей</w:t>
      </w:r>
      <w:r w:rsidRPr="004F19EA">
        <w:t xml:space="preserve"> пункта 4.6 настоящего Договора.</w:t>
      </w:r>
    </w:p>
    <w:p w:rsidR="00AE459F" w:rsidRPr="004F19EA" w:rsidRDefault="00AE459F" w:rsidP="00AE459F">
      <w:pPr>
        <w:pStyle w:val="12"/>
        <w:rPr>
          <w:color w:val="000000"/>
        </w:rPr>
      </w:pPr>
      <w:r w:rsidRPr="004F19EA">
        <w:t>3.2. </w:t>
      </w:r>
      <w:r w:rsidRPr="004F19EA">
        <w:rPr>
          <w:color w:val="000000"/>
        </w:rPr>
        <w:t>Датой оплаты считается дата списания денежных средств со счета Покупателя.</w:t>
      </w:r>
    </w:p>
    <w:p w:rsidR="00AE459F" w:rsidRPr="004F19EA" w:rsidRDefault="00AE459F" w:rsidP="00AE459F">
      <w:pPr>
        <w:pStyle w:val="12"/>
      </w:pPr>
    </w:p>
    <w:p w:rsidR="00AE459F" w:rsidRPr="004F19EA" w:rsidRDefault="00AE459F" w:rsidP="00AE459F">
      <w:pPr>
        <w:pStyle w:val="120"/>
        <w:suppressAutoHyphens/>
      </w:pPr>
      <w:r w:rsidRPr="004F19EA">
        <w:t>4. ПОРЯДОК ПОСТАВКИ ТОВАРА</w:t>
      </w:r>
    </w:p>
    <w:p w:rsidR="00AE459F" w:rsidRDefault="00AE459F" w:rsidP="00AE459F">
      <w:pPr>
        <w:pStyle w:val="12"/>
        <w:keepNext/>
        <w:rPr>
          <w:spacing w:val="-2"/>
        </w:rPr>
      </w:pPr>
    </w:p>
    <w:p w:rsidR="00AE459F" w:rsidRPr="004F19EA" w:rsidRDefault="00AE459F" w:rsidP="00AE459F">
      <w:pPr>
        <w:pStyle w:val="12"/>
        <w:keepNext/>
      </w:pPr>
      <w:r w:rsidRPr="004F19EA">
        <w:rPr>
          <w:spacing w:val="-2"/>
        </w:rPr>
        <w:t>4.1.</w:t>
      </w:r>
      <w:r w:rsidRPr="004F19EA">
        <w:rPr>
          <w:rStyle w:val="a6"/>
        </w:rPr>
        <w:t xml:space="preserve"> </w:t>
      </w:r>
      <w:r w:rsidRPr="004F19EA">
        <w:rPr>
          <w:spacing w:val="-2"/>
        </w:rPr>
        <w:t>Поставщик обязуется поставить весь Товар, указанный в Спецификации (приложение </w:t>
      </w:r>
      <w:r>
        <w:rPr>
          <w:spacing w:val="-2"/>
        </w:rPr>
        <w:t>№</w:t>
      </w:r>
      <w:r w:rsidRPr="004F19EA">
        <w:rPr>
          <w:spacing w:val="-2"/>
        </w:rPr>
        <w:t>1</w:t>
      </w:r>
      <w:r w:rsidRPr="004F19EA">
        <w:t xml:space="preserve"> к настоящему Договору), Покупателю по ТТН-1 не позднее </w:t>
      </w:r>
      <w:r w:rsidR="004758AD" w:rsidRPr="004758AD">
        <w:t>18</w:t>
      </w:r>
      <w:bookmarkStart w:id="0" w:name="_GoBack"/>
      <w:bookmarkEnd w:id="0"/>
      <w:r w:rsidRPr="004F19EA">
        <w:t>.12.2026.</w:t>
      </w:r>
    </w:p>
    <w:p w:rsidR="00AE459F" w:rsidRPr="004F19EA" w:rsidRDefault="00AE459F" w:rsidP="00AE459F">
      <w:pPr>
        <w:pStyle w:val="12"/>
      </w:pPr>
      <w:r w:rsidRPr="004F19EA">
        <w:t xml:space="preserve">4.2. Допускается поставка Товара частями в пределах срока поставки. </w:t>
      </w:r>
      <w:r w:rsidRPr="004F19EA">
        <w:rPr>
          <w:color w:val="000000"/>
        </w:rPr>
        <w:t xml:space="preserve">Под частью Товара понимается любое количество единиц Товара в пределах общего объема поставки, указанного в Спецификации (приложение №1 к настоящему Договору). </w:t>
      </w:r>
    </w:p>
    <w:p w:rsidR="00AE459F" w:rsidRPr="004F19EA" w:rsidRDefault="00AE459F" w:rsidP="00AE459F">
      <w:pPr>
        <w:widowControl w:val="0"/>
        <w:autoSpaceDE w:val="0"/>
        <w:autoSpaceDN w:val="0"/>
        <w:adjustRightInd w:val="0"/>
        <w:spacing w:line="228" w:lineRule="auto"/>
        <w:ind w:firstLine="709"/>
        <w:jc w:val="both"/>
      </w:pPr>
      <w:r w:rsidRPr="004F19EA">
        <w:t>4.3. Поставщик не позднее 3 (трех) рабочих дней до предполагаемой даты доставки Товара (части Товара) должен в устной (по телефону, с использованием системы видеоконференцсвязи) и (или) письменной форме по реквизитам (почтовый адрес, адрес электронной почты Покупателя), указанным в настоящем Договоре или полученным от Покупателя в любой форме после заключения настоящего Договора, уведомить Покупателя о готовности Товара (</w:t>
      </w:r>
      <w:r w:rsidRPr="004F19EA">
        <w:rPr>
          <w:color w:val="000000"/>
        </w:rPr>
        <w:t xml:space="preserve">каждой части Товара с указанием количества единиц Товара, его стоимости и адреса разгрузки) </w:t>
      </w:r>
      <w:r w:rsidRPr="004F19EA">
        <w:t>к доставке. В уведомлении о готовности Товара к доставке (части Товара) должны быть указаны предполагаемые дата и время доставки Товара (части Товара).</w:t>
      </w:r>
    </w:p>
    <w:p w:rsidR="00AE459F" w:rsidRPr="004F19EA" w:rsidRDefault="00AE459F" w:rsidP="00AE459F">
      <w:pPr>
        <w:pStyle w:val="12"/>
        <w:keepNext/>
      </w:pPr>
      <w:r w:rsidRPr="004F19EA">
        <w:t xml:space="preserve">Под письменной формой уведомления, указанного в части первой настоящего пункта, для целей настоящего договора понимается направление Покупателю текстового документа, оформленного на бумажном носителе и подписанного должным образом уполномоченным лицом Поставщика, по почте либо по факсу или в электронном виде (в виде сканированной в формате </w:t>
      </w:r>
      <w:proofErr w:type="spellStart"/>
      <w:r w:rsidRPr="004F19EA">
        <w:t>pdf</w:t>
      </w:r>
      <w:proofErr w:type="spellEnd"/>
      <w:r w:rsidRPr="004F19EA">
        <w:t>* копии документа на бумажном носителе, подписанного должным образом уполномоченным лицом Поставщика) по электронной почте.</w:t>
      </w:r>
    </w:p>
    <w:p w:rsidR="00AE459F" w:rsidRPr="004F19EA" w:rsidRDefault="00AE459F" w:rsidP="00AE459F">
      <w:pPr>
        <w:ind w:firstLine="708"/>
        <w:jc w:val="both"/>
      </w:pPr>
      <w:r w:rsidRPr="00DE7CC3">
        <w:rPr>
          <w:spacing w:val="-2"/>
        </w:rPr>
        <w:t xml:space="preserve">4.4. Отгрузка и доставка Товара </w:t>
      </w:r>
      <w:r w:rsidRPr="00DE7CC3">
        <w:t>(части Товара)</w:t>
      </w:r>
      <w:r w:rsidRPr="00DE7CC3">
        <w:rPr>
          <w:spacing w:val="-2"/>
        </w:rPr>
        <w:t xml:space="preserve"> оформляется ТТН-1 на имя Покупателя (как Грузополучателя)</w:t>
      </w:r>
      <w:r w:rsidRPr="00DE7CC3">
        <w:t>.</w:t>
      </w:r>
    </w:p>
    <w:p w:rsidR="00AE459F" w:rsidRPr="004F19EA" w:rsidRDefault="00AE459F" w:rsidP="00AE459F">
      <w:pPr>
        <w:ind w:firstLine="708"/>
        <w:jc w:val="both"/>
      </w:pPr>
      <w:r w:rsidRPr="004F19EA">
        <w:t>4.5. С момента каждой доставки Товара по адресам, указанным в Перечне подразделений Покупателя (приложение №2 к настоящему Договору) и подписания Покупателем (уполномоченным представителем Покупателя) ТТН-1 на Товар, подписанной до этого момента Поставщиком (уполномоченным представителем Поставщика), риск случайной гибели (порчи), случайного повреждения и бремя содержания Товара несет Покупатель.</w:t>
      </w:r>
    </w:p>
    <w:p w:rsidR="00AE459F" w:rsidRPr="004F19EA" w:rsidRDefault="00AE459F" w:rsidP="00AE459F">
      <w:pPr>
        <w:pStyle w:val="12"/>
        <w:keepNext/>
      </w:pPr>
      <w:r w:rsidRPr="004F19EA">
        <w:t xml:space="preserve">4.6. В поставку Товара включается его установка (монтаж), подключение и настройка (ввод в эксплуатацию) Товара. </w:t>
      </w:r>
    </w:p>
    <w:p w:rsidR="00AE459F" w:rsidRPr="004F19EA" w:rsidRDefault="00AE459F" w:rsidP="00AE459F">
      <w:pPr>
        <w:pStyle w:val="12"/>
        <w:keepNext/>
        <w:rPr>
          <w:rFonts w:eastAsia="Batang"/>
          <w:lang w:eastAsia="ko-KR"/>
        </w:rPr>
      </w:pPr>
      <w:r w:rsidRPr="004F19EA">
        <w:rPr>
          <w:rFonts w:eastAsia="Batang"/>
          <w:lang w:eastAsia="ko-KR"/>
        </w:rPr>
        <w:t>В течение срока, определенного в пункт</w:t>
      </w:r>
      <w:r>
        <w:rPr>
          <w:rFonts w:eastAsia="Batang"/>
          <w:lang w:eastAsia="ko-KR"/>
        </w:rPr>
        <w:t>е</w:t>
      </w:r>
      <w:r w:rsidRPr="004F19EA">
        <w:rPr>
          <w:rFonts w:eastAsia="Batang"/>
          <w:lang w:eastAsia="ko-KR"/>
        </w:rPr>
        <w:t xml:space="preserve"> 4.1 настоящего Договора, Поставщик обязан осуществить установку (монтаж) и настройку всего Товара (каждой единицы Товара) (ввести весь </w:t>
      </w:r>
      <w:r w:rsidRPr="004F19EA">
        <w:rPr>
          <w:rFonts w:eastAsia="Batang"/>
          <w:lang w:eastAsia="ko-KR"/>
        </w:rPr>
        <w:lastRenderedPageBreak/>
        <w:t xml:space="preserve">Товар и каждую единицу Товара в эксплуатацию) </w:t>
      </w:r>
      <w:r w:rsidRPr="004F19EA">
        <w:t xml:space="preserve">на объектах в соответствующих подразделениях Покупателя по адресам, указанным в Перечне подразделений Покупателя (приложение №2 к настоящему Договору), </w:t>
      </w:r>
      <w:r w:rsidRPr="004F19EA">
        <w:rPr>
          <w:rFonts w:eastAsia="Batang"/>
          <w:lang w:eastAsia="ko-KR"/>
        </w:rPr>
        <w:t xml:space="preserve">с участием </w:t>
      </w:r>
      <w:r w:rsidRPr="004F19EA">
        <w:t>Покупателя</w:t>
      </w:r>
      <w:r w:rsidRPr="004F19EA">
        <w:rPr>
          <w:rFonts w:eastAsia="Batang"/>
          <w:lang w:eastAsia="ko-KR"/>
        </w:rPr>
        <w:t xml:space="preserve"> с целью проведения необходимых регулировок и проверки исправности и работоспособности Товара (каждой единицы Товара) согласно его потребительским свойствам, а также характеристикам и требованиям, предусмотренным условиями настоящего Договора.</w:t>
      </w:r>
    </w:p>
    <w:p w:rsidR="00AE459F" w:rsidRPr="004F19EA" w:rsidRDefault="00AE459F" w:rsidP="00AE459F">
      <w:pPr>
        <w:ind w:firstLine="709"/>
        <w:jc w:val="both"/>
        <w:rPr>
          <w:rFonts w:eastAsia="Batang"/>
          <w:lang w:eastAsia="ko-KR"/>
        </w:rPr>
      </w:pPr>
      <w:r w:rsidRPr="004F19EA">
        <w:rPr>
          <w:rFonts w:eastAsia="Batang"/>
          <w:lang w:eastAsia="ko-KR"/>
        </w:rPr>
        <w:t>По завершении установки (монтажа) и настройки Товара (каждой единицы Товара) Поставщик не позднее срока, определенного в пункт</w:t>
      </w:r>
      <w:r>
        <w:rPr>
          <w:rFonts w:eastAsia="Batang"/>
          <w:lang w:eastAsia="ko-KR"/>
        </w:rPr>
        <w:t>е</w:t>
      </w:r>
      <w:r w:rsidRPr="004F19EA">
        <w:rPr>
          <w:rFonts w:eastAsia="Batang"/>
          <w:lang w:eastAsia="ko-KR"/>
        </w:rPr>
        <w:t xml:space="preserve"> 4.1 настоящего Договора, обязан в каждом случае составить (оформить и подписать) двухсторонний акт приемки и ввода Товара (каждой единицы Товара) в эксплуатацию (далее – Акт) </w:t>
      </w:r>
      <w:r w:rsidRPr="004F19EA">
        <w:t>(приложение №</w:t>
      </w:r>
      <w:r>
        <w:t>4</w:t>
      </w:r>
      <w:r w:rsidRPr="004F19EA">
        <w:t xml:space="preserve"> к настоящему Договору)</w:t>
      </w:r>
      <w:r>
        <w:t xml:space="preserve"> </w:t>
      </w:r>
      <w:r w:rsidRPr="004F19EA">
        <w:rPr>
          <w:rFonts w:eastAsia="Batang"/>
          <w:lang w:eastAsia="ko-KR"/>
        </w:rPr>
        <w:t xml:space="preserve">в двух экземплярах (в котором должны быть указаны перечень и результаты работ (услуг) по установке (монтажу), настройке Товара на объектах в соответствующих подразделениях </w:t>
      </w:r>
      <w:r w:rsidRPr="004F19EA">
        <w:t>Покупателя</w:t>
      </w:r>
      <w:r w:rsidRPr="004F19EA">
        <w:rPr>
          <w:rFonts w:eastAsia="Batang"/>
          <w:lang w:eastAsia="ko-KR"/>
        </w:rPr>
        <w:t xml:space="preserve"> по адресам, указанным в Перечне подразделений </w:t>
      </w:r>
      <w:r w:rsidRPr="004F19EA">
        <w:t>Покупателя</w:t>
      </w:r>
      <w:r w:rsidRPr="004F19EA">
        <w:rPr>
          <w:rFonts w:eastAsia="Batang"/>
          <w:lang w:eastAsia="ko-KR"/>
        </w:rPr>
        <w:t xml:space="preserve"> (приложение №2 к настоящему Договору), и отражены данные о полной исправности и работоспособности Товара (каждой единицы Товара)) и представить его для Подписания </w:t>
      </w:r>
      <w:r w:rsidRPr="004F19EA">
        <w:t>Покупателю</w:t>
      </w:r>
      <w:r w:rsidRPr="004F19EA">
        <w:rPr>
          <w:rFonts w:eastAsia="Batang"/>
          <w:lang w:eastAsia="ko-KR"/>
        </w:rPr>
        <w:t xml:space="preserve"> (уполномоченному представителю </w:t>
      </w:r>
      <w:r w:rsidRPr="004F19EA">
        <w:t>Покупателя</w:t>
      </w:r>
      <w:r w:rsidRPr="004F19EA">
        <w:rPr>
          <w:rFonts w:eastAsia="Batang"/>
          <w:lang w:eastAsia="ko-KR"/>
        </w:rPr>
        <w:t>).</w:t>
      </w:r>
    </w:p>
    <w:p w:rsidR="00AE459F" w:rsidRPr="004F19EA" w:rsidRDefault="00AE459F" w:rsidP="00AE459F">
      <w:pPr>
        <w:ind w:firstLine="709"/>
        <w:jc w:val="both"/>
        <w:rPr>
          <w:rFonts w:eastAsia="Batang"/>
          <w:lang w:eastAsia="ko-KR"/>
        </w:rPr>
      </w:pPr>
      <w:r w:rsidRPr="004F19EA">
        <w:t>Покупатель</w:t>
      </w:r>
      <w:r w:rsidRPr="004F19EA">
        <w:rPr>
          <w:rFonts w:eastAsia="Batang"/>
          <w:lang w:eastAsia="ko-KR"/>
        </w:rPr>
        <w:t xml:space="preserve"> (уполномоченный представитель </w:t>
      </w:r>
      <w:r w:rsidRPr="004F19EA">
        <w:t>Покупателя</w:t>
      </w:r>
      <w:r w:rsidRPr="004F19EA">
        <w:rPr>
          <w:rFonts w:eastAsia="Batang"/>
          <w:lang w:eastAsia="ko-KR"/>
        </w:rPr>
        <w:t xml:space="preserve">) в течение 5 (пяти) рабочих дней со дня получения от Поставщика Акта обязан рассмотреть и подписать его при условии демонстрации представителем Поставщика представителю </w:t>
      </w:r>
      <w:r w:rsidRPr="004F19EA">
        <w:t>Покупателя</w:t>
      </w:r>
      <w:r w:rsidRPr="004F19EA">
        <w:rPr>
          <w:rFonts w:eastAsia="Batang"/>
          <w:lang w:eastAsia="ko-KR"/>
        </w:rPr>
        <w:t xml:space="preserve"> полной исправности и работоспособности Товара (каждой единицы Товара) (соответствия Товара (каждой единицы Товара) всем его потребительским свойствам, а также характеристикам и требованиям, предусмотренным условиями настоящего Договора) или в тот же срок предоставить письменный мотивированный отказ от подписания Акта.</w:t>
      </w:r>
    </w:p>
    <w:p w:rsidR="00AE459F" w:rsidRPr="004F19EA" w:rsidRDefault="00AE459F" w:rsidP="00AE459F">
      <w:pPr>
        <w:ind w:firstLine="709"/>
        <w:jc w:val="both"/>
        <w:rPr>
          <w:rFonts w:eastAsia="Batang"/>
          <w:lang w:eastAsia="ko-KR"/>
        </w:rPr>
      </w:pPr>
      <w:r w:rsidRPr="004F19EA">
        <w:rPr>
          <w:rFonts w:eastAsia="Batang"/>
          <w:lang w:eastAsia="ko-KR"/>
        </w:rPr>
        <w:t xml:space="preserve">В случае мотивированного отказа </w:t>
      </w:r>
      <w:r w:rsidRPr="004F19EA">
        <w:t>Покупателя</w:t>
      </w:r>
      <w:r w:rsidRPr="004F19EA">
        <w:rPr>
          <w:rFonts w:eastAsia="Batang"/>
          <w:lang w:eastAsia="ko-KR"/>
        </w:rPr>
        <w:t xml:space="preserve"> от подписания Акта Поставщик и </w:t>
      </w:r>
      <w:r w:rsidRPr="004F19EA">
        <w:t>Покупатель</w:t>
      </w:r>
      <w:r w:rsidRPr="004F19EA">
        <w:rPr>
          <w:rFonts w:eastAsia="Batang"/>
          <w:lang w:eastAsia="ko-KR"/>
        </w:rPr>
        <w:t xml:space="preserve"> в течение 5 (пяти) рабочих дней с даты получения Поставщиком мотивированного отказа </w:t>
      </w:r>
      <w:r w:rsidRPr="004F19EA">
        <w:t>Покупателя</w:t>
      </w:r>
      <w:r w:rsidRPr="004F19EA">
        <w:rPr>
          <w:rFonts w:eastAsia="Batang"/>
          <w:lang w:eastAsia="ko-KR"/>
        </w:rPr>
        <w:t xml:space="preserve"> составляют двусторонний акт с перечнем необходимых доработок и сроков их выполнения или обмениваются письмами с указанием в них требуемой информации. После устранения Поставщиком замечаний по мотивированному отказу </w:t>
      </w:r>
      <w:r w:rsidRPr="004F19EA">
        <w:t>Покупателя</w:t>
      </w:r>
      <w:r w:rsidRPr="004F19EA">
        <w:rPr>
          <w:rFonts w:eastAsia="Batang"/>
          <w:lang w:eastAsia="ko-KR"/>
        </w:rPr>
        <w:t xml:space="preserve"> от подписания Акта соответствующий новый Акт подписывается </w:t>
      </w:r>
      <w:r w:rsidRPr="004F19EA">
        <w:t>Покупателем</w:t>
      </w:r>
      <w:r w:rsidRPr="004F19EA">
        <w:rPr>
          <w:rFonts w:eastAsia="Batang"/>
          <w:lang w:eastAsia="ko-KR"/>
        </w:rPr>
        <w:t xml:space="preserve"> (уполномоченным представителем </w:t>
      </w:r>
      <w:r w:rsidRPr="004F19EA">
        <w:t>Покупателя</w:t>
      </w:r>
      <w:r w:rsidRPr="004F19EA">
        <w:rPr>
          <w:rFonts w:eastAsia="Batang"/>
          <w:lang w:eastAsia="ko-KR"/>
        </w:rPr>
        <w:t>) в течение 3 (трех) рабочих дней после устранения таких замечаний.</w:t>
      </w:r>
    </w:p>
    <w:p w:rsidR="00AE459F" w:rsidRPr="004F19EA" w:rsidRDefault="00AE459F" w:rsidP="00AE459F">
      <w:pPr>
        <w:ind w:firstLine="709"/>
        <w:jc w:val="both"/>
        <w:rPr>
          <w:rFonts w:eastAsia="Batang"/>
          <w:lang w:eastAsia="ko-KR"/>
        </w:rPr>
      </w:pPr>
      <w:r w:rsidRPr="004F19EA">
        <w:rPr>
          <w:rFonts w:eastAsia="Batang"/>
          <w:lang w:eastAsia="ko-KR"/>
        </w:rPr>
        <w:t xml:space="preserve">4.7. С даты подписания </w:t>
      </w:r>
      <w:r w:rsidRPr="004F19EA">
        <w:t>Поставщиком и Покупателем в каждом случае Акта</w:t>
      </w:r>
      <w:r w:rsidRPr="004F19EA">
        <w:rPr>
          <w:rFonts w:eastAsia="Batang"/>
          <w:lang w:eastAsia="ko-KR"/>
        </w:rPr>
        <w:t>:</w:t>
      </w:r>
    </w:p>
    <w:p w:rsidR="00AE459F" w:rsidRPr="004F19EA" w:rsidRDefault="00AE459F" w:rsidP="00AE459F">
      <w:pPr>
        <w:ind w:firstLine="709"/>
        <w:jc w:val="both"/>
        <w:rPr>
          <w:rFonts w:eastAsia="Batang"/>
          <w:lang w:eastAsia="ko-KR"/>
        </w:rPr>
      </w:pPr>
      <w:r w:rsidRPr="004F19EA">
        <w:t xml:space="preserve">будут считаться исполненными </w:t>
      </w:r>
      <w:r w:rsidRPr="004F19EA">
        <w:rPr>
          <w:rFonts w:eastAsia="Batang"/>
          <w:lang w:eastAsia="ko-KR"/>
        </w:rPr>
        <w:t>обязанность Поставщика поставить Товар (каждую единицу Товара)</w:t>
      </w:r>
      <w:r w:rsidRPr="004F19EA">
        <w:t xml:space="preserve"> (датой поставки Товара (каждой единицы Товара) является дата подписания Поставщиком и Покупателем Акта)</w:t>
      </w:r>
      <w:r w:rsidRPr="004F19EA">
        <w:rPr>
          <w:rFonts w:eastAsia="Batang"/>
          <w:lang w:eastAsia="ko-KR"/>
        </w:rPr>
        <w:t>, а также обязанность Поставщика осуществить установку (монтаж) и настройку Товара (каждой единицы Товара);</w:t>
      </w:r>
    </w:p>
    <w:p w:rsidR="00AE459F" w:rsidRPr="004F19EA" w:rsidRDefault="00AE459F" w:rsidP="00AE459F">
      <w:pPr>
        <w:pStyle w:val="12"/>
        <w:keepNext/>
      </w:pPr>
      <w:r w:rsidRPr="004F19EA">
        <w:rPr>
          <w:rFonts w:eastAsia="Batang"/>
          <w:lang w:eastAsia="ko-KR"/>
        </w:rPr>
        <w:t>право собственности на Товар (каждую единицу Товара) переходит от Поставщика к Покупателю (момент перехода права собственности на Товар (каждую единицу Товара)).</w:t>
      </w:r>
    </w:p>
    <w:p w:rsidR="00AE459F" w:rsidRPr="004F19EA" w:rsidRDefault="00AE459F" w:rsidP="00AE459F">
      <w:pPr>
        <w:tabs>
          <w:tab w:val="left" w:pos="142"/>
        </w:tabs>
        <w:ind w:firstLine="708"/>
        <w:jc w:val="both"/>
        <w:rPr>
          <w:rFonts w:eastAsia="Batang"/>
          <w:spacing w:val="-2"/>
          <w:lang w:eastAsia="ko-KR"/>
        </w:rPr>
      </w:pPr>
      <w:r w:rsidRPr="004F19EA">
        <w:t xml:space="preserve">4.8. Поставка (отгрузка) Товара осуществляется Поставщиком Покупателю со всей технической, гарантийной и иной требуемой по законодательству Республики Беларусь для данного типа Товара документацией. </w:t>
      </w:r>
      <w:r w:rsidRPr="004F19EA">
        <w:rPr>
          <w:rFonts w:eastAsia="Batang"/>
          <w:spacing w:val="-2"/>
          <w:lang w:eastAsia="ko-KR"/>
        </w:rPr>
        <w:t xml:space="preserve">Поставщик обеспечивает доставку Товара и выполнение погрузки (разгрузки) Товара на транспортное средство (с транспортного средства) </w:t>
      </w:r>
      <w:r w:rsidRPr="004F19EA">
        <w:t>по адресам, указанным в Перечне подразделений Покупателя (приложение №2 к настоящему Договору)</w:t>
      </w:r>
      <w:r w:rsidRPr="004F19EA">
        <w:rPr>
          <w:rFonts w:eastAsia="Batang"/>
          <w:spacing w:val="-2"/>
          <w:lang w:eastAsia="ko-KR"/>
        </w:rPr>
        <w:t>.</w:t>
      </w:r>
    </w:p>
    <w:p w:rsidR="00AE459F" w:rsidRPr="004F19EA" w:rsidRDefault="00AE459F" w:rsidP="00AE459F">
      <w:pPr>
        <w:pStyle w:val="12"/>
      </w:pPr>
      <w:r w:rsidRPr="004F19EA">
        <w:t>4.9. Иные условия поставки, не предусмотренные настоящим Договором, регулируются законодательством Республики Беларусь.</w:t>
      </w:r>
    </w:p>
    <w:p w:rsidR="00AE459F" w:rsidRPr="004F19EA" w:rsidRDefault="00AE459F" w:rsidP="00AE459F">
      <w:pPr>
        <w:pStyle w:val="12"/>
      </w:pPr>
      <w:r w:rsidRPr="004F19EA">
        <w:t xml:space="preserve">4.10. Предварительная приёмка Товара по количеству и качеству производится в соответствии с Положением о приемке товаров по количеству и качеству, утвержденным постановлением Совета Министров Республики Беларусь от 03.09.2008 №1290. При этом по количеству и комплектности предварительная приемка осуществляется в том числе на основании данных ТТН-1, иных товаросопроводительных документов и условий настоящего Договора (в </w:t>
      </w:r>
      <w:proofErr w:type="spellStart"/>
      <w:r w:rsidRPr="004F19EA">
        <w:t>т.ч</w:t>
      </w:r>
      <w:proofErr w:type="spellEnd"/>
      <w:r w:rsidRPr="004F19EA">
        <w:t xml:space="preserve">. Приложений №1, №2, №3 к настоящему Договору), а по качеству – из внешнего вида Товара, документов на Товар и (или) иных подтверждающих качество Товара документов (при их наличии), а также условий настоящего Договора (в </w:t>
      </w:r>
      <w:proofErr w:type="spellStart"/>
      <w:r w:rsidRPr="004F19EA">
        <w:t>т.ч</w:t>
      </w:r>
      <w:proofErr w:type="spellEnd"/>
      <w:r w:rsidRPr="004F19EA">
        <w:t>. Приложений №1 и №3 к настоящему Договору).</w:t>
      </w:r>
    </w:p>
    <w:p w:rsidR="00AE459F" w:rsidRPr="004F19EA" w:rsidRDefault="00AE459F" w:rsidP="00AE459F">
      <w:pPr>
        <w:suppressAutoHyphens/>
        <w:spacing w:line="228" w:lineRule="auto"/>
        <w:ind w:firstLine="567"/>
        <w:jc w:val="both"/>
      </w:pPr>
      <w:r w:rsidRPr="004F19EA">
        <w:lastRenderedPageBreak/>
        <w:t>Окончательная приемка Товара по количеству, комплектности и качеству происходит по факту установки (монтажа) и настройки Товара (ввода Товара в эксплуатацию) у Покупателя и подтверждается Актом, предусмотренным пунктом 4.6 настоящего Договора.</w:t>
      </w:r>
    </w:p>
    <w:p w:rsidR="00AE459F" w:rsidRPr="004F19EA" w:rsidRDefault="00AE459F" w:rsidP="00AE459F">
      <w:pPr>
        <w:pStyle w:val="12"/>
        <w:ind w:firstLine="567"/>
      </w:pPr>
      <w:r w:rsidRPr="004F19EA">
        <w:t>4.11. Поставщик обязан провести обучение отдельных работников Покупателя работе с Товаром и их инструктаж по работе с Товаром в пределах срока, определенного в п.4.1 настоящего Договора.</w:t>
      </w:r>
    </w:p>
    <w:p w:rsidR="00AE459F" w:rsidRPr="004F19EA" w:rsidRDefault="00AE459F" w:rsidP="00AE459F">
      <w:pPr>
        <w:pStyle w:val="120"/>
        <w:suppressAutoHyphens/>
      </w:pPr>
    </w:p>
    <w:p w:rsidR="00AE459F" w:rsidRPr="004F19EA" w:rsidRDefault="00AE459F" w:rsidP="00AE459F">
      <w:pPr>
        <w:pStyle w:val="120"/>
        <w:suppressAutoHyphens/>
      </w:pPr>
      <w:r w:rsidRPr="004F19EA">
        <w:t>5. ГАРАНТИЯ КАЧЕСТВА</w:t>
      </w:r>
    </w:p>
    <w:p w:rsidR="00AE459F" w:rsidRDefault="00AE459F" w:rsidP="00AE459F">
      <w:pPr>
        <w:suppressAutoHyphens/>
        <w:ind w:right="-1" w:firstLine="709"/>
        <w:jc w:val="both"/>
        <w:rPr>
          <w:rFonts w:eastAsia="Batang"/>
          <w:lang w:eastAsia="ko-KR"/>
        </w:rPr>
      </w:pPr>
    </w:p>
    <w:p w:rsidR="00AE459F" w:rsidRPr="004F19EA" w:rsidRDefault="00AE459F" w:rsidP="00AE459F">
      <w:pPr>
        <w:suppressAutoHyphens/>
        <w:ind w:right="-1" w:firstLine="709"/>
        <w:jc w:val="both"/>
        <w:rPr>
          <w:rFonts w:eastAsia="Batang"/>
          <w:lang w:eastAsia="ko-KR"/>
        </w:rPr>
      </w:pPr>
      <w:r w:rsidRPr="004F19EA">
        <w:rPr>
          <w:rFonts w:eastAsia="Batang"/>
          <w:lang w:eastAsia="ko-KR"/>
        </w:rPr>
        <w:t xml:space="preserve">5.1. Качество поставляемого Товара должно соответствовать законодательству Республики Беларусь, техническим условиям изготовителя (производителя) Товара, а также условиям настоящего Договора и в случае необходимости подтверждается соответствующим сертификатом соответствия, </w:t>
      </w:r>
      <w:r w:rsidRPr="004F19EA">
        <w:t>выданным в соответствии с законодательством Республики Беларусь и действительным в момент передачи Товара</w:t>
      </w:r>
      <w:r w:rsidRPr="004F19EA">
        <w:rPr>
          <w:rFonts w:eastAsia="Batang"/>
          <w:lang w:eastAsia="ko-KR"/>
        </w:rPr>
        <w:t>.</w:t>
      </w:r>
    </w:p>
    <w:p w:rsidR="00AE459F" w:rsidRPr="004F19EA" w:rsidRDefault="00AE459F" w:rsidP="00AE459F">
      <w:pPr>
        <w:suppressAutoHyphens/>
        <w:ind w:firstLine="709"/>
        <w:jc w:val="both"/>
      </w:pPr>
      <w:r w:rsidRPr="004F19EA">
        <w:t xml:space="preserve">5.2. Гарантийный срок на Товар </w:t>
      </w:r>
      <w:r>
        <w:t>(</w:t>
      </w:r>
      <w:r w:rsidRPr="004F19EA">
        <w:t>срок об</w:t>
      </w:r>
      <w:r>
        <w:t>с</w:t>
      </w:r>
      <w:r w:rsidRPr="004F19EA">
        <w:t>луживания Товара) составляет ________ месяцев и отсчитывается в отношении каждой единицы Товара с даты ее поставки (подписания Поставщиком и Покупателем в каждом случае Акта, предусмотренного пунктом 4.6 настоящего Договора).</w:t>
      </w:r>
    </w:p>
    <w:p w:rsidR="00AE459F" w:rsidRPr="004F19EA" w:rsidRDefault="00AE459F" w:rsidP="00AE459F">
      <w:pPr>
        <w:suppressAutoHyphens/>
        <w:ind w:firstLine="709"/>
        <w:jc w:val="both"/>
      </w:pPr>
      <w:r w:rsidRPr="004F19EA">
        <w:t>Поставщик обязан за свой счет отремонтировать неисправный Товар в течение 10 (десяти) рабочих дней с момента получения уведомления (заявки) Покупателя.</w:t>
      </w:r>
    </w:p>
    <w:p w:rsidR="00AE459F" w:rsidRPr="004F19EA" w:rsidRDefault="00AE459F" w:rsidP="00AE459F">
      <w:pPr>
        <w:keepNext/>
        <w:widowControl w:val="0"/>
        <w:autoSpaceDE w:val="0"/>
        <w:autoSpaceDN w:val="0"/>
        <w:adjustRightInd w:val="0"/>
        <w:jc w:val="both"/>
      </w:pPr>
      <w:r w:rsidRPr="004F19EA">
        <w:rPr>
          <w:sz w:val="18"/>
          <w:szCs w:val="18"/>
        </w:rPr>
        <w:t xml:space="preserve">                </w:t>
      </w:r>
      <w:r w:rsidRPr="004F19EA">
        <w:t>5.3. Гарантийное обслуживание Товара:</w:t>
      </w:r>
    </w:p>
    <w:p w:rsidR="00AE459F" w:rsidRPr="004F19EA" w:rsidRDefault="00AE459F" w:rsidP="00AE459F">
      <w:pPr>
        <w:suppressAutoHyphens/>
        <w:ind w:firstLine="709"/>
        <w:jc w:val="both"/>
      </w:pPr>
      <w:r w:rsidRPr="004F19EA">
        <w:t>5.3.1. в случае поставки некачественного (дефектного) Товара, выявленного Покупателем в течение гарантийного срока, Покупатель  обязан незамедлительно направить об этом уведомление в письменной форме в адрес Поставщика, которое может содержать требование о безвозмездном устранении недостатков (ремонте) Товара или о замене некачественного (дефектного) Товара без дополнительной оплаты со стороны Покупателя на Товар, соответствующий настоящему Договору, либо о соразмерном уменьшении цены (стоимости) Товара и возмещении выплаченной стоимости Товара, а в случае существенного нарушения требований к качеству Товара – заявление об отказе от настоящего Договора (отказе от Товара) и возмещении выплаченной стоимости Товара и причиненных убытков.</w:t>
      </w:r>
    </w:p>
    <w:p w:rsidR="00AE459F" w:rsidRPr="004F19EA" w:rsidRDefault="00AE459F" w:rsidP="00AE459F">
      <w:pPr>
        <w:keepNext/>
        <w:widowControl w:val="0"/>
        <w:autoSpaceDE w:val="0"/>
        <w:autoSpaceDN w:val="0"/>
        <w:adjustRightInd w:val="0"/>
        <w:ind w:firstLine="709"/>
        <w:jc w:val="both"/>
      </w:pPr>
      <w:r w:rsidRPr="004F19EA">
        <w:t>Поставщик обязуется в течение 10 (десяти) рабочих дней после предъявления соответствующего требования Покупателя возместить расходы Покупателя на устранение недостатков Товара, или безвозмездно устранить недостатки Товара, или заменить некачественный (дефектный) Товар на Товар, соответствующий настоящему Договору, либо возместить цену (стоимость) некачественного (дефектного) Товара, в отношении которого предъявлено соответствующее требование Покупателя;</w:t>
      </w:r>
    </w:p>
    <w:p w:rsidR="00AE459F" w:rsidRPr="004F19EA" w:rsidRDefault="00AE459F" w:rsidP="00AE459F">
      <w:pPr>
        <w:suppressAutoHyphens/>
        <w:ind w:firstLine="709"/>
        <w:jc w:val="both"/>
      </w:pPr>
      <w:r w:rsidRPr="004F19EA">
        <w:t>5.3.2. в случае безвозмездного устранения недостатков (ремонта) Товара:</w:t>
      </w:r>
    </w:p>
    <w:p w:rsidR="00AE459F" w:rsidRPr="004F19EA" w:rsidRDefault="00AE459F" w:rsidP="00AE459F">
      <w:pPr>
        <w:suppressAutoHyphens/>
        <w:ind w:firstLine="709"/>
        <w:jc w:val="both"/>
      </w:pPr>
      <w:r w:rsidRPr="004F19EA">
        <w:t>- их устранение производится Поставщиком по месту нахождения Товара у Покупателя (на площадях Покупателя) с соблюдением действующих у Покупателя пропускного режима и режима работы. При невозможности безвозмездного устранения недостатков (ремонта) Товара по месту нахождения Товара у Покупателя Поставщик за свой счет обеспечивает и организует транспортировку Товара с недостатками (некачественного (дефектного) Товара) по месту нахождения Поставщика или иного (третьего) лица, уполномоченного изготовителем (производителем) Товара на принятие и удовлетворение требований покупателей в отношении Товара ненадлежащего качества (имеющего статус сервисного центра обслуживания Товара), и обратно из этого места к месту первоначального нахождения Товара у Покупателя;</w:t>
      </w:r>
    </w:p>
    <w:p w:rsidR="00AE459F" w:rsidRPr="004F19EA" w:rsidRDefault="00AE459F" w:rsidP="00AE459F">
      <w:pPr>
        <w:suppressAutoHyphens/>
        <w:ind w:firstLine="709"/>
        <w:jc w:val="both"/>
      </w:pPr>
      <w:r w:rsidRPr="004F19EA">
        <w:t>- на весь срок устранения недостатков (ремонта) Товара Поставщик обязан по требованию Покупателя предоставить Покупателю во временное безвозмездное пользование другой товар, аналогичный Товару, в том числе другого(их) изготовителя(ей) (производителя(ей));</w:t>
      </w:r>
    </w:p>
    <w:p w:rsidR="00AE459F" w:rsidRPr="004F19EA" w:rsidRDefault="00AE459F" w:rsidP="00AE459F">
      <w:pPr>
        <w:suppressAutoHyphens/>
        <w:ind w:firstLine="709"/>
        <w:jc w:val="both"/>
      </w:pPr>
      <w:r w:rsidRPr="004F19EA">
        <w:t xml:space="preserve">- производится устранение всех дефектов, восстанавливается работоспособность Товара, в </w:t>
      </w:r>
      <w:proofErr w:type="spellStart"/>
      <w:r w:rsidRPr="004F19EA">
        <w:t>т.ч</w:t>
      </w:r>
      <w:proofErr w:type="spellEnd"/>
      <w:r w:rsidRPr="004F19EA">
        <w:t>. всех узлов, комплектующих изделий Товара (включая печатающее устройство, терминал-регистратор и табло рабочего места), вышедшего из строя (ставшего неисправным) не по вине Покупателя;</w:t>
      </w:r>
    </w:p>
    <w:p w:rsidR="00AE459F" w:rsidRPr="004F19EA" w:rsidRDefault="00AE459F" w:rsidP="00AE459F">
      <w:pPr>
        <w:suppressAutoHyphens/>
        <w:ind w:firstLine="709"/>
        <w:jc w:val="both"/>
      </w:pPr>
      <w:r w:rsidRPr="004F19EA">
        <w:lastRenderedPageBreak/>
        <w:t xml:space="preserve">- срок устранения недостатков (ремонта) Товара не должен превышать 10 (десять) </w:t>
      </w:r>
      <w:r>
        <w:t xml:space="preserve">рабочих </w:t>
      </w:r>
      <w:r w:rsidRPr="004F19EA">
        <w:t>дней со дня, следующего за днем получения письменного уведомления (заявки) Покупателя согласно подпункту 5.3.1 настоящего Договора;</w:t>
      </w:r>
    </w:p>
    <w:p w:rsidR="00AE459F" w:rsidRPr="004F19EA" w:rsidRDefault="00AE459F" w:rsidP="00AE459F">
      <w:pPr>
        <w:suppressAutoHyphens/>
        <w:ind w:firstLine="709"/>
        <w:jc w:val="both"/>
      </w:pPr>
      <w:r w:rsidRPr="004F19EA">
        <w:t>- если при выполнении работ по устранению недостатков Товара будет установлено, что некачественный (дефектный) Товар восстановлению и (или) ремонту не подлежит (восстановление и (или) ремонт нецелесообразны ввиду превышения расходов по их проведению над стоимостью нового качественного Товара или товара, аналогичного Товару), Поставщик обязан незамедлительно (не позднее следующего за днем установления данного факта рабочего дня) письменно уведомить об этом Покупателя и предоставить Покупателю новый Товар, аналогичный некачественному (дефектному) Товару, который по стоимости не отличается от стоимости вышедшего из строя Товара, в срок не позднее 10 (десяти) рабочих дней с момента получения от третьего лица (составления Поставщиком), имеющего статус сервисного центра обслуживания Товара, заключения о невозможности восстановления и ремонта Товара;</w:t>
      </w:r>
    </w:p>
    <w:p w:rsidR="00AE459F" w:rsidRPr="004F19EA" w:rsidRDefault="00AE459F" w:rsidP="00AE459F">
      <w:pPr>
        <w:suppressAutoHyphens/>
        <w:ind w:firstLine="567"/>
        <w:jc w:val="both"/>
      </w:pPr>
      <w:r w:rsidRPr="004F19EA">
        <w:t>5.3.3. в течение гарантийного срока Поставщик обязуется дополнительно к иным обязанностям, предусмотренным настоящим Договором, без дополнительной оплаты со стороны Покупателя обеспечивать:</w:t>
      </w:r>
    </w:p>
    <w:p w:rsidR="00AE459F" w:rsidRPr="004F19EA" w:rsidRDefault="00AE459F" w:rsidP="00AE459F">
      <w:pPr>
        <w:suppressAutoHyphens/>
        <w:ind w:firstLine="567"/>
        <w:jc w:val="both"/>
      </w:pPr>
      <w:r w:rsidRPr="004F19EA">
        <w:t xml:space="preserve">выполнение в плановом порядке с периодичностью не реже 1 раза в каждые 9 (девять) месяцев от даты подписания Поставщиком и Покупателем Акта и </w:t>
      </w:r>
      <w:r w:rsidRPr="004F19EA">
        <w:rPr>
          <w:sz w:val="20"/>
          <w:szCs w:val="20"/>
        </w:rPr>
        <w:t xml:space="preserve">  </w:t>
      </w:r>
      <w:r w:rsidRPr="004F19EA">
        <w:t>во внеплановом порядке по заявкам (запросам) Покупателя в письменной форме работ по техническому и профилактическому обслуживанию Товара посредством осмотра, чистки, смазки Товара и устранения отклонений от качественной (надлежащей) работы Товара, направленные на предупреждение и устранение отклонений, которые влекут (могут повлечь) некачественную (надлежащую) работу Товара или его неисправность либо неработоспособность (направленные на предупреждение и устранение дефектов, выхода из строя (повреждений, сбоев, неполадок в работе и (или) частичной или полной неисправности либо неработоспособности) в работе Товара). Срок выполнения Поставщиком работ по техническому и профилактическому обслуживанию Товара: в плановом порядке – 5 (пять) рабочих дней; во внеплановом порядке по заявкам (запросам) Покупателя – 10 (десять) рабочих дней с момента получения заявки (запроса) Покупателя;</w:t>
      </w:r>
    </w:p>
    <w:p w:rsidR="00AE459F" w:rsidRPr="004F19EA" w:rsidRDefault="00AE459F" w:rsidP="00AE459F">
      <w:pPr>
        <w:suppressAutoHyphens/>
        <w:ind w:firstLine="567"/>
        <w:jc w:val="both"/>
      </w:pPr>
      <w:r w:rsidRPr="004F19EA">
        <w:t>консультирование Покупателя по вопросам эксплуатации и технического обслуживания Товара в течение не более 4 (четырех) рабочих часов с момента получения соответствующей заявки (запроса) Покупателя в устной или письменной форме;</w:t>
      </w:r>
    </w:p>
    <w:p w:rsidR="00AE459F" w:rsidRPr="004F19EA" w:rsidRDefault="00AE459F" w:rsidP="00AE459F">
      <w:pPr>
        <w:suppressAutoHyphens/>
        <w:ind w:firstLine="567"/>
        <w:jc w:val="both"/>
      </w:pPr>
      <w:r w:rsidRPr="004F19EA">
        <w:t>сопровождение (техническую поддержку) встроенного ПО в каждой единице Товара, в том числе поддержание его в актуальном работоспособном состоянии (установку в каждой единице Товара всех выпущенных исправлений и обновлений встроенного ПО), устранение неисправностей и недостатков встроенного ПО (посредством доработки и наладки встроенного ПО, установки выпущенных исправлений и обновлений встроенного ПО и т.д.). По каждому случаю выявления недостатков и неисправностей встроенного ПО Поставщик должен в срок не позднее 5 (пяти) рабочих дней оформить документы, включающие перечень выявленных недостатков и неисправностей, которые необходимо устранить, и согласовать их с Покупателем;</w:t>
      </w:r>
    </w:p>
    <w:p w:rsidR="00AE459F" w:rsidRPr="004F19EA" w:rsidRDefault="00AE459F" w:rsidP="00AE459F">
      <w:pPr>
        <w:suppressAutoHyphens/>
        <w:ind w:firstLine="709"/>
        <w:jc w:val="both"/>
      </w:pPr>
      <w:r w:rsidRPr="004F19EA">
        <w:t>5.3.4. гарантийное обслуживание Товара осуществляется Поставщиком лично или с привлечением представителей изготовителя (производителя) Товара в плановом или во внеплановом порядке, как предусмотрено подпунктом 5.3.4 настоящего Договора, по мере возникновения у Покупателя необходимости без подачи и с подачей Покупателем устных (по телефону) заявок или заявок в письменной форме в порядке, определенном в части третьей настоящего пункта:</w:t>
      </w:r>
    </w:p>
    <w:p w:rsidR="00AE459F" w:rsidRPr="004F19EA" w:rsidRDefault="00AE459F" w:rsidP="00AE459F">
      <w:pPr>
        <w:suppressAutoHyphens/>
        <w:ind w:firstLine="709"/>
        <w:jc w:val="both"/>
      </w:pPr>
      <w:r w:rsidRPr="004F19EA">
        <w:t>непосредственно у Покупателя по местам размещения Товара в подразделениях Покупателя по адресам, указанным в Перечне подразделений Покупателя (приложение №2 к настоящему Договору);</w:t>
      </w:r>
    </w:p>
    <w:p w:rsidR="00AE459F" w:rsidRPr="004F19EA" w:rsidRDefault="00AE459F" w:rsidP="00AE459F">
      <w:pPr>
        <w:suppressAutoHyphens/>
        <w:ind w:firstLine="709"/>
        <w:jc w:val="both"/>
      </w:pPr>
      <w:r w:rsidRPr="004F19EA">
        <w:t>в местах, указанных в абзаце втором подпункта 5.3.2 настоящего Договора;</w:t>
      </w:r>
    </w:p>
    <w:p w:rsidR="00AE459F" w:rsidRPr="004F19EA" w:rsidRDefault="00AE459F" w:rsidP="00AE459F">
      <w:pPr>
        <w:suppressAutoHyphens/>
        <w:ind w:firstLine="709"/>
        <w:jc w:val="both"/>
      </w:pPr>
      <w:r w:rsidRPr="004F19EA">
        <w:t>удаленно в форме устных (по телефону) или письменных консультаций (в том числе в форме текстовых сообщений в электронном виде, переданных в порядке, определенном в части третьей настоящего пункта по электронной почте и (или) АСУИТ).</w:t>
      </w:r>
    </w:p>
    <w:p w:rsidR="00AE459F" w:rsidRPr="004F19EA" w:rsidRDefault="00AE459F" w:rsidP="00AE459F">
      <w:pPr>
        <w:suppressAutoHyphens/>
        <w:ind w:firstLine="709"/>
        <w:jc w:val="both"/>
      </w:pPr>
      <w:r w:rsidRPr="004F19EA">
        <w:lastRenderedPageBreak/>
        <w:t>Факты осуществления Поставщиком гарантийного обслуживания Товара по письменным заявкам (запросам) Покупателя подтверждаются в таких заявках (запросах) Покупателя.</w:t>
      </w:r>
    </w:p>
    <w:p w:rsidR="00AE459F" w:rsidRPr="004F19EA" w:rsidRDefault="00AE459F" w:rsidP="00AE459F">
      <w:pPr>
        <w:suppressAutoHyphens/>
        <w:ind w:firstLine="709"/>
        <w:jc w:val="both"/>
      </w:pPr>
      <w:r w:rsidRPr="004F19EA">
        <w:t xml:space="preserve">Под письменной формой заявки (запроса), уведомления Покупателя, предусмотренных условиями настоящего Договора, понимается направление Покупателем Поставщику текстового документа, оформленного на бумажном носителе, по почте (нарочным), факсимильной связи либо в электронном виде (в виде сканированной в формате </w:t>
      </w:r>
      <w:proofErr w:type="spellStart"/>
      <w:r w:rsidRPr="004F19EA">
        <w:t>pdf</w:t>
      </w:r>
      <w:proofErr w:type="spellEnd"/>
      <w:r w:rsidRPr="004F19EA">
        <w:t xml:space="preserve">* копии документа на бумажном носителе, подписанного должным образом уполномоченным лицом Покупателя, или в форме текстового сообщения) по электронной почте и (или) эксплуатируемой Покупателем автоматизированной системе управления информационными технологиями на базе HP </w:t>
      </w:r>
      <w:proofErr w:type="spellStart"/>
      <w:r w:rsidRPr="004F19EA">
        <w:t>ServiceManager</w:t>
      </w:r>
      <w:proofErr w:type="spellEnd"/>
      <w:r w:rsidRPr="004F19EA">
        <w:t xml:space="preserve"> (далее – АСУИТ).</w:t>
      </w:r>
    </w:p>
    <w:p w:rsidR="00AE459F" w:rsidRPr="004F19EA" w:rsidRDefault="00AE459F" w:rsidP="00AE459F">
      <w:pPr>
        <w:suppressAutoHyphens/>
        <w:ind w:firstLine="709"/>
        <w:jc w:val="both"/>
      </w:pPr>
      <w:r w:rsidRPr="004F19EA">
        <w:t xml:space="preserve">Под письменной формой консультации Поставщиком Покупателя понимается направление Поставщиком Покупателю текстового документа, оформленного на бумажном носителе, по почте (нарочным), факсимильной связи либо в электронном виде (в виде сканированной в формате </w:t>
      </w:r>
      <w:proofErr w:type="spellStart"/>
      <w:r w:rsidRPr="004F19EA">
        <w:t>pdf</w:t>
      </w:r>
      <w:proofErr w:type="spellEnd"/>
      <w:r w:rsidRPr="004F19EA">
        <w:t>* копии документа на бумажном носителе, подписанного должным образом уполномоченным лицом Поставщика, или в форме текстового сообщения) по электронной почте и (или) АСУИТ.</w:t>
      </w:r>
    </w:p>
    <w:p w:rsidR="00AE459F" w:rsidRPr="004F19EA" w:rsidRDefault="00AE459F" w:rsidP="00AE459F">
      <w:pPr>
        <w:keepNext/>
        <w:widowControl w:val="0"/>
        <w:autoSpaceDE w:val="0"/>
        <w:autoSpaceDN w:val="0"/>
        <w:adjustRightInd w:val="0"/>
        <w:ind w:firstLine="567"/>
        <w:jc w:val="both"/>
      </w:pPr>
      <w:r w:rsidRPr="004F19EA">
        <w:t>5.4. После заключения настоящего договора Покупатель вправе создать в АСУИТ личный кабинет Поставщика и предоставить к нему доступ Поставщику в порядке, установленном Покупателем. В таком случае при направлении (подаче) Покупателем заявок (запросов), уведомлений, предусмотренных условиями настоящего Договора, посредством АСУИТ таким уведомлениям, заявкам присваивается уникальный номер, и они поступает Поставщику в личный кабинет АСУИТ, после чего АСУИТ в автоматическом режиме создаются и направляются в электронном виде оповещения Поставщику на адрес его электронной почты. В связи с тем, что электронная почта Поставщика не является средством гарантированной доставки уведомлений, заявок (запросов) Покупателя в электронном виде, работникам Поставщика необходимо регулярно проверять наличие поступивших уведомлений, заявок (запросов) Покупателя в личном кабинете АСУИТ. Обработку (прочтение, прием к исполнению) указанных выше уведомлений, заявок (запросов) Покупателя работникам Поставщика необходимо проводить в личном кабинете Поставщика АСУИТ. Все этапы организации выполнения Поставщиком указанных выше уведомлений, заявок (запросов) Покупателя, направляемых Поставщику, фиксируются в АСУИТ.</w:t>
      </w:r>
    </w:p>
    <w:p w:rsidR="00AE459F" w:rsidRPr="004F19EA" w:rsidRDefault="00AE459F" w:rsidP="00AE459F">
      <w:pPr>
        <w:suppressAutoHyphens/>
        <w:ind w:firstLine="709"/>
        <w:jc w:val="both"/>
      </w:pPr>
      <w:r w:rsidRPr="004F19EA">
        <w:t>5.5. Условия настоящего Договора по гарантии на поставленный Товар не распространяются на повреждения, произошедшие вследствие нарушения требований эксплуатационной документации, механических повреждений вследствие неправильного или небрежного обращения, умышленных действий и стихийных бедствий.</w:t>
      </w:r>
    </w:p>
    <w:p w:rsidR="00AE459F" w:rsidRPr="004F19EA" w:rsidRDefault="00AE459F" w:rsidP="00AE459F">
      <w:pPr>
        <w:pStyle w:val="12"/>
        <w:spacing w:line="360" w:lineRule="auto"/>
      </w:pPr>
    </w:p>
    <w:p w:rsidR="00AE459F" w:rsidRPr="004F19EA" w:rsidRDefault="00AE459F" w:rsidP="00AE459F">
      <w:pPr>
        <w:pStyle w:val="120"/>
        <w:suppressAutoHyphens/>
      </w:pPr>
      <w:r w:rsidRPr="004F19EA">
        <w:t>6. ОТВЕТСТВЕННОСТЬ СТОРОН</w:t>
      </w:r>
    </w:p>
    <w:p w:rsidR="00AE459F" w:rsidRDefault="00AE459F" w:rsidP="00AE459F">
      <w:pPr>
        <w:suppressAutoHyphens/>
        <w:spacing w:line="228" w:lineRule="auto"/>
        <w:ind w:firstLine="567"/>
        <w:jc w:val="both"/>
      </w:pPr>
    </w:p>
    <w:p w:rsidR="00AE459F" w:rsidRPr="004F19EA" w:rsidRDefault="00AE459F" w:rsidP="00AE459F">
      <w:pPr>
        <w:suppressAutoHyphens/>
        <w:spacing w:line="228" w:lineRule="auto"/>
        <w:ind w:firstLine="567"/>
        <w:jc w:val="both"/>
      </w:pPr>
      <w:r w:rsidRPr="004F19EA">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Беларусь.</w:t>
      </w:r>
    </w:p>
    <w:p w:rsidR="00AE459F" w:rsidRPr="004F19EA" w:rsidRDefault="00AE459F" w:rsidP="00AE459F">
      <w:pPr>
        <w:suppressAutoHyphens/>
        <w:spacing w:line="228" w:lineRule="auto"/>
        <w:ind w:firstLine="567"/>
        <w:jc w:val="both"/>
      </w:pPr>
      <w:r w:rsidRPr="004F19EA">
        <w:t>6.2. В случае нарушения обязательств по срокам оплаты Покупатель уплачивает Поставщику пеню в размере 0,15% от стоимости поставленного, но неоплаченного Товара, за каждый календарный день просрочки.</w:t>
      </w:r>
    </w:p>
    <w:p w:rsidR="00AE459F" w:rsidRPr="004F19EA" w:rsidRDefault="00AE459F" w:rsidP="00AE459F">
      <w:pPr>
        <w:suppressAutoHyphens/>
        <w:spacing w:line="228" w:lineRule="auto"/>
        <w:ind w:firstLine="567"/>
        <w:jc w:val="both"/>
      </w:pPr>
      <w:r w:rsidRPr="004F19EA">
        <w:t xml:space="preserve">6.3. В случае нарушения сроков поставки Товара Поставщик уплачивает Покупателю пеню в размере 0,15% от стоимости </w:t>
      </w:r>
      <w:proofErr w:type="spellStart"/>
      <w:r w:rsidRPr="004F19EA">
        <w:t>непоставленного</w:t>
      </w:r>
      <w:proofErr w:type="spellEnd"/>
      <w:r w:rsidRPr="004F19EA">
        <w:t>, несвоевременно поставленного (недопоставленного) Товара за каждый календарный день просрочки.</w:t>
      </w:r>
    </w:p>
    <w:p w:rsidR="00AE459F" w:rsidRPr="004F19EA" w:rsidRDefault="00AE459F" w:rsidP="00AE459F">
      <w:pPr>
        <w:suppressAutoHyphens/>
        <w:spacing w:line="228" w:lineRule="auto"/>
        <w:ind w:firstLine="567"/>
        <w:jc w:val="both"/>
      </w:pPr>
      <w:r w:rsidRPr="004F19EA">
        <w:rPr>
          <w:color w:val="000000"/>
        </w:rPr>
        <w:t>6.4. </w:t>
      </w:r>
      <w:r w:rsidRPr="004F19EA">
        <w:rPr>
          <w:spacing w:val="-2"/>
        </w:rPr>
        <w:t xml:space="preserve">В каждом случае нарушения каждого из сроков в отдельности, указанных в части второй подпункта 5.3.1, абзаце </w:t>
      </w:r>
      <w:r>
        <w:rPr>
          <w:spacing w:val="-2"/>
        </w:rPr>
        <w:t>пятом</w:t>
      </w:r>
      <w:r w:rsidRPr="004F19EA">
        <w:rPr>
          <w:spacing w:val="-2"/>
        </w:rPr>
        <w:t xml:space="preserve"> подпункта 5.3.2 настоящего</w:t>
      </w:r>
      <w:r w:rsidRPr="004F19EA">
        <w:t xml:space="preserve"> Договора, Поставщик обязуется уплатить Покупателю пеню в размере 0,15% от стоимости неисправного Товара за каждый календарный день просрочки исполнения соответствующих из гарантийных обязательств,</w:t>
      </w:r>
      <w:r w:rsidRPr="004F19EA">
        <w:rPr>
          <w:spacing w:val="-2"/>
        </w:rPr>
        <w:t xml:space="preserve"> указанных в части второй подпункта 5.3.1, абзаце </w:t>
      </w:r>
      <w:r>
        <w:rPr>
          <w:spacing w:val="-2"/>
        </w:rPr>
        <w:t>пятом</w:t>
      </w:r>
      <w:r w:rsidRPr="004F19EA">
        <w:rPr>
          <w:spacing w:val="-2"/>
        </w:rPr>
        <w:t xml:space="preserve"> подпункта 5.3.2 настоящего</w:t>
      </w:r>
      <w:r w:rsidRPr="004F19EA">
        <w:t xml:space="preserve"> Договора.</w:t>
      </w:r>
    </w:p>
    <w:p w:rsidR="00AE459F" w:rsidRPr="004F19EA" w:rsidRDefault="00AE459F" w:rsidP="00AE459F">
      <w:pPr>
        <w:suppressAutoHyphens/>
        <w:spacing w:line="228" w:lineRule="auto"/>
        <w:ind w:firstLine="567"/>
        <w:jc w:val="both"/>
      </w:pPr>
      <w:r w:rsidRPr="004F19EA">
        <w:t xml:space="preserve">6.5. В каждом случае </w:t>
      </w:r>
      <w:r w:rsidRPr="004F19EA">
        <w:rPr>
          <w:spacing w:val="-2"/>
        </w:rPr>
        <w:t>нарушения каждого из сроков в отдельности, указанных в подпункте 5.3.3 настоящего Договора, Поста</w:t>
      </w:r>
      <w:r w:rsidRPr="004F19EA">
        <w:t xml:space="preserve">вщик уплачивает Покупателю пеню в размере 10 (десяти) базовых величин, </w:t>
      </w:r>
      <w:r w:rsidRPr="004F19EA">
        <w:rPr>
          <w:rFonts w:eastAsia="Calibri"/>
          <w:lang w:eastAsia="en-US"/>
        </w:rPr>
        <w:t>установленных законодательством Республики Беларусь</w:t>
      </w:r>
      <w:r w:rsidRPr="004F19EA">
        <w:t xml:space="preserve"> на дату оплаты</w:t>
      </w:r>
      <w:r>
        <w:t>,</w:t>
      </w:r>
      <w:r w:rsidRPr="004F19EA">
        <w:t xml:space="preserve"> за каждый календарный день просрочки каждого такого срока в отдельности.</w:t>
      </w:r>
    </w:p>
    <w:p w:rsidR="00AE459F" w:rsidRPr="004F19EA" w:rsidRDefault="00AE459F" w:rsidP="00AE459F">
      <w:pPr>
        <w:suppressAutoHyphens/>
        <w:spacing w:line="228" w:lineRule="auto"/>
        <w:ind w:firstLine="567"/>
        <w:jc w:val="both"/>
      </w:pPr>
      <w:r w:rsidRPr="004F19EA">
        <w:lastRenderedPageBreak/>
        <w:t xml:space="preserve">6.6. Если поставленный Товар не соответствует по качеству стандартам, другой нормативно-технической документации, образцам (эталонам) или иным условиям настоящего Договора, а также, если поставлен некомплектный Товар, Поставщик уплачивает Покупателю штраф в размере 10 процентов стоимости некачественного либо некомплектного Товара. Штраф, предусмотренный настоящим пунктом, не взыскивается, если Поставщик заменит некачественный или некомплектный Товар, либо устранит дефекты, либо доукомплектует Товар без промедления с момента поставки некачественного или некомплектного </w:t>
      </w:r>
      <w:proofErr w:type="gramStart"/>
      <w:r w:rsidRPr="004F19EA">
        <w:t>Товара</w:t>
      </w:r>
      <w:proofErr w:type="gramEnd"/>
      <w:r w:rsidRPr="004F19EA">
        <w:t xml:space="preserve"> или в срок, установленный Сторонами.</w:t>
      </w:r>
    </w:p>
    <w:p w:rsidR="00AE459F" w:rsidRPr="004F19EA" w:rsidRDefault="00AE459F" w:rsidP="00AE459F">
      <w:pPr>
        <w:suppressAutoHyphens/>
        <w:spacing w:line="228" w:lineRule="auto"/>
        <w:ind w:firstLine="567"/>
        <w:jc w:val="both"/>
      </w:pPr>
      <w:r w:rsidRPr="004F19EA">
        <w:t>6.7. Суммы неустоек взыскиваются по письменному требованию Поставщика и Покупателя.</w:t>
      </w:r>
    </w:p>
    <w:p w:rsidR="00AE459F" w:rsidRPr="004F19EA" w:rsidRDefault="00AE459F" w:rsidP="00AE459F">
      <w:pPr>
        <w:ind w:firstLine="567"/>
        <w:jc w:val="both"/>
      </w:pPr>
      <w:r w:rsidRPr="004F19EA">
        <w:rPr>
          <w:rFonts w:eastAsia="Calibri"/>
          <w:lang w:eastAsia="en-US"/>
        </w:rPr>
        <w:t>6.</w:t>
      </w:r>
      <w:r>
        <w:rPr>
          <w:rFonts w:eastAsia="Calibri"/>
          <w:lang w:eastAsia="en-US"/>
        </w:rPr>
        <w:t>8</w:t>
      </w:r>
      <w:r w:rsidRPr="004F19EA">
        <w:rPr>
          <w:rFonts w:eastAsia="Calibri"/>
          <w:lang w:eastAsia="en-US"/>
        </w:rPr>
        <w:t xml:space="preserve">. </w:t>
      </w:r>
      <w:r w:rsidRPr="004F19EA">
        <w:t xml:space="preserve">Применение штрафных санкций не освобождает Стороны от выполнения обязательств по настоящему Договору, а также от ответственности, связанной с иными последствиями, вызванными несоблюдением Поставщиком условий настоящего Договора, повлёкшим ущерб для </w:t>
      </w:r>
      <w:r w:rsidRPr="004F19EA">
        <w:rPr>
          <w:rFonts w:eastAsia="Calibri"/>
          <w:lang w:eastAsia="en-US"/>
        </w:rPr>
        <w:t>Покупателя</w:t>
      </w:r>
      <w:r w:rsidRPr="004F19EA">
        <w:t>.</w:t>
      </w:r>
    </w:p>
    <w:p w:rsidR="00AE459F" w:rsidRPr="004F19EA" w:rsidRDefault="00AE459F" w:rsidP="00AE459F">
      <w:pPr>
        <w:spacing w:line="360" w:lineRule="auto"/>
        <w:ind w:firstLine="567"/>
        <w:contextualSpacing/>
        <w:jc w:val="center"/>
        <w:rPr>
          <w:color w:val="000000"/>
        </w:rPr>
      </w:pPr>
    </w:p>
    <w:p w:rsidR="00AE459F" w:rsidRPr="004F19EA" w:rsidRDefault="00AE459F" w:rsidP="00AE459F">
      <w:pPr>
        <w:ind w:firstLine="567"/>
        <w:contextualSpacing/>
        <w:jc w:val="center"/>
        <w:rPr>
          <w:color w:val="000000"/>
        </w:rPr>
      </w:pPr>
      <w:r w:rsidRPr="004F19EA">
        <w:rPr>
          <w:color w:val="000000"/>
        </w:rPr>
        <w:t>7. КОНФИДЕНЦИАЛЬНОСТЬ</w:t>
      </w:r>
    </w:p>
    <w:p w:rsidR="00AE459F" w:rsidRDefault="00AE459F" w:rsidP="00AE459F">
      <w:pPr>
        <w:autoSpaceDE w:val="0"/>
        <w:autoSpaceDN w:val="0"/>
        <w:adjustRightInd w:val="0"/>
        <w:spacing w:line="228" w:lineRule="auto"/>
        <w:ind w:firstLine="567"/>
        <w:jc w:val="both"/>
        <w:rPr>
          <w:rFonts w:eastAsia="Calibri"/>
          <w:color w:val="000000"/>
        </w:rPr>
      </w:pPr>
    </w:p>
    <w:p w:rsidR="00AE459F" w:rsidRPr="004F19EA" w:rsidRDefault="00AE459F" w:rsidP="00AE459F">
      <w:pPr>
        <w:autoSpaceDE w:val="0"/>
        <w:autoSpaceDN w:val="0"/>
        <w:adjustRightInd w:val="0"/>
        <w:spacing w:line="228" w:lineRule="auto"/>
        <w:ind w:firstLine="567"/>
        <w:jc w:val="both"/>
        <w:rPr>
          <w:rFonts w:eastAsia="Calibri"/>
          <w:color w:val="000000"/>
        </w:rPr>
      </w:pPr>
      <w:r w:rsidRPr="004F19EA">
        <w:rPr>
          <w:rFonts w:eastAsia="Calibri"/>
          <w:color w:val="000000"/>
        </w:rPr>
        <w:t xml:space="preserve">7.1. Стороны </w:t>
      </w:r>
      <w:r w:rsidRPr="004F19EA">
        <w:t xml:space="preserve">обязуются </w:t>
      </w:r>
      <w:r w:rsidRPr="004F19EA">
        <w:rPr>
          <w:rFonts w:eastAsia="Calibri"/>
          <w:lang w:eastAsia="en-US"/>
        </w:rPr>
        <w:t>сохранять конфиденциальность в отношении информации (коммерческой, иной охраняемой законом тайны), предоставленной в любой форме и на любых носителях, ставшей им известной в процессе исполнения обязательств по настоящему Договору, которая не является общеизвестной или легкодоступной третьим лицам в тех кругах, которые обычно имеют дело с подобного рода информацией, имеет коммерческую ценность для их обладателя в силу неизвестности третьим лицам и не опубликованной официально в средствах массовой информации, а также в отношении содержания настоящего Договора (далее – конфиденциальная информация)</w:t>
      </w:r>
      <w:r w:rsidRPr="004F19EA">
        <w:rPr>
          <w:rFonts w:eastAsia="Calibri"/>
          <w:color w:val="000000"/>
        </w:rPr>
        <w:t>.</w:t>
      </w:r>
    </w:p>
    <w:p w:rsidR="00AE459F" w:rsidRPr="004F19EA" w:rsidRDefault="00AE459F" w:rsidP="00AE459F">
      <w:pPr>
        <w:autoSpaceDE w:val="0"/>
        <w:autoSpaceDN w:val="0"/>
        <w:adjustRightInd w:val="0"/>
        <w:spacing w:line="228" w:lineRule="auto"/>
        <w:ind w:firstLine="567"/>
        <w:jc w:val="both"/>
        <w:rPr>
          <w:rFonts w:eastAsia="Calibri"/>
          <w:color w:val="000000"/>
        </w:rPr>
      </w:pPr>
      <w:r w:rsidRPr="004F19EA">
        <w:rPr>
          <w:rFonts w:eastAsia="Calibri"/>
          <w:color w:val="000000"/>
        </w:rPr>
        <w:t xml:space="preserve">7.2. Стороны обязуются принять все необходимые меры для предотвращения полного или частичного разглашения конфиденциальной информации третьим лицам. </w:t>
      </w:r>
    </w:p>
    <w:p w:rsidR="00AE459F" w:rsidRPr="004F19EA" w:rsidRDefault="00AE459F" w:rsidP="00AE459F">
      <w:pPr>
        <w:autoSpaceDE w:val="0"/>
        <w:autoSpaceDN w:val="0"/>
        <w:adjustRightInd w:val="0"/>
        <w:spacing w:line="228" w:lineRule="auto"/>
        <w:ind w:firstLine="567"/>
        <w:jc w:val="both"/>
        <w:rPr>
          <w:rFonts w:eastAsia="Calibri"/>
          <w:color w:val="000000"/>
        </w:rPr>
      </w:pPr>
      <w:r w:rsidRPr="004F19EA">
        <w:rPr>
          <w:rFonts w:eastAsia="Calibri"/>
          <w:color w:val="000000"/>
        </w:rPr>
        <w:t>Опубликование или раскрытие вышеуказанных сведений допускается только с письменного согласия Сторон или в случаях, предусмотренных законодательством Республики Беларусь.</w:t>
      </w:r>
    </w:p>
    <w:p w:rsidR="00AE459F" w:rsidRPr="004F19EA" w:rsidRDefault="00AE459F" w:rsidP="00AE459F">
      <w:pPr>
        <w:tabs>
          <w:tab w:val="left" w:pos="1210"/>
        </w:tabs>
        <w:autoSpaceDE w:val="0"/>
        <w:autoSpaceDN w:val="0"/>
        <w:adjustRightInd w:val="0"/>
        <w:spacing w:line="228" w:lineRule="auto"/>
        <w:ind w:firstLine="567"/>
        <w:jc w:val="both"/>
        <w:rPr>
          <w:rFonts w:eastAsia="Calibri"/>
          <w:color w:val="000000"/>
        </w:rPr>
      </w:pPr>
      <w:r w:rsidRPr="004F19EA">
        <w:rPr>
          <w:rFonts w:eastAsia="Calibri"/>
          <w:color w:val="000000"/>
        </w:rPr>
        <w:t>7.3. Обязательства по сохранению конфиденциальности имеют силу и после истечения срока действия настоящего Договора или его досрочного расторжения в течение последующих трёх лет.</w:t>
      </w:r>
    </w:p>
    <w:p w:rsidR="00AE459F" w:rsidRPr="004F19EA" w:rsidRDefault="00AE459F" w:rsidP="00AE459F">
      <w:pPr>
        <w:pStyle w:val="12"/>
        <w:ind w:firstLine="567"/>
      </w:pPr>
      <w:r w:rsidRPr="004F19EA">
        <w:t>7.4. В случае разглашения Получающей стороной конфиденциальной информации в результате невыполнения или ненадлежащего выполнения своих обязательств по настоящему Соглашению Передающая сторона имеет право требовать возмещения убытков в полном объеме в соответствии с законодательством Республики Беларусь.</w:t>
      </w:r>
    </w:p>
    <w:p w:rsidR="00AE459F" w:rsidRPr="004F19EA" w:rsidRDefault="00AE459F" w:rsidP="00AE459F">
      <w:pPr>
        <w:pStyle w:val="12"/>
        <w:spacing w:line="360" w:lineRule="auto"/>
        <w:ind w:firstLine="567"/>
      </w:pPr>
    </w:p>
    <w:p w:rsidR="00AE459F" w:rsidRPr="004F19EA" w:rsidRDefault="00AE459F" w:rsidP="00AE459F">
      <w:pPr>
        <w:pStyle w:val="120"/>
        <w:suppressAutoHyphens/>
      </w:pPr>
      <w:r w:rsidRPr="004F19EA">
        <w:t>8. АНТИКОРРУПЦИОННАЯ ОГОВОРКА</w:t>
      </w:r>
    </w:p>
    <w:p w:rsidR="00AE459F" w:rsidRDefault="00AE459F" w:rsidP="00AE459F">
      <w:pPr>
        <w:pStyle w:val="12"/>
      </w:pPr>
    </w:p>
    <w:p w:rsidR="00AE459F" w:rsidRPr="004F19EA" w:rsidRDefault="00AE459F" w:rsidP="00AE459F">
      <w:pPr>
        <w:pStyle w:val="12"/>
      </w:pPr>
      <w:r w:rsidRPr="004F19EA">
        <w:t xml:space="preserve">8.1.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4F19EA">
        <w:t>несовершение</w:t>
      </w:r>
      <w:proofErr w:type="spellEnd"/>
      <w:r w:rsidRPr="004F19EA">
        <w:t xml:space="preserve"> коррупционных действий при исполнении настоящего Договора своими работниками, представителями, аффилированными лицами, а также субподрядчиками и иными лицами, привлекаемыми ими для исполнения настоящего Договора.</w:t>
      </w:r>
    </w:p>
    <w:p w:rsidR="00AE459F" w:rsidRPr="004F19EA" w:rsidRDefault="00AE459F" w:rsidP="00AE459F">
      <w:pPr>
        <w:pStyle w:val="12"/>
      </w:pPr>
      <w:r w:rsidRPr="004F19EA">
        <w:t>8.2. В случае возникновения у Стороны подозрений, что произошло или может произойти нарушение каких-либо положений пункта 8.1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8.1 настоящего Договора.</w:t>
      </w:r>
    </w:p>
    <w:p w:rsidR="00AE459F" w:rsidRPr="004F19EA" w:rsidRDefault="00AE459F" w:rsidP="00AE459F">
      <w:pPr>
        <w:pStyle w:val="12"/>
        <w:spacing w:line="360" w:lineRule="auto"/>
        <w:ind w:firstLine="567"/>
      </w:pPr>
    </w:p>
    <w:p w:rsidR="00AE459F" w:rsidRPr="004F19EA" w:rsidRDefault="00AE459F" w:rsidP="00AE459F">
      <w:pPr>
        <w:pStyle w:val="120"/>
        <w:suppressAutoHyphens/>
      </w:pPr>
      <w:r w:rsidRPr="004F19EA">
        <w:t>9. ФОРС-МАЖОР</w:t>
      </w:r>
    </w:p>
    <w:p w:rsidR="00AE459F" w:rsidRDefault="00AE459F" w:rsidP="00AE459F">
      <w:pPr>
        <w:pStyle w:val="12"/>
        <w:ind w:firstLine="567"/>
      </w:pPr>
    </w:p>
    <w:p w:rsidR="00AE459F" w:rsidRPr="004F19EA" w:rsidRDefault="00AE459F" w:rsidP="00AE459F">
      <w:pPr>
        <w:pStyle w:val="12"/>
        <w:ind w:firstLine="567"/>
      </w:pPr>
      <w:r w:rsidRPr="004F19EA">
        <w:t xml:space="preserve">9.1. Ни одна из сторон не будет нести ответственности за полное или частичное неисполнение своих обязательств по настоящему Договору, если это неисполнение произошло вследствие </w:t>
      </w:r>
      <w:r w:rsidRPr="004F19EA">
        <w:lastRenderedPageBreak/>
        <w:t>следующих обстоятельств непреодолимой силы возникших после подписания настоящего Договора и препятствующих исполнению настоящего Договора: стихийного бедствия (наводнения, землетрясения, пожара и т.д.), забастовки, вступления в силу актов законодательства, принятия (издания) государственными органами иных правовых актов или выдачи ими запретов (предписаний, ограничений), введения в отношении Республики Беларусь, Товара (составных частей Товара, без которых создание Товара невозможно) и (или) Поставщика и (или) Заказчика и производителя Товара или составных частей Товара без которых создание Товара невозможно), иных лиц и (или) государств, у которых (из которых) Поставщиком приобретаются Товар (составные части Товара, без которых создание Товара невозможно), каким-либо иностранным государством, международной организацией (государственным объединением и (или) союзом) и (или) государственным (межгосударственным, межправительственным) учреждением иностранного государства или международной организации (государственного объединения и (или) союза) мер ограничительного характера в области торговли, финансов, информационных технологий (экономических санкций), введения военного положения, а также войны, военных действий, других обстоятельств непреодолимой силы, не зависящих от воли Сторон.</w:t>
      </w:r>
    </w:p>
    <w:p w:rsidR="00AE459F" w:rsidRPr="004F19EA" w:rsidRDefault="00AE459F" w:rsidP="00AE459F">
      <w:pPr>
        <w:pStyle w:val="12"/>
        <w:ind w:firstLine="567"/>
      </w:pPr>
      <w:r w:rsidRPr="004F19EA">
        <w:t xml:space="preserve">9.2. Если одно из обстоятельств, определенных в соответствии с пунктом 9.1 настоящего Договора, повлияет на исполнение настоящего Договора в течение времени его действия, срок исполнения обязательств Сторонами по настоящему Договору продлевается на время действия такого обстоятельства. </w:t>
      </w:r>
    </w:p>
    <w:p w:rsidR="00AE459F" w:rsidRPr="004F19EA" w:rsidRDefault="00AE459F" w:rsidP="00AE459F">
      <w:pPr>
        <w:pStyle w:val="12"/>
        <w:ind w:firstLine="567"/>
      </w:pPr>
      <w:r w:rsidRPr="004F19EA">
        <w:t>9.3. Сторона, для которой исполнение обязательств по настоящему договору стало невозможным вследствие какого-либо из обстоятельств, определенных в соответствии с пунктом 9.1 настоящего Договора, должна незамедлительно в срок не позднее 3 (трех) суток информировать другую Сторону в письменной форме о начале, предполагаемых продолжительности и времени прекращения такого обстоятельства. Доказательством наличия обстоятельств, определенных в соответствии с пунктом 9.1 настоящего Договора, и их продолжительности служат официальные документы соответствующего компетентного органа (организации).</w:t>
      </w:r>
    </w:p>
    <w:p w:rsidR="00AE459F" w:rsidRPr="004F19EA" w:rsidRDefault="00AE459F" w:rsidP="00AE459F">
      <w:pPr>
        <w:pStyle w:val="12"/>
        <w:ind w:firstLine="567"/>
      </w:pPr>
      <w:r w:rsidRPr="004F19EA">
        <w:t>9.4. Если Сторона, для которой исполнение обязательств по настоящему Договору стало невозможным вследствие обстоятельств, определенных в соответствии с пунктом 9.1 настоящего Договора, не проинформирует другую Сторону в срок, указанный в пункте 9.3 настоящего Договора, или сделает это после истечения этого срока, то такая Сторона теряет право использовать любое из определенных в соответствии с пунктом 9.1 настоящего Договора обстоятельств в качестве причины, освобождающей ее от ответственности за неисполнение обязательств по настоящему Договору.</w:t>
      </w:r>
    </w:p>
    <w:p w:rsidR="00AE459F" w:rsidRPr="004F19EA" w:rsidRDefault="00AE459F" w:rsidP="00AE459F">
      <w:pPr>
        <w:pStyle w:val="12"/>
        <w:spacing w:line="360" w:lineRule="auto"/>
      </w:pPr>
    </w:p>
    <w:p w:rsidR="00AE459F" w:rsidRPr="004F19EA" w:rsidRDefault="00AE459F" w:rsidP="00AE459F">
      <w:pPr>
        <w:pStyle w:val="120"/>
        <w:suppressAutoHyphens/>
      </w:pPr>
      <w:r w:rsidRPr="004F19EA">
        <w:t>10. ПОРЯДОК РАЗРЕШЕНИЯ СПОРОВ</w:t>
      </w:r>
    </w:p>
    <w:p w:rsidR="00AE459F" w:rsidRPr="004F19EA" w:rsidRDefault="00AE459F" w:rsidP="00AE459F">
      <w:pPr>
        <w:pStyle w:val="12"/>
      </w:pPr>
      <w:r w:rsidRPr="00B242F4">
        <w:t>10</w:t>
      </w:r>
      <w:r w:rsidRPr="004F19EA">
        <w:t>.1. Все споры и разногласия, которые могут возникнуть по настоящему Договору или в связи с ним, будут разрешаться путем переговоров между Сторонами и подтверждаться при необходимости соответствующими дополнительными соглашениями.</w:t>
      </w:r>
    </w:p>
    <w:p w:rsidR="00AE459F" w:rsidRPr="004F19EA" w:rsidRDefault="00AE459F" w:rsidP="00AE459F">
      <w:pPr>
        <w:pStyle w:val="12"/>
        <w:keepLines/>
      </w:pPr>
      <w:r w:rsidRPr="004F19EA">
        <w:t xml:space="preserve">10.2. Споры и разногласия, по которым Стороны не достигнут договоренности, подлежат разрешению в </w:t>
      </w:r>
      <w:r w:rsidRPr="004F19EA">
        <w:rPr>
          <w:bCs/>
          <w:szCs w:val="28"/>
        </w:rPr>
        <w:t>экономическом суде</w:t>
      </w:r>
      <w:r w:rsidRPr="004F19EA">
        <w:t xml:space="preserve"> Республики Беларусь в соответствии с законодательством Республики Беларусь. Досудебное урегулирование спора (предъявление претензии) не является обязательным.</w:t>
      </w:r>
    </w:p>
    <w:p w:rsidR="00AE459F" w:rsidRPr="004F19EA" w:rsidRDefault="00AE459F" w:rsidP="00AE459F">
      <w:pPr>
        <w:pStyle w:val="12"/>
        <w:spacing w:line="360" w:lineRule="auto"/>
      </w:pPr>
    </w:p>
    <w:p w:rsidR="00AE459F" w:rsidRPr="004F19EA" w:rsidRDefault="00AE459F" w:rsidP="00AE459F">
      <w:pPr>
        <w:pStyle w:val="120"/>
        <w:suppressAutoHyphens/>
      </w:pPr>
      <w:r w:rsidRPr="004F19EA">
        <w:t>11. ПРОЧИЕ УСЛОВИЯ</w:t>
      </w:r>
    </w:p>
    <w:p w:rsidR="00AE459F" w:rsidRDefault="00AE459F" w:rsidP="00AE459F">
      <w:pPr>
        <w:ind w:firstLine="709"/>
        <w:jc w:val="both"/>
        <w:rPr>
          <w:snapToGrid w:val="0"/>
        </w:rPr>
      </w:pPr>
    </w:p>
    <w:p w:rsidR="00AE459F" w:rsidRPr="004F19EA" w:rsidRDefault="00AE459F" w:rsidP="00AE459F">
      <w:pPr>
        <w:ind w:firstLine="709"/>
        <w:jc w:val="both"/>
        <w:rPr>
          <w:snapToGrid w:val="0"/>
        </w:rPr>
      </w:pPr>
      <w:r w:rsidRPr="004F19EA">
        <w:rPr>
          <w:snapToGrid w:val="0"/>
        </w:rPr>
        <w:t>1</w:t>
      </w:r>
      <w:r w:rsidRPr="00B242F4">
        <w:rPr>
          <w:snapToGrid w:val="0"/>
        </w:rPr>
        <w:t>1</w:t>
      </w:r>
      <w:r w:rsidRPr="004F19EA">
        <w:rPr>
          <w:snapToGrid w:val="0"/>
        </w:rPr>
        <w:t xml:space="preserve">.1. Поставщик подтверждает, что номера телефонов и факса, а также адрес электронной почты, указанные </w:t>
      </w:r>
      <w:r w:rsidRPr="004F19EA">
        <w:rPr>
          <w:snapToGrid w:val="0"/>
          <w:color w:val="000000"/>
        </w:rPr>
        <w:t>в</w:t>
      </w:r>
      <w:r w:rsidRPr="004F19EA">
        <w:rPr>
          <w:snapToGrid w:val="0"/>
        </w:rPr>
        <w:t xml:space="preserve"> настоящем Договоре, являются актуальными. В случае их изменения Поставщик обязуется незамедлительно информировать Покупателя об этом в письменной форме. </w:t>
      </w:r>
    </w:p>
    <w:p w:rsidR="00AE459F" w:rsidRPr="004F19EA" w:rsidRDefault="00AE459F" w:rsidP="00AE459F">
      <w:pPr>
        <w:ind w:firstLine="709"/>
        <w:jc w:val="both"/>
        <w:rPr>
          <w:snapToGrid w:val="0"/>
        </w:rPr>
      </w:pPr>
      <w:r w:rsidRPr="004F19EA">
        <w:rPr>
          <w:snapToGrid w:val="0"/>
        </w:rPr>
        <w:t xml:space="preserve">Допускается получение документов, писем, заявок (запросов) и уведомлений, предусмотренных настоящим Договором, по факсимильной связи на любой из указанных в настоящем Договоре телефонных номеров. Наличие отчета о передаче факса на один из телефонных номеров, указанных в настоящем Договоре, выводимого факсимильным аппаратом Покупателя, </w:t>
      </w:r>
      <w:r w:rsidRPr="004F19EA">
        <w:rPr>
          <w:snapToGrid w:val="0"/>
        </w:rPr>
        <w:lastRenderedPageBreak/>
        <w:t>является надлежащим подтверждением направления и получения соответствующего документа (уведомления, письма, заявки (запроса и т.п.), если не доказано иное.</w:t>
      </w:r>
    </w:p>
    <w:p w:rsidR="00AE459F" w:rsidRPr="004F19EA" w:rsidRDefault="00AE459F" w:rsidP="00AE459F">
      <w:pPr>
        <w:pStyle w:val="12"/>
      </w:pPr>
      <w:r w:rsidRPr="004F19EA">
        <w:t>1</w:t>
      </w:r>
      <w:r w:rsidRPr="00B242F4">
        <w:t>1</w:t>
      </w:r>
      <w:r w:rsidRPr="004F19EA">
        <w:t>.2. Настоящий Договор вступает в силу с момента его подписания уполномоченными на то представителями Сторон и действует до полного исполнения Сторонами обязательств по настоящему Договору.</w:t>
      </w:r>
    </w:p>
    <w:p w:rsidR="00AE459F" w:rsidRPr="004F19EA" w:rsidRDefault="00AE459F" w:rsidP="00AE459F">
      <w:pPr>
        <w:pStyle w:val="12"/>
        <w:keepNext/>
      </w:pPr>
      <w:r w:rsidRPr="004F19EA">
        <w:t>1</w:t>
      </w:r>
      <w:r w:rsidRPr="00B242F4">
        <w:t>1</w:t>
      </w:r>
      <w:r w:rsidRPr="004F19EA">
        <w:t xml:space="preserve">.3. Все изменения и дополнения к настоящему Договору имеют юридическую силу только в том случае, если они совершены в письменной форме и подписаны уполномоченными </w:t>
      </w:r>
      <w:proofErr w:type="gramStart"/>
      <w:r w:rsidRPr="004F19EA">
        <w:t>на</w:t>
      </w:r>
      <w:proofErr w:type="gramEnd"/>
      <w:r w:rsidRPr="004F19EA">
        <w:t xml:space="preserve"> то представителями Сторон.</w:t>
      </w:r>
    </w:p>
    <w:p w:rsidR="00AE459F" w:rsidRPr="004F19EA" w:rsidRDefault="00AE459F" w:rsidP="00AE459F">
      <w:pPr>
        <w:pStyle w:val="12"/>
      </w:pPr>
      <w:r w:rsidRPr="004F19EA">
        <w:t>11.4. Настоящий Договор составлен в двух идентичных экземплярах, имеющих равную юридическую силу, по одному для каждой из Сторон.</w:t>
      </w:r>
    </w:p>
    <w:p w:rsidR="00AE459F" w:rsidRPr="004F19EA" w:rsidRDefault="00AE459F" w:rsidP="00AE459F">
      <w:pPr>
        <w:pStyle w:val="12"/>
      </w:pPr>
      <w:r w:rsidRPr="004F19EA">
        <w:t xml:space="preserve">11.5. Покупатель вправе отказаться от исполнения настоящего договора (полностью или в части) в одностороннем порядке, если обязательства, указанные </w:t>
      </w:r>
      <w:r w:rsidRPr="004D29F0">
        <w:t>в п.9.1</w:t>
      </w:r>
      <w:r w:rsidRPr="004F19EA">
        <w:t xml:space="preserve"> настоящего Договора или не поставка (не(до)поставка) Товара по иным причинам превышает 3 (три) месяца. В случае отказа от исполнения Договора в части Покупатель обязан оплатить поставленный Товар в течение 5 (пяти) банковских дней с даты направления уведомления об одностороннем отказе либо в тот же срок вернуть Товар.</w:t>
      </w:r>
    </w:p>
    <w:p w:rsidR="00AE459F" w:rsidRPr="004F19EA" w:rsidRDefault="00AE459F" w:rsidP="00AE459F">
      <w:pPr>
        <w:pStyle w:val="12"/>
      </w:pPr>
      <w:r w:rsidRPr="004F19EA">
        <w:t xml:space="preserve">11.6. В случае наличия возможности использования </w:t>
      </w:r>
      <w:proofErr w:type="spellStart"/>
      <w:r w:rsidRPr="004F19EA">
        <w:rPr>
          <w:lang w:val="en-US"/>
        </w:rPr>
        <w:t>WiFi</w:t>
      </w:r>
      <w:proofErr w:type="spellEnd"/>
      <w:r w:rsidRPr="004F19EA">
        <w:t xml:space="preserve">, </w:t>
      </w:r>
      <w:r w:rsidRPr="004F19EA">
        <w:rPr>
          <w:lang w:val="en-US"/>
        </w:rPr>
        <w:t>Bluetooth</w:t>
      </w:r>
      <w:r w:rsidRPr="004F19EA">
        <w:t xml:space="preserve"> и иных технологий беспроводной передачи данных в составе Товара, Поставщику необходимо отключить их любым доступным способом без возможности использования в дальнейшем.</w:t>
      </w:r>
    </w:p>
    <w:p w:rsidR="00AE459F" w:rsidRPr="004F19EA" w:rsidRDefault="00AE459F" w:rsidP="00AE459F">
      <w:pPr>
        <w:pStyle w:val="12"/>
      </w:pPr>
      <w:r w:rsidRPr="004F19EA">
        <w:t>11.7. Во всем остальном, что не предусмотрено настоящим Договором, Стороны руководствуются законодательством Республики Беларусь.</w:t>
      </w:r>
    </w:p>
    <w:p w:rsidR="00AE459F" w:rsidRPr="004F19EA" w:rsidRDefault="00AE459F" w:rsidP="00AE459F">
      <w:pPr>
        <w:pStyle w:val="12"/>
      </w:pPr>
    </w:p>
    <w:p w:rsidR="00AE459F" w:rsidRPr="004F19EA" w:rsidRDefault="00AE459F" w:rsidP="00AE459F">
      <w:pPr>
        <w:pStyle w:val="120"/>
        <w:suppressAutoHyphens/>
      </w:pPr>
      <w:r w:rsidRPr="004F19EA">
        <w:t>1</w:t>
      </w:r>
      <w:r w:rsidRPr="00B242F4">
        <w:t>2</w:t>
      </w:r>
      <w:r w:rsidRPr="004F19EA">
        <w:t>. ПРИЛОЖЕНИЯ К НАСТОЯЩЕМУ ДОГОВОРУ</w:t>
      </w:r>
    </w:p>
    <w:p w:rsidR="00AE459F" w:rsidRPr="004F19EA" w:rsidRDefault="00AE459F" w:rsidP="00AE459F">
      <w:pPr>
        <w:pStyle w:val="12"/>
        <w:keepNext/>
      </w:pPr>
      <w:r w:rsidRPr="004F19EA">
        <w:t>1</w:t>
      </w:r>
      <w:r w:rsidRPr="00B242F4">
        <w:t>2</w:t>
      </w:r>
      <w:r w:rsidRPr="004F19EA">
        <w:t>.1. Приложения к настоящему Договору, которые являются его неотъемлемой частью:</w:t>
      </w:r>
    </w:p>
    <w:p w:rsidR="00AE459F" w:rsidRPr="004F19EA" w:rsidRDefault="00AE459F" w:rsidP="00AE459F">
      <w:pPr>
        <w:spacing w:line="276" w:lineRule="auto"/>
        <w:ind w:firstLine="709"/>
      </w:pPr>
      <w:r w:rsidRPr="004F19EA">
        <w:t>приложение №1 – Спецификация (протокол согласования договорной цены);</w:t>
      </w:r>
    </w:p>
    <w:p w:rsidR="00AE459F" w:rsidRPr="004F19EA" w:rsidRDefault="00AE459F" w:rsidP="00AE459F">
      <w:pPr>
        <w:pStyle w:val="12"/>
        <w:keepNext/>
      </w:pPr>
      <w:r w:rsidRPr="004F19EA">
        <w:t>приложение №2 – Перечень подразделений Покупателя;</w:t>
      </w:r>
    </w:p>
    <w:p w:rsidR="00AE459F" w:rsidRDefault="00AE459F" w:rsidP="00AE459F">
      <w:pPr>
        <w:pStyle w:val="12"/>
      </w:pPr>
      <w:r w:rsidRPr="004F19EA">
        <w:t>приложение №3 – Технические требования</w:t>
      </w:r>
      <w:r>
        <w:t>;</w:t>
      </w:r>
    </w:p>
    <w:p w:rsidR="00AE459F" w:rsidRPr="004F19EA" w:rsidRDefault="00AE459F" w:rsidP="00AE459F">
      <w:pPr>
        <w:pStyle w:val="12"/>
      </w:pPr>
      <w:r>
        <w:t xml:space="preserve">приложение №4 - </w:t>
      </w:r>
      <w:r>
        <w:rPr>
          <w:rFonts w:eastAsia="Batang"/>
          <w:lang w:eastAsia="ko-KR"/>
        </w:rPr>
        <w:t>А</w:t>
      </w:r>
      <w:r w:rsidRPr="004F19EA">
        <w:rPr>
          <w:rFonts w:eastAsia="Batang"/>
          <w:lang w:eastAsia="ko-KR"/>
        </w:rPr>
        <w:t>кт приемки и ввода Товара в эксплуатацию</w:t>
      </w:r>
      <w:r w:rsidRPr="004F19EA">
        <w:t>.</w:t>
      </w:r>
    </w:p>
    <w:p w:rsidR="00AE459F" w:rsidRPr="002D416A" w:rsidRDefault="00AE459F" w:rsidP="00AE459F">
      <w:pPr>
        <w:pStyle w:val="121"/>
      </w:pPr>
    </w:p>
    <w:p w:rsidR="00AE459F" w:rsidRPr="004F19EA" w:rsidRDefault="00AE459F" w:rsidP="00AE459F">
      <w:pPr>
        <w:pStyle w:val="120"/>
        <w:suppressAutoHyphens/>
      </w:pPr>
      <w:r w:rsidRPr="004F19EA">
        <w:t>13. РЕКВИЗИТЫ И ПОДПИСИ СТОРОН</w:t>
      </w:r>
    </w:p>
    <w:p w:rsidR="00AE459F" w:rsidRPr="004F19EA" w:rsidRDefault="00AE459F" w:rsidP="00AE459F">
      <w:pPr>
        <w:pStyle w:val="121"/>
        <w:keepNext/>
        <w:jc w:val="left"/>
        <w:rPr>
          <w:i/>
          <w:u w:val="single"/>
        </w:rPr>
      </w:pPr>
      <w:r w:rsidRPr="004F19EA">
        <w:rPr>
          <w:i/>
          <w:u w:val="single"/>
        </w:rPr>
        <w:t>ПОКУПАТЕЛЬ:</w:t>
      </w:r>
    </w:p>
    <w:p w:rsidR="00AE459F" w:rsidRPr="004F19EA" w:rsidRDefault="00AE459F" w:rsidP="00AE459F">
      <w:r w:rsidRPr="004F19EA">
        <w:t xml:space="preserve">ОАО «АСБ </w:t>
      </w:r>
      <w:proofErr w:type="spellStart"/>
      <w:r w:rsidRPr="004F19EA">
        <w:t>Беларусбанк</w:t>
      </w:r>
      <w:proofErr w:type="spellEnd"/>
      <w:r w:rsidRPr="004F19EA">
        <w:t>»</w:t>
      </w:r>
    </w:p>
    <w:p w:rsidR="00AE459F" w:rsidRPr="004F19EA" w:rsidRDefault="00AE459F" w:rsidP="00AE459F">
      <w:pPr>
        <w:pStyle w:val="121"/>
        <w:keepNext/>
        <w:jc w:val="left"/>
      </w:pPr>
      <w:r w:rsidRPr="004F19EA">
        <w:t>_____________________________________________________</w:t>
      </w:r>
    </w:p>
    <w:p w:rsidR="00AE459F" w:rsidRPr="004F19EA" w:rsidRDefault="00AE459F" w:rsidP="00AE459F">
      <w:pPr>
        <w:pStyle w:val="121"/>
        <w:keepNext/>
        <w:jc w:val="left"/>
      </w:pPr>
      <w:r w:rsidRPr="004F19EA">
        <w:t>_____________________________________________________________________________</w:t>
      </w:r>
    </w:p>
    <w:p w:rsidR="00AE459F" w:rsidRPr="004F19EA" w:rsidRDefault="00AE459F" w:rsidP="00AE459F">
      <w:pPr>
        <w:pStyle w:val="121"/>
        <w:keepNext/>
        <w:jc w:val="left"/>
      </w:pPr>
      <w:r w:rsidRPr="004F19EA">
        <w:t>расчетный счет № _______________ в _______________________________</w:t>
      </w:r>
    </w:p>
    <w:p w:rsidR="00AE459F" w:rsidRPr="004F19EA" w:rsidRDefault="00AE459F" w:rsidP="00AE459F">
      <w:pPr>
        <w:pStyle w:val="121"/>
        <w:jc w:val="left"/>
      </w:pPr>
      <w:r w:rsidRPr="004F19EA">
        <w:t>БИК _______________ УНП _______________ ОКПО: _______________</w:t>
      </w:r>
    </w:p>
    <w:p w:rsidR="00AE459F" w:rsidRDefault="00AE459F" w:rsidP="00AE459F">
      <w:pPr>
        <w:pStyle w:val="121"/>
        <w:spacing w:before="240"/>
        <w:jc w:val="left"/>
        <w:rPr>
          <w:i/>
          <w:u w:val="single"/>
        </w:rPr>
      </w:pPr>
    </w:p>
    <w:p w:rsidR="00AE459F" w:rsidRPr="004F19EA" w:rsidRDefault="00AE459F" w:rsidP="00AE459F">
      <w:pPr>
        <w:pStyle w:val="121"/>
        <w:spacing w:before="240"/>
        <w:jc w:val="left"/>
        <w:rPr>
          <w:i/>
          <w:u w:val="single"/>
        </w:rPr>
      </w:pPr>
      <w:r w:rsidRPr="004F19EA">
        <w:rPr>
          <w:i/>
          <w:u w:val="single"/>
        </w:rPr>
        <w:t>ПОСТАВЩИК:</w:t>
      </w:r>
    </w:p>
    <w:p w:rsidR="00AE459F" w:rsidRPr="004F19EA" w:rsidRDefault="00AE459F" w:rsidP="00AE459F">
      <w:pPr>
        <w:pStyle w:val="121"/>
        <w:jc w:val="left"/>
      </w:pPr>
      <w:r w:rsidRPr="004F19EA">
        <w:t>_____________________________________________________________________________</w:t>
      </w:r>
    </w:p>
    <w:p w:rsidR="00AE459F" w:rsidRPr="004F19EA" w:rsidRDefault="00AE459F" w:rsidP="00AE459F">
      <w:pPr>
        <w:pStyle w:val="121"/>
        <w:jc w:val="left"/>
      </w:pPr>
      <w:r w:rsidRPr="004F19EA">
        <w:t>текущий (расчетный) банковский счет № _______________ в ___________________________________</w:t>
      </w:r>
    </w:p>
    <w:p w:rsidR="00AE459F" w:rsidRPr="004F19EA" w:rsidRDefault="00AE459F" w:rsidP="00AE459F">
      <w:pPr>
        <w:pStyle w:val="121"/>
        <w:spacing w:after="240"/>
        <w:jc w:val="left"/>
      </w:pPr>
      <w:r w:rsidRPr="004F19EA">
        <w:t>БИК _______________ УНП _______________ ОКПО: _______________</w:t>
      </w:r>
    </w:p>
    <w:p w:rsidR="00AE459F" w:rsidRPr="004F19EA" w:rsidRDefault="00AE459F" w:rsidP="00AE459F">
      <w:pPr>
        <w:pStyle w:val="121"/>
      </w:pPr>
    </w:p>
    <w:tbl>
      <w:tblPr>
        <w:tblW w:w="9814" w:type="dxa"/>
        <w:jc w:val="center"/>
        <w:tblLayout w:type="fixed"/>
        <w:tblLook w:val="0000" w:firstRow="0" w:lastRow="0" w:firstColumn="0" w:lastColumn="0" w:noHBand="0" w:noVBand="0"/>
      </w:tblPr>
      <w:tblGrid>
        <w:gridCol w:w="4866"/>
        <w:gridCol w:w="4948"/>
      </w:tblGrid>
      <w:tr w:rsidR="00AE459F" w:rsidRPr="004F19EA" w:rsidTr="000B6A3B">
        <w:trPr>
          <w:cantSplit/>
          <w:jc w:val="center"/>
        </w:trPr>
        <w:tc>
          <w:tcPr>
            <w:tcW w:w="4866" w:type="dxa"/>
            <w:tcBorders>
              <w:top w:val="nil"/>
              <w:left w:val="nil"/>
              <w:bottom w:val="nil"/>
              <w:right w:val="nil"/>
            </w:tcBorders>
          </w:tcPr>
          <w:p w:rsidR="00AE459F" w:rsidRPr="004F19EA" w:rsidRDefault="00AE459F" w:rsidP="000B6A3B">
            <w:pPr>
              <w:pStyle w:val="121"/>
              <w:keepNext/>
            </w:pPr>
            <w:r w:rsidRPr="004F19EA">
              <w:t>ПОСТАВЩИК:</w:t>
            </w:r>
          </w:p>
        </w:tc>
        <w:tc>
          <w:tcPr>
            <w:tcW w:w="4948" w:type="dxa"/>
            <w:tcBorders>
              <w:top w:val="nil"/>
              <w:left w:val="nil"/>
              <w:bottom w:val="nil"/>
              <w:right w:val="nil"/>
            </w:tcBorders>
          </w:tcPr>
          <w:p w:rsidR="00AE459F" w:rsidRPr="004F19EA" w:rsidRDefault="00AE459F" w:rsidP="000B6A3B">
            <w:pPr>
              <w:pStyle w:val="121"/>
              <w:keepNext/>
            </w:pPr>
            <w:r w:rsidRPr="004F19EA">
              <w:t>ПОКУПАТЕЛЬ:</w:t>
            </w:r>
          </w:p>
        </w:tc>
      </w:tr>
      <w:tr w:rsidR="00AE459F" w:rsidRPr="004F19EA" w:rsidTr="000B6A3B">
        <w:trPr>
          <w:cantSplit/>
          <w:jc w:val="center"/>
        </w:trPr>
        <w:tc>
          <w:tcPr>
            <w:tcW w:w="4866" w:type="dxa"/>
            <w:tcBorders>
              <w:top w:val="nil"/>
              <w:left w:val="nil"/>
              <w:bottom w:val="nil"/>
              <w:right w:val="nil"/>
            </w:tcBorders>
          </w:tcPr>
          <w:p w:rsidR="00AE459F" w:rsidRPr="004F19EA" w:rsidRDefault="00AE459F" w:rsidP="000B6A3B">
            <w:pPr>
              <w:pStyle w:val="121"/>
              <w:keepNext/>
            </w:pPr>
            <w:r w:rsidRPr="004F19EA">
              <w:t>Должность</w:t>
            </w:r>
          </w:p>
          <w:p w:rsidR="00AE459F" w:rsidRPr="004F19EA" w:rsidRDefault="00AE459F" w:rsidP="000B6A3B">
            <w:pPr>
              <w:pStyle w:val="121"/>
              <w:keepNext/>
            </w:pPr>
          </w:p>
          <w:p w:rsidR="00AE459F" w:rsidRPr="004F19EA" w:rsidRDefault="00AE459F" w:rsidP="000B6A3B">
            <w:pPr>
              <w:pStyle w:val="121"/>
              <w:keepNext/>
            </w:pPr>
            <w:r w:rsidRPr="004F19EA">
              <w:t>Подпись (</w:t>
            </w:r>
            <w:proofErr w:type="spellStart"/>
            <w:r w:rsidRPr="004F19EA">
              <w:t>И.О.Фамилия</w:t>
            </w:r>
            <w:proofErr w:type="spellEnd"/>
            <w:r w:rsidRPr="004F19EA">
              <w:t>)</w:t>
            </w:r>
          </w:p>
          <w:p w:rsidR="00AE459F" w:rsidRPr="004F19EA" w:rsidRDefault="00AE459F" w:rsidP="000B6A3B">
            <w:pPr>
              <w:pStyle w:val="121"/>
              <w:keepNext/>
              <w:spacing w:line="192" w:lineRule="auto"/>
            </w:pPr>
          </w:p>
          <w:p w:rsidR="00AE459F" w:rsidRPr="004F19EA" w:rsidRDefault="00AE459F" w:rsidP="000B6A3B">
            <w:pPr>
              <w:pStyle w:val="121"/>
              <w:keepNext/>
              <w:spacing w:after="40"/>
            </w:pPr>
            <w:r w:rsidRPr="004F19EA">
              <w:t>«___» _____________ 2026 г.</w:t>
            </w:r>
          </w:p>
        </w:tc>
        <w:tc>
          <w:tcPr>
            <w:tcW w:w="4948" w:type="dxa"/>
            <w:tcBorders>
              <w:top w:val="nil"/>
              <w:left w:val="nil"/>
              <w:bottom w:val="nil"/>
              <w:right w:val="nil"/>
            </w:tcBorders>
          </w:tcPr>
          <w:p w:rsidR="00AE459F" w:rsidRPr="004F19EA" w:rsidRDefault="00AE459F" w:rsidP="000B6A3B">
            <w:pPr>
              <w:pStyle w:val="121"/>
              <w:keepNext/>
            </w:pPr>
            <w:r w:rsidRPr="004F19EA">
              <w:t>Должность</w:t>
            </w:r>
          </w:p>
          <w:p w:rsidR="00AE459F" w:rsidRPr="004F19EA" w:rsidRDefault="00AE459F" w:rsidP="000B6A3B">
            <w:pPr>
              <w:pStyle w:val="121"/>
              <w:keepNext/>
            </w:pPr>
          </w:p>
          <w:p w:rsidR="00AE459F" w:rsidRPr="004F19EA" w:rsidRDefault="00AE459F" w:rsidP="000B6A3B">
            <w:pPr>
              <w:pStyle w:val="121"/>
              <w:keepNext/>
            </w:pPr>
            <w:r w:rsidRPr="004F19EA">
              <w:t>Подпись (</w:t>
            </w:r>
            <w:proofErr w:type="spellStart"/>
            <w:r w:rsidRPr="004F19EA">
              <w:t>И.О.Фамилия</w:t>
            </w:r>
            <w:proofErr w:type="spellEnd"/>
            <w:r w:rsidRPr="004F19EA">
              <w:t>)</w:t>
            </w:r>
          </w:p>
          <w:p w:rsidR="00AE459F" w:rsidRPr="004F19EA" w:rsidRDefault="00AE459F" w:rsidP="000B6A3B">
            <w:pPr>
              <w:pStyle w:val="121"/>
              <w:keepNext/>
              <w:spacing w:line="192" w:lineRule="auto"/>
            </w:pPr>
          </w:p>
          <w:p w:rsidR="00AE459F" w:rsidRPr="004F19EA" w:rsidRDefault="00AE459F" w:rsidP="000B6A3B">
            <w:pPr>
              <w:pStyle w:val="121"/>
              <w:keepNext/>
              <w:spacing w:after="40"/>
            </w:pPr>
            <w:r w:rsidRPr="004F19EA">
              <w:t>«___» _____________ 2026 г.</w:t>
            </w:r>
          </w:p>
        </w:tc>
      </w:tr>
    </w:tbl>
    <w:p w:rsidR="00AE459F" w:rsidRPr="004F19EA" w:rsidRDefault="00AE459F" w:rsidP="00AE459F">
      <w:pPr>
        <w:tabs>
          <w:tab w:val="left" w:pos="589"/>
          <w:tab w:val="center" w:pos="5174"/>
        </w:tabs>
        <w:rPr>
          <w:sz w:val="20"/>
        </w:rPr>
      </w:pPr>
      <w:r w:rsidRPr="004F19EA">
        <w:rPr>
          <w:sz w:val="20"/>
        </w:rPr>
        <w:tab/>
      </w:r>
      <w:r w:rsidRPr="004F19EA">
        <w:rPr>
          <w:sz w:val="20"/>
        </w:rPr>
        <w:tab/>
      </w:r>
    </w:p>
    <w:p w:rsidR="00AE459F" w:rsidRPr="002D416A" w:rsidRDefault="00AE459F" w:rsidP="00AE459F">
      <w:pPr>
        <w:tabs>
          <w:tab w:val="left" w:pos="1774"/>
        </w:tabs>
      </w:pPr>
      <w:r w:rsidRPr="002D416A">
        <w:lastRenderedPageBreak/>
        <w:tab/>
      </w:r>
      <w:r w:rsidRPr="002D416A">
        <w:tab/>
      </w:r>
    </w:p>
    <w:p w:rsidR="00AE459F" w:rsidRPr="004F19EA" w:rsidRDefault="00AE459F" w:rsidP="00AE459F">
      <w:pPr>
        <w:ind w:left="7230"/>
      </w:pPr>
      <w:r w:rsidRPr="004F19EA">
        <w:t>Приложение № 1</w:t>
      </w:r>
    </w:p>
    <w:p w:rsidR="00AE459F" w:rsidRPr="004F19EA" w:rsidRDefault="00AE459F" w:rsidP="00AE459F">
      <w:pPr>
        <w:ind w:left="7230"/>
      </w:pPr>
      <w:r w:rsidRPr="004F19EA">
        <w:t>к Договору поставки №____</w:t>
      </w:r>
    </w:p>
    <w:p w:rsidR="00AE459F" w:rsidRPr="004F19EA" w:rsidRDefault="00AE459F" w:rsidP="00AE459F">
      <w:pPr>
        <w:ind w:left="7230"/>
      </w:pPr>
      <w:r w:rsidRPr="004F19EA">
        <w:t>от «___» ________ 2026 г.</w:t>
      </w:r>
    </w:p>
    <w:p w:rsidR="00AE459F" w:rsidRPr="004F19EA" w:rsidRDefault="00AE459F" w:rsidP="00AE459F">
      <w:pPr>
        <w:ind w:firstLine="720"/>
        <w:jc w:val="right"/>
      </w:pPr>
    </w:p>
    <w:p w:rsidR="00AE459F" w:rsidRPr="004F19EA" w:rsidRDefault="00AE459F" w:rsidP="00AE459F">
      <w:pPr>
        <w:ind w:firstLine="720"/>
        <w:jc w:val="center"/>
      </w:pPr>
      <w:r w:rsidRPr="004F19EA">
        <w:t>Спецификация</w:t>
      </w:r>
    </w:p>
    <w:p w:rsidR="00AE459F" w:rsidRPr="004F19EA" w:rsidRDefault="00AE459F" w:rsidP="00AE459F">
      <w:pPr>
        <w:ind w:firstLine="720"/>
        <w:jc w:val="center"/>
      </w:pPr>
      <w:r w:rsidRPr="004F19EA">
        <w:t>(протокол согласования договорной цены)</w:t>
      </w:r>
    </w:p>
    <w:p w:rsidR="00AE459F" w:rsidRPr="004F19EA" w:rsidRDefault="00AE459F" w:rsidP="00AE459F">
      <w:pPr>
        <w:ind w:firstLine="720"/>
        <w:jc w:val="center"/>
        <w:rPr>
          <w:b/>
        </w:rPr>
      </w:pPr>
    </w:p>
    <w:tbl>
      <w:tblPr>
        <w:tblpPr w:leftFromText="180" w:rightFromText="180" w:vertAnchor="text" w:horzAnchor="margin" w:tblpXSpec="center" w:tblpY="158"/>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shd w:val="clear" w:color="auto" w:fill="FFFFFF"/>
        <w:tblLook w:val="0000" w:firstRow="0" w:lastRow="0" w:firstColumn="0" w:lastColumn="0" w:noHBand="0" w:noVBand="0"/>
      </w:tblPr>
      <w:tblGrid>
        <w:gridCol w:w="461"/>
        <w:gridCol w:w="3198"/>
        <w:gridCol w:w="819"/>
        <w:gridCol w:w="1367"/>
        <w:gridCol w:w="1367"/>
        <w:gridCol w:w="1503"/>
        <w:gridCol w:w="1471"/>
      </w:tblGrid>
      <w:tr w:rsidR="00AE459F" w:rsidRPr="004F19EA" w:rsidTr="000B6A3B">
        <w:trPr>
          <w:trHeight w:val="1003"/>
        </w:trPr>
        <w:tc>
          <w:tcPr>
            <w:tcW w:w="226" w:type="pct"/>
            <w:shd w:val="clear" w:color="auto" w:fill="FFFFFF"/>
            <w:vAlign w:val="center"/>
          </w:tcPr>
          <w:p w:rsidR="00AE459F" w:rsidRPr="004F19EA" w:rsidRDefault="00AE459F" w:rsidP="000B6A3B">
            <w:pPr>
              <w:jc w:val="center"/>
              <w:rPr>
                <w:sz w:val="22"/>
                <w:szCs w:val="22"/>
              </w:rPr>
            </w:pPr>
            <w:r w:rsidRPr="004F19EA">
              <w:rPr>
                <w:sz w:val="22"/>
                <w:szCs w:val="22"/>
              </w:rPr>
              <w:t>№</w:t>
            </w:r>
          </w:p>
        </w:tc>
        <w:tc>
          <w:tcPr>
            <w:tcW w:w="1570" w:type="pct"/>
            <w:shd w:val="clear" w:color="auto" w:fill="FFFFFF"/>
            <w:vAlign w:val="center"/>
          </w:tcPr>
          <w:p w:rsidR="00AE459F" w:rsidRPr="004F19EA" w:rsidRDefault="00AE459F" w:rsidP="000B6A3B">
            <w:pPr>
              <w:jc w:val="center"/>
              <w:rPr>
                <w:sz w:val="22"/>
                <w:szCs w:val="22"/>
              </w:rPr>
            </w:pPr>
            <w:r w:rsidRPr="004F19EA">
              <w:rPr>
                <w:sz w:val="22"/>
                <w:szCs w:val="22"/>
              </w:rPr>
              <w:t>Наименование</w:t>
            </w:r>
          </w:p>
        </w:tc>
        <w:tc>
          <w:tcPr>
            <w:tcW w:w="402" w:type="pct"/>
            <w:shd w:val="clear" w:color="auto" w:fill="FFFFFF"/>
            <w:vAlign w:val="center"/>
          </w:tcPr>
          <w:p w:rsidR="00AE459F" w:rsidRPr="004F19EA" w:rsidRDefault="00AE459F" w:rsidP="000B6A3B">
            <w:pPr>
              <w:jc w:val="center"/>
              <w:rPr>
                <w:sz w:val="22"/>
                <w:szCs w:val="22"/>
              </w:rPr>
            </w:pPr>
            <w:r w:rsidRPr="004F19EA">
              <w:rPr>
                <w:sz w:val="22"/>
                <w:szCs w:val="22"/>
              </w:rPr>
              <w:t>Кол.</w:t>
            </w:r>
          </w:p>
          <w:p w:rsidR="00AE459F" w:rsidRPr="004F19EA" w:rsidRDefault="00AE459F" w:rsidP="000B6A3B">
            <w:pPr>
              <w:jc w:val="center"/>
              <w:rPr>
                <w:sz w:val="22"/>
                <w:szCs w:val="22"/>
              </w:rPr>
            </w:pPr>
            <w:r w:rsidRPr="004F19EA">
              <w:rPr>
                <w:sz w:val="22"/>
                <w:szCs w:val="22"/>
              </w:rPr>
              <w:t>ед.</w:t>
            </w:r>
          </w:p>
        </w:tc>
        <w:tc>
          <w:tcPr>
            <w:tcW w:w="671" w:type="pct"/>
            <w:shd w:val="clear" w:color="auto" w:fill="FFFFFF"/>
            <w:vAlign w:val="center"/>
          </w:tcPr>
          <w:p w:rsidR="00AE459F" w:rsidRPr="004F19EA" w:rsidRDefault="00AE459F" w:rsidP="000B6A3B">
            <w:pPr>
              <w:jc w:val="center"/>
              <w:rPr>
                <w:sz w:val="22"/>
                <w:szCs w:val="22"/>
              </w:rPr>
            </w:pPr>
            <w:r w:rsidRPr="004F19EA">
              <w:rPr>
                <w:sz w:val="22"/>
                <w:szCs w:val="22"/>
              </w:rPr>
              <w:t>Цена за  ед. без НДС, бел. руб.</w:t>
            </w:r>
          </w:p>
        </w:tc>
        <w:tc>
          <w:tcPr>
            <w:tcW w:w="671" w:type="pct"/>
            <w:shd w:val="clear" w:color="auto" w:fill="FFFFFF"/>
            <w:vAlign w:val="center"/>
          </w:tcPr>
          <w:p w:rsidR="00AE459F" w:rsidRPr="004F19EA" w:rsidRDefault="00AE459F" w:rsidP="000B6A3B">
            <w:pPr>
              <w:jc w:val="center"/>
              <w:rPr>
                <w:sz w:val="22"/>
                <w:szCs w:val="22"/>
              </w:rPr>
            </w:pPr>
            <w:r w:rsidRPr="004F19EA">
              <w:rPr>
                <w:sz w:val="22"/>
                <w:szCs w:val="22"/>
              </w:rPr>
              <w:t>Стоимость без НДС,  бел. руб.</w:t>
            </w:r>
          </w:p>
        </w:tc>
        <w:tc>
          <w:tcPr>
            <w:tcW w:w="738" w:type="pct"/>
            <w:shd w:val="clear" w:color="auto" w:fill="FFFFFF"/>
            <w:vAlign w:val="center"/>
          </w:tcPr>
          <w:p w:rsidR="00AE459F" w:rsidRPr="004F19EA" w:rsidRDefault="00AE459F" w:rsidP="000B6A3B">
            <w:pPr>
              <w:jc w:val="center"/>
              <w:rPr>
                <w:sz w:val="22"/>
                <w:szCs w:val="22"/>
              </w:rPr>
            </w:pPr>
            <w:r w:rsidRPr="004F19EA">
              <w:rPr>
                <w:sz w:val="22"/>
                <w:szCs w:val="22"/>
              </w:rPr>
              <w:t>Сумма НДС (20%),  бел. руб.</w:t>
            </w:r>
          </w:p>
        </w:tc>
        <w:tc>
          <w:tcPr>
            <w:tcW w:w="722" w:type="pct"/>
            <w:shd w:val="clear" w:color="auto" w:fill="FFFFFF"/>
            <w:vAlign w:val="center"/>
          </w:tcPr>
          <w:p w:rsidR="00AE459F" w:rsidRPr="004F19EA" w:rsidRDefault="00AE459F" w:rsidP="000B6A3B">
            <w:pPr>
              <w:jc w:val="center"/>
              <w:rPr>
                <w:sz w:val="22"/>
                <w:szCs w:val="22"/>
              </w:rPr>
            </w:pPr>
            <w:r w:rsidRPr="004F19EA">
              <w:rPr>
                <w:sz w:val="22"/>
                <w:szCs w:val="22"/>
              </w:rPr>
              <w:t>Стоимость с НДС,  бел. руб.</w:t>
            </w:r>
          </w:p>
        </w:tc>
      </w:tr>
      <w:tr w:rsidR="00AE459F" w:rsidRPr="004F19EA" w:rsidTr="000B6A3B">
        <w:trPr>
          <w:trHeight w:val="511"/>
        </w:trPr>
        <w:tc>
          <w:tcPr>
            <w:tcW w:w="226" w:type="pct"/>
            <w:shd w:val="clear" w:color="auto" w:fill="FFFFFF"/>
            <w:vAlign w:val="center"/>
          </w:tcPr>
          <w:p w:rsidR="00AE459F" w:rsidRPr="004F19EA" w:rsidRDefault="00AE459F" w:rsidP="000B6A3B">
            <w:pPr>
              <w:jc w:val="both"/>
              <w:rPr>
                <w:sz w:val="22"/>
                <w:szCs w:val="22"/>
              </w:rPr>
            </w:pPr>
          </w:p>
        </w:tc>
        <w:tc>
          <w:tcPr>
            <w:tcW w:w="1570" w:type="pct"/>
            <w:shd w:val="clear" w:color="auto" w:fill="FFFFFF"/>
            <w:vAlign w:val="bottom"/>
          </w:tcPr>
          <w:p w:rsidR="00AE459F" w:rsidRPr="004F19EA" w:rsidRDefault="00AE459F" w:rsidP="000B6A3B">
            <w:pPr>
              <w:jc w:val="both"/>
              <w:rPr>
                <w:sz w:val="22"/>
                <w:szCs w:val="22"/>
              </w:rPr>
            </w:pPr>
          </w:p>
        </w:tc>
        <w:tc>
          <w:tcPr>
            <w:tcW w:w="402" w:type="pct"/>
            <w:shd w:val="clear" w:color="auto" w:fill="FFFFFF"/>
            <w:vAlign w:val="center"/>
          </w:tcPr>
          <w:p w:rsidR="00AE459F" w:rsidRPr="004F19EA" w:rsidRDefault="00AE459F" w:rsidP="000B6A3B">
            <w:pPr>
              <w:jc w:val="both"/>
              <w:rPr>
                <w:sz w:val="22"/>
                <w:szCs w:val="22"/>
              </w:rPr>
            </w:pPr>
          </w:p>
        </w:tc>
        <w:tc>
          <w:tcPr>
            <w:tcW w:w="671" w:type="pct"/>
            <w:shd w:val="clear" w:color="auto" w:fill="FFFFFF"/>
            <w:vAlign w:val="center"/>
          </w:tcPr>
          <w:p w:rsidR="00AE459F" w:rsidRPr="004F19EA" w:rsidRDefault="00AE459F" w:rsidP="000B6A3B">
            <w:pPr>
              <w:jc w:val="both"/>
              <w:rPr>
                <w:sz w:val="22"/>
                <w:szCs w:val="22"/>
              </w:rPr>
            </w:pPr>
          </w:p>
        </w:tc>
        <w:tc>
          <w:tcPr>
            <w:tcW w:w="671" w:type="pct"/>
            <w:shd w:val="clear" w:color="auto" w:fill="FFFFFF"/>
            <w:vAlign w:val="center"/>
          </w:tcPr>
          <w:p w:rsidR="00AE459F" w:rsidRPr="004F19EA" w:rsidRDefault="00AE459F" w:rsidP="000B6A3B">
            <w:pPr>
              <w:jc w:val="both"/>
              <w:rPr>
                <w:sz w:val="22"/>
                <w:szCs w:val="22"/>
              </w:rPr>
            </w:pPr>
          </w:p>
        </w:tc>
        <w:tc>
          <w:tcPr>
            <w:tcW w:w="738" w:type="pct"/>
            <w:shd w:val="clear" w:color="auto" w:fill="FFFFFF"/>
            <w:vAlign w:val="center"/>
          </w:tcPr>
          <w:p w:rsidR="00AE459F" w:rsidRPr="004F19EA" w:rsidRDefault="00AE459F" w:rsidP="000B6A3B">
            <w:pPr>
              <w:jc w:val="both"/>
              <w:rPr>
                <w:sz w:val="22"/>
                <w:szCs w:val="22"/>
              </w:rPr>
            </w:pPr>
          </w:p>
        </w:tc>
        <w:tc>
          <w:tcPr>
            <w:tcW w:w="722" w:type="pct"/>
            <w:shd w:val="clear" w:color="auto" w:fill="FFFFFF"/>
            <w:vAlign w:val="center"/>
          </w:tcPr>
          <w:p w:rsidR="00AE459F" w:rsidRPr="004F19EA" w:rsidRDefault="00AE459F" w:rsidP="000B6A3B">
            <w:pPr>
              <w:jc w:val="both"/>
              <w:rPr>
                <w:sz w:val="22"/>
                <w:szCs w:val="22"/>
              </w:rPr>
            </w:pPr>
          </w:p>
        </w:tc>
      </w:tr>
      <w:tr w:rsidR="00AE459F" w:rsidRPr="004F19EA" w:rsidTr="000B6A3B">
        <w:trPr>
          <w:trHeight w:val="409"/>
        </w:trPr>
        <w:tc>
          <w:tcPr>
            <w:tcW w:w="226" w:type="pct"/>
            <w:shd w:val="clear" w:color="auto" w:fill="FFFFFF"/>
            <w:vAlign w:val="center"/>
          </w:tcPr>
          <w:p w:rsidR="00AE459F" w:rsidRPr="004F19EA" w:rsidRDefault="00AE459F" w:rsidP="000B6A3B">
            <w:pPr>
              <w:jc w:val="both"/>
              <w:rPr>
                <w:sz w:val="22"/>
                <w:szCs w:val="22"/>
              </w:rPr>
            </w:pPr>
          </w:p>
        </w:tc>
        <w:tc>
          <w:tcPr>
            <w:tcW w:w="1570" w:type="pct"/>
            <w:shd w:val="clear" w:color="auto" w:fill="FFFFFF"/>
            <w:vAlign w:val="bottom"/>
          </w:tcPr>
          <w:p w:rsidR="00AE459F" w:rsidRPr="004F19EA" w:rsidRDefault="00AE459F" w:rsidP="000B6A3B">
            <w:pPr>
              <w:jc w:val="both"/>
              <w:rPr>
                <w:sz w:val="22"/>
                <w:szCs w:val="22"/>
              </w:rPr>
            </w:pPr>
            <w:r w:rsidRPr="004F19EA">
              <w:rPr>
                <w:sz w:val="22"/>
                <w:szCs w:val="22"/>
              </w:rPr>
              <w:t>Итого</w:t>
            </w:r>
          </w:p>
        </w:tc>
        <w:tc>
          <w:tcPr>
            <w:tcW w:w="402" w:type="pct"/>
            <w:shd w:val="clear" w:color="auto" w:fill="FFFFFF"/>
            <w:vAlign w:val="center"/>
          </w:tcPr>
          <w:p w:rsidR="00AE459F" w:rsidRPr="004F19EA" w:rsidRDefault="00AE459F" w:rsidP="000B6A3B">
            <w:pPr>
              <w:jc w:val="both"/>
              <w:rPr>
                <w:sz w:val="22"/>
                <w:szCs w:val="22"/>
              </w:rPr>
            </w:pPr>
          </w:p>
        </w:tc>
        <w:tc>
          <w:tcPr>
            <w:tcW w:w="671" w:type="pct"/>
            <w:shd w:val="clear" w:color="auto" w:fill="FFFFFF"/>
            <w:vAlign w:val="center"/>
          </w:tcPr>
          <w:p w:rsidR="00AE459F" w:rsidRPr="004F19EA" w:rsidRDefault="00AE459F" w:rsidP="000B6A3B">
            <w:pPr>
              <w:jc w:val="both"/>
              <w:rPr>
                <w:sz w:val="22"/>
                <w:szCs w:val="22"/>
              </w:rPr>
            </w:pPr>
          </w:p>
        </w:tc>
        <w:tc>
          <w:tcPr>
            <w:tcW w:w="671" w:type="pct"/>
            <w:shd w:val="clear" w:color="auto" w:fill="FFFFFF"/>
            <w:vAlign w:val="center"/>
          </w:tcPr>
          <w:p w:rsidR="00AE459F" w:rsidRPr="004F19EA" w:rsidRDefault="00AE459F" w:rsidP="000B6A3B">
            <w:pPr>
              <w:jc w:val="both"/>
              <w:rPr>
                <w:b/>
                <w:sz w:val="22"/>
                <w:szCs w:val="22"/>
              </w:rPr>
            </w:pPr>
          </w:p>
        </w:tc>
        <w:tc>
          <w:tcPr>
            <w:tcW w:w="738" w:type="pct"/>
            <w:shd w:val="clear" w:color="auto" w:fill="FFFFFF"/>
            <w:vAlign w:val="center"/>
          </w:tcPr>
          <w:p w:rsidR="00AE459F" w:rsidRPr="004F19EA" w:rsidRDefault="00AE459F" w:rsidP="000B6A3B">
            <w:pPr>
              <w:jc w:val="both"/>
              <w:rPr>
                <w:b/>
                <w:sz w:val="22"/>
                <w:szCs w:val="22"/>
              </w:rPr>
            </w:pPr>
          </w:p>
        </w:tc>
        <w:tc>
          <w:tcPr>
            <w:tcW w:w="722" w:type="pct"/>
            <w:shd w:val="clear" w:color="auto" w:fill="FFFFFF"/>
            <w:vAlign w:val="center"/>
          </w:tcPr>
          <w:p w:rsidR="00AE459F" w:rsidRPr="004F19EA" w:rsidRDefault="00AE459F" w:rsidP="000B6A3B">
            <w:pPr>
              <w:jc w:val="both"/>
              <w:rPr>
                <w:b/>
                <w:sz w:val="22"/>
                <w:szCs w:val="22"/>
              </w:rPr>
            </w:pPr>
          </w:p>
        </w:tc>
      </w:tr>
    </w:tbl>
    <w:p w:rsidR="00AE459F" w:rsidRPr="004F19EA" w:rsidRDefault="00AE459F" w:rsidP="00AE459F">
      <w:pPr>
        <w:jc w:val="both"/>
      </w:pPr>
      <w:r w:rsidRPr="004F19EA">
        <w:t>Общая стоимость: ________________ (_______________________________________________) белорусских рублей, в том числе НДС по ставке 20% - _____________</w:t>
      </w:r>
      <w:proofErr w:type="gramStart"/>
      <w:r w:rsidRPr="004F19EA">
        <w:t>_(</w:t>
      </w:r>
      <w:proofErr w:type="gramEnd"/>
      <w:r w:rsidRPr="004F19EA">
        <w:t>__________________________________) белорусских рублей.</w:t>
      </w:r>
    </w:p>
    <w:p w:rsidR="00AE459F" w:rsidRPr="004F19EA" w:rsidRDefault="00AE459F" w:rsidP="00AE459F">
      <w:pPr>
        <w:jc w:val="both"/>
      </w:pPr>
    </w:p>
    <w:tbl>
      <w:tblPr>
        <w:tblpPr w:leftFromText="180" w:rightFromText="180" w:vertAnchor="text" w:horzAnchor="margin" w:tblpY="-45"/>
        <w:tblW w:w="10129" w:type="dxa"/>
        <w:tblLayout w:type="fixed"/>
        <w:tblLook w:val="0000" w:firstRow="0" w:lastRow="0" w:firstColumn="0" w:lastColumn="0" w:noHBand="0" w:noVBand="0"/>
      </w:tblPr>
      <w:tblGrid>
        <w:gridCol w:w="5023"/>
        <w:gridCol w:w="5106"/>
      </w:tblGrid>
      <w:tr w:rsidR="00AE459F" w:rsidRPr="004F19EA" w:rsidTr="000B6A3B">
        <w:trPr>
          <w:cantSplit/>
          <w:trHeight w:val="283"/>
        </w:trPr>
        <w:tc>
          <w:tcPr>
            <w:tcW w:w="5023" w:type="dxa"/>
            <w:tcBorders>
              <w:top w:val="nil"/>
              <w:left w:val="nil"/>
              <w:bottom w:val="nil"/>
              <w:right w:val="nil"/>
            </w:tcBorders>
          </w:tcPr>
          <w:p w:rsidR="00AE459F" w:rsidRPr="004F19EA" w:rsidRDefault="00AE459F" w:rsidP="000B6A3B">
            <w:pPr>
              <w:keepNext/>
              <w:suppressAutoHyphens/>
              <w:jc w:val="both"/>
            </w:pPr>
            <w:r w:rsidRPr="004F19EA">
              <w:t>ПОСТАВЩИК:</w:t>
            </w:r>
          </w:p>
        </w:tc>
        <w:tc>
          <w:tcPr>
            <w:tcW w:w="5106" w:type="dxa"/>
            <w:tcBorders>
              <w:top w:val="nil"/>
              <w:left w:val="nil"/>
              <w:bottom w:val="nil"/>
              <w:right w:val="nil"/>
            </w:tcBorders>
          </w:tcPr>
          <w:p w:rsidR="00AE459F" w:rsidRPr="004F19EA" w:rsidRDefault="00AE459F" w:rsidP="000B6A3B">
            <w:pPr>
              <w:keepNext/>
              <w:suppressAutoHyphens/>
              <w:jc w:val="both"/>
            </w:pPr>
            <w:r w:rsidRPr="004F19EA">
              <w:t>ПОКУПАТЕЛЬ:</w:t>
            </w:r>
          </w:p>
        </w:tc>
      </w:tr>
      <w:tr w:rsidR="00AE459F" w:rsidRPr="004F19EA" w:rsidTr="000B6A3B">
        <w:trPr>
          <w:cantSplit/>
          <w:trHeight w:val="268"/>
        </w:trPr>
        <w:tc>
          <w:tcPr>
            <w:tcW w:w="5023" w:type="dxa"/>
            <w:tcBorders>
              <w:top w:val="nil"/>
              <w:left w:val="nil"/>
              <w:bottom w:val="nil"/>
              <w:right w:val="nil"/>
            </w:tcBorders>
          </w:tcPr>
          <w:p w:rsidR="00AE459F" w:rsidRPr="004F19EA" w:rsidRDefault="00AE459F" w:rsidP="000B6A3B">
            <w:pPr>
              <w:keepNext/>
              <w:suppressAutoHyphens/>
              <w:jc w:val="both"/>
            </w:pPr>
          </w:p>
        </w:tc>
        <w:tc>
          <w:tcPr>
            <w:tcW w:w="5106" w:type="dxa"/>
            <w:tcBorders>
              <w:top w:val="nil"/>
              <w:left w:val="nil"/>
              <w:bottom w:val="nil"/>
              <w:right w:val="nil"/>
            </w:tcBorders>
          </w:tcPr>
          <w:p w:rsidR="00AE459F" w:rsidRPr="004F19EA" w:rsidRDefault="00AE459F" w:rsidP="000B6A3B">
            <w:pPr>
              <w:keepNext/>
              <w:suppressAutoHyphens/>
              <w:jc w:val="both"/>
            </w:pPr>
          </w:p>
        </w:tc>
      </w:tr>
      <w:tr w:rsidR="00AE459F" w:rsidRPr="004F19EA" w:rsidTr="000B6A3B">
        <w:trPr>
          <w:cantSplit/>
          <w:trHeight w:val="1356"/>
        </w:trPr>
        <w:tc>
          <w:tcPr>
            <w:tcW w:w="5023" w:type="dxa"/>
            <w:tcBorders>
              <w:top w:val="nil"/>
              <w:left w:val="nil"/>
              <w:bottom w:val="nil"/>
              <w:right w:val="nil"/>
            </w:tcBorders>
          </w:tcPr>
          <w:p w:rsidR="00AE459F" w:rsidRPr="004F19EA" w:rsidRDefault="00AE459F" w:rsidP="000B6A3B">
            <w:pPr>
              <w:keepNext/>
              <w:suppressAutoHyphens/>
              <w:jc w:val="both"/>
            </w:pPr>
            <w:r w:rsidRPr="004F19EA">
              <w:t>Должность</w:t>
            </w:r>
          </w:p>
          <w:p w:rsidR="00AE459F" w:rsidRPr="004F19EA" w:rsidRDefault="00AE459F" w:rsidP="000B6A3B">
            <w:pPr>
              <w:keepNext/>
              <w:suppressAutoHyphens/>
              <w:jc w:val="both"/>
            </w:pPr>
          </w:p>
          <w:p w:rsidR="00AE459F" w:rsidRPr="004F19EA" w:rsidRDefault="00AE459F" w:rsidP="000B6A3B">
            <w:pPr>
              <w:keepNext/>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keepNext/>
              <w:suppressAutoHyphens/>
              <w:spacing w:line="192" w:lineRule="auto"/>
              <w:jc w:val="both"/>
            </w:pPr>
          </w:p>
          <w:p w:rsidR="00AE459F" w:rsidRPr="004F19EA" w:rsidRDefault="00AE459F" w:rsidP="000B6A3B">
            <w:pPr>
              <w:keepNext/>
              <w:suppressAutoHyphens/>
              <w:spacing w:after="40"/>
              <w:jc w:val="both"/>
            </w:pPr>
            <w:r w:rsidRPr="004F19EA">
              <w:t>«___» _____________ 2026 г.</w:t>
            </w:r>
          </w:p>
        </w:tc>
        <w:tc>
          <w:tcPr>
            <w:tcW w:w="5106" w:type="dxa"/>
            <w:tcBorders>
              <w:top w:val="nil"/>
              <w:left w:val="nil"/>
              <w:bottom w:val="nil"/>
              <w:right w:val="nil"/>
            </w:tcBorders>
          </w:tcPr>
          <w:p w:rsidR="00AE459F" w:rsidRPr="004F19EA" w:rsidRDefault="00AE459F" w:rsidP="000B6A3B">
            <w:pPr>
              <w:keepNext/>
              <w:suppressAutoHyphens/>
              <w:jc w:val="both"/>
            </w:pPr>
            <w:r w:rsidRPr="004F19EA">
              <w:t>Должность</w:t>
            </w:r>
          </w:p>
          <w:p w:rsidR="00AE459F" w:rsidRPr="004F19EA" w:rsidRDefault="00AE459F" w:rsidP="000B6A3B">
            <w:pPr>
              <w:keepNext/>
              <w:suppressAutoHyphens/>
              <w:jc w:val="both"/>
            </w:pPr>
          </w:p>
          <w:p w:rsidR="00AE459F" w:rsidRPr="004F19EA" w:rsidRDefault="00AE459F" w:rsidP="000B6A3B">
            <w:pPr>
              <w:keepNext/>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keepNext/>
              <w:suppressAutoHyphens/>
              <w:spacing w:line="192" w:lineRule="auto"/>
              <w:jc w:val="both"/>
            </w:pPr>
          </w:p>
          <w:p w:rsidR="00AE459F" w:rsidRPr="004F19EA" w:rsidRDefault="00AE459F" w:rsidP="000B6A3B">
            <w:pPr>
              <w:keepNext/>
              <w:suppressAutoHyphens/>
              <w:spacing w:after="40"/>
              <w:jc w:val="both"/>
            </w:pPr>
            <w:r w:rsidRPr="004F19EA">
              <w:t>«___» _____________ 2026 г.</w:t>
            </w:r>
          </w:p>
        </w:tc>
      </w:tr>
      <w:tr w:rsidR="00AE459F" w:rsidRPr="004F19EA" w:rsidTr="000B6A3B">
        <w:trPr>
          <w:cantSplit/>
          <w:trHeight w:val="268"/>
        </w:trPr>
        <w:tc>
          <w:tcPr>
            <w:tcW w:w="5023" w:type="dxa"/>
            <w:tcBorders>
              <w:top w:val="nil"/>
              <w:left w:val="nil"/>
              <w:bottom w:val="nil"/>
              <w:right w:val="nil"/>
            </w:tcBorders>
          </w:tcPr>
          <w:p w:rsidR="00AE459F" w:rsidRPr="004F19EA" w:rsidRDefault="00AE459F" w:rsidP="000B6A3B">
            <w:pPr>
              <w:suppressAutoHyphens/>
              <w:jc w:val="both"/>
            </w:pPr>
          </w:p>
        </w:tc>
        <w:tc>
          <w:tcPr>
            <w:tcW w:w="5106" w:type="dxa"/>
            <w:tcBorders>
              <w:top w:val="nil"/>
              <w:left w:val="nil"/>
              <w:bottom w:val="nil"/>
              <w:right w:val="nil"/>
            </w:tcBorders>
          </w:tcPr>
          <w:p w:rsidR="00AE459F" w:rsidRPr="004F19EA" w:rsidRDefault="00AE459F" w:rsidP="000B6A3B">
            <w:pPr>
              <w:suppressAutoHyphens/>
              <w:jc w:val="both"/>
            </w:pPr>
          </w:p>
        </w:tc>
      </w:tr>
    </w:tbl>
    <w:p w:rsidR="00AE459F" w:rsidRPr="004F19EA" w:rsidRDefault="00AE459F" w:rsidP="00AE459F">
      <w:pPr>
        <w:ind w:left="7230"/>
        <w:jc w:val="both"/>
      </w:pPr>
    </w:p>
    <w:p w:rsidR="00AE459F" w:rsidRPr="004F19EA" w:rsidRDefault="00AE459F" w:rsidP="00AE459F">
      <w:pPr>
        <w:ind w:left="7230"/>
        <w:jc w:val="both"/>
      </w:pPr>
      <w:r>
        <w:br w:type="page"/>
      </w:r>
      <w:r w:rsidRPr="004F19EA">
        <w:lastRenderedPageBreak/>
        <w:t xml:space="preserve">Приложение № 2 </w:t>
      </w:r>
    </w:p>
    <w:p w:rsidR="00AE459F" w:rsidRPr="004F19EA" w:rsidRDefault="00AE459F" w:rsidP="00AE459F">
      <w:pPr>
        <w:ind w:left="7230"/>
      </w:pPr>
      <w:r w:rsidRPr="004F19EA">
        <w:t>к Договору поставки №_____</w:t>
      </w:r>
    </w:p>
    <w:p w:rsidR="00AE459F" w:rsidRPr="004F19EA" w:rsidRDefault="00AE459F" w:rsidP="00AE459F">
      <w:pPr>
        <w:ind w:left="7230"/>
      </w:pPr>
      <w:r w:rsidRPr="004F19EA">
        <w:t>от «___» ________ 2026 г.</w:t>
      </w:r>
    </w:p>
    <w:p w:rsidR="00AE459F" w:rsidRPr="004F19EA" w:rsidRDefault="00AE459F" w:rsidP="00AE459F">
      <w:pPr>
        <w:jc w:val="both"/>
        <w:rPr>
          <w:sz w:val="28"/>
          <w:szCs w:val="28"/>
        </w:rPr>
      </w:pPr>
    </w:p>
    <w:p w:rsidR="00AE459F" w:rsidRPr="004F19EA" w:rsidRDefault="00AE459F" w:rsidP="00AE459F">
      <w:pPr>
        <w:tabs>
          <w:tab w:val="left" w:pos="2646"/>
        </w:tabs>
        <w:ind w:firstLine="720"/>
        <w:jc w:val="center"/>
        <w:outlineLvl w:val="8"/>
      </w:pPr>
      <w:r w:rsidRPr="004F19EA">
        <w:t>Перечень подразделений Покупателя</w:t>
      </w:r>
    </w:p>
    <w:p w:rsidR="00AE459F" w:rsidRPr="004F19EA" w:rsidRDefault="00AE459F" w:rsidP="00AE459F">
      <w:pPr>
        <w:spacing w:line="276" w:lineRule="auto"/>
        <w:rPr>
          <w:rFonts w:eastAsia="Calibri"/>
          <w:vanish/>
          <w:sz w:val="28"/>
          <w:szCs w:val="22"/>
          <w:lang w:eastAsia="en-US"/>
        </w:rPr>
      </w:pPr>
    </w:p>
    <w:tbl>
      <w:tblPr>
        <w:tblpPr w:leftFromText="180" w:rightFromText="180" w:vertAnchor="text" w:horzAnchor="margin" w:tblpY="9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393"/>
        <w:gridCol w:w="2669"/>
        <w:gridCol w:w="2551"/>
        <w:gridCol w:w="851"/>
      </w:tblGrid>
      <w:tr w:rsidR="00AE459F" w:rsidRPr="004F19EA" w:rsidTr="000B6A3B">
        <w:tc>
          <w:tcPr>
            <w:tcW w:w="567" w:type="dxa"/>
            <w:shd w:val="clear" w:color="auto" w:fill="auto"/>
          </w:tcPr>
          <w:p w:rsidR="00AE459F" w:rsidRPr="004F19EA" w:rsidRDefault="00AE459F" w:rsidP="000B6A3B">
            <w:pPr>
              <w:jc w:val="center"/>
            </w:pPr>
            <w:r w:rsidRPr="004F19EA">
              <w:t>№ п/п</w:t>
            </w:r>
          </w:p>
        </w:tc>
        <w:tc>
          <w:tcPr>
            <w:tcW w:w="3393" w:type="dxa"/>
            <w:shd w:val="clear" w:color="auto" w:fill="auto"/>
          </w:tcPr>
          <w:p w:rsidR="00AE459F" w:rsidRPr="004F19EA" w:rsidRDefault="00AE459F" w:rsidP="000B6A3B">
            <w:pPr>
              <w:jc w:val="center"/>
            </w:pPr>
            <w:r w:rsidRPr="004F19EA">
              <w:t>Наименование подразделения Покупателя</w:t>
            </w:r>
          </w:p>
        </w:tc>
        <w:tc>
          <w:tcPr>
            <w:tcW w:w="2669" w:type="dxa"/>
            <w:shd w:val="clear" w:color="auto" w:fill="auto"/>
          </w:tcPr>
          <w:p w:rsidR="00AE459F" w:rsidRPr="004F19EA" w:rsidRDefault="00AE459F" w:rsidP="000B6A3B">
            <w:pPr>
              <w:jc w:val="center"/>
            </w:pPr>
            <w:r w:rsidRPr="004F19EA">
              <w:rPr>
                <w:bCs/>
              </w:rPr>
              <w:t>Адреса доставки Товара (пункты разгрузки)</w:t>
            </w:r>
          </w:p>
        </w:tc>
        <w:tc>
          <w:tcPr>
            <w:tcW w:w="2551" w:type="dxa"/>
            <w:shd w:val="clear" w:color="auto" w:fill="auto"/>
          </w:tcPr>
          <w:p w:rsidR="00AE459F" w:rsidRPr="004F19EA" w:rsidRDefault="00AE459F" w:rsidP="000B6A3B">
            <w:pPr>
              <w:jc w:val="center"/>
            </w:pPr>
            <w:r w:rsidRPr="004F19EA">
              <w:t>Наименование</w:t>
            </w:r>
          </w:p>
        </w:tc>
        <w:tc>
          <w:tcPr>
            <w:tcW w:w="851" w:type="dxa"/>
            <w:shd w:val="clear" w:color="auto" w:fill="auto"/>
          </w:tcPr>
          <w:p w:rsidR="00AE459F" w:rsidRPr="004F19EA" w:rsidRDefault="00AE459F" w:rsidP="000B6A3B">
            <w:pPr>
              <w:jc w:val="center"/>
            </w:pPr>
            <w:r w:rsidRPr="004F19EA">
              <w:t>Кол-во, ед.</w:t>
            </w:r>
          </w:p>
        </w:tc>
      </w:tr>
      <w:tr w:rsidR="00AE459F" w:rsidRPr="004F19EA" w:rsidTr="000B6A3B">
        <w:trPr>
          <w:trHeight w:val="886"/>
        </w:trPr>
        <w:tc>
          <w:tcPr>
            <w:tcW w:w="567" w:type="dxa"/>
            <w:shd w:val="clear" w:color="auto" w:fill="auto"/>
            <w:vAlign w:val="center"/>
          </w:tcPr>
          <w:p w:rsidR="00AE459F" w:rsidRPr="004F19EA" w:rsidRDefault="00AE459F" w:rsidP="000B6A3B">
            <w:pPr>
              <w:jc w:val="center"/>
            </w:pPr>
            <w:r>
              <w:t>1</w:t>
            </w:r>
          </w:p>
        </w:tc>
        <w:tc>
          <w:tcPr>
            <w:tcW w:w="3393" w:type="dxa"/>
            <w:shd w:val="clear" w:color="auto" w:fill="auto"/>
            <w:vAlign w:val="center"/>
          </w:tcPr>
          <w:p w:rsidR="00AE459F" w:rsidRDefault="00AE459F" w:rsidP="000B6A3B">
            <w:pPr>
              <w:autoSpaceDE w:val="0"/>
              <w:autoSpaceDN w:val="0"/>
              <w:adjustRightInd w:val="0"/>
              <w:rPr>
                <w:color w:val="000000"/>
              </w:rPr>
            </w:pPr>
            <w:r>
              <w:rPr>
                <w:color w:val="000000"/>
              </w:rPr>
              <w:t>ЦБУ №527</w:t>
            </w:r>
          </w:p>
          <w:p w:rsidR="00AE459F" w:rsidRPr="0073570A" w:rsidRDefault="00AE459F" w:rsidP="000B6A3B">
            <w:pPr>
              <w:autoSpaceDE w:val="0"/>
              <w:autoSpaceDN w:val="0"/>
              <w:adjustRightInd w:val="0"/>
              <w:rPr>
                <w:color w:val="000000"/>
              </w:rPr>
            </w:pPr>
            <w:r w:rsidRPr="0073570A">
              <w:rPr>
                <w:color w:val="000000"/>
              </w:rPr>
              <w:t>Отделение №527/479</w:t>
            </w:r>
          </w:p>
        </w:tc>
        <w:tc>
          <w:tcPr>
            <w:tcW w:w="2669" w:type="dxa"/>
            <w:shd w:val="clear" w:color="auto" w:fill="auto"/>
            <w:vAlign w:val="center"/>
          </w:tcPr>
          <w:p w:rsidR="00AE459F" w:rsidRPr="004F19EA" w:rsidRDefault="00AE459F" w:rsidP="000B6A3B">
            <w:pPr>
              <w:autoSpaceDE w:val="0"/>
              <w:autoSpaceDN w:val="0"/>
              <w:adjustRightInd w:val="0"/>
            </w:pPr>
            <w:r>
              <w:t>г. Минск, ул. Лученка, 16</w:t>
            </w:r>
          </w:p>
        </w:tc>
        <w:tc>
          <w:tcPr>
            <w:tcW w:w="2551" w:type="dxa"/>
            <w:shd w:val="clear" w:color="auto" w:fill="auto"/>
            <w:vAlign w:val="center"/>
          </w:tcPr>
          <w:p w:rsidR="00AE459F" w:rsidRPr="004F19EA" w:rsidRDefault="00AE459F" w:rsidP="000B6A3B"/>
        </w:tc>
        <w:tc>
          <w:tcPr>
            <w:tcW w:w="851" w:type="dxa"/>
            <w:shd w:val="clear" w:color="auto" w:fill="auto"/>
            <w:vAlign w:val="center"/>
          </w:tcPr>
          <w:p w:rsidR="00AE459F" w:rsidRPr="004F19EA" w:rsidRDefault="00AE459F" w:rsidP="000B6A3B">
            <w:pPr>
              <w:jc w:val="center"/>
            </w:pPr>
            <w:r>
              <w:t>1</w:t>
            </w:r>
          </w:p>
        </w:tc>
      </w:tr>
      <w:tr w:rsidR="00AE459F" w:rsidRPr="004F19EA" w:rsidTr="000B6A3B">
        <w:trPr>
          <w:trHeight w:val="886"/>
        </w:trPr>
        <w:tc>
          <w:tcPr>
            <w:tcW w:w="567" w:type="dxa"/>
            <w:shd w:val="clear" w:color="auto" w:fill="auto"/>
            <w:vAlign w:val="center"/>
          </w:tcPr>
          <w:p w:rsidR="00AE459F" w:rsidRPr="004F19EA" w:rsidRDefault="00AE459F" w:rsidP="000B6A3B">
            <w:pPr>
              <w:jc w:val="center"/>
            </w:pPr>
            <w:r>
              <w:t>2</w:t>
            </w:r>
          </w:p>
        </w:tc>
        <w:tc>
          <w:tcPr>
            <w:tcW w:w="3393" w:type="dxa"/>
            <w:shd w:val="clear" w:color="auto" w:fill="auto"/>
            <w:vAlign w:val="center"/>
          </w:tcPr>
          <w:p w:rsidR="00AE459F" w:rsidRDefault="00AE459F" w:rsidP="000B6A3B">
            <w:pPr>
              <w:autoSpaceDE w:val="0"/>
              <w:autoSpaceDN w:val="0"/>
              <w:adjustRightInd w:val="0"/>
              <w:rPr>
                <w:color w:val="000000"/>
              </w:rPr>
            </w:pPr>
            <w:r>
              <w:rPr>
                <w:color w:val="000000"/>
              </w:rPr>
              <w:t>ЦБУ №514</w:t>
            </w:r>
          </w:p>
          <w:p w:rsidR="00AE459F" w:rsidRPr="0073570A" w:rsidRDefault="00AE459F" w:rsidP="000B6A3B">
            <w:pPr>
              <w:autoSpaceDE w:val="0"/>
              <w:autoSpaceDN w:val="0"/>
              <w:adjustRightInd w:val="0"/>
              <w:rPr>
                <w:color w:val="000000"/>
              </w:rPr>
            </w:pPr>
            <w:r w:rsidRPr="0073570A">
              <w:rPr>
                <w:color w:val="000000"/>
              </w:rPr>
              <w:t>Отделение №514/486</w:t>
            </w:r>
          </w:p>
        </w:tc>
        <w:tc>
          <w:tcPr>
            <w:tcW w:w="2669" w:type="dxa"/>
            <w:shd w:val="clear" w:color="auto" w:fill="auto"/>
            <w:vAlign w:val="center"/>
          </w:tcPr>
          <w:p w:rsidR="00AE459F" w:rsidRPr="004F19EA" w:rsidRDefault="00AE459F" w:rsidP="000B6A3B">
            <w:pPr>
              <w:autoSpaceDE w:val="0"/>
              <w:autoSpaceDN w:val="0"/>
              <w:adjustRightInd w:val="0"/>
            </w:pPr>
            <w:r>
              <w:t>г. Минск, ул. В. Цвирко, 69</w:t>
            </w:r>
          </w:p>
        </w:tc>
        <w:tc>
          <w:tcPr>
            <w:tcW w:w="2551" w:type="dxa"/>
            <w:shd w:val="clear" w:color="auto" w:fill="auto"/>
            <w:vAlign w:val="center"/>
          </w:tcPr>
          <w:p w:rsidR="00AE459F" w:rsidRPr="004F19EA" w:rsidRDefault="00AE459F" w:rsidP="000B6A3B"/>
        </w:tc>
        <w:tc>
          <w:tcPr>
            <w:tcW w:w="851" w:type="dxa"/>
            <w:shd w:val="clear" w:color="auto" w:fill="auto"/>
            <w:vAlign w:val="center"/>
          </w:tcPr>
          <w:p w:rsidR="00AE459F" w:rsidRPr="004F19EA" w:rsidRDefault="00AE459F" w:rsidP="000B6A3B">
            <w:pPr>
              <w:jc w:val="center"/>
            </w:pPr>
            <w:r>
              <w:t>1</w:t>
            </w:r>
          </w:p>
        </w:tc>
      </w:tr>
    </w:tbl>
    <w:p w:rsidR="00AE459F" w:rsidRPr="004F19EA" w:rsidRDefault="00AE459F" w:rsidP="00AE459F">
      <w:pPr>
        <w:rPr>
          <w:vanish/>
        </w:rPr>
      </w:pPr>
    </w:p>
    <w:tbl>
      <w:tblPr>
        <w:tblpPr w:leftFromText="180" w:rightFromText="180" w:vertAnchor="text" w:horzAnchor="margin" w:tblpY="3128"/>
        <w:tblW w:w="10129" w:type="dxa"/>
        <w:tblLayout w:type="fixed"/>
        <w:tblLook w:val="0000" w:firstRow="0" w:lastRow="0" w:firstColumn="0" w:lastColumn="0" w:noHBand="0" w:noVBand="0"/>
      </w:tblPr>
      <w:tblGrid>
        <w:gridCol w:w="5023"/>
        <w:gridCol w:w="5106"/>
      </w:tblGrid>
      <w:tr w:rsidR="00AE459F" w:rsidRPr="004F19EA" w:rsidTr="000B6A3B">
        <w:trPr>
          <w:cantSplit/>
          <w:trHeight w:val="283"/>
        </w:trPr>
        <w:tc>
          <w:tcPr>
            <w:tcW w:w="5023" w:type="dxa"/>
            <w:tcBorders>
              <w:top w:val="nil"/>
              <w:left w:val="nil"/>
              <w:bottom w:val="nil"/>
              <w:right w:val="nil"/>
            </w:tcBorders>
          </w:tcPr>
          <w:p w:rsidR="00AE459F" w:rsidRPr="004F19EA" w:rsidRDefault="00AE459F" w:rsidP="000B6A3B">
            <w:pPr>
              <w:keepNext/>
              <w:suppressAutoHyphens/>
              <w:jc w:val="both"/>
            </w:pPr>
            <w:r w:rsidRPr="004F19EA">
              <w:t>ПОСТАВЩИК:</w:t>
            </w:r>
          </w:p>
        </w:tc>
        <w:tc>
          <w:tcPr>
            <w:tcW w:w="5106" w:type="dxa"/>
            <w:tcBorders>
              <w:top w:val="nil"/>
              <w:left w:val="nil"/>
              <w:bottom w:val="nil"/>
              <w:right w:val="nil"/>
            </w:tcBorders>
          </w:tcPr>
          <w:p w:rsidR="00AE459F" w:rsidRPr="004F19EA" w:rsidRDefault="00AE459F" w:rsidP="000B6A3B">
            <w:pPr>
              <w:keepNext/>
              <w:suppressAutoHyphens/>
              <w:jc w:val="both"/>
            </w:pPr>
            <w:r w:rsidRPr="004F19EA">
              <w:t>ПОКУПАТЕЛЬ:</w:t>
            </w:r>
          </w:p>
        </w:tc>
      </w:tr>
      <w:tr w:rsidR="00AE459F" w:rsidRPr="004F19EA" w:rsidTr="000B6A3B">
        <w:trPr>
          <w:cantSplit/>
          <w:trHeight w:val="268"/>
        </w:trPr>
        <w:tc>
          <w:tcPr>
            <w:tcW w:w="5023" w:type="dxa"/>
            <w:tcBorders>
              <w:top w:val="nil"/>
              <w:left w:val="nil"/>
              <w:bottom w:val="nil"/>
              <w:right w:val="nil"/>
            </w:tcBorders>
          </w:tcPr>
          <w:p w:rsidR="00AE459F" w:rsidRPr="004F19EA" w:rsidRDefault="00AE459F" w:rsidP="000B6A3B">
            <w:pPr>
              <w:keepNext/>
              <w:suppressAutoHyphens/>
              <w:jc w:val="both"/>
            </w:pPr>
          </w:p>
        </w:tc>
        <w:tc>
          <w:tcPr>
            <w:tcW w:w="5106" w:type="dxa"/>
            <w:tcBorders>
              <w:top w:val="nil"/>
              <w:left w:val="nil"/>
              <w:bottom w:val="nil"/>
              <w:right w:val="nil"/>
            </w:tcBorders>
          </w:tcPr>
          <w:p w:rsidR="00AE459F" w:rsidRPr="004F19EA" w:rsidRDefault="00AE459F" w:rsidP="000B6A3B">
            <w:pPr>
              <w:keepNext/>
              <w:suppressAutoHyphens/>
              <w:jc w:val="both"/>
            </w:pPr>
          </w:p>
        </w:tc>
      </w:tr>
      <w:tr w:rsidR="00AE459F" w:rsidRPr="004F19EA" w:rsidTr="000B6A3B">
        <w:trPr>
          <w:cantSplit/>
          <w:trHeight w:val="1356"/>
        </w:trPr>
        <w:tc>
          <w:tcPr>
            <w:tcW w:w="5023" w:type="dxa"/>
            <w:tcBorders>
              <w:top w:val="nil"/>
              <w:left w:val="nil"/>
              <w:bottom w:val="nil"/>
              <w:right w:val="nil"/>
            </w:tcBorders>
          </w:tcPr>
          <w:p w:rsidR="00AE459F" w:rsidRPr="004F19EA" w:rsidRDefault="00AE459F" w:rsidP="000B6A3B">
            <w:pPr>
              <w:keepNext/>
              <w:suppressAutoHyphens/>
              <w:jc w:val="both"/>
            </w:pPr>
            <w:r w:rsidRPr="004F19EA">
              <w:t>Должность</w:t>
            </w:r>
          </w:p>
          <w:p w:rsidR="00AE459F" w:rsidRPr="004F19EA" w:rsidRDefault="00AE459F" w:rsidP="000B6A3B">
            <w:pPr>
              <w:keepNext/>
              <w:suppressAutoHyphens/>
              <w:jc w:val="both"/>
            </w:pPr>
          </w:p>
          <w:p w:rsidR="00AE459F" w:rsidRPr="004F19EA" w:rsidRDefault="00AE459F" w:rsidP="000B6A3B">
            <w:pPr>
              <w:keepNext/>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keepNext/>
              <w:suppressAutoHyphens/>
              <w:spacing w:line="192" w:lineRule="auto"/>
              <w:jc w:val="both"/>
            </w:pPr>
          </w:p>
          <w:p w:rsidR="00AE459F" w:rsidRPr="004F19EA" w:rsidRDefault="00AE459F" w:rsidP="000B6A3B">
            <w:pPr>
              <w:keepNext/>
              <w:suppressAutoHyphens/>
              <w:spacing w:after="40"/>
              <w:jc w:val="both"/>
            </w:pPr>
            <w:r w:rsidRPr="004F19EA">
              <w:t>«___» _____________ 2026 г.</w:t>
            </w:r>
          </w:p>
        </w:tc>
        <w:tc>
          <w:tcPr>
            <w:tcW w:w="5106" w:type="dxa"/>
            <w:tcBorders>
              <w:top w:val="nil"/>
              <w:left w:val="nil"/>
              <w:bottom w:val="nil"/>
              <w:right w:val="nil"/>
            </w:tcBorders>
          </w:tcPr>
          <w:p w:rsidR="00AE459F" w:rsidRPr="004F19EA" w:rsidRDefault="00AE459F" w:rsidP="000B6A3B">
            <w:pPr>
              <w:keepNext/>
              <w:suppressAutoHyphens/>
              <w:jc w:val="both"/>
            </w:pPr>
            <w:r w:rsidRPr="004F19EA">
              <w:t>Должность</w:t>
            </w:r>
          </w:p>
          <w:p w:rsidR="00AE459F" w:rsidRPr="004F19EA" w:rsidRDefault="00AE459F" w:rsidP="000B6A3B">
            <w:pPr>
              <w:keepNext/>
              <w:suppressAutoHyphens/>
              <w:jc w:val="both"/>
            </w:pPr>
          </w:p>
          <w:p w:rsidR="00AE459F" w:rsidRPr="004F19EA" w:rsidRDefault="00AE459F" w:rsidP="000B6A3B">
            <w:pPr>
              <w:keepNext/>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keepNext/>
              <w:suppressAutoHyphens/>
              <w:spacing w:line="192" w:lineRule="auto"/>
              <w:jc w:val="both"/>
            </w:pPr>
          </w:p>
          <w:p w:rsidR="00AE459F" w:rsidRPr="004F19EA" w:rsidRDefault="00AE459F" w:rsidP="000B6A3B">
            <w:pPr>
              <w:keepNext/>
              <w:suppressAutoHyphens/>
              <w:spacing w:after="40"/>
              <w:jc w:val="both"/>
            </w:pPr>
            <w:r w:rsidRPr="004F19EA">
              <w:t>«___» _____________ 2026 г.</w:t>
            </w:r>
          </w:p>
        </w:tc>
      </w:tr>
      <w:tr w:rsidR="00AE459F" w:rsidRPr="004F19EA" w:rsidTr="000B6A3B">
        <w:trPr>
          <w:cantSplit/>
          <w:trHeight w:val="268"/>
        </w:trPr>
        <w:tc>
          <w:tcPr>
            <w:tcW w:w="5023" w:type="dxa"/>
            <w:tcBorders>
              <w:top w:val="nil"/>
              <w:left w:val="nil"/>
              <w:bottom w:val="nil"/>
              <w:right w:val="nil"/>
            </w:tcBorders>
          </w:tcPr>
          <w:p w:rsidR="00AE459F" w:rsidRPr="004F19EA" w:rsidRDefault="00AE459F" w:rsidP="000B6A3B">
            <w:pPr>
              <w:suppressAutoHyphens/>
              <w:jc w:val="both"/>
            </w:pPr>
          </w:p>
        </w:tc>
        <w:tc>
          <w:tcPr>
            <w:tcW w:w="5106" w:type="dxa"/>
            <w:tcBorders>
              <w:top w:val="nil"/>
              <w:left w:val="nil"/>
              <w:bottom w:val="nil"/>
              <w:right w:val="nil"/>
            </w:tcBorders>
          </w:tcPr>
          <w:p w:rsidR="00AE459F" w:rsidRPr="004F19EA" w:rsidRDefault="00AE459F" w:rsidP="000B6A3B">
            <w:pPr>
              <w:suppressAutoHyphens/>
              <w:jc w:val="both"/>
            </w:pPr>
          </w:p>
        </w:tc>
      </w:tr>
    </w:tbl>
    <w:p w:rsidR="00AE459F" w:rsidRPr="002D416A" w:rsidRDefault="00AE459F" w:rsidP="00AE459F">
      <w:pPr>
        <w:ind w:left="7090"/>
      </w:pPr>
    </w:p>
    <w:p w:rsidR="00AE459F" w:rsidRPr="002D416A" w:rsidRDefault="00AE459F" w:rsidP="00AE459F">
      <w:pPr>
        <w:ind w:left="7090"/>
      </w:pPr>
    </w:p>
    <w:p w:rsidR="00AE459F" w:rsidRPr="002D416A" w:rsidRDefault="00AE459F" w:rsidP="00AE459F">
      <w:pPr>
        <w:ind w:left="7090"/>
      </w:pPr>
    </w:p>
    <w:p w:rsidR="00AE459F" w:rsidRPr="002D416A" w:rsidRDefault="00AE459F" w:rsidP="00AE459F">
      <w:pPr>
        <w:ind w:left="7090"/>
      </w:pPr>
    </w:p>
    <w:p w:rsidR="00AE459F" w:rsidRPr="002D416A" w:rsidRDefault="00AE459F" w:rsidP="00AE459F">
      <w:pPr>
        <w:ind w:left="7090"/>
      </w:pPr>
    </w:p>
    <w:p w:rsidR="00AE459F" w:rsidRPr="002D416A" w:rsidRDefault="00AE459F" w:rsidP="00AE459F">
      <w:pPr>
        <w:ind w:left="7090"/>
      </w:pPr>
    </w:p>
    <w:p w:rsidR="00AE459F" w:rsidRPr="002D416A" w:rsidRDefault="00AE459F" w:rsidP="00AE459F">
      <w:pPr>
        <w:ind w:left="7090"/>
      </w:pPr>
    </w:p>
    <w:p w:rsidR="00AE459F" w:rsidRPr="002D416A" w:rsidRDefault="00AE459F" w:rsidP="00AE459F">
      <w:pPr>
        <w:ind w:left="7090"/>
      </w:pPr>
    </w:p>
    <w:p w:rsidR="00AE459F" w:rsidRPr="004F19EA" w:rsidRDefault="00AE459F" w:rsidP="00AE459F">
      <w:pPr>
        <w:ind w:left="7230"/>
        <w:jc w:val="both"/>
      </w:pPr>
      <w:r>
        <w:br w:type="page"/>
      </w:r>
      <w:r w:rsidRPr="004F19EA">
        <w:lastRenderedPageBreak/>
        <w:t xml:space="preserve">Приложение № </w:t>
      </w:r>
      <w:r>
        <w:t>3</w:t>
      </w:r>
      <w:r w:rsidRPr="004F19EA">
        <w:t xml:space="preserve"> </w:t>
      </w:r>
    </w:p>
    <w:p w:rsidR="00AE459F" w:rsidRPr="004F19EA" w:rsidRDefault="00AE459F" w:rsidP="00AE459F">
      <w:pPr>
        <w:ind w:left="7230"/>
      </w:pPr>
      <w:r w:rsidRPr="004F19EA">
        <w:t>к Договору поставки №_____</w:t>
      </w:r>
    </w:p>
    <w:p w:rsidR="00AE459F" w:rsidRPr="004F19EA" w:rsidRDefault="00AE459F" w:rsidP="00AE459F">
      <w:pPr>
        <w:ind w:left="7230"/>
      </w:pPr>
      <w:r w:rsidRPr="004F19EA">
        <w:t>от «___» ________ 2026 г.</w:t>
      </w:r>
    </w:p>
    <w:p w:rsidR="00AE459F" w:rsidRPr="004F19EA" w:rsidRDefault="00AE459F" w:rsidP="00AE459F">
      <w:pPr>
        <w:jc w:val="both"/>
      </w:pPr>
    </w:p>
    <w:p w:rsidR="00AE459F" w:rsidRPr="004F19EA" w:rsidRDefault="00AE459F" w:rsidP="00AE459F">
      <w:pPr>
        <w:jc w:val="both"/>
      </w:pPr>
    </w:p>
    <w:p w:rsidR="00AE459F" w:rsidRPr="004F19EA" w:rsidRDefault="00AE459F" w:rsidP="00AE459F">
      <w:pPr>
        <w:spacing w:after="200" w:line="276" w:lineRule="auto"/>
        <w:jc w:val="center"/>
        <w:rPr>
          <w:bCs/>
          <w:color w:val="000000"/>
        </w:rPr>
      </w:pPr>
      <w:r w:rsidRPr="004F19EA">
        <w:rPr>
          <w:bCs/>
        </w:rPr>
        <w:t xml:space="preserve">Технические </w:t>
      </w:r>
      <w:r w:rsidRPr="004F19EA">
        <w:rPr>
          <w:bCs/>
          <w:color w:val="000000"/>
        </w:rPr>
        <w:t>требования</w:t>
      </w:r>
    </w:p>
    <w:tbl>
      <w:tblPr>
        <w:tblW w:w="9673" w:type="dxa"/>
        <w:tblInd w:w="108" w:type="dxa"/>
        <w:tblLayout w:type="fixed"/>
        <w:tblLook w:val="0000" w:firstRow="0" w:lastRow="0" w:firstColumn="0" w:lastColumn="0" w:noHBand="0" w:noVBand="0"/>
      </w:tblPr>
      <w:tblGrid>
        <w:gridCol w:w="725"/>
        <w:gridCol w:w="2781"/>
        <w:gridCol w:w="6167"/>
      </w:tblGrid>
      <w:tr w:rsidR="00AE459F" w:rsidRPr="00B242F4" w:rsidTr="000B6A3B">
        <w:trPr>
          <w:trHeight w:val="20"/>
          <w:tblHeader/>
        </w:trPr>
        <w:tc>
          <w:tcPr>
            <w:tcW w:w="725" w:type="dxa"/>
            <w:tcBorders>
              <w:top w:val="single" w:sz="4" w:space="0" w:color="auto"/>
              <w:left w:val="single" w:sz="4" w:space="0" w:color="auto"/>
              <w:bottom w:val="double" w:sz="4" w:space="0" w:color="auto"/>
              <w:right w:val="single" w:sz="4" w:space="0" w:color="auto"/>
            </w:tcBorders>
            <w:shd w:val="clear" w:color="auto" w:fill="auto"/>
            <w:noWrap/>
          </w:tcPr>
          <w:p w:rsidR="00AE459F" w:rsidRPr="00B242F4" w:rsidRDefault="00AE459F" w:rsidP="000B6A3B">
            <w:pPr>
              <w:pStyle w:val="13"/>
              <w:shd w:val="clear" w:color="auto" w:fill="FFFFFF"/>
              <w:spacing w:line="216" w:lineRule="auto"/>
              <w:rPr>
                <w:sz w:val="24"/>
              </w:rPr>
            </w:pPr>
            <w:r w:rsidRPr="00B242F4">
              <w:rPr>
                <w:sz w:val="24"/>
              </w:rPr>
              <w:t>№ п/п</w:t>
            </w:r>
          </w:p>
        </w:tc>
        <w:tc>
          <w:tcPr>
            <w:tcW w:w="2781" w:type="dxa"/>
            <w:tcBorders>
              <w:top w:val="single" w:sz="4" w:space="0" w:color="auto"/>
              <w:left w:val="nil"/>
              <w:bottom w:val="double" w:sz="4" w:space="0" w:color="auto"/>
              <w:right w:val="single" w:sz="4" w:space="0" w:color="auto"/>
            </w:tcBorders>
            <w:shd w:val="clear" w:color="auto" w:fill="auto"/>
            <w:noWrap/>
          </w:tcPr>
          <w:p w:rsidR="00AE459F" w:rsidRPr="00B242F4" w:rsidRDefault="00AE459F" w:rsidP="000B6A3B">
            <w:pPr>
              <w:pStyle w:val="13"/>
              <w:shd w:val="clear" w:color="auto" w:fill="FFFFFF"/>
              <w:spacing w:line="216" w:lineRule="auto"/>
              <w:rPr>
                <w:sz w:val="24"/>
              </w:rPr>
            </w:pPr>
            <w:r w:rsidRPr="00B242F4">
              <w:rPr>
                <w:sz w:val="24"/>
              </w:rPr>
              <w:t>Критерий</w:t>
            </w:r>
          </w:p>
        </w:tc>
        <w:tc>
          <w:tcPr>
            <w:tcW w:w="6167" w:type="dxa"/>
            <w:tcBorders>
              <w:top w:val="single" w:sz="4" w:space="0" w:color="auto"/>
              <w:left w:val="nil"/>
              <w:bottom w:val="double" w:sz="4" w:space="0" w:color="auto"/>
              <w:right w:val="single" w:sz="4" w:space="0" w:color="auto"/>
            </w:tcBorders>
            <w:shd w:val="clear" w:color="auto" w:fill="auto"/>
            <w:noWrap/>
          </w:tcPr>
          <w:p w:rsidR="00AE459F" w:rsidRPr="00B242F4" w:rsidRDefault="00AE459F" w:rsidP="000B6A3B">
            <w:pPr>
              <w:pStyle w:val="13"/>
              <w:shd w:val="clear" w:color="auto" w:fill="FFFFFF"/>
              <w:spacing w:line="216" w:lineRule="auto"/>
              <w:rPr>
                <w:sz w:val="24"/>
              </w:rPr>
            </w:pPr>
            <w:r w:rsidRPr="00B242F4">
              <w:rPr>
                <w:sz w:val="24"/>
              </w:rPr>
              <w:t>Значение</w:t>
            </w:r>
          </w:p>
        </w:tc>
      </w:tr>
      <w:tr w:rsidR="00AE459F" w:rsidRPr="00B242F4" w:rsidTr="000B6A3B">
        <w:tblPrEx>
          <w:tblLook w:val="00A0" w:firstRow="1" w:lastRow="0" w:firstColumn="1" w:lastColumn="0" w:noHBand="0" w:noVBand="0"/>
        </w:tblPrEx>
        <w:trPr>
          <w:trHeight w:val="20"/>
        </w:trPr>
        <w:tc>
          <w:tcPr>
            <w:tcW w:w="725" w:type="dxa"/>
            <w:tcBorders>
              <w:top w:val="doub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rPr>
                <w:sz w:val="24"/>
              </w:rPr>
            </w:pPr>
            <w:r w:rsidRPr="00B242F4">
              <w:rPr>
                <w:sz w:val="24"/>
              </w:rPr>
              <w:t>1.</w:t>
            </w:r>
          </w:p>
        </w:tc>
        <w:tc>
          <w:tcPr>
            <w:tcW w:w="2781" w:type="dxa"/>
            <w:tcBorders>
              <w:top w:val="doub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r w:rsidRPr="00B242F4">
              <w:rPr>
                <w:sz w:val="24"/>
              </w:rPr>
              <w:t>Терминал-регистратор</w:t>
            </w:r>
          </w:p>
        </w:tc>
        <w:tc>
          <w:tcPr>
            <w:tcW w:w="6167" w:type="dxa"/>
            <w:tcBorders>
              <w:top w:val="doub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rPr>
              <w:t>1.1.</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Тип</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r w:rsidRPr="00B242F4">
              <w:rPr>
                <w:sz w:val="24"/>
              </w:rPr>
              <w:t>настенный</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rPr>
              <w:t>1.2.</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Цвет</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jc w:val="left"/>
              <w:rPr>
                <w:sz w:val="24"/>
              </w:rPr>
            </w:pPr>
            <w:r w:rsidRPr="00B242F4">
              <w:rPr>
                <w:sz w:val="24"/>
              </w:rPr>
              <w:t>окраска в корпоративные цвета банка</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rPr>
              <w:t>1.3.</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Дисплей</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r w:rsidRPr="00B242F4">
              <w:rPr>
                <w:sz w:val="24"/>
              </w:rPr>
              <w:t>цветной LCD с сенсорным экраном, разрешением не менее 1920х1080 пикселей (</w:t>
            </w:r>
            <w:proofErr w:type="spellStart"/>
            <w:r w:rsidRPr="00B242F4">
              <w:rPr>
                <w:sz w:val="24"/>
              </w:rPr>
              <w:t>FullHD</w:t>
            </w:r>
            <w:proofErr w:type="spellEnd"/>
            <w:r w:rsidRPr="00B242F4">
              <w:rPr>
                <w:sz w:val="24"/>
              </w:rPr>
              <w:t>), ориентация экрана – альбомная, размер дисплея не менее 21 дюйма</w:t>
            </w:r>
          </w:p>
        </w:tc>
      </w:tr>
      <w:tr w:rsidR="00AE459F" w:rsidRPr="004758AD"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rPr>
              <w:t>1.4.</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Процессор</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jc w:val="left"/>
              <w:rPr>
                <w:sz w:val="24"/>
                <w:lang w:val="en-US"/>
              </w:rPr>
            </w:pPr>
            <w:r w:rsidRPr="00B242F4">
              <w:rPr>
                <w:sz w:val="24"/>
                <w:lang w:val="en-US"/>
              </w:rPr>
              <w:t xml:space="preserve">Intel Core </w:t>
            </w:r>
            <w:r w:rsidRPr="00B242F4">
              <w:rPr>
                <w:sz w:val="24"/>
              </w:rPr>
              <w:t>не</w:t>
            </w:r>
            <w:r w:rsidRPr="00B242F4">
              <w:rPr>
                <w:sz w:val="24"/>
                <w:lang w:val="en-US"/>
              </w:rPr>
              <w:t xml:space="preserve"> </w:t>
            </w:r>
            <w:r w:rsidRPr="00B242F4">
              <w:rPr>
                <w:sz w:val="24"/>
              </w:rPr>
              <w:t>ниже</w:t>
            </w:r>
            <w:r w:rsidRPr="00B242F4">
              <w:rPr>
                <w:sz w:val="24"/>
                <w:lang w:val="en-US"/>
              </w:rPr>
              <w:t xml:space="preserve"> i3</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rPr>
              <w:t>1.5.</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Оперативная память</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jc w:val="left"/>
              <w:rPr>
                <w:sz w:val="24"/>
              </w:rPr>
            </w:pPr>
            <w:r w:rsidRPr="00B242F4">
              <w:rPr>
                <w:sz w:val="24"/>
              </w:rPr>
              <w:t>не ниже DDR3, объем не менее 8 ГБ</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rPr>
              <w:t>1.6.</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jc w:val="left"/>
              <w:rPr>
                <w:sz w:val="24"/>
              </w:rPr>
            </w:pPr>
            <w:r w:rsidRPr="00B242F4">
              <w:rPr>
                <w:sz w:val="24"/>
              </w:rPr>
              <w:t>Запоминающие устройства</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trike/>
                <w:sz w:val="24"/>
              </w:rPr>
            </w:pPr>
            <w:r w:rsidRPr="00B242F4">
              <w:rPr>
                <w:sz w:val="24"/>
              </w:rPr>
              <w:t>2 твердотельных накопителя</w:t>
            </w:r>
            <w:r w:rsidRPr="00B242F4">
              <w:rPr>
                <w:spacing w:val="-2"/>
                <w:sz w:val="24"/>
              </w:rPr>
              <w:t xml:space="preserve"> (SSD)</w:t>
            </w:r>
            <w:r w:rsidRPr="00B242F4">
              <w:rPr>
                <w:sz w:val="24"/>
              </w:rPr>
              <w:t xml:space="preserve"> объемом не менее 250 Гб каждый</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lang w:val="en-US"/>
              </w:rPr>
              <w:t>1.7</w:t>
            </w:r>
            <w:r w:rsidRPr="00B242F4">
              <w:rPr>
                <w:sz w:val="24"/>
              </w:rPr>
              <w:t>.</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jc w:val="left"/>
              <w:rPr>
                <w:sz w:val="24"/>
              </w:rPr>
            </w:pPr>
            <w:r w:rsidRPr="00B242F4">
              <w:rPr>
                <w:sz w:val="24"/>
              </w:rPr>
              <w:t>Принтер для печати чеков</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r w:rsidRPr="00B242F4">
              <w:rPr>
                <w:sz w:val="24"/>
              </w:rPr>
              <w:t>- принтер для чеков с кириллицей термографический с датчиками контроля окончания бумаги и открытое API для получения статуса бумаги (заканчивается, закончена);</w:t>
            </w:r>
          </w:p>
          <w:p w:rsidR="00AE459F" w:rsidRPr="00B242F4" w:rsidRDefault="00AE459F" w:rsidP="000B6A3B">
            <w:pPr>
              <w:shd w:val="clear" w:color="auto" w:fill="FFFFFF"/>
              <w:spacing w:line="216" w:lineRule="auto"/>
              <w:jc w:val="both"/>
            </w:pPr>
            <w:r w:rsidRPr="00B242F4">
              <w:t>- наличие механизма, исключающего замятие бумаги при подаче чека клиенту из печатающего устройства (</w:t>
            </w:r>
            <w:proofErr w:type="spellStart"/>
            <w:r w:rsidRPr="00B242F4">
              <w:t>презентера</w:t>
            </w:r>
            <w:proofErr w:type="spellEnd"/>
            <w:r w:rsidRPr="00B242F4">
              <w:t>);</w:t>
            </w:r>
          </w:p>
          <w:p w:rsidR="00AE459F" w:rsidRPr="00B242F4" w:rsidRDefault="00AE459F" w:rsidP="000B6A3B">
            <w:pPr>
              <w:pStyle w:val="14"/>
              <w:shd w:val="clear" w:color="auto" w:fill="FFFFFF"/>
              <w:suppressAutoHyphens w:val="0"/>
              <w:spacing w:line="216" w:lineRule="auto"/>
              <w:rPr>
                <w:sz w:val="24"/>
              </w:rPr>
            </w:pPr>
            <w:r w:rsidRPr="00B242F4">
              <w:rPr>
                <w:sz w:val="24"/>
              </w:rPr>
              <w:t>- частичная отрезка талона;</w:t>
            </w:r>
          </w:p>
          <w:p w:rsidR="00AE459F" w:rsidRPr="00B242F4" w:rsidRDefault="00AE459F" w:rsidP="000B6A3B">
            <w:pPr>
              <w:pStyle w:val="14"/>
              <w:shd w:val="clear" w:color="auto" w:fill="FFFFFF"/>
              <w:suppressAutoHyphens w:val="0"/>
              <w:spacing w:line="216" w:lineRule="auto"/>
              <w:rPr>
                <w:sz w:val="24"/>
              </w:rPr>
            </w:pPr>
            <w:r w:rsidRPr="00B242F4">
              <w:rPr>
                <w:sz w:val="24"/>
              </w:rPr>
              <w:t>- внешний диаметр рулона бумаги не менее 80 мм, ширина ленты не менее 80 мм;</w:t>
            </w:r>
          </w:p>
          <w:p w:rsidR="00AE459F" w:rsidRPr="00B242F4" w:rsidRDefault="00AE459F" w:rsidP="000B6A3B">
            <w:pPr>
              <w:shd w:val="clear" w:color="auto" w:fill="FFFFFF"/>
              <w:spacing w:line="216" w:lineRule="auto"/>
              <w:jc w:val="both"/>
            </w:pPr>
            <w:r w:rsidRPr="00B242F4">
              <w:t>- обслуживание принтера через отдельный отсек для принтера</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lang w:val="en-US"/>
              </w:rPr>
              <w:t>1.8</w:t>
            </w:r>
            <w:r w:rsidRPr="00B242F4">
              <w:rPr>
                <w:sz w:val="24"/>
              </w:rPr>
              <w:t>.</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Сетевая карта</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r w:rsidRPr="00B242F4">
              <w:rPr>
                <w:sz w:val="24"/>
              </w:rPr>
              <w:t xml:space="preserve">стандарта </w:t>
            </w:r>
            <w:proofErr w:type="spellStart"/>
            <w:r w:rsidRPr="00B242F4">
              <w:rPr>
                <w:sz w:val="24"/>
              </w:rPr>
              <w:t>Ethernet</w:t>
            </w:r>
            <w:proofErr w:type="spellEnd"/>
            <w:r w:rsidRPr="00B242F4">
              <w:rPr>
                <w:sz w:val="24"/>
              </w:rPr>
              <w:t xml:space="preserve"> со скоростью передачи данных не менее 100 Мбит/с и интерфейсом RJ45</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lang w:val="en-US"/>
              </w:rPr>
              <w:t>2</w:t>
            </w:r>
            <w:r w:rsidRPr="00B242F4">
              <w:rPr>
                <w:sz w:val="24"/>
              </w:rPr>
              <w:t>.</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lang w:val="en-US"/>
              </w:rPr>
            </w:pPr>
            <w:r w:rsidRPr="00B242F4">
              <w:rPr>
                <w:sz w:val="24"/>
              </w:rPr>
              <w:t>Внешняя акустическая система</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r w:rsidRPr="00B242F4">
              <w:rPr>
                <w:sz w:val="24"/>
              </w:rPr>
              <w:t>2x20 Вт (с возможностью голосового сообщения), автоматическое произношение номера очереди, номера оператора</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ind w:left="-28"/>
              <w:rPr>
                <w:sz w:val="24"/>
              </w:rPr>
            </w:pPr>
            <w:r w:rsidRPr="00B242F4">
              <w:rPr>
                <w:sz w:val="24"/>
                <w:lang w:val="en-US"/>
              </w:rPr>
              <w:t>3</w:t>
            </w:r>
            <w:r w:rsidRPr="00B242F4">
              <w:rPr>
                <w:sz w:val="24"/>
              </w:rPr>
              <w:t>.</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jc w:val="left"/>
              <w:rPr>
                <w:sz w:val="24"/>
                <w:lang w:val="en-US"/>
              </w:rPr>
            </w:pPr>
            <w:r w:rsidRPr="00B242F4">
              <w:rPr>
                <w:sz w:val="24"/>
              </w:rPr>
              <w:t>Информационное табло</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shd w:val="clear" w:color="auto" w:fill="FFFFFF"/>
              <w:autoSpaceDE w:val="0"/>
              <w:autoSpaceDN w:val="0"/>
              <w:adjustRightInd w:val="0"/>
              <w:spacing w:line="216" w:lineRule="auto"/>
              <w:jc w:val="both"/>
              <w:rPr>
                <w:strike/>
              </w:rPr>
            </w:pPr>
            <w:r w:rsidRPr="00B242F4">
              <w:t>ЖК-телевизор с диагональю не менее 42 дюйма, с наличием функции включения/выключения ЖК-телевизора по расписанию, кронштейн</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rPr>
                <w:sz w:val="24"/>
              </w:rPr>
            </w:pPr>
            <w:r w:rsidRPr="00B242F4">
              <w:rPr>
                <w:sz w:val="24"/>
              </w:rPr>
              <w:t>4.</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Прикладное ПО</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widowControl w:val="0"/>
              <w:shd w:val="clear" w:color="auto" w:fill="FFFFFF"/>
              <w:suppressAutoHyphens w:val="0"/>
              <w:spacing w:line="216" w:lineRule="auto"/>
              <w:rPr>
                <w:sz w:val="24"/>
              </w:rPr>
            </w:pPr>
            <w:r w:rsidRPr="00B242F4">
              <w:rPr>
                <w:sz w:val="24"/>
              </w:rPr>
              <w:t>подтверждение взаимодействия клиентской части ПО с сервером централизованного программного обеспечения «</w:t>
            </w:r>
            <w:proofErr w:type="spellStart"/>
            <w:r w:rsidRPr="00B242F4">
              <w:rPr>
                <w:sz w:val="24"/>
              </w:rPr>
              <w:t>Digial</w:t>
            </w:r>
            <w:proofErr w:type="spellEnd"/>
            <w:r w:rsidRPr="00B242F4">
              <w:rPr>
                <w:sz w:val="24"/>
              </w:rPr>
              <w:t>-Q», выданное правообладателем</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rPr>
                <w:sz w:val="24"/>
              </w:rPr>
            </w:pPr>
            <w:r w:rsidRPr="00B242F4">
              <w:rPr>
                <w:sz w:val="24"/>
              </w:rPr>
              <w:t>5.</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Иное</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keepNext/>
              <w:keepLines/>
              <w:shd w:val="clear" w:color="auto" w:fill="FFFFFF"/>
              <w:autoSpaceDE w:val="0"/>
              <w:autoSpaceDN w:val="0"/>
              <w:adjustRightInd w:val="0"/>
              <w:spacing w:line="216" w:lineRule="auto"/>
              <w:jc w:val="both"/>
            </w:pPr>
            <w:r w:rsidRPr="00B242F4">
              <w:t xml:space="preserve">- возможность интеграции с сервисом каталога </w:t>
            </w:r>
            <w:proofErr w:type="spellStart"/>
            <w:r w:rsidRPr="00B242F4">
              <w:t>Active</w:t>
            </w:r>
            <w:proofErr w:type="spellEnd"/>
            <w:r w:rsidRPr="00B242F4">
              <w:t xml:space="preserve"> </w:t>
            </w:r>
            <w:proofErr w:type="spellStart"/>
            <w:r w:rsidRPr="00B242F4">
              <w:t>Directory</w:t>
            </w:r>
            <w:proofErr w:type="spellEnd"/>
            <w:r w:rsidRPr="00B242F4">
              <w:t>, обеспечить корректную установку и работоспособность антивирусного ПО, используемого в банке;</w:t>
            </w:r>
          </w:p>
          <w:p w:rsidR="00AE459F" w:rsidRPr="00B242F4" w:rsidRDefault="00AE459F" w:rsidP="000B6A3B">
            <w:pPr>
              <w:shd w:val="clear" w:color="auto" w:fill="FFFFFF"/>
              <w:autoSpaceDE w:val="0"/>
              <w:autoSpaceDN w:val="0"/>
              <w:adjustRightInd w:val="0"/>
              <w:spacing w:line="216" w:lineRule="auto"/>
              <w:jc w:val="both"/>
              <w:rPr>
                <w:bCs/>
              </w:rPr>
            </w:pPr>
            <w:r w:rsidRPr="00B242F4">
              <w:t>- системы управления базами данных и прочее прикладное/системное программное обеспечение, предоставляемое для установки на оборудовании ЭСУО и на оборудовании банка для обеспечения функционирования ЭСУО, должны быть лицензионными</w:t>
            </w:r>
          </w:p>
        </w:tc>
      </w:tr>
      <w:tr w:rsidR="00AE459F" w:rsidRPr="00B242F4"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rPr>
                <w:sz w:val="24"/>
              </w:rPr>
            </w:pPr>
            <w:r w:rsidRPr="00B242F4">
              <w:rPr>
                <w:sz w:val="24"/>
              </w:rPr>
              <w:t>5-1.</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keepNext/>
              <w:keepLines/>
              <w:shd w:val="clear" w:color="auto" w:fill="FFFFFF"/>
              <w:suppressAutoHyphens/>
              <w:autoSpaceDE w:val="0"/>
              <w:autoSpaceDN w:val="0"/>
              <w:adjustRightInd w:val="0"/>
              <w:spacing w:line="216" w:lineRule="auto"/>
              <w:jc w:val="both"/>
            </w:pPr>
            <w:r w:rsidRPr="00B242F4">
              <w:t>Операционная система</w:t>
            </w:r>
          </w:p>
        </w:tc>
        <w:tc>
          <w:tcPr>
            <w:tcW w:w="6167" w:type="dxa"/>
            <w:tcBorders>
              <w:top w:val="single" w:sz="4" w:space="0" w:color="auto"/>
              <w:left w:val="single" w:sz="4" w:space="0" w:color="auto"/>
              <w:bottom w:val="single" w:sz="4" w:space="0" w:color="auto"/>
              <w:right w:val="single" w:sz="4" w:space="0" w:color="auto"/>
            </w:tcBorders>
            <w:shd w:val="clear" w:color="auto" w:fill="auto"/>
            <w:vAlign w:val="center"/>
          </w:tcPr>
          <w:p w:rsidR="00AE459F" w:rsidRPr="00B242F4" w:rsidRDefault="00AE459F" w:rsidP="000B6A3B">
            <w:pPr>
              <w:keepNext/>
              <w:keepLines/>
              <w:shd w:val="clear" w:color="auto" w:fill="FFFFFF"/>
              <w:suppressAutoHyphens/>
              <w:autoSpaceDE w:val="0"/>
              <w:autoSpaceDN w:val="0"/>
              <w:adjustRightInd w:val="0"/>
              <w:spacing w:line="216" w:lineRule="auto"/>
              <w:jc w:val="both"/>
            </w:pPr>
            <w:r w:rsidRPr="00B242F4">
              <w:rPr>
                <w:color w:val="000000"/>
              </w:rPr>
              <w:t xml:space="preserve">предустановленная лицензионная OEM (или OEI)-версия (с MAK ключом) операционной системы </w:t>
            </w:r>
            <w:proofErr w:type="spellStart"/>
            <w:r w:rsidRPr="00B242F4">
              <w:rPr>
                <w:color w:val="000000"/>
              </w:rPr>
              <w:t>Windows</w:t>
            </w:r>
            <w:proofErr w:type="spellEnd"/>
            <w:r w:rsidRPr="00B242F4">
              <w:rPr>
                <w:color w:val="000000"/>
              </w:rPr>
              <w:t xml:space="preserve"> 11 </w:t>
            </w:r>
            <w:proofErr w:type="spellStart"/>
            <w:r w:rsidRPr="00B242F4">
              <w:rPr>
                <w:color w:val="000000"/>
              </w:rPr>
              <w:t>IoT</w:t>
            </w:r>
            <w:proofErr w:type="spellEnd"/>
            <w:r w:rsidRPr="00B242F4">
              <w:rPr>
                <w:color w:val="000000"/>
              </w:rPr>
              <w:t xml:space="preserve"> </w:t>
            </w:r>
            <w:proofErr w:type="spellStart"/>
            <w:r w:rsidRPr="00B242F4">
              <w:rPr>
                <w:color w:val="000000"/>
              </w:rPr>
              <w:t>Enterprise</w:t>
            </w:r>
            <w:proofErr w:type="spellEnd"/>
            <w:r w:rsidRPr="00B242F4">
              <w:rPr>
                <w:color w:val="000000"/>
              </w:rPr>
              <w:t xml:space="preserve"> LTSC</w:t>
            </w:r>
          </w:p>
        </w:tc>
      </w:tr>
      <w:tr w:rsidR="00AE459F" w:rsidRPr="004758AD" w:rsidTr="000B6A3B">
        <w:tblPrEx>
          <w:tblLook w:val="00A0" w:firstRow="1" w:lastRow="0" w:firstColumn="1" w:lastColumn="0" w:noHBand="0" w:noVBand="0"/>
        </w:tblPrEx>
        <w:trPr>
          <w:trHeight w:val="2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rPr>
                <w:sz w:val="24"/>
              </w:rPr>
            </w:pPr>
            <w:r w:rsidRPr="00B242F4">
              <w:rPr>
                <w:sz w:val="24"/>
              </w:rPr>
              <w:t>5-2.</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keepNext/>
              <w:keepLines/>
              <w:shd w:val="clear" w:color="auto" w:fill="FFFFFF"/>
              <w:suppressAutoHyphens/>
              <w:autoSpaceDE w:val="0"/>
              <w:autoSpaceDN w:val="0"/>
              <w:adjustRightInd w:val="0"/>
              <w:spacing w:line="216" w:lineRule="auto"/>
              <w:jc w:val="both"/>
            </w:pPr>
            <w:r w:rsidRPr="00B242F4">
              <w:t>BIOS/CMOS/UEFI</w:t>
            </w:r>
          </w:p>
        </w:tc>
        <w:tc>
          <w:tcPr>
            <w:tcW w:w="6167" w:type="dxa"/>
            <w:tcBorders>
              <w:top w:val="single" w:sz="4" w:space="0" w:color="auto"/>
              <w:left w:val="single" w:sz="4" w:space="0" w:color="auto"/>
              <w:bottom w:val="single" w:sz="4" w:space="0" w:color="auto"/>
              <w:right w:val="single" w:sz="4" w:space="0" w:color="auto"/>
            </w:tcBorders>
            <w:shd w:val="clear" w:color="auto" w:fill="auto"/>
            <w:vAlign w:val="center"/>
          </w:tcPr>
          <w:p w:rsidR="00AE459F" w:rsidRPr="00B242F4" w:rsidRDefault="00AE459F" w:rsidP="000B6A3B">
            <w:pPr>
              <w:keepNext/>
              <w:keepLines/>
              <w:shd w:val="clear" w:color="auto" w:fill="FFFFFF"/>
              <w:suppressAutoHyphens/>
              <w:autoSpaceDE w:val="0"/>
              <w:autoSpaceDN w:val="0"/>
              <w:adjustRightInd w:val="0"/>
              <w:spacing w:line="216" w:lineRule="auto"/>
              <w:jc w:val="both"/>
              <w:rPr>
                <w:lang w:val="en-US"/>
              </w:rPr>
            </w:pPr>
            <w:r w:rsidRPr="00B242F4">
              <w:t>содержит</w:t>
            </w:r>
            <w:r w:rsidRPr="00B242F4">
              <w:rPr>
                <w:lang w:val="en-US"/>
              </w:rPr>
              <w:t xml:space="preserve"> </w:t>
            </w:r>
            <w:r w:rsidRPr="00B242F4">
              <w:t>корректно</w:t>
            </w:r>
            <w:r w:rsidRPr="00B242F4">
              <w:rPr>
                <w:lang w:val="en-US"/>
              </w:rPr>
              <w:t xml:space="preserve"> </w:t>
            </w:r>
            <w:r w:rsidRPr="00B242F4">
              <w:t>заполненные</w:t>
            </w:r>
            <w:r w:rsidRPr="00B242F4">
              <w:rPr>
                <w:lang w:val="en-US"/>
              </w:rPr>
              <w:t xml:space="preserve"> </w:t>
            </w:r>
            <w:r w:rsidRPr="00B242F4">
              <w:t>атрибуты</w:t>
            </w:r>
            <w:r w:rsidRPr="00B242F4">
              <w:rPr>
                <w:lang w:val="en-US"/>
              </w:rPr>
              <w:t>: Serial Number (</w:t>
            </w:r>
            <w:proofErr w:type="spellStart"/>
            <w:r w:rsidRPr="00B242F4">
              <w:rPr>
                <w:lang w:val="en-US"/>
              </w:rPr>
              <w:t>IdentifyingNumber</w:t>
            </w:r>
            <w:proofErr w:type="spellEnd"/>
            <w:r w:rsidRPr="00B242F4">
              <w:rPr>
                <w:lang w:val="en-US"/>
              </w:rPr>
              <w:t xml:space="preserve">), Manufacturer (Vendor </w:t>
            </w:r>
            <w:r w:rsidRPr="00B242F4">
              <w:t>или</w:t>
            </w:r>
            <w:r w:rsidRPr="00B242F4">
              <w:rPr>
                <w:lang w:val="en-US"/>
              </w:rPr>
              <w:t xml:space="preserve"> Discovered Vendor), Name (Model </w:t>
            </w:r>
            <w:r w:rsidRPr="00B242F4">
              <w:t>или</w:t>
            </w:r>
            <w:r w:rsidRPr="00B242F4">
              <w:rPr>
                <w:lang w:val="en-US"/>
              </w:rPr>
              <w:t xml:space="preserve"> Discovered Model)</w:t>
            </w:r>
          </w:p>
        </w:tc>
      </w:tr>
      <w:tr w:rsidR="00AE459F" w:rsidRPr="00B242F4" w:rsidTr="000B6A3B">
        <w:tblPrEx>
          <w:tblLook w:val="00A0" w:firstRow="1" w:lastRow="0" w:firstColumn="1" w:lastColumn="0" w:noHBand="0" w:noVBand="0"/>
        </w:tblPrEx>
        <w:trPr>
          <w:trHeight w:val="3590"/>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pacing w:line="216" w:lineRule="auto"/>
              <w:rPr>
                <w:sz w:val="24"/>
              </w:rPr>
            </w:pPr>
            <w:r w:rsidRPr="00B242F4">
              <w:rPr>
                <w:sz w:val="24"/>
              </w:rPr>
              <w:lastRenderedPageBreak/>
              <w:t>6.</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keepNext/>
              <w:keepLines/>
              <w:shd w:val="clear" w:color="auto" w:fill="FFFFFF"/>
              <w:suppressAutoHyphens/>
              <w:autoSpaceDE w:val="0"/>
              <w:autoSpaceDN w:val="0"/>
              <w:adjustRightInd w:val="0"/>
              <w:spacing w:line="216" w:lineRule="auto"/>
              <w:jc w:val="both"/>
            </w:pPr>
            <w:r w:rsidRPr="00B242F4">
              <w:t>Иное</w:t>
            </w:r>
          </w:p>
        </w:tc>
        <w:tc>
          <w:tcPr>
            <w:tcW w:w="6167" w:type="dxa"/>
            <w:tcBorders>
              <w:top w:val="single" w:sz="4" w:space="0" w:color="auto"/>
              <w:left w:val="single" w:sz="4" w:space="0" w:color="auto"/>
              <w:bottom w:val="single" w:sz="4" w:space="0" w:color="auto"/>
              <w:right w:val="single" w:sz="4" w:space="0" w:color="auto"/>
            </w:tcBorders>
            <w:shd w:val="clear" w:color="auto" w:fill="auto"/>
            <w:vAlign w:val="center"/>
          </w:tcPr>
          <w:p w:rsidR="00AE459F" w:rsidRPr="00B242F4" w:rsidRDefault="00AE459F" w:rsidP="000B6A3B">
            <w:pPr>
              <w:autoSpaceDE w:val="0"/>
              <w:autoSpaceDN w:val="0"/>
              <w:adjustRightInd w:val="0"/>
              <w:jc w:val="both"/>
              <w:rPr>
                <w:color w:val="000000"/>
              </w:rPr>
            </w:pPr>
            <w:r w:rsidRPr="00B242F4">
              <w:rPr>
                <w:color w:val="000000"/>
              </w:rPr>
              <w:t xml:space="preserve">при наличии модулей </w:t>
            </w:r>
            <w:proofErr w:type="spellStart"/>
            <w:r w:rsidRPr="00B242F4">
              <w:rPr>
                <w:color w:val="000000"/>
                <w:lang w:val="en-US"/>
              </w:rPr>
              <w:t>Wifi</w:t>
            </w:r>
            <w:proofErr w:type="spellEnd"/>
            <w:r w:rsidRPr="00B242F4">
              <w:rPr>
                <w:color w:val="000000"/>
              </w:rPr>
              <w:t xml:space="preserve"> и </w:t>
            </w:r>
            <w:r w:rsidRPr="00B242F4">
              <w:rPr>
                <w:color w:val="000000"/>
                <w:lang w:val="en-US"/>
              </w:rPr>
              <w:t>Bluetooth</w:t>
            </w:r>
            <w:r w:rsidRPr="00B242F4">
              <w:rPr>
                <w:color w:val="000000"/>
              </w:rPr>
              <w:t xml:space="preserve"> должна быть предусмотрена возможность их отключения штатными средствами либо их отсутствие;</w:t>
            </w:r>
          </w:p>
          <w:p w:rsidR="00AE459F" w:rsidRPr="00B242F4" w:rsidRDefault="00AE459F" w:rsidP="000B6A3B">
            <w:pPr>
              <w:autoSpaceDE w:val="0"/>
              <w:autoSpaceDN w:val="0"/>
              <w:adjustRightInd w:val="0"/>
              <w:jc w:val="both"/>
              <w:rPr>
                <w:color w:val="000000"/>
              </w:rPr>
            </w:pPr>
            <w:r w:rsidRPr="00B242F4">
              <w:rPr>
                <w:color w:val="000000"/>
              </w:rPr>
              <w:t>возможность подключения к банковским серверам WSUS;</w:t>
            </w:r>
          </w:p>
          <w:p w:rsidR="00AE459F" w:rsidRPr="00B242F4" w:rsidRDefault="00AE459F" w:rsidP="000B6A3B">
            <w:pPr>
              <w:autoSpaceDE w:val="0"/>
              <w:autoSpaceDN w:val="0"/>
              <w:adjustRightInd w:val="0"/>
              <w:jc w:val="both"/>
              <w:rPr>
                <w:color w:val="000000"/>
              </w:rPr>
            </w:pPr>
            <w:r w:rsidRPr="00B242F4">
              <w:rPr>
                <w:color w:val="000000"/>
              </w:rPr>
              <w:t>возможность подключения к банковским серверам AD;</w:t>
            </w:r>
          </w:p>
          <w:p w:rsidR="00AE459F" w:rsidRPr="00B242F4" w:rsidRDefault="00AE459F" w:rsidP="000B6A3B">
            <w:pPr>
              <w:jc w:val="both"/>
              <w:rPr>
                <w:color w:val="000000"/>
              </w:rPr>
            </w:pPr>
            <w:r w:rsidRPr="00B242F4">
              <w:rPr>
                <w:color w:val="000000"/>
              </w:rPr>
              <w:t>исключение необходимости функционирования под привилегированным пользователем;</w:t>
            </w:r>
          </w:p>
          <w:p w:rsidR="00AE459F" w:rsidRPr="00B242F4" w:rsidRDefault="00AE459F" w:rsidP="000B6A3B">
            <w:pPr>
              <w:jc w:val="both"/>
              <w:rPr>
                <w:color w:val="000000"/>
              </w:rPr>
            </w:pPr>
            <w:r w:rsidRPr="00B242F4">
              <w:rPr>
                <w:color w:val="000000"/>
              </w:rPr>
              <w:t>обеспечить техническую возможность установки и корректную работоспособность антивирусного ПО KES/KESS на устройстве;</w:t>
            </w:r>
          </w:p>
          <w:p w:rsidR="00AE459F" w:rsidRPr="00B242F4" w:rsidRDefault="00AE459F" w:rsidP="000B6A3B">
            <w:pPr>
              <w:keepNext/>
              <w:keepLines/>
              <w:shd w:val="clear" w:color="auto" w:fill="FFFFFF"/>
              <w:suppressAutoHyphens/>
              <w:autoSpaceDE w:val="0"/>
              <w:autoSpaceDN w:val="0"/>
              <w:adjustRightInd w:val="0"/>
              <w:spacing w:line="216" w:lineRule="auto"/>
              <w:jc w:val="both"/>
            </w:pPr>
            <w:r w:rsidRPr="00B242F4">
              <w:rPr>
                <w:color w:val="000000"/>
              </w:rPr>
              <w:t>возможность сбора событий информационной безопасности и дальнейшая отправка их в SIEM систему</w:t>
            </w:r>
          </w:p>
        </w:tc>
      </w:tr>
      <w:tr w:rsidR="00AE459F" w:rsidRPr="00B242F4" w:rsidTr="000B6A3B">
        <w:tblPrEx>
          <w:tblLook w:val="00A0" w:firstRow="1" w:lastRow="0" w:firstColumn="1" w:lastColumn="0" w:noHBand="0" w:noVBand="0"/>
        </w:tblPrEx>
        <w:trPr>
          <w:trHeight w:val="465"/>
        </w:trPr>
        <w:tc>
          <w:tcPr>
            <w:tcW w:w="725"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widowControl w:val="0"/>
              <w:shd w:val="clear" w:color="auto" w:fill="FFFFFF"/>
              <w:spacing w:line="216" w:lineRule="auto"/>
              <w:rPr>
                <w:spacing w:val="-6"/>
                <w:sz w:val="24"/>
              </w:rPr>
            </w:pPr>
            <w:r w:rsidRPr="00B242F4">
              <w:rPr>
                <w:spacing w:val="-6"/>
                <w:sz w:val="24"/>
              </w:rPr>
              <w:t>7.</w:t>
            </w:r>
          </w:p>
        </w:tc>
        <w:tc>
          <w:tcPr>
            <w:tcW w:w="2781" w:type="dxa"/>
            <w:tcBorders>
              <w:top w:val="single" w:sz="4" w:space="0" w:color="auto"/>
              <w:left w:val="single" w:sz="4" w:space="0" w:color="auto"/>
              <w:bottom w:val="single" w:sz="4" w:space="0" w:color="auto"/>
              <w:right w:val="single" w:sz="4" w:space="0" w:color="auto"/>
            </w:tcBorders>
            <w:shd w:val="clear" w:color="auto" w:fill="auto"/>
            <w:noWrap/>
          </w:tcPr>
          <w:p w:rsidR="00AE459F" w:rsidRPr="00B242F4" w:rsidRDefault="00AE459F" w:rsidP="000B6A3B">
            <w:pPr>
              <w:pStyle w:val="14"/>
              <w:shd w:val="clear" w:color="auto" w:fill="FFFFFF"/>
              <w:suppressAutoHyphens w:val="0"/>
              <w:spacing w:line="216" w:lineRule="auto"/>
              <w:rPr>
                <w:sz w:val="24"/>
              </w:rPr>
            </w:pPr>
            <w:r w:rsidRPr="00B242F4">
              <w:rPr>
                <w:sz w:val="24"/>
              </w:rPr>
              <w:t>Гарантийный срок</w:t>
            </w:r>
          </w:p>
        </w:tc>
        <w:tc>
          <w:tcPr>
            <w:tcW w:w="6167" w:type="dxa"/>
            <w:tcBorders>
              <w:top w:val="single" w:sz="4" w:space="0" w:color="auto"/>
              <w:left w:val="single" w:sz="4" w:space="0" w:color="auto"/>
              <w:bottom w:val="single" w:sz="4" w:space="0" w:color="auto"/>
              <w:right w:val="single" w:sz="4" w:space="0" w:color="auto"/>
            </w:tcBorders>
            <w:shd w:val="clear" w:color="auto" w:fill="auto"/>
          </w:tcPr>
          <w:p w:rsidR="00AE459F" w:rsidRPr="00B242F4" w:rsidRDefault="00AE459F" w:rsidP="000B6A3B">
            <w:pPr>
              <w:pStyle w:val="14"/>
              <w:shd w:val="clear" w:color="auto" w:fill="FFFFFF"/>
              <w:suppressAutoHyphens w:val="0"/>
              <w:spacing w:line="216" w:lineRule="auto"/>
              <w:rPr>
                <w:sz w:val="24"/>
              </w:rPr>
            </w:pPr>
            <w:r w:rsidRPr="00B242F4">
              <w:rPr>
                <w:sz w:val="24"/>
              </w:rPr>
              <w:t>не менее 36 месяцев, не более 60 месяцев</w:t>
            </w:r>
          </w:p>
        </w:tc>
      </w:tr>
    </w:tbl>
    <w:p w:rsidR="00AE459F" w:rsidRPr="004F19EA" w:rsidRDefault="00AE459F" w:rsidP="00AE459F">
      <w:pPr>
        <w:spacing w:after="200" w:line="276" w:lineRule="auto"/>
        <w:jc w:val="right"/>
        <w:rPr>
          <w:rFonts w:eastAsia="Calibri"/>
          <w:lang w:eastAsia="en-US"/>
        </w:rPr>
      </w:pPr>
    </w:p>
    <w:tbl>
      <w:tblPr>
        <w:tblW w:w="10008" w:type="dxa"/>
        <w:jc w:val="center"/>
        <w:tblLayout w:type="fixed"/>
        <w:tblLook w:val="0000" w:firstRow="0" w:lastRow="0" w:firstColumn="0" w:lastColumn="0" w:noHBand="0" w:noVBand="0"/>
      </w:tblPr>
      <w:tblGrid>
        <w:gridCol w:w="4963"/>
        <w:gridCol w:w="5045"/>
      </w:tblGrid>
      <w:tr w:rsidR="00AE459F" w:rsidRPr="004F19EA" w:rsidTr="000B6A3B">
        <w:trPr>
          <w:cantSplit/>
          <w:jc w:val="center"/>
        </w:trPr>
        <w:tc>
          <w:tcPr>
            <w:tcW w:w="4963" w:type="dxa"/>
            <w:tcBorders>
              <w:top w:val="nil"/>
              <w:left w:val="nil"/>
              <w:bottom w:val="nil"/>
              <w:right w:val="nil"/>
            </w:tcBorders>
          </w:tcPr>
          <w:p w:rsidR="00AE459F" w:rsidRPr="004F19EA" w:rsidRDefault="00AE459F" w:rsidP="000B6A3B">
            <w:pPr>
              <w:suppressAutoHyphens/>
              <w:jc w:val="both"/>
            </w:pPr>
            <w:r w:rsidRPr="004F19EA">
              <w:t>ПОСТАВЩИК:</w:t>
            </w:r>
          </w:p>
        </w:tc>
        <w:tc>
          <w:tcPr>
            <w:tcW w:w="5045" w:type="dxa"/>
            <w:tcBorders>
              <w:top w:val="nil"/>
              <w:left w:val="nil"/>
              <w:bottom w:val="nil"/>
              <w:right w:val="nil"/>
            </w:tcBorders>
          </w:tcPr>
          <w:p w:rsidR="00AE459F" w:rsidRPr="004F19EA" w:rsidRDefault="00AE459F" w:rsidP="000B6A3B">
            <w:pPr>
              <w:suppressAutoHyphens/>
              <w:jc w:val="both"/>
            </w:pPr>
            <w:r w:rsidRPr="004F19EA">
              <w:t>ПОКУПАТЕЛЬ:</w:t>
            </w:r>
          </w:p>
        </w:tc>
      </w:tr>
      <w:tr w:rsidR="00AE459F" w:rsidRPr="004F19EA" w:rsidTr="000B6A3B">
        <w:trPr>
          <w:cantSplit/>
          <w:jc w:val="center"/>
        </w:trPr>
        <w:tc>
          <w:tcPr>
            <w:tcW w:w="4963" w:type="dxa"/>
            <w:tcBorders>
              <w:top w:val="nil"/>
              <w:left w:val="nil"/>
              <w:bottom w:val="nil"/>
              <w:right w:val="nil"/>
            </w:tcBorders>
          </w:tcPr>
          <w:p w:rsidR="00AE459F" w:rsidRPr="004F19EA" w:rsidRDefault="00AE459F" w:rsidP="000B6A3B">
            <w:pPr>
              <w:suppressAutoHyphens/>
              <w:jc w:val="both"/>
            </w:pPr>
          </w:p>
        </w:tc>
        <w:tc>
          <w:tcPr>
            <w:tcW w:w="5045" w:type="dxa"/>
            <w:tcBorders>
              <w:top w:val="nil"/>
              <w:left w:val="nil"/>
              <w:bottom w:val="nil"/>
              <w:right w:val="nil"/>
            </w:tcBorders>
          </w:tcPr>
          <w:p w:rsidR="00AE459F" w:rsidRPr="004F19EA" w:rsidRDefault="00AE459F" w:rsidP="000B6A3B">
            <w:pPr>
              <w:suppressAutoHyphens/>
              <w:jc w:val="both"/>
            </w:pPr>
          </w:p>
        </w:tc>
      </w:tr>
      <w:tr w:rsidR="00AE459F" w:rsidRPr="004F19EA" w:rsidTr="000B6A3B">
        <w:trPr>
          <w:cantSplit/>
          <w:jc w:val="center"/>
        </w:trPr>
        <w:tc>
          <w:tcPr>
            <w:tcW w:w="4963" w:type="dxa"/>
            <w:tcBorders>
              <w:top w:val="nil"/>
              <w:left w:val="nil"/>
              <w:bottom w:val="nil"/>
              <w:right w:val="nil"/>
            </w:tcBorders>
          </w:tcPr>
          <w:p w:rsidR="00AE459F" w:rsidRPr="004F19EA" w:rsidRDefault="00AE459F" w:rsidP="000B6A3B">
            <w:pPr>
              <w:suppressAutoHyphens/>
              <w:jc w:val="both"/>
            </w:pPr>
            <w:r w:rsidRPr="004F19EA">
              <w:t>Должность</w:t>
            </w:r>
          </w:p>
          <w:p w:rsidR="00AE459F" w:rsidRPr="004F19EA" w:rsidRDefault="00AE459F" w:rsidP="000B6A3B">
            <w:pPr>
              <w:suppressAutoHyphens/>
              <w:jc w:val="both"/>
            </w:pPr>
          </w:p>
          <w:p w:rsidR="00AE459F" w:rsidRPr="004F19EA" w:rsidRDefault="00AE459F" w:rsidP="000B6A3B">
            <w:pPr>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suppressAutoHyphens/>
              <w:jc w:val="both"/>
            </w:pPr>
          </w:p>
          <w:p w:rsidR="00AE459F" w:rsidRPr="004F19EA" w:rsidRDefault="00AE459F" w:rsidP="000B6A3B">
            <w:pPr>
              <w:suppressAutoHyphens/>
              <w:jc w:val="both"/>
            </w:pPr>
            <w:r w:rsidRPr="004F19EA">
              <w:t>«___» _____________ 2026 г.</w:t>
            </w:r>
          </w:p>
        </w:tc>
        <w:tc>
          <w:tcPr>
            <w:tcW w:w="5045" w:type="dxa"/>
            <w:tcBorders>
              <w:top w:val="nil"/>
              <w:left w:val="nil"/>
              <w:bottom w:val="nil"/>
              <w:right w:val="nil"/>
            </w:tcBorders>
          </w:tcPr>
          <w:p w:rsidR="00AE459F" w:rsidRPr="004F19EA" w:rsidRDefault="00AE459F" w:rsidP="000B6A3B">
            <w:pPr>
              <w:suppressAutoHyphens/>
              <w:jc w:val="both"/>
            </w:pPr>
            <w:r w:rsidRPr="004F19EA">
              <w:t>Должность</w:t>
            </w:r>
          </w:p>
          <w:p w:rsidR="00AE459F" w:rsidRPr="004F19EA" w:rsidRDefault="00AE459F" w:rsidP="000B6A3B">
            <w:pPr>
              <w:suppressAutoHyphens/>
              <w:jc w:val="both"/>
            </w:pPr>
          </w:p>
          <w:p w:rsidR="00AE459F" w:rsidRPr="004F19EA" w:rsidRDefault="00AE459F" w:rsidP="000B6A3B">
            <w:pPr>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suppressAutoHyphens/>
              <w:jc w:val="both"/>
            </w:pPr>
          </w:p>
          <w:p w:rsidR="00AE459F" w:rsidRPr="004F19EA" w:rsidRDefault="00AE459F" w:rsidP="000B6A3B">
            <w:pPr>
              <w:suppressAutoHyphens/>
              <w:jc w:val="both"/>
            </w:pPr>
            <w:r w:rsidRPr="004F19EA">
              <w:t>«___» _____________ 2026 г.</w:t>
            </w:r>
          </w:p>
        </w:tc>
      </w:tr>
      <w:tr w:rsidR="00AE459F" w:rsidRPr="0061240F" w:rsidTr="000B6A3B">
        <w:trPr>
          <w:cantSplit/>
          <w:jc w:val="center"/>
        </w:trPr>
        <w:tc>
          <w:tcPr>
            <w:tcW w:w="4963" w:type="dxa"/>
            <w:tcBorders>
              <w:top w:val="nil"/>
              <w:left w:val="nil"/>
              <w:bottom w:val="nil"/>
              <w:right w:val="nil"/>
            </w:tcBorders>
          </w:tcPr>
          <w:p w:rsidR="00AE459F" w:rsidRPr="0057509F" w:rsidRDefault="00AE459F" w:rsidP="000B6A3B">
            <w:pPr>
              <w:suppressAutoHyphens/>
              <w:jc w:val="both"/>
            </w:pPr>
          </w:p>
        </w:tc>
        <w:tc>
          <w:tcPr>
            <w:tcW w:w="5045" w:type="dxa"/>
            <w:tcBorders>
              <w:top w:val="nil"/>
              <w:left w:val="nil"/>
              <w:bottom w:val="nil"/>
              <w:right w:val="nil"/>
            </w:tcBorders>
          </w:tcPr>
          <w:p w:rsidR="00AE459F" w:rsidRPr="00BC06FC" w:rsidRDefault="00AE459F" w:rsidP="000B6A3B">
            <w:pPr>
              <w:suppressAutoHyphens/>
              <w:jc w:val="both"/>
            </w:pPr>
          </w:p>
        </w:tc>
      </w:tr>
    </w:tbl>
    <w:p w:rsidR="00AE459F" w:rsidRDefault="00AE459F" w:rsidP="00AE459F">
      <w:pPr>
        <w:jc w:val="both"/>
      </w:pPr>
    </w:p>
    <w:p w:rsidR="00AE459F" w:rsidRPr="004F19EA" w:rsidRDefault="00AE459F" w:rsidP="00AE459F">
      <w:pPr>
        <w:ind w:left="7230"/>
        <w:jc w:val="both"/>
      </w:pPr>
      <w:r>
        <w:br w:type="page"/>
      </w:r>
      <w:r w:rsidRPr="004F19EA">
        <w:lastRenderedPageBreak/>
        <w:t xml:space="preserve">Приложение № </w:t>
      </w:r>
      <w:r>
        <w:t>4</w:t>
      </w:r>
      <w:r w:rsidRPr="004F19EA">
        <w:t xml:space="preserve"> </w:t>
      </w:r>
    </w:p>
    <w:p w:rsidR="00AE459F" w:rsidRPr="004F19EA" w:rsidRDefault="00AE459F" w:rsidP="00AE459F">
      <w:pPr>
        <w:ind w:left="7230"/>
      </w:pPr>
      <w:r w:rsidRPr="004F19EA">
        <w:t>к Договору поставки №_____</w:t>
      </w:r>
    </w:p>
    <w:p w:rsidR="00AE459F" w:rsidRPr="004F19EA" w:rsidRDefault="00AE459F" w:rsidP="00AE459F">
      <w:pPr>
        <w:ind w:left="7230"/>
      </w:pPr>
      <w:r w:rsidRPr="004F19EA">
        <w:t>от «___» ________ 2026 г.</w:t>
      </w:r>
    </w:p>
    <w:p w:rsidR="00AE459F" w:rsidRDefault="00AE459F" w:rsidP="00AE459F">
      <w:pPr>
        <w:jc w:val="both"/>
      </w:pPr>
    </w:p>
    <w:p w:rsidR="00AE459F" w:rsidRPr="00B1077D" w:rsidRDefault="00AE459F" w:rsidP="00AE459F">
      <w:pPr>
        <w:jc w:val="both"/>
        <w:rPr>
          <w:strike/>
          <w:color w:val="000000"/>
        </w:rPr>
      </w:pPr>
      <w:r w:rsidRPr="00B1077D">
        <w:rPr>
          <w:strike/>
          <w:color w:val="000000"/>
        </w:rPr>
        <w:t xml:space="preserve"> </w:t>
      </w:r>
    </w:p>
    <w:p w:rsidR="00AE459F" w:rsidRPr="002C02D7" w:rsidRDefault="00AE459F" w:rsidP="00AE459F">
      <w:pPr>
        <w:pStyle w:val="1"/>
        <w:shd w:val="clear" w:color="auto" w:fill="FFFFFF"/>
        <w:tabs>
          <w:tab w:val="left" w:pos="-2268"/>
        </w:tabs>
        <w:jc w:val="center"/>
        <w:rPr>
          <w:rFonts w:ascii="Times New Roman" w:hAnsi="Times New Roman" w:cs="Times New Roman"/>
          <w:sz w:val="24"/>
          <w:szCs w:val="24"/>
        </w:rPr>
      </w:pPr>
      <w:r w:rsidRPr="002C02D7">
        <w:rPr>
          <w:rFonts w:ascii="Times New Roman" w:hAnsi="Times New Roman" w:cs="Times New Roman"/>
          <w:sz w:val="24"/>
          <w:szCs w:val="24"/>
        </w:rPr>
        <w:t>АКТ приемки и ввода Товара в эксплуатацию № ___</w:t>
      </w:r>
    </w:p>
    <w:p w:rsidR="00AE459F" w:rsidRPr="002C02D7" w:rsidRDefault="00AE459F" w:rsidP="00AE459F">
      <w:pPr>
        <w:pStyle w:val="1"/>
        <w:shd w:val="clear" w:color="auto" w:fill="FFFFFF"/>
        <w:tabs>
          <w:tab w:val="left" w:pos="-2268"/>
        </w:tabs>
        <w:jc w:val="center"/>
        <w:rPr>
          <w:rFonts w:ascii="Times New Roman" w:hAnsi="Times New Roman" w:cs="Times New Roman"/>
          <w:bCs/>
          <w:sz w:val="24"/>
          <w:szCs w:val="24"/>
        </w:rPr>
      </w:pPr>
    </w:p>
    <w:p w:rsidR="00AE459F" w:rsidRPr="002C02D7" w:rsidRDefault="00AE459F" w:rsidP="00AE459F">
      <w:pPr>
        <w:pStyle w:val="1"/>
        <w:shd w:val="clear" w:color="auto" w:fill="FFFFFF"/>
        <w:tabs>
          <w:tab w:val="left" w:pos="-2268"/>
        </w:tabs>
        <w:jc w:val="both"/>
        <w:rPr>
          <w:rFonts w:ascii="Times New Roman" w:hAnsi="Times New Roman" w:cs="Times New Roman"/>
          <w:bCs/>
          <w:sz w:val="24"/>
          <w:szCs w:val="24"/>
        </w:rPr>
      </w:pPr>
      <w:r w:rsidRPr="002C02D7">
        <w:rPr>
          <w:rFonts w:ascii="Times New Roman" w:hAnsi="Times New Roman" w:cs="Times New Roman"/>
          <w:bCs/>
          <w:sz w:val="24"/>
          <w:szCs w:val="24"/>
        </w:rPr>
        <w:t xml:space="preserve">г. Минск     </w:t>
      </w:r>
      <w:r w:rsidRPr="002C02D7">
        <w:rPr>
          <w:rFonts w:ascii="Times New Roman" w:hAnsi="Times New Roman" w:cs="Times New Roman"/>
          <w:bCs/>
          <w:sz w:val="24"/>
          <w:szCs w:val="24"/>
        </w:rPr>
        <w:tab/>
      </w:r>
      <w:r w:rsidRPr="002C02D7">
        <w:rPr>
          <w:rFonts w:ascii="Times New Roman" w:hAnsi="Times New Roman" w:cs="Times New Roman"/>
          <w:bCs/>
          <w:sz w:val="24"/>
          <w:szCs w:val="24"/>
        </w:rPr>
        <w:tab/>
      </w:r>
      <w:r w:rsidRPr="002C02D7">
        <w:rPr>
          <w:rFonts w:ascii="Times New Roman" w:hAnsi="Times New Roman" w:cs="Times New Roman"/>
          <w:bCs/>
          <w:sz w:val="24"/>
          <w:szCs w:val="24"/>
        </w:rPr>
        <w:tab/>
      </w:r>
      <w:r w:rsidRPr="002C02D7">
        <w:rPr>
          <w:rFonts w:ascii="Times New Roman" w:hAnsi="Times New Roman" w:cs="Times New Roman"/>
          <w:bCs/>
          <w:sz w:val="24"/>
          <w:szCs w:val="24"/>
        </w:rPr>
        <w:tab/>
      </w:r>
      <w:r w:rsidRPr="002C02D7">
        <w:rPr>
          <w:rFonts w:ascii="Times New Roman" w:hAnsi="Times New Roman" w:cs="Times New Roman"/>
          <w:bCs/>
          <w:sz w:val="24"/>
          <w:szCs w:val="24"/>
        </w:rPr>
        <w:tab/>
      </w:r>
      <w:r w:rsidRPr="002C02D7">
        <w:rPr>
          <w:rFonts w:ascii="Times New Roman" w:hAnsi="Times New Roman" w:cs="Times New Roman"/>
          <w:bCs/>
          <w:sz w:val="24"/>
          <w:szCs w:val="24"/>
        </w:rPr>
        <w:tab/>
      </w:r>
      <w:r w:rsidRPr="002C02D7">
        <w:rPr>
          <w:rFonts w:ascii="Times New Roman" w:hAnsi="Times New Roman" w:cs="Times New Roman"/>
          <w:bCs/>
          <w:sz w:val="24"/>
          <w:szCs w:val="24"/>
        </w:rPr>
        <w:tab/>
        <w:t xml:space="preserve">             </w:t>
      </w:r>
      <w:r w:rsidRPr="002C02D7">
        <w:rPr>
          <w:rFonts w:ascii="Times New Roman" w:hAnsi="Times New Roman" w:cs="Times New Roman"/>
          <w:bCs/>
          <w:sz w:val="24"/>
          <w:szCs w:val="24"/>
        </w:rPr>
        <w:tab/>
        <w:t xml:space="preserve">     </w:t>
      </w:r>
      <w:proofErr w:type="gramStart"/>
      <w:r w:rsidRPr="002C02D7">
        <w:rPr>
          <w:rFonts w:ascii="Times New Roman" w:hAnsi="Times New Roman" w:cs="Times New Roman"/>
          <w:bCs/>
          <w:sz w:val="24"/>
          <w:szCs w:val="24"/>
        </w:rPr>
        <w:t xml:space="preserve">   «</w:t>
      </w:r>
      <w:proofErr w:type="gramEnd"/>
      <w:r>
        <w:rPr>
          <w:rFonts w:ascii="Times New Roman" w:hAnsi="Times New Roman" w:cs="Times New Roman"/>
          <w:bCs/>
          <w:sz w:val="24"/>
          <w:szCs w:val="24"/>
        </w:rPr>
        <w:t>__</w:t>
      </w:r>
      <w:r w:rsidRPr="002C02D7">
        <w:rPr>
          <w:rFonts w:ascii="Times New Roman" w:hAnsi="Times New Roman" w:cs="Times New Roman"/>
          <w:bCs/>
          <w:sz w:val="24"/>
          <w:szCs w:val="24"/>
        </w:rPr>
        <w:t xml:space="preserve">» </w:t>
      </w:r>
      <w:r>
        <w:rPr>
          <w:rFonts w:ascii="Times New Roman" w:hAnsi="Times New Roman" w:cs="Times New Roman"/>
          <w:bCs/>
          <w:sz w:val="24"/>
          <w:szCs w:val="24"/>
        </w:rPr>
        <w:t xml:space="preserve">_________ </w:t>
      </w:r>
      <w:r w:rsidRPr="002C02D7">
        <w:rPr>
          <w:rFonts w:ascii="Times New Roman" w:hAnsi="Times New Roman" w:cs="Times New Roman"/>
          <w:bCs/>
          <w:sz w:val="24"/>
          <w:szCs w:val="24"/>
        </w:rPr>
        <w:t>202</w:t>
      </w:r>
      <w:r>
        <w:rPr>
          <w:rFonts w:ascii="Times New Roman" w:hAnsi="Times New Roman" w:cs="Times New Roman"/>
          <w:bCs/>
          <w:sz w:val="24"/>
          <w:szCs w:val="24"/>
        </w:rPr>
        <w:t>_</w:t>
      </w:r>
      <w:r w:rsidRPr="002C02D7">
        <w:rPr>
          <w:rFonts w:ascii="Times New Roman" w:hAnsi="Times New Roman" w:cs="Times New Roman"/>
          <w:bCs/>
          <w:sz w:val="24"/>
          <w:szCs w:val="24"/>
        </w:rPr>
        <w:t> г.</w:t>
      </w:r>
    </w:p>
    <w:p w:rsidR="00AE459F" w:rsidRPr="002C02D7" w:rsidRDefault="00AE459F" w:rsidP="00AE459F">
      <w:pPr>
        <w:pStyle w:val="1"/>
        <w:shd w:val="clear" w:color="auto" w:fill="FFFFFF"/>
        <w:tabs>
          <w:tab w:val="left" w:pos="-2268"/>
        </w:tabs>
        <w:ind w:left="-284"/>
        <w:jc w:val="both"/>
        <w:rPr>
          <w:rFonts w:ascii="Times New Roman" w:hAnsi="Times New Roman" w:cs="Times New Roman"/>
          <w:bCs/>
          <w:sz w:val="24"/>
          <w:szCs w:val="24"/>
        </w:rPr>
      </w:pPr>
    </w:p>
    <w:p w:rsidR="00AE459F" w:rsidRPr="002C02D7" w:rsidRDefault="00AE459F" w:rsidP="00AE459F">
      <w:pPr>
        <w:shd w:val="clear" w:color="auto" w:fill="FFFFFF"/>
        <w:spacing w:line="100" w:lineRule="atLeast"/>
        <w:ind w:left="-284" w:firstLine="708"/>
        <w:jc w:val="both"/>
      </w:pPr>
      <w:r w:rsidRPr="002C02D7">
        <w:t xml:space="preserve">Во исполнение договора поставки </w:t>
      </w:r>
      <w:r>
        <w:t>_________________________</w:t>
      </w:r>
      <w:r w:rsidRPr="002C02D7">
        <w:t xml:space="preserve">», именуемое в дальнейшем «Поставщик», в лице директора </w:t>
      </w:r>
      <w:r>
        <w:t>_____________________</w:t>
      </w:r>
      <w:r w:rsidRPr="002C02D7">
        <w:t>, действующего на основании Устава, передал, О</w:t>
      </w:r>
      <w:r>
        <w:t>А</w:t>
      </w:r>
      <w:r w:rsidRPr="002C02D7">
        <w:t xml:space="preserve">О «АСБ </w:t>
      </w:r>
      <w:proofErr w:type="spellStart"/>
      <w:r w:rsidRPr="002C02D7">
        <w:t>Беларусбанк</w:t>
      </w:r>
      <w:proofErr w:type="spellEnd"/>
      <w:r w:rsidRPr="002C02D7">
        <w:t>», именуемое в дальнейшем «</w:t>
      </w:r>
      <w:r>
        <w:t>Покупатель</w:t>
      </w:r>
      <w:r w:rsidRPr="002C02D7">
        <w:t>», в лице</w:t>
      </w:r>
      <w:r>
        <w:t>_____________________________________________</w:t>
      </w:r>
      <w:r w:rsidRPr="002C02D7">
        <w:t xml:space="preserve">, действующего на основании </w:t>
      </w:r>
      <w:r>
        <w:t>________________________________________________</w:t>
      </w:r>
      <w:r w:rsidRPr="002C02D7">
        <w:t>, принял:</w:t>
      </w:r>
    </w:p>
    <w:p w:rsidR="00AE459F" w:rsidRPr="002C02D7" w:rsidRDefault="00AE459F" w:rsidP="00AE459F">
      <w:pPr>
        <w:shd w:val="clear" w:color="auto" w:fill="FFFFFF"/>
        <w:spacing w:line="100" w:lineRule="atLeast"/>
        <w:ind w:firstLine="708"/>
        <w:jc w:val="both"/>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5771"/>
        <w:gridCol w:w="1021"/>
        <w:gridCol w:w="728"/>
        <w:gridCol w:w="1747"/>
      </w:tblGrid>
      <w:tr w:rsidR="00AE459F" w:rsidRPr="00054BA4" w:rsidTr="000B6A3B">
        <w:trPr>
          <w:trHeight w:val="561"/>
        </w:trPr>
        <w:tc>
          <w:tcPr>
            <w:tcW w:w="406" w:type="pct"/>
          </w:tcPr>
          <w:p w:rsidR="00AE459F" w:rsidRPr="002C02D7" w:rsidRDefault="00AE459F" w:rsidP="000B6A3B">
            <w:pPr>
              <w:widowControl w:val="0"/>
              <w:tabs>
                <w:tab w:val="left" w:leader="underscore" w:pos="7224"/>
                <w:tab w:val="left" w:leader="underscore" w:pos="9850"/>
              </w:tabs>
              <w:spacing w:before="24"/>
              <w:jc w:val="center"/>
              <w:rPr>
                <w:b/>
                <w:color w:val="000000"/>
              </w:rPr>
            </w:pPr>
            <w:r w:rsidRPr="002C02D7">
              <w:rPr>
                <w:b/>
                <w:color w:val="000000"/>
              </w:rPr>
              <w:t>№</w:t>
            </w:r>
          </w:p>
        </w:tc>
        <w:tc>
          <w:tcPr>
            <w:tcW w:w="2861" w:type="pct"/>
          </w:tcPr>
          <w:p w:rsidR="00AE459F" w:rsidRPr="002C02D7" w:rsidRDefault="00AE459F" w:rsidP="000B6A3B">
            <w:pPr>
              <w:widowControl w:val="0"/>
              <w:tabs>
                <w:tab w:val="left" w:leader="underscore" w:pos="7224"/>
                <w:tab w:val="left" w:leader="underscore" w:pos="9850"/>
              </w:tabs>
              <w:spacing w:before="24"/>
              <w:jc w:val="center"/>
              <w:rPr>
                <w:b/>
                <w:color w:val="000000"/>
              </w:rPr>
            </w:pPr>
            <w:r w:rsidRPr="002C02D7">
              <w:rPr>
                <w:b/>
                <w:color w:val="000000"/>
              </w:rPr>
              <w:t xml:space="preserve">Наименование </w:t>
            </w:r>
          </w:p>
        </w:tc>
        <w:tc>
          <w:tcPr>
            <w:tcW w:w="506" w:type="pct"/>
          </w:tcPr>
          <w:p w:rsidR="00AE459F" w:rsidRPr="002C02D7" w:rsidRDefault="00AE459F" w:rsidP="000B6A3B">
            <w:pPr>
              <w:widowControl w:val="0"/>
              <w:tabs>
                <w:tab w:val="left" w:leader="underscore" w:pos="7224"/>
                <w:tab w:val="left" w:leader="underscore" w:pos="9850"/>
              </w:tabs>
              <w:spacing w:before="24"/>
              <w:jc w:val="center"/>
              <w:rPr>
                <w:b/>
                <w:color w:val="000000"/>
              </w:rPr>
            </w:pPr>
            <w:r w:rsidRPr="002C02D7">
              <w:rPr>
                <w:b/>
                <w:color w:val="000000"/>
              </w:rPr>
              <w:t>Ед. изм.</w:t>
            </w:r>
          </w:p>
        </w:tc>
        <w:tc>
          <w:tcPr>
            <w:tcW w:w="361" w:type="pct"/>
          </w:tcPr>
          <w:p w:rsidR="00AE459F" w:rsidRPr="002C02D7" w:rsidRDefault="00AE459F" w:rsidP="000B6A3B">
            <w:pPr>
              <w:widowControl w:val="0"/>
              <w:tabs>
                <w:tab w:val="left" w:leader="underscore" w:pos="7224"/>
                <w:tab w:val="left" w:leader="underscore" w:pos="9850"/>
              </w:tabs>
              <w:spacing w:before="24"/>
              <w:jc w:val="center"/>
              <w:rPr>
                <w:b/>
                <w:color w:val="000000"/>
              </w:rPr>
            </w:pPr>
            <w:r w:rsidRPr="002C02D7">
              <w:rPr>
                <w:b/>
                <w:color w:val="000000"/>
              </w:rPr>
              <w:t>Кол-во</w:t>
            </w:r>
          </w:p>
        </w:tc>
        <w:tc>
          <w:tcPr>
            <w:tcW w:w="866" w:type="pct"/>
          </w:tcPr>
          <w:p w:rsidR="00AE459F" w:rsidRPr="00054BA4" w:rsidRDefault="00AE459F" w:rsidP="000B6A3B">
            <w:pPr>
              <w:widowControl w:val="0"/>
              <w:tabs>
                <w:tab w:val="left" w:leader="underscore" w:pos="7224"/>
                <w:tab w:val="left" w:leader="underscore" w:pos="9850"/>
              </w:tabs>
              <w:spacing w:before="24"/>
              <w:jc w:val="center"/>
              <w:rPr>
                <w:b/>
                <w:color w:val="000000"/>
              </w:rPr>
            </w:pPr>
            <w:r>
              <w:rPr>
                <w:b/>
                <w:color w:val="000000"/>
              </w:rPr>
              <w:t xml:space="preserve">Стоимость  с НДС, </w:t>
            </w:r>
            <w:proofErr w:type="spellStart"/>
            <w:r>
              <w:rPr>
                <w:b/>
                <w:color w:val="000000"/>
              </w:rPr>
              <w:t>бел.руб</w:t>
            </w:r>
            <w:proofErr w:type="spellEnd"/>
          </w:p>
        </w:tc>
      </w:tr>
      <w:tr w:rsidR="00AE459F" w:rsidRPr="00054BA4" w:rsidTr="000B6A3B">
        <w:trPr>
          <w:trHeight w:val="420"/>
        </w:trPr>
        <w:tc>
          <w:tcPr>
            <w:tcW w:w="406" w:type="pct"/>
            <w:vAlign w:val="center"/>
          </w:tcPr>
          <w:p w:rsidR="00AE459F" w:rsidRPr="002C02D7" w:rsidRDefault="00AE459F" w:rsidP="000B6A3B">
            <w:pPr>
              <w:widowControl w:val="0"/>
              <w:tabs>
                <w:tab w:val="left" w:leader="underscore" w:pos="7224"/>
                <w:tab w:val="left" w:leader="underscore" w:pos="9850"/>
              </w:tabs>
              <w:spacing w:before="24"/>
              <w:jc w:val="center"/>
              <w:rPr>
                <w:color w:val="000000"/>
              </w:rPr>
            </w:pPr>
            <w:r>
              <w:rPr>
                <w:color w:val="000000"/>
              </w:rPr>
              <w:t xml:space="preserve"> </w:t>
            </w:r>
          </w:p>
        </w:tc>
        <w:tc>
          <w:tcPr>
            <w:tcW w:w="2861" w:type="pct"/>
          </w:tcPr>
          <w:p w:rsidR="00AE459F" w:rsidRPr="002C02D7" w:rsidRDefault="00AE459F" w:rsidP="000B6A3B">
            <w:pPr>
              <w:widowControl w:val="0"/>
              <w:tabs>
                <w:tab w:val="left" w:leader="underscore" w:pos="7224"/>
                <w:tab w:val="left" w:leader="underscore" w:pos="9850"/>
              </w:tabs>
              <w:spacing w:before="24"/>
              <w:rPr>
                <w:color w:val="000000"/>
              </w:rPr>
            </w:pPr>
            <w:r>
              <w:t xml:space="preserve"> </w:t>
            </w:r>
          </w:p>
        </w:tc>
        <w:tc>
          <w:tcPr>
            <w:tcW w:w="506" w:type="pct"/>
            <w:vAlign w:val="center"/>
          </w:tcPr>
          <w:p w:rsidR="00AE459F" w:rsidRPr="002C02D7" w:rsidRDefault="00AE459F" w:rsidP="000B6A3B">
            <w:pPr>
              <w:widowControl w:val="0"/>
              <w:tabs>
                <w:tab w:val="left" w:leader="underscore" w:pos="7224"/>
                <w:tab w:val="left" w:leader="underscore" w:pos="9850"/>
              </w:tabs>
              <w:spacing w:before="24"/>
              <w:jc w:val="center"/>
              <w:rPr>
                <w:color w:val="000000"/>
              </w:rPr>
            </w:pPr>
            <w:r>
              <w:rPr>
                <w:color w:val="000000"/>
              </w:rPr>
              <w:t xml:space="preserve"> </w:t>
            </w:r>
          </w:p>
        </w:tc>
        <w:tc>
          <w:tcPr>
            <w:tcW w:w="361" w:type="pct"/>
            <w:vAlign w:val="center"/>
          </w:tcPr>
          <w:p w:rsidR="00AE459F" w:rsidRPr="00E57606" w:rsidRDefault="00AE459F" w:rsidP="000B6A3B">
            <w:pPr>
              <w:widowControl w:val="0"/>
              <w:tabs>
                <w:tab w:val="left" w:leader="underscore" w:pos="7224"/>
                <w:tab w:val="left" w:leader="underscore" w:pos="9850"/>
              </w:tabs>
              <w:spacing w:before="24"/>
              <w:jc w:val="center"/>
              <w:rPr>
                <w:color w:val="000000"/>
              </w:rPr>
            </w:pPr>
            <w:r>
              <w:rPr>
                <w:color w:val="000000"/>
              </w:rPr>
              <w:t xml:space="preserve"> </w:t>
            </w:r>
          </w:p>
        </w:tc>
        <w:tc>
          <w:tcPr>
            <w:tcW w:w="866" w:type="pct"/>
            <w:vAlign w:val="center"/>
          </w:tcPr>
          <w:p w:rsidR="00AE459F" w:rsidRPr="00054BA4" w:rsidRDefault="00AE459F" w:rsidP="000B6A3B">
            <w:pPr>
              <w:widowControl w:val="0"/>
              <w:tabs>
                <w:tab w:val="left" w:leader="underscore" w:pos="7224"/>
                <w:tab w:val="left" w:leader="underscore" w:pos="9850"/>
              </w:tabs>
              <w:spacing w:before="24"/>
              <w:jc w:val="center"/>
              <w:rPr>
                <w:color w:val="000000"/>
              </w:rPr>
            </w:pPr>
          </w:p>
        </w:tc>
      </w:tr>
    </w:tbl>
    <w:p w:rsidR="00AE459F" w:rsidRPr="002C02D7" w:rsidRDefault="00AE459F" w:rsidP="00AE459F">
      <w:pPr>
        <w:pStyle w:val="1"/>
        <w:shd w:val="clear" w:color="auto" w:fill="FFFFFF"/>
        <w:spacing w:line="360" w:lineRule="auto"/>
        <w:ind w:firstLine="708"/>
        <w:jc w:val="both"/>
        <w:rPr>
          <w:rFonts w:ascii="Times New Roman" w:hAnsi="Times New Roman" w:cs="Times New Roman"/>
          <w:sz w:val="16"/>
          <w:szCs w:val="16"/>
        </w:rPr>
      </w:pPr>
    </w:p>
    <w:p w:rsidR="00AE459F" w:rsidRDefault="00AE459F" w:rsidP="00AE459F">
      <w:pPr>
        <w:pStyle w:val="1"/>
        <w:shd w:val="clear" w:color="auto" w:fill="FFFFFF"/>
        <w:ind w:firstLine="708"/>
        <w:jc w:val="both"/>
        <w:rPr>
          <w:rFonts w:ascii="Times New Roman" w:hAnsi="Times New Roman" w:cs="Times New Roman"/>
          <w:sz w:val="24"/>
          <w:szCs w:val="24"/>
        </w:rPr>
      </w:pPr>
      <w:r w:rsidRPr="002C02D7">
        <w:rPr>
          <w:rFonts w:ascii="Times New Roman" w:hAnsi="Times New Roman" w:cs="Times New Roman"/>
          <w:sz w:val="24"/>
          <w:szCs w:val="24"/>
        </w:rPr>
        <w:t>Место установки оборудования</w:t>
      </w:r>
      <w:r>
        <w:rPr>
          <w:rFonts w:ascii="Times New Roman" w:hAnsi="Times New Roman" w:cs="Times New Roman"/>
          <w:sz w:val="24"/>
          <w:szCs w:val="24"/>
        </w:rPr>
        <w:t>:</w:t>
      </w:r>
    </w:p>
    <w:p w:rsidR="00AE459F" w:rsidRPr="000451EE" w:rsidRDefault="00AE459F" w:rsidP="00AE459F">
      <w:pPr>
        <w:pStyle w:val="1"/>
        <w:shd w:val="clear" w:color="auto" w:fill="FFFFFF"/>
        <w:ind w:firstLine="708"/>
        <w:jc w:val="both"/>
        <w:rPr>
          <w:rFonts w:ascii="Times New Roman" w:hAnsi="Times New Roman" w:cs="Times New Roman"/>
          <w:sz w:val="24"/>
          <w:szCs w:val="24"/>
        </w:rPr>
      </w:pPr>
    </w:p>
    <w:p w:rsidR="00AE459F" w:rsidRPr="002C02D7" w:rsidRDefault="00AE459F" w:rsidP="00AE459F">
      <w:pPr>
        <w:pStyle w:val="1"/>
        <w:shd w:val="clear" w:color="auto" w:fill="FFFFFF"/>
        <w:ind w:firstLine="708"/>
        <w:jc w:val="both"/>
        <w:rPr>
          <w:rFonts w:ascii="Times New Roman" w:hAnsi="Times New Roman" w:cs="Times New Roman"/>
          <w:sz w:val="24"/>
          <w:szCs w:val="24"/>
        </w:rPr>
      </w:pPr>
      <w:r w:rsidRPr="002C02D7">
        <w:rPr>
          <w:rFonts w:ascii="Times New Roman" w:hAnsi="Times New Roman" w:cs="Times New Roman"/>
          <w:sz w:val="24"/>
          <w:szCs w:val="24"/>
        </w:rPr>
        <w:t xml:space="preserve">Вместе с передаваемым товаром Поставщик передал, а </w:t>
      </w:r>
      <w:r>
        <w:rPr>
          <w:rFonts w:ascii="Times New Roman" w:hAnsi="Times New Roman" w:cs="Times New Roman"/>
          <w:sz w:val="24"/>
          <w:szCs w:val="24"/>
        </w:rPr>
        <w:t>Покупатель</w:t>
      </w:r>
      <w:r w:rsidRPr="002C02D7">
        <w:rPr>
          <w:rFonts w:ascii="Times New Roman" w:hAnsi="Times New Roman" w:cs="Times New Roman"/>
          <w:sz w:val="24"/>
          <w:szCs w:val="24"/>
        </w:rPr>
        <w:t xml:space="preserve"> принял паспорт системы на бумажном носителе, в количестве – 1шт.</w:t>
      </w:r>
    </w:p>
    <w:p w:rsidR="00AE459F" w:rsidRPr="002C02D7" w:rsidRDefault="00AE459F" w:rsidP="00AE459F">
      <w:pPr>
        <w:pStyle w:val="1"/>
        <w:shd w:val="clear" w:color="auto" w:fill="FFFFFF"/>
        <w:ind w:firstLine="708"/>
        <w:jc w:val="both"/>
        <w:rPr>
          <w:rFonts w:ascii="Times New Roman" w:hAnsi="Times New Roman" w:cs="Times New Roman"/>
          <w:sz w:val="24"/>
          <w:szCs w:val="24"/>
        </w:rPr>
      </w:pPr>
      <w:r w:rsidRPr="002C02D7">
        <w:rPr>
          <w:rFonts w:ascii="Times New Roman" w:hAnsi="Times New Roman" w:cs="Times New Roman"/>
          <w:sz w:val="24"/>
          <w:szCs w:val="24"/>
        </w:rPr>
        <w:t>Стороны осмотрели передаваемое Оборудование, проверили его работоспособность и констатировали, что Система находится в исправном состоянии и пригодна для ее использования в соответствии с конструктивным и функциональным назначением.</w:t>
      </w:r>
    </w:p>
    <w:p w:rsidR="00AE459F" w:rsidRPr="002C02D7" w:rsidRDefault="00AE459F" w:rsidP="00AE459F">
      <w:pPr>
        <w:pStyle w:val="1"/>
        <w:shd w:val="clear" w:color="auto" w:fill="FFFFFF"/>
        <w:ind w:firstLine="708"/>
        <w:jc w:val="both"/>
        <w:rPr>
          <w:rFonts w:ascii="Times New Roman" w:hAnsi="Times New Roman" w:cs="Times New Roman"/>
          <w:sz w:val="24"/>
          <w:szCs w:val="24"/>
        </w:rPr>
      </w:pPr>
      <w:r w:rsidRPr="002C02D7">
        <w:rPr>
          <w:rFonts w:ascii="Times New Roman" w:hAnsi="Times New Roman" w:cs="Times New Roman"/>
          <w:sz w:val="24"/>
          <w:szCs w:val="24"/>
        </w:rPr>
        <w:t xml:space="preserve">Работы по установке и настройке выполнены в полном объеме. К качеству оказанных услуг </w:t>
      </w:r>
      <w:r>
        <w:rPr>
          <w:rFonts w:ascii="Times New Roman" w:hAnsi="Times New Roman" w:cs="Times New Roman"/>
          <w:sz w:val="24"/>
          <w:szCs w:val="24"/>
        </w:rPr>
        <w:t>Покупатель</w:t>
      </w:r>
      <w:r w:rsidRPr="002C02D7">
        <w:rPr>
          <w:rFonts w:ascii="Times New Roman" w:hAnsi="Times New Roman" w:cs="Times New Roman"/>
          <w:sz w:val="24"/>
          <w:szCs w:val="24"/>
        </w:rPr>
        <w:t xml:space="preserve"> претензий не имеет.</w:t>
      </w:r>
    </w:p>
    <w:p w:rsidR="00AE459F" w:rsidRPr="002C02D7" w:rsidRDefault="00AE459F" w:rsidP="00AE459F">
      <w:pPr>
        <w:pStyle w:val="1"/>
        <w:shd w:val="clear" w:color="auto" w:fill="FFFFFF"/>
        <w:ind w:firstLine="708"/>
        <w:jc w:val="both"/>
        <w:rPr>
          <w:rFonts w:ascii="Times New Roman" w:hAnsi="Times New Roman" w:cs="Times New Roman"/>
          <w:sz w:val="24"/>
          <w:szCs w:val="24"/>
        </w:rPr>
      </w:pPr>
      <w:r w:rsidRPr="002C02D7">
        <w:rPr>
          <w:rFonts w:ascii="Times New Roman" w:hAnsi="Times New Roman" w:cs="Times New Roman"/>
          <w:sz w:val="24"/>
          <w:szCs w:val="24"/>
        </w:rPr>
        <w:t xml:space="preserve">Настоящий акт составлен в </w:t>
      </w:r>
      <w:r>
        <w:rPr>
          <w:rFonts w:ascii="Times New Roman" w:hAnsi="Times New Roman" w:cs="Times New Roman"/>
          <w:sz w:val="24"/>
          <w:szCs w:val="24"/>
        </w:rPr>
        <w:t>двух</w:t>
      </w:r>
      <w:r w:rsidRPr="002C02D7">
        <w:rPr>
          <w:rFonts w:ascii="Times New Roman" w:hAnsi="Times New Roman" w:cs="Times New Roman"/>
          <w:sz w:val="24"/>
          <w:szCs w:val="24"/>
        </w:rPr>
        <w:t xml:space="preserve"> экземплярах по одному каждой из сторон</w:t>
      </w:r>
      <w:r>
        <w:rPr>
          <w:rFonts w:ascii="Times New Roman" w:hAnsi="Times New Roman" w:cs="Times New Roman"/>
          <w:sz w:val="24"/>
          <w:szCs w:val="24"/>
        </w:rPr>
        <w:t>.</w:t>
      </w:r>
    </w:p>
    <w:p w:rsidR="00AE459F" w:rsidRDefault="00AE459F" w:rsidP="00AE459F">
      <w:pPr>
        <w:ind w:right="567"/>
        <w:jc w:val="both"/>
      </w:pPr>
    </w:p>
    <w:p w:rsidR="00AE459F" w:rsidRDefault="00AE459F" w:rsidP="00AE459F">
      <w:pPr>
        <w:ind w:right="567"/>
        <w:jc w:val="both"/>
      </w:pPr>
    </w:p>
    <w:tbl>
      <w:tblPr>
        <w:tblW w:w="10008" w:type="dxa"/>
        <w:jc w:val="center"/>
        <w:tblLayout w:type="fixed"/>
        <w:tblLook w:val="0000" w:firstRow="0" w:lastRow="0" w:firstColumn="0" w:lastColumn="0" w:noHBand="0" w:noVBand="0"/>
      </w:tblPr>
      <w:tblGrid>
        <w:gridCol w:w="4963"/>
        <w:gridCol w:w="5045"/>
      </w:tblGrid>
      <w:tr w:rsidR="00AE459F" w:rsidRPr="004F19EA" w:rsidTr="000B6A3B">
        <w:trPr>
          <w:cantSplit/>
          <w:jc w:val="center"/>
        </w:trPr>
        <w:tc>
          <w:tcPr>
            <w:tcW w:w="4963" w:type="dxa"/>
            <w:tcBorders>
              <w:top w:val="nil"/>
              <w:left w:val="nil"/>
              <w:bottom w:val="nil"/>
              <w:right w:val="nil"/>
            </w:tcBorders>
          </w:tcPr>
          <w:p w:rsidR="00AE459F" w:rsidRPr="004F19EA" w:rsidRDefault="00AE459F" w:rsidP="000B6A3B">
            <w:pPr>
              <w:suppressAutoHyphens/>
              <w:jc w:val="both"/>
            </w:pPr>
            <w:r w:rsidRPr="004F19EA">
              <w:t>ПОСТАВЩИК:</w:t>
            </w:r>
          </w:p>
        </w:tc>
        <w:tc>
          <w:tcPr>
            <w:tcW w:w="5045" w:type="dxa"/>
            <w:tcBorders>
              <w:top w:val="nil"/>
              <w:left w:val="nil"/>
              <w:bottom w:val="nil"/>
              <w:right w:val="nil"/>
            </w:tcBorders>
          </w:tcPr>
          <w:p w:rsidR="00AE459F" w:rsidRPr="004F19EA" w:rsidRDefault="00AE459F" w:rsidP="000B6A3B">
            <w:pPr>
              <w:suppressAutoHyphens/>
              <w:jc w:val="both"/>
            </w:pPr>
            <w:r w:rsidRPr="004F19EA">
              <w:t>ПОКУПАТЕЛЬ:</w:t>
            </w:r>
          </w:p>
        </w:tc>
      </w:tr>
      <w:tr w:rsidR="00AE459F" w:rsidRPr="004F19EA" w:rsidTr="000B6A3B">
        <w:trPr>
          <w:cantSplit/>
          <w:jc w:val="center"/>
        </w:trPr>
        <w:tc>
          <w:tcPr>
            <w:tcW w:w="4963" w:type="dxa"/>
            <w:tcBorders>
              <w:top w:val="nil"/>
              <w:left w:val="nil"/>
              <w:bottom w:val="nil"/>
              <w:right w:val="nil"/>
            </w:tcBorders>
          </w:tcPr>
          <w:p w:rsidR="00AE459F" w:rsidRPr="004F19EA" w:rsidRDefault="00AE459F" w:rsidP="000B6A3B">
            <w:pPr>
              <w:suppressAutoHyphens/>
              <w:jc w:val="both"/>
            </w:pPr>
          </w:p>
        </w:tc>
        <w:tc>
          <w:tcPr>
            <w:tcW w:w="5045" w:type="dxa"/>
            <w:tcBorders>
              <w:top w:val="nil"/>
              <w:left w:val="nil"/>
              <w:bottom w:val="nil"/>
              <w:right w:val="nil"/>
            </w:tcBorders>
          </w:tcPr>
          <w:p w:rsidR="00AE459F" w:rsidRPr="004F19EA" w:rsidRDefault="00AE459F" w:rsidP="000B6A3B">
            <w:pPr>
              <w:suppressAutoHyphens/>
              <w:jc w:val="both"/>
            </w:pPr>
          </w:p>
        </w:tc>
      </w:tr>
      <w:tr w:rsidR="00AE459F" w:rsidRPr="004F19EA" w:rsidTr="000B6A3B">
        <w:trPr>
          <w:cantSplit/>
          <w:jc w:val="center"/>
        </w:trPr>
        <w:tc>
          <w:tcPr>
            <w:tcW w:w="4963" w:type="dxa"/>
            <w:tcBorders>
              <w:top w:val="nil"/>
              <w:left w:val="nil"/>
              <w:bottom w:val="nil"/>
              <w:right w:val="nil"/>
            </w:tcBorders>
          </w:tcPr>
          <w:p w:rsidR="00AE459F" w:rsidRPr="004F19EA" w:rsidRDefault="00AE459F" w:rsidP="000B6A3B">
            <w:pPr>
              <w:suppressAutoHyphens/>
              <w:jc w:val="both"/>
            </w:pPr>
            <w:r w:rsidRPr="004F19EA">
              <w:t>Должность</w:t>
            </w:r>
          </w:p>
          <w:p w:rsidR="00AE459F" w:rsidRPr="004F19EA" w:rsidRDefault="00AE459F" w:rsidP="000B6A3B">
            <w:pPr>
              <w:suppressAutoHyphens/>
              <w:jc w:val="both"/>
            </w:pPr>
          </w:p>
          <w:p w:rsidR="00AE459F" w:rsidRPr="004F19EA" w:rsidRDefault="00AE459F" w:rsidP="000B6A3B">
            <w:pPr>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suppressAutoHyphens/>
              <w:jc w:val="both"/>
            </w:pPr>
          </w:p>
          <w:p w:rsidR="00AE459F" w:rsidRPr="004F19EA" w:rsidRDefault="00AE459F" w:rsidP="000B6A3B">
            <w:pPr>
              <w:suppressAutoHyphens/>
              <w:jc w:val="both"/>
            </w:pPr>
            <w:r w:rsidRPr="004F19EA">
              <w:t>«___» _____________ 2026 г.</w:t>
            </w:r>
          </w:p>
        </w:tc>
        <w:tc>
          <w:tcPr>
            <w:tcW w:w="5045" w:type="dxa"/>
            <w:tcBorders>
              <w:top w:val="nil"/>
              <w:left w:val="nil"/>
              <w:bottom w:val="nil"/>
              <w:right w:val="nil"/>
            </w:tcBorders>
          </w:tcPr>
          <w:p w:rsidR="00AE459F" w:rsidRPr="004F19EA" w:rsidRDefault="00AE459F" w:rsidP="000B6A3B">
            <w:pPr>
              <w:suppressAutoHyphens/>
              <w:jc w:val="both"/>
            </w:pPr>
            <w:r w:rsidRPr="004F19EA">
              <w:t>Должность</w:t>
            </w:r>
          </w:p>
          <w:p w:rsidR="00AE459F" w:rsidRPr="004F19EA" w:rsidRDefault="00AE459F" w:rsidP="000B6A3B">
            <w:pPr>
              <w:suppressAutoHyphens/>
              <w:jc w:val="both"/>
            </w:pPr>
          </w:p>
          <w:p w:rsidR="00AE459F" w:rsidRPr="004F19EA" w:rsidRDefault="00AE459F" w:rsidP="000B6A3B">
            <w:pPr>
              <w:suppressAutoHyphens/>
              <w:jc w:val="both"/>
            </w:pPr>
            <w:r w:rsidRPr="004F19EA">
              <w:t>Подпись (</w:t>
            </w:r>
            <w:proofErr w:type="spellStart"/>
            <w:r w:rsidRPr="004F19EA">
              <w:t>И.О.Фамилия</w:t>
            </w:r>
            <w:proofErr w:type="spellEnd"/>
            <w:r w:rsidRPr="004F19EA">
              <w:t>)</w:t>
            </w:r>
          </w:p>
          <w:p w:rsidR="00AE459F" w:rsidRPr="004F19EA" w:rsidRDefault="00AE459F" w:rsidP="000B6A3B">
            <w:pPr>
              <w:suppressAutoHyphens/>
              <w:jc w:val="both"/>
            </w:pPr>
          </w:p>
          <w:p w:rsidR="00AE459F" w:rsidRPr="004F19EA" w:rsidRDefault="00AE459F" w:rsidP="000B6A3B">
            <w:pPr>
              <w:suppressAutoHyphens/>
              <w:jc w:val="both"/>
            </w:pPr>
            <w:r w:rsidRPr="004F19EA">
              <w:t>«___» _____________ 2026 г.</w:t>
            </w:r>
          </w:p>
        </w:tc>
      </w:tr>
      <w:tr w:rsidR="00AE459F" w:rsidRPr="0061240F" w:rsidTr="000B6A3B">
        <w:trPr>
          <w:cantSplit/>
          <w:jc w:val="center"/>
        </w:trPr>
        <w:tc>
          <w:tcPr>
            <w:tcW w:w="4963" w:type="dxa"/>
            <w:tcBorders>
              <w:top w:val="nil"/>
              <w:left w:val="nil"/>
              <w:bottom w:val="nil"/>
              <w:right w:val="nil"/>
            </w:tcBorders>
          </w:tcPr>
          <w:p w:rsidR="00AE459F" w:rsidRPr="0057509F" w:rsidRDefault="00AE459F" w:rsidP="000B6A3B">
            <w:pPr>
              <w:suppressAutoHyphens/>
              <w:jc w:val="both"/>
            </w:pPr>
          </w:p>
        </w:tc>
        <w:tc>
          <w:tcPr>
            <w:tcW w:w="5045" w:type="dxa"/>
            <w:tcBorders>
              <w:top w:val="nil"/>
              <w:left w:val="nil"/>
              <w:bottom w:val="nil"/>
              <w:right w:val="nil"/>
            </w:tcBorders>
          </w:tcPr>
          <w:p w:rsidR="00AE459F" w:rsidRPr="00BC06FC" w:rsidRDefault="00AE459F" w:rsidP="000B6A3B">
            <w:pPr>
              <w:suppressAutoHyphens/>
              <w:jc w:val="both"/>
            </w:pPr>
          </w:p>
        </w:tc>
      </w:tr>
    </w:tbl>
    <w:p w:rsidR="00AE459F" w:rsidRPr="002D416A" w:rsidRDefault="00AE459F" w:rsidP="00AE459F">
      <w:pPr>
        <w:ind w:right="567"/>
        <w:jc w:val="both"/>
      </w:pPr>
    </w:p>
    <w:p w:rsidR="00B30C22" w:rsidRDefault="00B30C22"/>
    <w:sectPr w:rsidR="00B30C22" w:rsidSect="003147A7">
      <w:footerReference w:type="even" r:id="rId6"/>
      <w:footerReference w:type="default" r:id="rId7"/>
      <w:pgSz w:w="11909" w:h="16834"/>
      <w:pgMar w:top="851" w:right="710" w:bottom="284" w:left="993" w:header="720" w:footer="720"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577" w:rsidRDefault="00C43577">
      <w:r>
        <w:separator/>
      </w:r>
    </w:p>
  </w:endnote>
  <w:endnote w:type="continuationSeparator" w:id="0">
    <w:p w:rsidR="00C43577" w:rsidRDefault="00C43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726" w:rsidRDefault="00AE459F" w:rsidP="00A639F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27726" w:rsidRDefault="00C43577">
    <w:pPr>
      <w:pStyle w:val="a3"/>
    </w:pPr>
  </w:p>
  <w:p w:rsidR="00427726" w:rsidRDefault="00C4357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726" w:rsidRDefault="00AE459F">
    <w:pPr>
      <w:pStyle w:val="a3"/>
      <w:jc w:val="center"/>
    </w:pPr>
    <w:r>
      <w:fldChar w:fldCharType="begin"/>
    </w:r>
    <w:r>
      <w:instrText>PAGE   \* MERGEFORMAT</w:instrText>
    </w:r>
    <w:r>
      <w:fldChar w:fldCharType="separate"/>
    </w:r>
    <w:r w:rsidR="004758AD">
      <w:rPr>
        <w:noProof/>
      </w:rPr>
      <w:t>14</w:t>
    </w:r>
    <w:r>
      <w:fldChar w:fldCharType="end"/>
    </w:r>
  </w:p>
  <w:p w:rsidR="00427726" w:rsidRDefault="00C4357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577" w:rsidRDefault="00C43577">
      <w:r>
        <w:separator/>
      </w:r>
    </w:p>
  </w:footnote>
  <w:footnote w:type="continuationSeparator" w:id="0">
    <w:p w:rsidR="00C43577" w:rsidRDefault="00C435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E4F"/>
    <w:rsid w:val="00387E4F"/>
    <w:rsid w:val="004758AD"/>
    <w:rsid w:val="00AE459F"/>
    <w:rsid w:val="00B30C22"/>
    <w:rsid w:val="00C435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51AE1"/>
  <w15:chartTrackingRefBased/>
  <w15:docId w15:val="{8060A30B-AB4C-4748-921B-4F80082B3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5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E459F"/>
    <w:pPr>
      <w:tabs>
        <w:tab w:val="center" w:pos="4153"/>
        <w:tab w:val="right" w:pos="8306"/>
      </w:tabs>
    </w:pPr>
    <w:rPr>
      <w:sz w:val="20"/>
      <w:szCs w:val="20"/>
    </w:rPr>
  </w:style>
  <w:style w:type="character" w:customStyle="1" w:styleId="a4">
    <w:name w:val="Нижний колонтитул Знак"/>
    <w:basedOn w:val="a0"/>
    <w:link w:val="a3"/>
    <w:uiPriority w:val="99"/>
    <w:rsid w:val="00AE459F"/>
    <w:rPr>
      <w:rFonts w:ascii="Times New Roman" w:eastAsia="Times New Roman" w:hAnsi="Times New Roman" w:cs="Times New Roman"/>
      <w:sz w:val="20"/>
      <w:szCs w:val="20"/>
      <w:lang w:eastAsia="ru-RU"/>
    </w:rPr>
  </w:style>
  <w:style w:type="character" w:styleId="a5">
    <w:name w:val="page number"/>
    <w:uiPriority w:val="99"/>
    <w:rsid w:val="00AE459F"/>
    <w:rPr>
      <w:rFonts w:cs="Times New Roman"/>
    </w:rPr>
  </w:style>
  <w:style w:type="paragraph" w:customStyle="1" w:styleId="12">
    <w:name w:val="Основной 12+"/>
    <w:basedOn w:val="a"/>
    <w:rsid w:val="00AE459F"/>
    <w:pPr>
      <w:suppressAutoHyphens/>
      <w:ind w:firstLine="709"/>
      <w:jc w:val="both"/>
    </w:pPr>
  </w:style>
  <w:style w:type="character" w:styleId="a6">
    <w:name w:val="footnote reference"/>
    <w:uiPriority w:val="99"/>
    <w:qFormat/>
    <w:rsid w:val="00AE459F"/>
    <w:rPr>
      <w:vertAlign w:val="superscript"/>
    </w:rPr>
  </w:style>
  <w:style w:type="paragraph" w:customStyle="1" w:styleId="120">
    <w:name w:val="Основной 12ц"/>
    <w:basedOn w:val="a"/>
    <w:rsid w:val="00AE459F"/>
    <w:pPr>
      <w:keepNext/>
      <w:jc w:val="center"/>
    </w:pPr>
  </w:style>
  <w:style w:type="paragraph" w:customStyle="1" w:styleId="121">
    <w:name w:val="Основной 12"/>
    <w:basedOn w:val="a"/>
    <w:link w:val="122"/>
    <w:rsid w:val="00AE459F"/>
    <w:pPr>
      <w:suppressAutoHyphens/>
      <w:jc w:val="both"/>
    </w:pPr>
  </w:style>
  <w:style w:type="character" w:customStyle="1" w:styleId="122">
    <w:name w:val="Основной 12 Знак"/>
    <w:link w:val="121"/>
    <w:locked/>
    <w:rsid w:val="00AE459F"/>
    <w:rPr>
      <w:rFonts w:ascii="Times New Roman" w:eastAsia="Times New Roman" w:hAnsi="Times New Roman" w:cs="Times New Roman"/>
      <w:sz w:val="24"/>
      <w:szCs w:val="24"/>
      <w:lang w:eastAsia="ru-RU"/>
    </w:rPr>
  </w:style>
  <w:style w:type="paragraph" w:customStyle="1" w:styleId="13">
    <w:name w:val="Основной 13 гол"/>
    <w:basedOn w:val="a"/>
    <w:rsid w:val="00AE459F"/>
    <w:pPr>
      <w:suppressAutoHyphens/>
      <w:spacing w:line="260" w:lineRule="exact"/>
      <w:jc w:val="center"/>
    </w:pPr>
    <w:rPr>
      <w:sz w:val="26"/>
    </w:rPr>
  </w:style>
  <w:style w:type="paragraph" w:customStyle="1" w:styleId="14">
    <w:name w:val="Основной 14таб"/>
    <w:basedOn w:val="a"/>
    <w:rsid w:val="00AE459F"/>
    <w:pPr>
      <w:suppressAutoHyphens/>
      <w:spacing w:line="280" w:lineRule="exact"/>
      <w:jc w:val="both"/>
    </w:pPr>
    <w:rPr>
      <w:sz w:val="28"/>
    </w:rPr>
  </w:style>
  <w:style w:type="paragraph" w:customStyle="1" w:styleId="1">
    <w:name w:val="Без интервала1"/>
    <w:uiPriority w:val="99"/>
    <w:rsid w:val="00AE459F"/>
    <w:pPr>
      <w:spacing w:after="0" w:line="240" w:lineRule="auto"/>
    </w:pPr>
    <w:rPr>
      <w:rFonts w:ascii="Calibri" w:eastAsia="Times New Roman" w:hAnsi="Calibri" w:cs="Calibri"/>
      <w:color w:val="00000A"/>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5846</Words>
  <Characters>33327</Characters>
  <Application>Microsoft Office Word</Application>
  <DocSecurity>0</DocSecurity>
  <Lines>277</Lines>
  <Paragraphs>78</Paragraphs>
  <ScaleCrop>false</ScaleCrop>
  <Company/>
  <LinksUpToDate>false</LinksUpToDate>
  <CharactersWithSpaces>39095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Дорофей Марина Анатольевна</dc:creator>
  <cp:keywords/>
  <dc:description/>
  <cp:lastModifiedBy>Дорофей Марина Анатольевна</cp:lastModifiedBy>
  <cp:revision>3</cp:revision>
  <dcterms:created xsi:type="dcterms:W3CDTF">2026-10-23T09:15:00Z</dcterms:created>
  <dcterms:modified xsi:type="dcterms:W3CDTF">2026-10-30T12:37:00Z</dcterms:modified>
</cp:coreProperties>
</file>