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4" w:type="dxa"/>
        <w:jc w:val="center"/>
        <w:tblLayout w:type="fixed"/>
        <w:tblLook w:val="0000" w:firstRow="0" w:lastRow="0" w:firstColumn="0" w:lastColumn="0" w:noHBand="0" w:noVBand="0"/>
      </w:tblPr>
      <w:tblGrid>
        <w:gridCol w:w="4637"/>
        <w:gridCol w:w="236"/>
        <w:gridCol w:w="935"/>
        <w:gridCol w:w="4396"/>
      </w:tblGrid>
      <w:tr w:rsidR="00781A26" w:rsidTr="007F2CEC">
        <w:trPr>
          <w:trHeight w:val="535"/>
          <w:jc w:val="center"/>
        </w:trPr>
        <w:tc>
          <w:tcPr>
            <w:tcW w:w="4637" w:type="dxa"/>
          </w:tcPr>
          <w:p w:rsidR="00781A26" w:rsidRDefault="006D5287">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14:anchorId="48B4278B" wp14:editId="425DD5AA">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81A26" w:rsidRDefault="00781A26">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rsidR="00781A26" w:rsidRDefault="00521A89">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14:anchorId="6307B24A" wp14:editId="394F9C4C">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rsidR="00781A26" w:rsidTr="007F2CEC">
        <w:trPr>
          <w:trHeight w:val="857"/>
          <w:jc w:val="center"/>
        </w:trPr>
        <w:tc>
          <w:tcPr>
            <w:tcW w:w="4637" w:type="dxa"/>
          </w:tcPr>
          <w:p w:rsidR="00781A26" w:rsidRDefault="006D5287">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rsidR="00781A26" w:rsidRDefault="006D5287">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rsidR="00781A26" w:rsidRDefault="006D5287">
            <w:pPr>
              <w:pStyle w:val="Iauiue"/>
              <w:jc w:val="center"/>
              <w:rPr>
                <w:b/>
              </w:rPr>
            </w:pPr>
            <w:proofErr w:type="spellStart"/>
            <w:r>
              <w:rPr>
                <w:b/>
              </w:rPr>
              <w:t>Гандлёва-вытворчае</w:t>
            </w:r>
            <w:proofErr w:type="spellEnd"/>
          </w:p>
          <w:p w:rsidR="00781A26" w:rsidRDefault="006D5287">
            <w:pPr>
              <w:pStyle w:val="Iauiue"/>
              <w:jc w:val="center"/>
              <w:rPr>
                <w:b/>
                <w:sz w:val="22"/>
              </w:rPr>
            </w:pPr>
            <w:proofErr w:type="spellStart"/>
            <w:r>
              <w:rPr>
                <w:b/>
              </w:rPr>
              <w:t>рэспублiканскае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rsidR="00781A26" w:rsidRDefault="006D5287">
            <w:pPr>
              <w:pStyle w:val="Iauiue"/>
              <w:jc w:val="center"/>
              <w:rPr>
                <w:color w:val="000000"/>
                <w:sz w:val="22"/>
                <w:szCs w:val="22"/>
              </w:rPr>
            </w:pPr>
            <w:r>
              <w:rPr>
                <w:b/>
                <w:color w:val="000000"/>
                <w:sz w:val="22"/>
                <w:szCs w:val="22"/>
              </w:rPr>
              <w:t>«БЕЛФАРМАЦЫЯ»</w:t>
            </w:r>
          </w:p>
        </w:tc>
        <w:tc>
          <w:tcPr>
            <w:tcW w:w="1171" w:type="dxa"/>
            <w:gridSpan w:val="2"/>
          </w:tcPr>
          <w:p w:rsidR="00781A26" w:rsidRDefault="00781A26">
            <w:pPr>
              <w:pStyle w:val="Iauiue"/>
              <w:jc w:val="right"/>
              <w:rPr>
                <w:sz w:val="18"/>
                <w:szCs w:val="18"/>
              </w:rPr>
            </w:pPr>
          </w:p>
          <w:p w:rsidR="00781A26" w:rsidRDefault="00781A26">
            <w:pPr>
              <w:pStyle w:val="Iauiue"/>
              <w:jc w:val="right"/>
              <w:rPr>
                <w:sz w:val="18"/>
                <w:szCs w:val="18"/>
              </w:rPr>
            </w:pPr>
          </w:p>
          <w:p w:rsidR="00781A26" w:rsidRDefault="00781A26">
            <w:pPr>
              <w:pStyle w:val="caaieiaie1"/>
              <w:jc w:val="right"/>
              <w:rPr>
                <w:sz w:val="20"/>
              </w:rPr>
            </w:pPr>
          </w:p>
          <w:p w:rsidR="00781A26" w:rsidRDefault="00781A26">
            <w:pPr>
              <w:pStyle w:val="Iauiue"/>
              <w:jc w:val="right"/>
              <w:rPr>
                <w:b/>
              </w:rPr>
            </w:pPr>
          </w:p>
          <w:p w:rsidR="00781A26" w:rsidRDefault="00781A26">
            <w:pPr>
              <w:pStyle w:val="Iauiue"/>
              <w:jc w:val="right"/>
              <w:rPr>
                <w:color w:val="000000"/>
                <w:sz w:val="22"/>
                <w:szCs w:val="22"/>
              </w:rPr>
            </w:pPr>
          </w:p>
        </w:tc>
        <w:tc>
          <w:tcPr>
            <w:tcW w:w="4396" w:type="dxa"/>
          </w:tcPr>
          <w:p w:rsidR="00781A26" w:rsidRDefault="006D5287">
            <w:pPr>
              <w:pStyle w:val="Iauiue"/>
              <w:jc w:val="center"/>
              <w:rPr>
                <w:sz w:val="18"/>
                <w:szCs w:val="18"/>
              </w:rPr>
            </w:pPr>
            <w:r>
              <w:rPr>
                <w:sz w:val="18"/>
                <w:szCs w:val="18"/>
              </w:rPr>
              <w:t>Министерство здравоохранения</w:t>
            </w:r>
          </w:p>
          <w:p w:rsidR="00781A26" w:rsidRDefault="006D5287">
            <w:pPr>
              <w:pStyle w:val="Iauiue"/>
              <w:jc w:val="center"/>
              <w:rPr>
                <w:sz w:val="18"/>
                <w:szCs w:val="18"/>
              </w:rPr>
            </w:pPr>
            <w:r>
              <w:rPr>
                <w:sz w:val="18"/>
                <w:szCs w:val="18"/>
              </w:rPr>
              <w:t>Республики Беларусь</w:t>
            </w:r>
          </w:p>
          <w:p w:rsidR="00781A26" w:rsidRDefault="006D5287">
            <w:pPr>
              <w:pStyle w:val="caaieiaie1"/>
              <w:jc w:val="center"/>
              <w:rPr>
                <w:sz w:val="20"/>
              </w:rPr>
            </w:pPr>
            <w:r>
              <w:rPr>
                <w:sz w:val="20"/>
              </w:rPr>
              <w:t>Торгово-производственное</w:t>
            </w:r>
          </w:p>
          <w:p w:rsidR="00781A26" w:rsidRDefault="006D5287">
            <w:pPr>
              <w:pStyle w:val="Iauiue"/>
              <w:jc w:val="center"/>
              <w:rPr>
                <w:b/>
                <w:sz w:val="24"/>
              </w:rPr>
            </w:pPr>
            <w:r>
              <w:rPr>
                <w:b/>
              </w:rPr>
              <w:t>республиканское унитарное предприятие</w:t>
            </w:r>
          </w:p>
          <w:p w:rsidR="00781A26" w:rsidRDefault="006D5287">
            <w:pPr>
              <w:pStyle w:val="Iauiue"/>
              <w:jc w:val="center"/>
              <w:rPr>
                <w:color w:val="000000"/>
                <w:sz w:val="22"/>
                <w:szCs w:val="22"/>
              </w:rPr>
            </w:pPr>
            <w:r>
              <w:rPr>
                <w:b/>
                <w:color w:val="000000"/>
                <w:sz w:val="22"/>
                <w:szCs w:val="22"/>
              </w:rPr>
              <w:t>«БЕЛФАРМАЦИЯ»</w:t>
            </w:r>
          </w:p>
        </w:tc>
      </w:tr>
      <w:tr w:rsidR="00781A26" w:rsidTr="007F2CEC">
        <w:trPr>
          <w:cantSplit/>
          <w:trHeight w:val="544"/>
          <w:jc w:val="center"/>
        </w:trPr>
        <w:tc>
          <w:tcPr>
            <w:tcW w:w="4637" w:type="dxa"/>
            <w:shd w:val="clear" w:color="000000" w:fill="FFFFFF"/>
          </w:tcPr>
          <w:p w:rsidR="00781A26" w:rsidRDefault="006D5287">
            <w:pPr>
              <w:pStyle w:val="Iauiue"/>
              <w:jc w:val="center"/>
              <w:rPr>
                <w:sz w:val="16"/>
                <w:szCs w:val="16"/>
              </w:rPr>
            </w:pPr>
            <w:proofErr w:type="spellStart"/>
            <w:r>
              <w:rPr>
                <w:sz w:val="16"/>
                <w:szCs w:val="16"/>
              </w:rPr>
              <w:t>вул</w:t>
            </w:r>
            <w:proofErr w:type="spell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rsidR="00781A26" w:rsidRDefault="006D5287">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rsidR="00781A26" w:rsidRDefault="006D5287">
            <w:pPr>
              <w:pStyle w:val="Iauiue"/>
              <w:jc w:val="center"/>
              <w:rPr>
                <w:sz w:val="18"/>
              </w:rPr>
            </w:pPr>
            <w:r>
              <w:rPr>
                <w:sz w:val="16"/>
                <w:szCs w:val="16"/>
              </w:rPr>
              <w:t>па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8"/>
              </w:rPr>
            </w:pPr>
          </w:p>
        </w:tc>
        <w:tc>
          <w:tcPr>
            <w:tcW w:w="4396" w:type="dxa"/>
            <w:shd w:val="clear" w:color="000000" w:fill="FFFFFF"/>
          </w:tcPr>
          <w:p w:rsidR="00781A26" w:rsidRPr="004B0EE5" w:rsidRDefault="006D5287">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sidRPr="004B0EE5">
              <w:rPr>
                <w:sz w:val="16"/>
                <w:szCs w:val="16"/>
                <w:lang w:val="en-US"/>
              </w:rPr>
              <w:t xml:space="preserve">(8-10-375-17) 243-15-77, </w:t>
            </w:r>
            <w:r>
              <w:rPr>
                <w:sz w:val="16"/>
                <w:szCs w:val="16"/>
              </w:rPr>
              <w:t>факс</w:t>
            </w:r>
            <w:r w:rsidRPr="004B0EE5">
              <w:rPr>
                <w:sz w:val="16"/>
                <w:szCs w:val="16"/>
                <w:lang w:val="en-US"/>
              </w:rPr>
              <w:t xml:space="preserve"> (8-10-375-17) 242-25-26</w:t>
            </w:r>
          </w:p>
          <w:p w:rsidR="00781A26" w:rsidRPr="004B0EE5" w:rsidRDefault="006D5287">
            <w:pPr>
              <w:pStyle w:val="Iauiue"/>
              <w:jc w:val="center"/>
              <w:rPr>
                <w:sz w:val="16"/>
                <w:szCs w:val="16"/>
                <w:lang w:val="en-US"/>
              </w:rPr>
            </w:pPr>
            <w:r>
              <w:rPr>
                <w:sz w:val="16"/>
                <w:szCs w:val="16"/>
                <w:lang w:val="en-US"/>
              </w:rPr>
              <w:t>E</w:t>
            </w:r>
            <w:r w:rsidRPr="004B0EE5">
              <w:rPr>
                <w:sz w:val="16"/>
                <w:szCs w:val="16"/>
                <w:lang w:val="en-US"/>
              </w:rPr>
              <w:t>-</w:t>
            </w:r>
            <w:r>
              <w:rPr>
                <w:sz w:val="16"/>
                <w:szCs w:val="16"/>
                <w:lang w:val="en-US"/>
              </w:rPr>
              <w:t>mail</w:t>
            </w:r>
            <w:r w:rsidRPr="004B0EE5">
              <w:rPr>
                <w:sz w:val="16"/>
                <w:szCs w:val="16"/>
                <w:lang w:val="en-US"/>
              </w:rPr>
              <w:t xml:space="preserve"> – </w:t>
            </w:r>
            <w:hyperlink r:id="rId8" w:history="1">
              <w:r>
                <w:rPr>
                  <w:rStyle w:val="a3"/>
                  <w:sz w:val="16"/>
                  <w:szCs w:val="16"/>
                  <w:lang w:val="en-US"/>
                </w:rPr>
                <w:t>pharmacia</w:t>
              </w:r>
              <w:r w:rsidRPr="004B0EE5">
                <w:rPr>
                  <w:rStyle w:val="a3"/>
                  <w:sz w:val="16"/>
                  <w:szCs w:val="16"/>
                  <w:lang w:val="en-US"/>
                </w:rPr>
                <w:t>@</w:t>
              </w:r>
              <w:r>
                <w:rPr>
                  <w:rStyle w:val="a3"/>
                  <w:sz w:val="16"/>
                  <w:szCs w:val="16"/>
                  <w:lang w:val="en-US"/>
                </w:rPr>
                <w:t>pharma</w:t>
              </w:r>
              <w:r w:rsidRPr="004B0EE5">
                <w:rPr>
                  <w:rStyle w:val="a3"/>
                  <w:sz w:val="16"/>
                  <w:szCs w:val="16"/>
                  <w:lang w:val="en-US"/>
                </w:rPr>
                <w:t>.</w:t>
              </w:r>
              <w:r>
                <w:rPr>
                  <w:rStyle w:val="a3"/>
                  <w:sz w:val="16"/>
                  <w:szCs w:val="16"/>
                  <w:lang w:val="en-US"/>
                </w:rPr>
                <w:t>by</w:t>
              </w:r>
            </w:hyperlink>
          </w:p>
          <w:p w:rsidR="00781A26" w:rsidRDefault="006D5287">
            <w:pPr>
              <w:pStyle w:val="Iauiue"/>
              <w:jc w:val="center"/>
              <w:rPr>
                <w:sz w:val="18"/>
              </w:rPr>
            </w:pPr>
            <w:r>
              <w:rPr>
                <w:sz w:val="16"/>
                <w:szCs w:val="16"/>
              </w:rPr>
              <w:t xml:space="preserve">р/с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rsidR="00781A26">
        <w:trPr>
          <w:cantSplit/>
          <w:trHeight w:val="137"/>
          <w:jc w:val="center"/>
        </w:trPr>
        <w:tc>
          <w:tcPr>
            <w:tcW w:w="10204" w:type="dxa"/>
            <w:gridSpan w:val="4"/>
            <w:tcBorders>
              <w:bottom w:val="single" w:sz="8" w:space="0" w:color="auto"/>
            </w:tcBorders>
            <w:shd w:val="clear" w:color="000000" w:fill="FFFFFF"/>
          </w:tcPr>
          <w:p w:rsidR="00781A26" w:rsidRDefault="006D5287">
            <w:pPr>
              <w:pStyle w:val="Iauiue"/>
              <w:jc w:val="center"/>
              <w:rPr>
                <w:sz w:val="16"/>
                <w:szCs w:val="16"/>
                <w:lang w:val="en-US"/>
              </w:rPr>
            </w:pPr>
            <w:r>
              <w:rPr>
                <w:sz w:val="16"/>
                <w:szCs w:val="16"/>
                <w:lang w:val="en-US"/>
              </w:rPr>
              <w:t>www.pharma.by</w:t>
            </w:r>
          </w:p>
        </w:tc>
      </w:tr>
      <w:tr w:rsidR="00781A26" w:rsidTr="007F2CEC">
        <w:trPr>
          <w:cantSplit/>
          <w:trHeight w:val="681"/>
          <w:jc w:val="center"/>
        </w:trPr>
        <w:tc>
          <w:tcPr>
            <w:tcW w:w="4637" w:type="dxa"/>
            <w:tcBorders>
              <w:top w:val="single" w:sz="8" w:space="0" w:color="auto"/>
            </w:tcBorders>
            <w:shd w:val="clear" w:color="000000" w:fill="FFFFFF"/>
          </w:tcPr>
          <w:p w:rsidR="00781A26" w:rsidRPr="00AB32FD" w:rsidRDefault="00AB32FD" w:rsidP="00250E92">
            <w:pPr>
              <w:pStyle w:val="Iauiue"/>
              <w:ind w:left="318"/>
              <w:rPr>
                <w:sz w:val="28"/>
                <w:szCs w:val="28"/>
              </w:rPr>
            </w:pPr>
            <w:r w:rsidRPr="00AB32FD">
              <w:rPr>
                <w:sz w:val="28"/>
                <w:szCs w:val="28"/>
              </w:rPr>
              <w:t>29.10.2026</w:t>
            </w:r>
            <w:r>
              <w:rPr>
                <w:sz w:val="28"/>
                <w:szCs w:val="28"/>
              </w:rPr>
              <w:t xml:space="preserve"> </w:t>
            </w:r>
            <w:bookmarkStart w:id="0" w:name="_GoBack"/>
            <w:bookmarkEnd w:id="0"/>
            <w:r w:rsidR="00432F54" w:rsidRPr="00432F54">
              <w:rPr>
                <w:sz w:val="28"/>
                <w:szCs w:val="28"/>
              </w:rPr>
              <w:t>№</w:t>
            </w:r>
            <w:r w:rsidR="000F4B72" w:rsidRPr="000F4B72">
              <w:rPr>
                <w:sz w:val="28"/>
                <w:szCs w:val="28"/>
                <w:u w:val="single"/>
              </w:rPr>
              <w:t xml:space="preserve"> </w:t>
            </w:r>
            <w:r w:rsidR="00AF4D85" w:rsidRPr="00AB32FD">
              <w:rPr>
                <w:sz w:val="28"/>
                <w:szCs w:val="28"/>
              </w:rPr>
              <w:t>12-06/</w:t>
            </w:r>
            <w:r w:rsidRPr="00AB32FD">
              <w:rPr>
                <w:sz w:val="28"/>
                <w:szCs w:val="28"/>
              </w:rPr>
              <w:t>7669</w:t>
            </w:r>
          </w:p>
          <w:p w:rsidR="00781A26" w:rsidRDefault="00781A26" w:rsidP="0058032F">
            <w:pPr>
              <w:pStyle w:val="Iauiue"/>
              <w:rPr>
                <w:sz w:val="24"/>
                <w:szCs w:val="24"/>
              </w:rPr>
            </w:pPr>
          </w:p>
        </w:tc>
        <w:tc>
          <w:tcPr>
            <w:tcW w:w="236" w:type="dxa"/>
            <w:tcBorders>
              <w:top w:val="single" w:sz="8" w:space="0" w:color="auto"/>
            </w:tcBorders>
            <w:shd w:val="clear" w:color="000000" w:fill="FFFFFF"/>
          </w:tcPr>
          <w:p w:rsidR="00781A26" w:rsidRDefault="00781A26">
            <w:pPr>
              <w:rPr>
                <w:b/>
                <w:i/>
                <w:sz w:val="28"/>
              </w:rPr>
            </w:pPr>
          </w:p>
        </w:tc>
        <w:tc>
          <w:tcPr>
            <w:tcW w:w="5331" w:type="dxa"/>
            <w:gridSpan w:val="2"/>
            <w:tcBorders>
              <w:top w:val="single" w:sz="8" w:space="0" w:color="auto"/>
            </w:tcBorders>
            <w:shd w:val="clear" w:color="000000" w:fill="FFFFFF"/>
          </w:tcPr>
          <w:p w:rsidR="00781A26" w:rsidRDefault="006D5287" w:rsidP="0070508F">
            <w:pPr>
              <w:pStyle w:val="Iauiue"/>
              <w:ind w:left="690"/>
              <w:rPr>
                <w:b/>
                <w:i/>
                <w:sz w:val="28"/>
              </w:rPr>
            </w:pPr>
            <w:r>
              <w:rPr>
                <w:b/>
                <w:i/>
                <w:sz w:val="28"/>
              </w:rPr>
              <w:t xml:space="preserve">Потенциальным участникам </w:t>
            </w:r>
            <w:r w:rsidR="00806466">
              <w:rPr>
                <w:b/>
                <w:i/>
                <w:sz w:val="28"/>
              </w:rPr>
              <w:br/>
            </w:r>
          </w:p>
        </w:tc>
      </w:tr>
    </w:tbl>
    <w:p w:rsidR="00D64B80" w:rsidRPr="00CF24AC" w:rsidRDefault="00D64B80" w:rsidP="001F19B5">
      <w:pPr>
        <w:spacing w:line="280" w:lineRule="exact"/>
        <w:rPr>
          <w:sz w:val="30"/>
          <w:szCs w:val="30"/>
        </w:rPr>
      </w:pPr>
      <w:r w:rsidRPr="00CF24AC">
        <w:rPr>
          <w:sz w:val="30"/>
          <w:szCs w:val="30"/>
        </w:rPr>
        <w:t xml:space="preserve">Заявка о предоставлении </w:t>
      </w:r>
    </w:p>
    <w:p w:rsidR="007F2CEC" w:rsidRPr="00CF24AC" w:rsidRDefault="00D64B80" w:rsidP="001F19B5">
      <w:pPr>
        <w:spacing w:line="280" w:lineRule="exact"/>
        <w:rPr>
          <w:sz w:val="30"/>
          <w:szCs w:val="30"/>
        </w:rPr>
      </w:pPr>
      <w:r w:rsidRPr="00CF24AC">
        <w:rPr>
          <w:sz w:val="30"/>
          <w:szCs w:val="30"/>
        </w:rPr>
        <w:t>информации о ценах</w:t>
      </w:r>
    </w:p>
    <w:p w:rsidR="007F2CEC" w:rsidRPr="00CF24AC" w:rsidRDefault="007F2CEC" w:rsidP="007F2CEC">
      <w:pPr>
        <w:spacing w:before="200" w:after="240"/>
        <w:jc w:val="center"/>
        <w:rPr>
          <w:sz w:val="30"/>
          <w:szCs w:val="30"/>
        </w:rPr>
      </w:pPr>
      <w:r w:rsidRPr="00CF24AC">
        <w:rPr>
          <w:sz w:val="30"/>
          <w:szCs w:val="30"/>
        </w:rPr>
        <w:t>Уважаемые господа!</w:t>
      </w:r>
    </w:p>
    <w:p w:rsidR="00B16D64" w:rsidRPr="00CF24AC" w:rsidRDefault="00B24143" w:rsidP="006E4AAB">
      <w:pPr>
        <w:ind w:firstLine="709"/>
        <w:jc w:val="both"/>
        <w:rPr>
          <w:sz w:val="30"/>
          <w:szCs w:val="30"/>
        </w:rPr>
      </w:pPr>
      <w:r w:rsidRPr="00CF24AC">
        <w:rPr>
          <w:sz w:val="30"/>
          <w:szCs w:val="30"/>
        </w:rPr>
        <w:t>РУП «БЕЛФАРМАЦИЯ» с целью определения предельной стоимости для последующего проведения процедуры госуд</w:t>
      </w:r>
      <w:r w:rsidR="00E63F1D" w:rsidRPr="00CF24AC">
        <w:rPr>
          <w:sz w:val="30"/>
          <w:szCs w:val="30"/>
        </w:rPr>
        <w:t>арственной закупки по плану 2027</w:t>
      </w:r>
      <w:r w:rsidR="003C5204" w:rsidRPr="00CF24AC">
        <w:rPr>
          <w:sz w:val="30"/>
          <w:szCs w:val="30"/>
        </w:rPr>
        <w:t> </w:t>
      </w:r>
      <w:r w:rsidRPr="00CF24AC">
        <w:rPr>
          <w:sz w:val="30"/>
          <w:szCs w:val="30"/>
        </w:rPr>
        <w:t>года просит сообщить о возможности поставки зарегистрированн</w:t>
      </w:r>
      <w:r w:rsidR="00B16D64" w:rsidRPr="00CF24AC">
        <w:rPr>
          <w:sz w:val="30"/>
          <w:szCs w:val="30"/>
        </w:rPr>
        <w:t>ого</w:t>
      </w:r>
      <w:r w:rsidRPr="00CF24AC">
        <w:rPr>
          <w:sz w:val="30"/>
          <w:szCs w:val="30"/>
        </w:rPr>
        <w:t>/ незарегистрированн</w:t>
      </w:r>
      <w:r w:rsidR="00B16D64" w:rsidRPr="00CF24AC">
        <w:rPr>
          <w:sz w:val="30"/>
          <w:szCs w:val="30"/>
        </w:rPr>
        <w:t>ого</w:t>
      </w:r>
      <w:r w:rsidRPr="00CF24AC">
        <w:rPr>
          <w:sz w:val="30"/>
          <w:szCs w:val="30"/>
        </w:rPr>
        <w:t xml:space="preserve"> в Республике Беларусь лекарственн</w:t>
      </w:r>
      <w:r w:rsidR="00B16D64" w:rsidRPr="00CF24AC">
        <w:rPr>
          <w:sz w:val="30"/>
          <w:szCs w:val="30"/>
        </w:rPr>
        <w:t>ого</w:t>
      </w:r>
      <w:r w:rsidRPr="00CF24AC">
        <w:rPr>
          <w:sz w:val="30"/>
          <w:szCs w:val="30"/>
        </w:rPr>
        <w:t xml:space="preserve"> препарат</w:t>
      </w:r>
      <w:r w:rsidR="00B16D64" w:rsidRPr="00CF24AC">
        <w:rPr>
          <w:sz w:val="30"/>
          <w:szCs w:val="30"/>
        </w:rPr>
        <w:t xml:space="preserve">а </w:t>
      </w:r>
    </w:p>
    <w:p w:rsidR="007F2CEC" w:rsidRPr="00CF24AC" w:rsidRDefault="001F19B5" w:rsidP="00B16D64">
      <w:pPr>
        <w:jc w:val="both"/>
        <w:rPr>
          <w:sz w:val="30"/>
          <w:szCs w:val="30"/>
        </w:rPr>
      </w:pPr>
      <w:r w:rsidRPr="00CF24AC">
        <w:rPr>
          <w:i/>
          <w:sz w:val="30"/>
          <w:szCs w:val="30"/>
        </w:rPr>
        <w:t xml:space="preserve">Инсулин </w:t>
      </w:r>
      <w:proofErr w:type="spellStart"/>
      <w:r w:rsidRPr="00CF24AC">
        <w:rPr>
          <w:i/>
          <w:sz w:val="30"/>
          <w:szCs w:val="30"/>
        </w:rPr>
        <w:t>детемир</w:t>
      </w:r>
      <w:proofErr w:type="spellEnd"/>
      <w:r w:rsidRPr="00CF24AC">
        <w:rPr>
          <w:i/>
          <w:sz w:val="30"/>
          <w:szCs w:val="30"/>
        </w:rPr>
        <w:t xml:space="preserve"> раствор для инъекций 100 </w:t>
      </w:r>
      <w:proofErr w:type="spellStart"/>
      <w:r w:rsidRPr="00CF24AC">
        <w:rPr>
          <w:i/>
          <w:sz w:val="30"/>
          <w:szCs w:val="30"/>
        </w:rPr>
        <w:t>ед</w:t>
      </w:r>
      <w:proofErr w:type="spellEnd"/>
      <w:r w:rsidRPr="00CF24AC">
        <w:rPr>
          <w:i/>
          <w:sz w:val="30"/>
          <w:szCs w:val="30"/>
        </w:rPr>
        <w:t xml:space="preserve">/мл 3 мл (зарегистрированное/ незарегистрированное ЛС) </w:t>
      </w:r>
      <w:r w:rsidR="00B16D64" w:rsidRPr="00CF24AC">
        <w:rPr>
          <w:sz w:val="30"/>
          <w:szCs w:val="30"/>
        </w:rPr>
        <w:t xml:space="preserve">в количестве </w:t>
      </w:r>
      <w:r w:rsidRPr="00CF24AC">
        <w:rPr>
          <w:sz w:val="30"/>
          <w:szCs w:val="30"/>
        </w:rPr>
        <w:t>203</w:t>
      </w:r>
      <w:r w:rsidRPr="00CF24AC">
        <w:rPr>
          <w:sz w:val="30"/>
          <w:szCs w:val="30"/>
          <w:lang w:val="en-US"/>
        </w:rPr>
        <w:t> </w:t>
      </w:r>
      <w:r w:rsidRPr="00CF24AC">
        <w:rPr>
          <w:sz w:val="30"/>
          <w:szCs w:val="30"/>
        </w:rPr>
        <w:t xml:space="preserve">850 </w:t>
      </w:r>
      <w:r w:rsidR="00B16D64" w:rsidRPr="00CF24AC">
        <w:rPr>
          <w:sz w:val="30"/>
          <w:szCs w:val="30"/>
        </w:rPr>
        <w:t>ед.</w:t>
      </w:r>
    </w:p>
    <w:p w:rsidR="00B24143" w:rsidRPr="00CF24AC" w:rsidRDefault="00B24143" w:rsidP="00B24143">
      <w:pPr>
        <w:ind w:firstLine="709"/>
        <w:jc w:val="both"/>
        <w:rPr>
          <w:sz w:val="30"/>
          <w:szCs w:val="30"/>
        </w:rPr>
      </w:pPr>
      <w:r w:rsidRPr="00CF24AC">
        <w:rPr>
          <w:sz w:val="30"/>
          <w:szCs w:val="30"/>
        </w:rPr>
        <w:t>Просим направить информацию о ценах на лекарственные препараты с указанием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p>
    <w:p w:rsidR="00B24143" w:rsidRPr="00CF24AC" w:rsidRDefault="00B24143" w:rsidP="00B24143">
      <w:pPr>
        <w:ind w:firstLine="709"/>
        <w:jc w:val="both"/>
        <w:rPr>
          <w:sz w:val="30"/>
          <w:szCs w:val="30"/>
        </w:rPr>
      </w:pPr>
      <w:r w:rsidRPr="00CF24AC">
        <w:rPr>
          <w:sz w:val="30"/>
          <w:szCs w:val="30"/>
        </w:rPr>
        <w:t>Также просим представить информацию о возможных сроках поставки.</w:t>
      </w:r>
    </w:p>
    <w:p w:rsidR="00CD5BB8" w:rsidRPr="00CF24AC" w:rsidRDefault="00CD5BB8" w:rsidP="00B24143">
      <w:pPr>
        <w:ind w:firstLine="709"/>
        <w:jc w:val="both"/>
        <w:rPr>
          <w:sz w:val="30"/>
          <w:szCs w:val="30"/>
        </w:rPr>
      </w:pPr>
      <w:r w:rsidRPr="00CF24AC">
        <w:rPr>
          <w:sz w:val="30"/>
          <w:szCs w:val="30"/>
        </w:rPr>
        <w:t>Лекарственный препарат должен соответствовать следующим требованиям.</w:t>
      </w:r>
    </w:p>
    <w:p w:rsidR="00CD5BB8" w:rsidRDefault="00CD5BB8" w:rsidP="00CD5BB8">
      <w:pPr>
        <w:pStyle w:val="a7"/>
        <w:numPr>
          <w:ilvl w:val="0"/>
          <w:numId w:val="16"/>
        </w:numPr>
        <w:jc w:val="both"/>
        <w:rPr>
          <w:rFonts w:ascii="Times New Roman" w:hAnsi="Times New Roman" w:cs="Times New Roman"/>
          <w:sz w:val="28"/>
          <w:szCs w:val="28"/>
        </w:rPr>
      </w:pPr>
      <w:r w:rsidRPr="00CD5BB8">
        <w:rPr>
          <w:rFonts w:ascii="Times New Roman" w:hAnsi="Times New Roman" w:cs="Times New Roman"/>
          <w:sz w:val="28"/>
          <w:szCs w:val="28"/>
        </w:rPr>
        <w:t>СОСТАВ ПРЕДМЕТА ЗАКУПКИ</w:t>
      </w:r>
    </w:p>
    <w:tbl>
      <w:tblPr>
        <w:tblStyle w:val="ac"/>
        <w:tblW w:w="0" w:type="auto"/>
        <w:tblInd w:w="708" w:type="dxa"/>
        <w:tblLook w:val="04A0" w:firstRow="1" w:lastRow="0" w:firstColumn="1" w:lastColumn="0" w:noHBand="0" w:noVBand="1"/>
      </w:tblPr>
      <w:tblGrid>
        <w:gridCol w:w="847"/>
        <w:gridCol w:w="3621"/>
        <w:gridCol w:w="2226"/>
        <w:gridCol w:w="2227"/>
      </w:tblGrid>
      <w:tr w:rsidR="00495A19" w:rsidTr="00CF24AC">
        <w:tc>
          <w:tcPr>
            <w:tcW w:w="847" w:type="dxa"/>
            <w:vAlign w:val="center"/>
          </w:tcPr>
          <w:p w:rsidR="00495A19" w:rsidRPr="00CD5BB8" w:rsidRDefault="00495A19" w:rsidP="00495A19">
            <w:pPr>
              <w:pStyle w:val="a7"/>
              <w:spacing w:line="280" w:lineRule="exact"/>
              <w:ind w:left="0"/>
              <w:jc w:val="center"/>
              <w:rPr>
                <w:rFonts w:ascii="Times New Roman" w:hAnsi="Times New Roman" w:cs="Times New Roman"/>
                <w:bCs/>
                <w:sz w:val="28"/>
                <w:szCs w:val="30"/>
              </w:rPr>
            </w:pPr>
            <w:r w:rsidRPr="00CD5BB8">
              <w:rPr>
                <w:rFonts w:ascii="Times New Roman" w:hAnsi="Times New Roman" w:cs="Times New Roman"/>
                <w:bCs/>
                <w:sz w:val="28"/>
                <w:szCs w:val="30"/>
              </w:rPr>
              <w:t>№ п/п</w:t>
            </w:r>
          </w:p>
        </w:tc>
        <w:tc>
          <w:tcPr>
            <w:tcW w:w="3621" w:type="dxa"/>
            <w:vAlign w:val="center"/>
          </w:tcPr>
          <w:p w:rsidR="00495A19" w:rsidRPr="00D8164E" w:rsidRDefault="00495A19" w:rsidP="00495A19">
            <w:pPr>
              <w:pStyle w:val="a7"/>
              <w:spacing w:line="280" w:lineRule="exact"/>
              <w:ind w:left="0"/>
              <w:jc w:val="center"/>
              <w:rPr>
                <w:rFonts w:ascii="Times New Roman" w:hAnsi="Times New Roman" w:cs="Times New Roman"/>
                <w:bCs/>
                <w:sz w:val="28"/>
                <w:szCs w:val="28"/>
              </w:rPr>
            </w:pPr>
            <w:r w:rsidRPr="00D8164E">
              <w:rPr>
                <w:rFonts w:ascii="Times New Roman" w:hAnsi="Times New Roman" w:cs="Times New Roman"/>
                <w:bCs/>
                <w:sz w:val="28"/>
                <w:szCs w:val="28"/>
              </w:rPr>
              <w:t>Международное непатентованное наименование</w:t>
            </w:r>
          </w:p>
        </w:tc>
        <w:tc>
          <w:tcPr>
            <w:tcW w:w="2226" w:type="dxa"/>
            <w:vAlign w:val="center"/>
          </w:tcPr>
          <w:p w:rsidR="00495A19" w:rsidRPr="00D8164E" w:rsidRDefault="00495A19" w:rsidP="00495A19">
            <w:pPr>
              <w:pStyle w:val="a7"/>
              <w:spacing w:line="280" w:lineRule="exact"/>
              <w:ind w:left="0"/>
              <w:jc w:val="center"/>
              <w:rPr>
                <w:rFonts w:ascii="Times New Roman" w:hAnsi="Times New Roman" w:cs="Times New Roman"/>
                <w:bCs/>
                <w:sz w:val="28"/>
                <w:szCs w:val="28"/>
              </w:rPr>
            </w:pPr>
            <w:r w:rsidRPr="00D8164E">
              <w:rPr>
                <w:rFonts w:ascii="Times New Roman" w:hAnsi="Times New Roman" w:cs="Times New Roman"/>
                <w:bCs/>
                <w:sz w:val="28"/>
                <w:szCs w:val="28"/>
              </w:rPr>
              <w:t>Форма выпуска</w:t>
            </w:r>
          </w:p>
        </w:tc>
        <w:tc>
          <w:tcPr>
            <w:tcW w:w="2227" w:type="dxa"/>
          </w:tcPr>
          <w:p w:rsidR="00495A19" w:rsidRDefault="00495A19" w:rsidP="00CF24AC">
            <w:pPr>
              <w:jc w:val="center"/>
              <w:rPr>
                <w:sz w:val="28"/>
                <w:szCs w:val="28"/>
              </w:rPr>
            </w:pPr>
            <w:r w:rsidRPr="00495A19">
              <w:rPr>
                <w:sz w:val="28"/>
                <w:szCs w:val="28"/>
              </w:rPr>
              <w:t>Всего</w:t>
            </w:r>
          </w:p>
        </w:tc>
      </w:tr>
      <w:tr w:rsidR="00495A19" w:rsidTr="00CF24AC">
        <w:tc>
          <w:tcPr>
            <w:tcW w:w="847" w:type="dxa"/>
          </w:tcPr>
          <w:p w:rsidR="00495A19" w:rsidRPr="00CD5BB8" w:rsidRDefault="00495A19" w:rsidP="00495A19">
            <w:pPr>
              <w:pStyle w:val="a7"/>
              <w:spacing w:line="280" w:lineRule="exact"/>
              <w:ind w:left="0"/>
              <w:jc w:val="both"/>
              <w:rPr>
                <w:rFonts w:ascii="Times New Roman" w:hAnsi="Times New Roman" w:cs="Times New Roman"/>
                <w:bCs/>
                <w:sz w:val="28"/>
                <w:szCs w:val="30"/>
              </w:rPr>
            </w:pPr>
            <w:r w:rsidRPr="00CD5BB8">
              <w:rPr>
                <w:rFonts w:ascii="Times New Roman" w:hAnsi="Times New Roman" w:cs="Times New Roman"/>
                <w:bCs/>
                <w:sz w:val="28"/>
                <w:szCs w:val="30"/>
              </w:rPr>
              <w:t>1.</w:t>
            </w:r>
          </w:p>
        </w:tc>
        <w:tc>
          <w:tcPr>
            <w:tcW w:w="3621" w:type="dxa"/>
          </w:tcPr>
          <w:p w:rsidR="00495A19" w:rsidRPr="00D8164E" w:rsidRDefault="00495A19" w:rsidP="00495A19">
            <w:pPr>
              <w:pStyle w:val="a7"/>
              <w:spacing w:line="280" w:lineRule="exact"/>
              <w:ind w:left="0"/>
              <w:jc w:val="both"/>
              <w:rPr>
                <w:rFonts w:ascii="Times New Roman" w:hAnsi="Times New Roman" w:cs="Times New Roman"/>
                <w:bCs/>
                <w:sz w:val="28"/>
                <w:szCs w:val="28"/>
              </w:rPr>
            </w:pPr>
            <w:r w:rsidRPr="00D8164E">
              <w:rPr>
                <w:rFonts w:ascii="Times New Roman" w:hAnsi="Times New Roman" w:cs="Times New Roman"/>
                <w:bCs/>
                <w:sz w:val="28"/>
                <w:szCs w:val="28"/>
              </w:rPr>
              <w:t xml:space="preserve">Инсулин </w:t>
            </w:r>
            <w:proofErr w:type="spellStart"/>
            <w:r w:rsidRPr="00D8164E">
              <w:rPr>
                <w:rFonts w:ascii="Times New Roman" w:hAnsi="Times New Roman" w:cs="Times New Roman"/>
                <w:bCs/>
                <w:sz w:val="28"/>
                <w:szCs w:val="28"/>
              </w:rPr>
              <w:t>детемир</w:t>
            </w:r>
            <w:proofErr w:type="spellEnd"/>
          </w:p>
        </w:tc>
        <w:tc>
          <w:tcPr>
            <w:tcW w:w="2226" w:type="dxa"/>
          </w:tcPr>
          <w:p w:rsidR="00495A19" w:rsidRPr="00D8164E" w:rsidRDefault="00495A19" w:rsidP="00495A19">
            <w:pPr>
              <w:pStyle w:val="a7"/>
              <w:spacing w:line="280" w:lineRule="exact"/>
              <w:ind w:left="0"/>
              <w:jc w:val="both"/>
              <w:rPr>
                <w:rFonts w:ascii="Times New Roman" w:hAnsi="Times New Roman" w:cs="Times New Roman"/>
                <w:bCs/>
                <w:sz w:val="28"/>
                <w:szCs w:val="28"/>
              </w:rPr>
            </w:pPr>
            <w:r w:rsidRPr="00D8164E">
              <w:rPr>
                <w:rFonts w:ascii="Times New Roman" w:hAnsi="Times New Roman" w:cs="Times New Roman"/>
                <w:bCs/>
                <w:sz w:val="28"/>
                <w:szCs w:val="28"/>
              </w:rPr>
              <w:t xml:space="preserve">Раствор для инъекций 100 </w:t>
            </w:r>
            <w:proofErr w:type="spellStart"/>
            <w:r w:rsidRPr="00D8164E">
              <w:rPr>
                <w:rFonts w:ascii="Times New Roman" w:hAnsi="Times New Roman" w:cs="Times New Roman"/>
                <w:bCs/>
                <w:sz w:val="28"/>
                <w:szCs w:val="28"/>
              </w:rPr>
              <w:t>Ед</w:t>
            </w:r>
            <w:proofErr w:type="spellEnd"/>
            <w:r w:rsidRPr="00D8164E">
              <w:rPr>
                <w:rFonts w:ascii="Times New Roman" w:hAnsi="Times New Roman" w:cs="Times New Roman"/>
                <w:bCs/>
                <w:sz w:val="28"/>
                <w:szCs w:val="28"/>
              </w:rPr>
              <w:t>/мл 3 мл</w:t>
            </w:r>
          </w:p>
        </w:tc>
        <w:tc>
          <w:tcPr>
            <w:tcW w:w="2227" w:type="dxa"/>
            <w:vAlign w:val="center"/>
          </w:tcPr>
          <w:p w:rsidR="00495A19" w:rsidRPr="00D8164E" w:rsidRDefault="00495A19" w:rsidP="00495A19">
            <w:pPr>
              <w:spacing w:line="280" w:lineRule="exact"/>
              <w:jc w:val="center"/>
              <w:rPr>
                <w:bCs/>
                <w:sz w:val="28"/>
                <w:szCs w:val="28"/>
              </w:rPr>
            </w:pPr>
            <w:r w:rsidRPr="00D8164E">
              <w:rPr>
                <w:bCs/>
                <w:sz w:val="28"/>
                <w:szCs w:val="28"/>
              </w:rPr>
              <w:t>203 850</w:t>
            </w:r>
          </w:p>
        </w:tc>
      </w:tr>
    </w:tbl>
    <w:p w:rsidR="00495A19" w:rsidRPr="00495A19" w:rsidRDefault="00495A19" w:rsidP="00495A19">
      <w:pPr>
        <w:ind w:left="709"/>
        <w:jc w:val="both"/>
        <w:rPr>
          <w:sz w:val="28"/>
          <w:szCs w:val="28"/>
        </w:rPr>
      </w:pPr>
    </w:p>
    <w:p w:rsidR="00CD5BB8" w:rsidRPr="00CF24AC" w:rsidRDefault="00CD5BB8" w:rsidP="00CB386F">
      <w:pPr>
        <w:ind w:firstLine="709"/>
        <w:jc w:val="both"/>
        <w:rPr>
          <w:sz w:val="30"/>
          <w:szCs w:val="30"/>
        </w:rPr>
      </w:pPr>
      <w:r w:rsidRPr="00CF24AC">
        <w:rPr>
          <w:sz w:val="30"/>
          <w:szCs w:val="30"/>
        </w:rPr>
        <w:t>2. ТРЕБОВАНИЯ К ПРЕДМЕТУ ЗАКУПКИ.</w:t>
      </w:r>
    </w:p>
    <w:p w:rsidR="00CD5BB8" w:rsidRPr="00CF24AC" w:rsidRDefault="00CD5BB8" w:rsidP="00CB386F">
      <w:pPr>
        <w:pStyle w:val="a7"/>
        <w:ind w:left="0" w:firstLine="709"/>
        <w:jc w:val="both"/>
        <w:rPr>
          <w:rFonts w:ascii="Times New Roman" w:hAnsi="Times New Roman" w:cs="Times New Roman"/>
          <w:bCs/>
          <w:sz w:val="30"/>
          <w:szCs w:val="30"/>
        </w:rPr>
      </w:pPr>
      <w:r w:rsidRPr="00CF24AC">
        <w:rPr>
          <w:rFonts w:ascii="Times New Roman" w:hAnsi="Times New Roman" w:cs="Times New Roman"/>
          <w:sz w:val="30"/>
          <w:szCs w:val="30"/>
        </w:rPr>
        <w:t xml:space="preserve">2.1. Аналог инсулина длительного действия </w:t>
      </w:r>
      <w:proofErr w:type="spellStart"/>
      <w:r w:rsidRPr="00CF24AC">
        <w:rPr>
          <w:rFonts w:ascii="Times New Roman" w:hAnsi="Times New Roman" w:cs="Times New Roman"/>
          <w:sz w:val="30"/>
          <w:szCs w:val="30"/>
        </w:rPr>
        <w:t>Детемир</w:t>
      </w:r>
      <w:proofErr w:type="spellEnd"/>
      <w:r w:rsidRPr="00CF24AC">
        <w:rPr>
          <w:rFonts w:ascii="Times New Roman" w:hAnsi="Times New Roman" w:cs="Times New Roman"/>
          <w:sz w:val="30"/>
          <w:szCs w:val="30"/>
        </w:rPr>
        <w:t xml:space="preserve">, раствор для инъекций 100Ед/мл, по 3,0 мл в картриджах (далее – инсулин </w:t>
      </w:r>
      <w:proofErr w:type="spellStart"/>
      <w:r w:rsidRPr="00CF24AC">
        <w:rPr>
          <w:rFonts w:ascii="Times New Roman" w:hAnsi="Times New Roman" w:cs="Times New Roman"/>
          <w:sz w:val="30"/>
          <w:szCs w:val="30"/>
        </w:rPr>
        <w:t>Детемир</w:t>
      </w:r>
      <w:proofErr w:type="spellEnd"/>
      <w:r w:rsidRPr="00CF24AC">
        <w:rPr>
          <w:rFonts w:ascii="Times New Roman" w:hAnsi="Times New Roman" w:cs="Times New Roman"/>
          <w:sz w:val="30"/>
          <w:szCs w:val="30"/>
        </w:rPr>
        <w:t xml:space="preserve">) применяется в Республике Беларусь для лечения пациентов с сахарным диабетом </w:t>
      </w:r>
      <w:r w:rsidRPr="00CF24AC">
        <w:rPr>
          <w:rFonts w:ascii="Times New Roman" w:hAnsi="Times New Roman" w:cs="Times New Roman"/>
          <w:bCs/>
          <w:sz w:val="30"/>
          <w:szCs w:val="30"/>
        </w:rPr>
        <w:t>в соответствии с утвержденными в инструкции по медицинскому применению показаниями и нормативными документами, регламентирующими льготное обеспечение препаратами инсулина.</w:t>
      </w:r>
    </w:p>
    <w:p w:rsidR="00CD5BB8" w:rsidRPr="00CF24AC" w:rsidRDefault="00CD5BB8" w:rsidP="00CB386F">
      <w:pPr>
        <w:pStyle w:val="a7"/>
        <w:ind w:left="0" w:firstLine="709"/>
        <w:jc w:val="both"/>
        <w:rPr>
          <w:rFonts w:ascii="Times New Roman" w:eastAsia="Times New Roman" w:hAnsi="Times New Roman" w:cs="Times New Roman"/>
          <w:bCs/>
          <w:sz w:val="30"/>
          <w:szCs w:val="30"/>
        </w:rPr>
      </w:pPr>
      <w:r w:rsidRPr="00CF24AC">
        <w:rPr>
          <w:rFonts w:ascii="Times New Roman" w:eastAsia="Times New Roman" w:hAnsi="Times New Roman" w:cs="Times New Roman"/>
          <w:sz w:val="30"/>
          <w:szCs w:val="30"/>
        </w:rPr>
        <w:lastRenderedPageBreak/>
        <w:t>2.2. </w:t>
      </w:r>
      <w:r w:rsidRPr="00CF24AC">
        <w:rPr>
          <w:rFonts w:ascii="Times New Roman" w:eastAsia="Times New Roman" w:hAnsi="Times New Roman" w:cs="Times New Roman"/>
          <w:bCs/>
          <w:sz w:val="30"/>
          <w:szCs w:val="30"/>
        </w:rPr>
        <w:t xml:space="preserve">Инсулин </w:t>
      </w:r>
      <w:proofErr w:type="spellStart"/>
      <w:r w:rsidRPr="00CF24AC">
        <w:rPr>
          <w:rFonts w:ascii="Times New Roman" w:eastAsia="Times New Roman" w:hAnsi="Times New Roman" w:cs="Times New Roman"/>
          <w:bCs/>
          <w:sz w:val="30"/>
          <w:szCs w:val="30"/>
        </w:rPr>
        <w:t>Детемир</w:t>
      </w:r>
      <w:proofErr w:type="spellEnd"/>
      <w:r w:rsidRPr="00CF24AC">
        <w:rPr>
          <w:rFonts w:ascii="Times New Roman" w:eastAsia="Times New Roman" w:hAnsi="Times New Roman" w:cs="Times New Roman"/>
          <w:bCs/>
          <w:sz w:val="30"/>
          <w:szCs w:val="30"/>
        </w:rPr>
        <w:t xml:space="preserve"> может быть поставлен в следующей зарегистрированной в Республике Беларусь в форме выпуска:</w:t>
      </w:r>
    </w:p>
    <w:p w:rsidR="00CD5BB8" w:rsidRPr="00CF24AC" w:rsidRDefault="00CD5BB8" w:rsidP="00CB386F">
      <w:pPr>
        <w:pStyle w:val="a7"/>
        <w:ind w:left="0" w:firstLine="709"/>
        <w:jc w:val="both"/>
        <w:rPr>
          <w:rFonts w:ascii="Times New Roman" w:eastAsia="Times New Roman" w:hAnsi="Times New Roman" w:cs="Times New Roman"/>
          <w:bCs/>
          <w:sz w:val="30"/>
          <w:szCs w:val="30"/>
        </w:rPr>
      </w:pPr>
      <w:r w:rsidRPr="00CF24AC">
        <w:rPr>
          <w:rFonts w:ascii="Times New Roman" w:eastAsia="Times New Roman" w:hAnsi="Times New Roman" w:cs="Times New Roman"/>
          <w:bCs/>
          <w:sz w:val="30"/>
          <w:szCs w:val="30"/>
        </w:rPr>
        <w:t>раствор для подкожного введения 100ЕД/мл в шприц-ручках 3мл в упаковке №5.</w:t>
      </w:r>
    </w:p>
    <w:p w:rsidR="00CD5BB8" w:rsidRPr="00CF24AC" w:rsidRDefault="00CD5BB8" w:rsidP="00CB386F">
      <w:pPr>
        <w:pStyle w:val="a7"/>
        <w:ind w:left="0" w:firstLine="709"/>
        <w:jc w:val="both"/>
        <w:rPr>
          <w:rFonts w:ascii="Times New Roman" w:hAnsi="Times New Roman" w:cs="Times New Roman"/>
          <w:sz w:val="30"/>
          <w:szCs w:val="30"/>
        </w:rPr>
      </w:pPr>
      <w:r w:rsidRPr="00CF24AC">
        <w:rPr>
          <w:rFonts w:ascii="Times New Roman" w:hAnsi="Times New Roman" w:cs="Times New Roman"/>
          <w:bCs/>
          <w:sz w:val="30"/>
          <w:szCs w:val="30"/>
        </w:rPr>
        <w:t>2.3.</w:t>
      </w:r>
      <w:r w:rsidRPr="00CF24AC">
        <w:rPr>
          <w:rFonts w:ascii="Times New Roman" w:hAnsi="Times New Roman" w:cs="Times New Roman"/>
          <w:sz w:val="30"/>
          <w:szCs w:val="30"/>
        </w:rPr>
        <w:t xml:space="preserve"> Учитывая то, что инсулин в картридже, шприц-ручка (в </w:t>
      </w:r>
      <w:proofErr w:type="spellStart"/>
      <w:r w:rsidRPr="00CF24AC">
        <w:rPr>
          <w:rFonts w:ascii="Times New Roman" w:hAnsi="Times New Roman" w:cs="Times New Roman"/>
          <w:sz w:val="30"/>
          <w:szCs w:val="30"/>
        </w:rPr>
        <w:t>т.ч</w:t>
      </w:r>
      <w:proofErr w:type="spellEnd"/>
      <w:r w:rsidRPr="00CF24AC">
        <w:rPr>
          <w:rFonts w:ascii="Times New Roman" w:hAnsi="Times New Roman" w:cs="Times New Roman"/>
          <w:sz w:val="30"/>
          <w:szCs w:val="30"/>
        </w:rPr>
        <w:t xml:space="preserve">. в </w:t>
      </w:r>
      <w:proofErr w:type="spellStart"/>
      <w:r w:rsidRPr="00CF24AC">
        <w:rPr>
          <w:rFonts w:ascii="Times New Roman" w:hAnsi="Times New Roman" w:cs="Times New Roman"/>
          <w:sz w:val="30"/>
          <w:szCs w:val="30"/>
        </w:rPr>
        <w:t>преднаполненная</w:t>
      </w:r>
      <w:proofErr w:type="spellEnd"/>
      <w:r w:rsidRPr="00CF24AC">
        <w:rPr>
          <w:rFonts w:ascii="Times New Roman" w:hAnsi="Times New Roman" w:cs="Times New Roman"/>
          <w:sz w:val="30"/>
          <w:szCs w:val="30"/>
        </w:rPr>
        <w:t xml:space="preserve"> шприц-ручка) и игла для введения инсулина является связанным продуктом, поставка инсулина </w:t>
      </w:r>
      <w:proofErr w:type="spellStart"/>
      <w:r w:rsidRPr="00CF24AC">
        <w:rPr>
          <w:rFonts w:ascii="Times New Roman" w:hAnsi="Times New Roman" w:cs="Times New Roman"/>
          <w:sz w:val="30"/>
          <w:szCs w:val="30"/>
        </w:rPr>
        <w:t>Детемир</w:t>
      </w:r>
      <w:proofErr w:type="spellEnd"/>
      <w:r w:rsidRPr="00CF24AC">
        <w:rPr>
          <w:rFonts w:ascii="Times New Roman" w:hAnsi="Times New Roman" w:cs="Times New Roman"/>
          <w:sz w:val="30"/>
          <w:szCs w:val="30"/>
        </w:rPr>
        <w:t xml:space="preserve"> должна включать:</w:t>
      </w:r>
    </w:p>
    <w:p w:rsidR="00CD5BB8" w:rsidRPr="00CF24AC" w:rsidRDefault="00CD5BB8" w:rsidP="00CB386F">
      <w:pPr>
        <w:pStyle w:val="a7"/>
        <w:ind w:left="0" w:firstLine="709"/>
        <w:jc w:val="both"/>
        <w:rPr>
          <w:rFonts w:ascii="Times New Roman" w:hAnsi="Times New Roman" w:cs="Times New Roman"/>
          <w:sz w:val="30"/>
          <w:szCs w:val="30"/>
        </w:rPr>
      </w:pPr>
      <w:r w:rsidRPr="00CF24AC">
        <w:rPr>
          <w:rFonts w:ascii="Times New Roman" w:hAnsi="Times New Roman" w:cs="Times New Roman"/>
          <w:sz w:val="30"/>
          <w:szCs w:val="30"/>
        </w:rPr>
        <w:t xml:space="preserve">- 8 476 шприц-ручек, исключая случай поставки инсулина </w:t>
      </w:r>
      <w:proofErr w:type="spellStart"/>
      <w:r w:rsidRPr="00CF24AC">
        <w:rPr>
          <w:rFonts w:ascii="Times New Roman" w:hAnsi="Times New Roman" w:cs="Times New Roman"/>
          <w:sz w:val="30"/>
          <w:szCs w:val="30"/>
        </w:rPr>
        <w:t>Детемир</w:t>
      </w:r>
      <w:proofErr w:type="spellEnd"/>
      <w:r w:rsidRPr="00CF24AC">
        <w:rPr>
          <w:rFonts w:ascii="Times New Roman" w:hAnsi="Times New Roman" w:cs="Times New Roman"/>
          <w:sz w:val="30"/>
          <w:szCs w:val="30"/>
        </w:rPr>
        <w:t xml:space="preserve"> в </w:t>
      </w:r>
      <w:proofErr w:type="spellStart"/>
      <w:r w:rsidRPr="00CF24AC">
        <w:rPr>
          <w:rFonts w:ascii="Times New Roman" w:hAnsi="Times New Roman" w:cs="Times New Roman"/>
          <w:sz w:val="30"/>
          <w:szCs w:val="30"/>
        </w:rPr>
        <w:t>преднаполненной</w:t>
      </w:r>
      <w:proofErr w:type="spellEnd"/>
      <w:r w:rsidRPr="00CF24AC">
        <w:rPr>
          <w:rFonts w:ascii="Times New Roman" w:hAnsi="Times New Roman" w:cs="Times New Roman"/>
          <w:sz w:val="30"/>
          <w:szCs w:val="30"/>
        </w:rPr>
        <w:t xml:space="preserve"> шприц-ручке;</w:t>
      </w:r>
    </w:p>
    <w:p w:rsidR="00CD5BB8" w:rsidRPr="00CF24AC" w:rsidRDefault="00CD5BB8" w:rsidP="00CB386F">
      <w:pPr>
        <w:pStyle w:val="a7"/>
        <w:ind w:left="0" w:firstLine="709"/>
        <w:jc w:val="both"/>
        <w:rPr>
          <w:rFonts w:ascii="Times New Roman" w:hAnsi="Times New Roman" w:cs="Times New Roman"/>
          <w:sz w:val="30"/>
          <w:szCs w:val="30"/>
        </w:rPr>
      </w:pPr>
      <w:r w:rsidRPr="00CF24AC">
        <w:rPr>
          <w:rFonts w:ascii="Times New Roman" w:hAnsi="Times New Roman" w:cs="Times New Roman"/>
          <w:sz w:val="30"/>
          <w:szCs w:val="30"/>
        </w:rPr>
        <w:t>- 30 938 упаковок №100 игл к шприц-ручкам, в том числе 26 006 упаковок № 100 игл 31</w:t>
      </w:r>
      <w:r w:rsidRPr="00CF24AC">
        <w:rPr>
          <w:rFonts w:ascii="Times New Roman" w:hAnsi="Times New Roman" w:cs="Times New Roman"/>
          <w:sz w:val="30"/>
          <w:szCs w:val="30"/>
          <w:lang w:val="en-US"/>
        </w:rPr>
        <w:t>G</w:t>
      </w:r>
      <w:r w:rsidRPr="00CF24AC">
        <w:rPr>
          <w:rFonts w:ascii="Times New Roman" w:hAnsi="Times New Roman" w:cs="Times New Roman"/>
          <w:sz w:val="30"/>
          <w:szCs w:val="30"/>
        </w:rPr>
        <w:t xml:space="preserve"> (0,25х6мм) для взрослых, 4 930 упаковок № 100 игл 32</w:t>
      </w:r>
      <w:r w:rsidRPr="00CF24AC">
        <w:rPr>
          <w:rFonts w:ascii="Times New Roman" w:hAnsi="Times New Roman" w:cs="Times New Roman"/>
          <w:sz w:val="30"/>
          <w:szCs w:val="30"/>
          <w:lang w:val="en-US"/>
        </w:rPr>
        <w:t>G</w:t>
      </w:r>
      <w:r w:rsidRPr="00CF24AC">
        <w:rPr>
          <w:rFonts w:ascii="Times New Roman" w:hAnsi="Times New Roman" w:cs="Times New Roman"/>
          <w:sz w:val="30"/>
          <w:szCs w:val="30"/>
        </w:rPr>
        <w:t xml:space="preserve"> (0,23х4мм) для детей.</w:t>
      </w:r>
    </w:p>
    <w:p w:rsidR="00CD5BB8" w:rsidRPr="00CF24AC" w:rsidRDefault="00CD5BB8" w:rsidP="00CB386F">
      <w:pPr>
        <w:pStyle w:val="a7"/>
        <w:ind w:left="0" w:firstLine="709"/>
        <w:jc w:val="both"/>
        <w:rPr>
          <w:rFonts w:ascii="Times New Roman" w:hAnsi="Times New Roman" w:cs="Times New Roman"/>
          <w:sz w:val="30"/>
          <w:szCs w:val="30"/>
        </w:rPr>
      </w:pPr>
      <w:r w:rsidRPr="00CF24AC">
        <w:rPr>
          <w:rFonts w:ascii="Times New Roman" w:hAnsi="Times New Roman" w:cs="Times New Roman"/>
          <w:sz w:val="30"/>
          <w:szCs w:val="30"/>
        </w:rPr>
        <w:t xml:space="preserve">2.4. Поставка средств введения инсулина должна производиться одновременно с поставкой инсулина на безвозмездной основе через ГУ «Республиканский центр организации медицинского реагирования». Допускается поставка средств введения не одновременно с поставкой инсулина при согласовании с Заказчиком. </w:t>
      </w:r>
    </w:p>
    <w:p w:rsidR="00CD5BB8" w:rsidRPr="00CF24AC" w:rsidRDefault="00CD5BB8" w:rsidP="00CB386F">
      <w:pPr>
        <w:pStyle w:val="a7"/>
        <w:ind w:left="0" w:firstLine="709"/>
        <w:jc w:val="both"/>
        <w:rPr>
          <w:rFonts w:ascii="Times New Roman" w:hAnsi="Times New Roman" w:cs="Times New Roman"/>
          <w:sz w:val="30"/>
          <w:szCs w:val="30"/>
        </w:rPr>
      </w:pPr>
      <w:r w:rsidRPr="00CF24AC">
        <w:rPr>
          <w:rFonts w:ascii="Times New Roman" w:hAnsi="Times New Roman" w:cs="Times New Roman"/>
          <w:sz w:val="30"/>
          <w:szCs w:val="30"/>
        </w:rPr>
        <w:t>2.5. К закупке допускаются зарегистрированные и незарегистрированные в Республике Беларусь лекарственные средства.</w:t>
      </w:r>
    </w:p>
    <w:p w:rsidR="00CD5BB8" w:rsidRPr="00CF24AC" w:rsidRDefault="00CD5BB8" w:rsidP="00CB386F">
      <w:pPr>
        <w:pStyle w:val="a7"/>
        <w:ind w:left="1414"/>
        <w:jc w:val="both"/>
        <w:rPr>
          <w:rFonts w:ascii="Times New Roman" w:hAnsi="Times New Roman" w:cs="Times New Roman"/>
          <w:sz w:val="30"/>
          <w:szCs w:val="30"/>
        </w:rPr>
      </w:pPr>
      <w:r w:rsidRPr="00CF24AC">
        <w:rPr>
          <w:rFonts w:ascii="Times New Roman" w:hAnsi="Times New Roman" w:cs="Times New Roman"/>
          <w:sz w:val="30"/>
          <w:szCs w:val="30"/>
        </w:rPr>
        <w:t>3.КЛИНИЧЕСКОЕ ОБОСНОВАНИЕ ЗАКУПКИ</w:t>
      </w:r>
    </w:p>
    <w:p w:rsidR="00CD5BB8" w:rsidRPr="00CF24AC" w:rsidRDefault="00CD5BB8" w:rsidP="00CB386F">
      <w:pPr>
        <w:ind w:firstLine="709"/>
        <w:jc w:val="both"/>
        <w:rPr>
          <w:sz w:val="30"/>
          <w:szCs w:val="30"/>
        </w:rPr>
      </w:pPr>
      <w:r w:rsidRPr="00CF24AC">
        <w:rPr>
          <w:sz w:val="30"/>
          <w:szCs w:val="30"/>
        </w:rPr>
        <w:t xml:space="preserve">3.1. Обеспечение лечения инсулином </w:t>
      </w:r>
      <w:proofErr w:type="spellStart"/>
      <w:r w:rsidRPr="00CF24AC">
        <w:rPr>
          <w:sz w:val="30"/>
          <w:szCs w:val="30"/>
        </w:rPr>
        <w:t>Детемир</w:t>
      </w:r>
      <w:proofErr w:type="spellEnd"/>
      <w:r w:rsidRPr="00CF24AC">
        <w:rPr>
          <w:sz w:val="30"/>
          <w:szCs w:val="30"/>
        </w:rPr>
        <w:t xml:space="preserve"> на бесплатной основе осуществляется в соответствии с приказом Министерства здравоохранения Республики Беларусь от 10.04.2020 №417 «Об обеспечении пациентов с сахарным диабетом лекарственными средствами инсулина», приказом Министерства здравоохранения Республики Беларусь от 08.02.2024 г. № 184 «Об изменении приказа Министерства здравоохранения Республики Беларусь от 10 апреля 2020 г. № 417», приказом Министерства здравоохранения Республики Беларусь от 21.07.2026 г. № 826 «Об изменении приказа Министерства здравоохранения Республики Беларусь от 10 апреля 2020 г. № 417».</w:t>
      </w:r>
    </w:p>
    <w:p w:rsidR="00CD5BB8" w:rsidRPr="00CF24AC" w:rsidRDefault="00CD5BB8" w:rsidP="00CB386F">
      <w:pPr>
        <w:ind w:firstLine="709"/>
        <w:jc w:val="both"/>
        <w:rPr>
          <w:sz w:val="30"/>
          <w:szCs w:val="30"/>
        </w:rPr>
      </w:pPr>
      <w:r w:rsidRPr="00CF24AC">
        <w:rPr>
          <w:sz w:val="30"/>
          <w:szCs w:val="30"/>
        </w:rPr>
        <w:t>Обеспечиваются следующие категории пациентов с сахарным диабетом:</w:t>
      </w:r>
    </w:p>
    <w:p w:rsidR="00CD5BB8" w:rsidRPr="00CF24AC" w:rsidRDefault="00CD5BB8" w:rsidP="00CB386F">
      <w:pPr>
        <w:ind w:firstLine="709"/>
        <w:jc w:val="both"/>
        <w:rPr>
          <w:sz w:val="30"/>
          <w:szCs w:val="30"/>
        </w:rPr>
      </w:pPr>
      <w:r w:rsidRPr="00CF24AC">
        <w:rPr>
          <w:sz w:val="30"/>
          <w:szCs w:val="30"/>
        </w:rPr>
        <w:t>дети с сахарным диабетом (до 18 лет);</w:t>
      </w:r>
    </w:p>
    <w:p w:rsidR="00CD5BB8" w:rsidRPr="00CF24AC" w:rsidRDefault="00CD5BB8" w:rsidP="00CB386F">
      <w:pPr>
        <w:ind w:firstLine="709"/>
        <w:jc w:val="both"/>
        <w:rPr>
          <w:sz w:val="30"/>
          <w:szCs w:val="30"/>
        </w:rPr>
      </w:pPr>
      <w:r w:rsidRPr="00CF24AC">
        <w:rPr>
          <w:sz w:val="30"/>
          <w:szCs w:val="30"/>
        </w:rPr>
        <w:t>учащиеся высших и средних учебных заведений;</w:t>
      </w:r>
    </w:p>
    <w:p w:rsidR="00CD5BB8" w:rsidRPr="00CF24AC" w:rsidRDefault="00CD5BB8" w:rsidP="00CB386F">
      <w:pPr>
        <w:ind w:firstLine="709"/>
        <w:jc w:val="both"/>
        <w:rPr>
          <w:sz w:val="30"/>
          <w:szCs w:val="30"/>
        </w:rPr>
      </w:pPr>
      <w:r w:rsidRPr="00CF24AC">
        <w:rPr>
          <w:sz w:val="30"/>
          <w:szCs w:val="30"/>
        </w:rPr>
        <w:t>пациенты, получавшие аналоги инсулина в возрасте до 18 лет;</w:t>
      </w:r>
    </w:p>
    <w:p w:rsidR="00CD5BB8" w:rsidRPr="00CF24AC" w:rsidRDefault="00CD5BB8" w:rsidP="00CB386F">
      <w:pPr>
        <w:tabs>
          <w:tab w:val="left" w:pos="851"/>
        </w:tabs>
        <w:ind w:firstLine="709"/>
        <w:jc w:val="both"/>
        <w:rPr>
          <w:sz w:val="30"/>
          <w:szCs w:val="30"/>
        </w:rPr>
      </w:pPr>
      <w:r w:rsidRPr="00CF24AC">
        <w:rPr>
          <w:sz w:val="30"/>
          <w:szCs w:val="30"/>
        </w:rPr>
        <w:t>пациенты с СД 1 типа 18 лет и старше;</w:t>
      </w:r>
    </w:p>
    <w:p w:rsidR="00CD5BB8" w:rsidRPr="00CF24AC" w:rsidRDefault="00CD5BB8" w:rsidP="00CB386F">
      <w:pPr>
        <w:tabs>
          <w:tab w:val="left" w:pos="851"/>
        </w:tabs>
        <w:ind w:firstLine="709"/>
        <w:jc w:val="both"/>
        <w:rPr>
          <w:sz w:val="30"/>
          <w:szCs w:val="30"/>
        </w:rPr>
      </w:pPr>
      <w:r w:rsidRPr="00CF24AC">
        <w:rPr>
          <w:sz w:val="30"/>
          <w:szCs w:val="30"/>
        </w:rPr>
        <w:t>пациенты с СД и тяжелой сопутствующей патологией:</w:t>
      </w:r>
    </w:p>
    <w:p w:rsidR="00CD5BB8" w:rsidRPr="00CF24AC" w:rsidRDefault="00CD5BB8" w:rsidP="00CB386F">
      <w:pPr>
        <w:tabs>
          <w:tab w:val="left" w:pos="851"/>
        </w:tabs>
        <w:ind w:firstLine="709"/>
        <w:jc w:val="both"/>
        <w:rPr>
          <w:sz w:val="30"/>
          <w:szCs w:val="30"/>
        </w:rPr>
      </w:pPr>
      <w:r w:rsidRPr="00CF24AC">
        <w:rPr>
          <w:sz w:val="30"/>
          <w:szCs w:val="30"/>
        </w:rPr>
        <w:t>перенесшие инфаркт миокарда, или острое нарушение мозгового кровообращения, или после интервенционных хирургических вмешательств на сердце и сосудах, и получающих базис-</w:t>
      </w:r>
      <w:proofErr w:type="spellStart"/>
      <w:r w:rsidRPr="00CF24AC">
        <w:rPr>
          <w:sz w:val="30"/>
          <w:szCs w:val="30"/>
        </w:rPr>
        <w:t>болюсную</w:t>
      </w:r>
      <w:proofErr w:type="spellEnd"/>
      <w:r w:rsidRPr="00CF24AC">
        <w:rPr>
          <w:sz w:val="30"/>
          <w:szCs w:val="30"/>
        </w:rPr>
        <w:t xml:space="preserve"> инсулинотерапию;</w:t>
      </w:r>
    </w:p>
    <w:p w:rsidR="00CD5BB8" w:rsidRPr="00CF24AC" w:rsidRDefault="00CD5BB8" w:rsidP="00CB386F">
      <w:pPr>
        <w:ind w:firstLine="709"/>
        <w:jc w:val="both"/>
        <w:rPr>
          <w:sz w:val="30"/>
          <w:szCs w:val="30"/>
        </w:rPr>
      </w:pPr>
      <w:r w:rsidRPr="00CF24AC">
        <w:rPr>
          <w:sz w:val="30"/>
          <w:szCs w:val="30"/>
        </w:rPr>
        <w:lastRenderedPageBreak/>
        <w:t xml:space="preserve">имеющие злокачественное новообразование, значимо ухудшающие общее состояние (оценка 2, 3, 4 по шкале ECOG или ≤50% по шкале </w:t>
      </w:r>
      <w:proofErr w:type="spellStart"/>
      <w:r w:rsidRPr="00CF24AC">
        <w:rPr>
          <w:sz w:val="30"/>
          <w:szCs w:val="30"/>
        </w:rPr>
        <w:t>Карновского</w:t>
      </w:r>
      <w:proofErr w:type="spellEnd"/>
      <w:r w:rsidRPr="00CF24AC">
        <w:rPr>
          <w:sz w:val="30"/>
          <w:szCs w:val="30"/>
        </w:rPr>
        <w:t>);</w:t>
      </w:r>
    </w:p>
    <w:p w:rsidR="00CD5BB8" w:rsidRPr="00CF24AC" w:rsidRDefault="00CD5BB8" w:rsidP="00CB386F">
      <w:pPr>
        <w:ind w:firstLine="709"/>
        <w:jc w:val="both"/>
        <w:rPr>
          <w:sz w:val="30"/>
          <w:szCs w:val="30"/>
        </w:rPr>
      </w:pPr>
      <w:r w:rsidRPr="00CF24AC">
        <w:rPr>
          <w:sz w:val="30"/>
          <w:szCs w:val="30"/>
        </w:rPr>
        <w:t>после трансплантации органов.</w:t>
      </w:r>
    </w:p>
    <w:p w:rsidR="00CD5BB8" w:rsidRPr="00CF24AC" w:rsidRDefault="00CD5BB8" w:rsidP="00CB386F">
      <w:pPr>
        <w:ind w:firstLine="567"/>
        <w:jc w:val="both"/>
        <w:rPr>
          <w:sz w:val="30"/>
          <w:szCs w:val="30"/>
        </w:rPr>
      </w:pPr>
      <w:r w:rsidRPr="00CF24AC">
        <w:rPr>
          <w:sz w:val="30"/>
          <w:szCs w:val="30"/>
        </w:rPr>
        <w:t>4. Условия проведения закупки.</w:t>
      </w:r>
    </w:p>
    <w:p w:rsidR="00CD5BB8" w:rsidRPr="00CF24AC" w:rsidRDefault="00CD5BB8" w:rsidP="00CB386F">
      <w:pPr>
        <w:ind w:firstLine="567"/>
        <w:jc w:val="both"/>
        <w:rPr>
          <w:sz w:val="30"/>
          <w:szCs w:val="30"/>
        </w:rPr>
      </w:pPr>
      <w:r w:rsidRPr="00CF24AC">
        <w:rPr>
          <w:sz w:val="30"/>
          <w:szCs w:val="30"/>
        </w:rPr>
        <w:t xml:space="preserve">4.1. Для присуждения контрактов на закупку лекарственного средства будут использоваться следующие критерии: </w:t>
      </w:r>
    </w:p>
    <w:p w:rsidR="00CD5BB8" w:rsidRPr="00CF24AC" w:rsidRDefault="00CD5BB8" w:rsidP="00CB386F">
      <w:pPr>
        <w:ind w:firstLine="567"/>
        <w:jc w:val="both"/>
        <w:rPr>
          <w:sz w:val="30"/>
          <w:szCs w:val="30"/>
        </w:rPr>
      </w:pPr>
      <w:r w:rsidRPr="00CF24AC">
        <w:rPr>
          <w:sz w:val="30"/>
          <w:szCs w:val="30"/>
        </w:rPr>
        <w:t>4.1.1 соответствие предложений требованиям технического задания;</w:t>
      </w:r>
    </w:p>
    <w:p w:rsidR="00CD5BB8" w:rsidRPr="00CF24AC" w:rsidRDefault="00CD5BB8" w:rsidP="00CB386F">
      <w:pPr>
        <w:tabs>
          <w:tab w:val="left" w:pos="1134"/>
        </w:tabs>
        <w:ind w:firstLine="567"/>
        <w:rPr>
          <w:sz w:val="30"/>
          <w:szCs w:val="30"/>
        </w:rPr>
      </w:pPr>
      <w:r w:rsidRPr="00CF24AC">
        <w:rPr>
          <w:sz w:val="30"/>
          <w:szCs w:val="30"/>
        </w:rPr>
        <w:t>4.1.2 наименьшая стоимость за единицу;</w:t>
      </w:r>
    </w:p>
    <w:p w:rsidR="00CD5BB8" w:rsidRPr="00CF24AC" w:rsidRDefault="00CD5BB8" w:rsidP="00CB386F">
      <w:pPr>
        <w:tabs>
          <w:tab w:val="left" w:pos="1134"/>
        </w:tabs>
        <w:ind w:firstLine="567"/>
        <w:jc w:val="both"/>
        <w:rPr>
          <w:sz w:val="30"/>
          <w:szCs w:val="30"/>
        </w:rPr>
      </w:pPr>
      <w:r w:rsidRPr="00CF24AC">
        <w:rPr>
          <w:sz w:val="30"/>
          <w:szCs w:val="30"/>
        </w:rPr>
        <w:t>4.1.3 сроки годности в каждой поставляемой партии:</w:t>
      </w:r>
    </w:p>
    <w:p w:rsidR="00CD5BB8" w:rsidRPr="00CF24AC" w:rsidRDefault="00CD5BB8" w:rsidP="00CB386F">
      <w:pPr>
        <w:tabs>
          <w:tab w:val="left" w:pos="1134"/>
        </w:tabs>
        <w:ind w:firstLine="567"/>
        <w:jc w:val="both"/>
        <w:rPr>
          <w:sz w:val="30"/>
          <w:szCs w:val="30"/>
        </w:rPr>
      </w:pPr>
      <w:r w:rsidRPr="00CF24AC">
        <w:rPr>
          <w:sz w:val="30"/>
          <w:szCs w:val="30"/>
        </w:rPr>
        <w:t>не менее 50 % от установленного производителем на дату поставки, при основном сроке годности более двух лет;</w:t>
      </w:r>
    </w:p>
    <w:p w:rsidR="00CD5BB8" w:rsidRPr="00CF24AC" w:rsidRDefault="00CD5BB8" w:rsidP="00CB386F">
      <w:pPr>
        <w:tabs>
          <w:tab w:val="left" w:pos="1134"/>
        </w:tabs>
        <w:ind w:firstLine="567"/>
        <w:jc w:val="both"/>
        <w:rPr>
          <w:sz w:val="30"/>
          <w:szCs w:val="30"/>
        </w:rPr>
      </w:pPr>
      <w:r w:rsidRPr="00CF24AC">
        <w:rPr>
          <w:sz w:val="30"/>
          <w:szCs w:val="30"/>
        </w:rPr>
        <w:t>не менее 70% от установленного производителем на дату поставки, при основном сроке годности два года и менее.</w:t>
      </w:r>
    </w:p>
    <w:p w:rsidR="00B24143" w:rsidRPr="00CF24AC" w:rsidRDefault="00B24143" w:rsidP="00CB386F">
      <w:pPr>
        <w:ind w:firstLine="709"/>
        <w:jc w:val="both"/>
        <w:rPr>
          <w:sz w:val="30"/>
          <w:szCs w:val="30"/>
        </w:rPr>
      </w:pPr>
      <w:r w:rsidRPr="00CF24AC">
        <w:rPr>
          <w:sz w:val="30"/>
          <w:szCs w:val="30"/>
        </w:rPr>
        <w:t xml:space="preserve">В случае, если лекарственное средство </w:t>
      </w:r>
      <w:r w:rsidRPr="00CF24AC">
        <w:rPr>
          <w:sz w:val="30"/>
          <w:szCs w:val="30"/>
          <w:u w:val="single"/>
        </w:rPr>
        <w:t>не зарегистрировано</w:t>
      </w:r>
      <w:r w:rsidRPr="00CF24AC">
        <w:rPr>
          <w:sz w:val="30"/>
          <w:szCs w:val="30"/>
        </w:rPr>
        <w:t xml:space="preserve"> в Республике Беларусь, просим </w:t>
      </w:r>
      <w:r w:rsidRPr="00CF24AC">
        <w:rPr>
          <w:sz w:val="30"/>
          <w:szCs w:val="30"/>
          <w:u w:val="single"/>
        </w:rPr>
        <w:t>гарантировать предоставление</w:t>
      </w:r>
      <w:r w:rsidRPr="00CF24AC">
        <w:rPr>
          <w:sz w:val="30"/>
          <w:szCs w:val="30"/>
        </w:rPr>
        <w:t xml:space="preserve"> копий следующих документов с переводом на русский (белорусский) язык:</w:t>
      </w:r>
    </w:p>
    <w:p w:rsidR="006A300A" w:rsidRPr="00CF24AC" w:rsidRDefault="006A300A" w:rsidP="006A300A">
      <w:pPr>
        <w:ind w:firstLine="709"/>
        <w:jc w:val="both"/>
        <w:rPr>
          <w:sz w:val="30"/>
          <w:szCs w:val="30"/>
        </w:rPr>
      </w:pPr>
      <w:r w:rsidRPr="00CF24AC">
        <w:rPr>
          <w:sz w:val="30"/>
          <w:szCs w:val="30"/>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6A300A" w:rsidRPr="00CF24AC" w:rsidRDefault="006A300A" w:rsidP="006A300A">
      <w:pPr>
        <w:ind w:firstLine="709"/>
        <w:jc w:val="both"/>
        <w:rPr>
          <w:sz w:val="30"/>
          <w:szCs w:val="30"/>
        </w:rPr>
      </w:pPr>
      <w:r w:rsidRPr="00CF24AC">
        <w:rPr>
          <w:sz w:val="30"/>
          <w:szCs w:val="30"/>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CF24AC">
        <w:rPr>
          <w:sz w:val="30"/>
          <w:szCs w:val="30"/>
        </w:rPr>
        <w:t>free</w:t>
      </w:r>
      <w:proofErr w:type="spellEnd"/>
      <w:r w:rsidRPr="00CF24AC">
        <w:rPr>
          <w:sz w:val="30"/>
          <w:szCs w:val="30"/>
        </w:rPr>
        <w:t xml:space="preserve"> </w:t>
      </w:r>
      <w:proofErr w:type="spellStart"/>
      <w:r w:rsidRPr="00CF24AC">
        <w:rPr>
          <w:sz w:val="30"/>
          <w:szCs w:val="30"/>
        </w:rPr>
        <w:t>sale</w:t>
      </w:r>
      <w:proofErr w:type="spellEnd"/>
      <w:r w:rsidRPr="00CF24AC">
        <w:rPr>
          <w:sz w:val="30"/>
          <w:szCs w:val="30"/>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CF24AC">
        <w:rPr>
          <w:sz w:val="30"/>
          <w:szCs w:val="30"/>
        </w:rPr>
        <w:t>summary</w:t>
      </w:r>
      <w:proofErr w:type="spellEnd"/>
      <w:r w:rsidRPr="00CF24AC">
        <w:rPr>
          <w:sz w:val="30"/>
          <w:szCs w:val="30"/>
        </w:rPr>
        <w:t xml:space="preserve"> </w:t>
      </w:r>
      <w:proofErr w:type="spellStart"/>
      <w:r w:rsidRPr="00CF24AC">
        <w:rPr>
          <w:sz w:val="30"/>
          <w:szCs w:val="30"/>
        </w:rPr>
        <w:t>of</w:t>
      </w:r>
      <w:proofErr w:type="spellEnd"/>
      <w:r w:rsidRPr="00CF24AC">
        <w:rPr>
          <w:sz w:val="30"/>
          <w:szCs w:val="30"/>
        </w:rPr>
        <w:t xml:space="preserve"> </w:t>
      </w:r>
      <w:proofErr w:type="spellStart"/>
      <w:r w:rsidRPr="00CF24AC">
        <w:rPr>
          <w:sz w:val="30"/>
          <w:szCs w:val="30"/>
        </w:rPr>
        <w:t>product</w:t>
      </w:r>
      <w:proofErr w:type="spellEnd"/>
      <w:r w:rsidRPr="00CF24AC">
        <w:rPr>
          <w:sz w:val="30"/>
          <w:szCs w:val="30"/>
        </w:rPr>
        <w:t xml:space="preserve"> </w:t>
      </w:r>
      <w:proofErr w:type="spellStart"/>
      <w:r w:rsidRPr="00CF24AC">
        <w:rPr>
          <w:sz w:val="30"/>
          <w:szCs w:val="30"/>
        </w:rPr>
        <w:t>characteristics</w:t>
      </w:r>
      <w:proofErr w:type="spellEnd"/>
      <w:r w:rsidRPr="00CF24AC">
        <w:rPr>
          <w:sz w:val="30"/>
          <w:szCs w:val="30"/>
        </w:rPr>
        <w:t xml:space="preserve"> – общая характеристика лекарственного препарата (далее – </w:t>
      </w:r>
      <w:proofErr w:type="spellStart"/>
      <w:r w:rsidRPr="00CF24AC">
        <w:rPr>
          <w:sz w:val="30"/>
          <w:szCs w:val="30"/>
        </w:rPr>
        <w:t>SmPC</w:t>
      </w:r>
      <w:proofErr w:type="spellEnd"/>
      <w:r w:rsidRPr="00CF24AC">
        <w:rPr>
          <w:sz w:val="30"/>
          <w:szCs w:val="30"/>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6A300A" w:rsidRPr="00CF24AC" w:rsidRDefault="006A300A" w:rsidP="006A300A">
      <w:pPr>
        <w:ind w:firstLine="709"/>
        <w:jc w:val="both"/>
        <w:rPr>
          <w:sz w:val="30"/>
          <w:szCs w:val="30"/>
        </w:rPr>
      </w:pPr>
      <w:r w:rsidRPr="00CF24AC">
        <w:rPr>
          <w:sz w:val="30"/>
          <w:szCs w:val="30"/>
        </w:rPr>
        <w:lastRenderedPageBreak/>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CF24AC">
        <w:rPr>
          <w:sz w:val="30"/>
          <w:szCs w:val="30"/>
        </w:rPr>
        <w:t>European</w:t>
      </w:r>
      <w:proofErr w:type="spellEnd"/>
      <w:r w:rsidRPr="00CF24AC">
        <w:rPr>
          <w:sz w:val="30"/>
          <w:szCs w:val="30"/>
        </w:rPr>
        <w:t xml:space="preserve"> </w:t>
      </w:r>
      <w:proofErr w:type="spellStart"/>
      <w:r w:rsidRPr="00CF24AC">
        <w:rPr>
          <w:sz w:val="30"/>
          <w:szCs w:val="30"/>
        </w:rPr>
        <w:t>Medicines</w:t>
      </w:r>
      <w:proofErr w:type="spellEnd"/>
      <w:r w:rsidRPr="00CF24AC">
        <w:rPr>
          <w:sz w:val="30"/>
          <w:szCs w:val="30"/>
        </w:rPr>
        <w:t xml:space="preserve"> </w:t>
      </w:r>
      <w:proofErr w:type="spellStart"/>
      <w:r w:rsidRPr="00CF24AC">
        <w:rPr>
          <w:sz w:val="30"/>
          <w:szCs w:val="30"/>
        </w:rPr>
        <w:t>Agency</w:t>
      </w:r>
      <w:proofErr w:type="spellEnd"/>
      <w:r w:rsidRPr="00CF24AC">
        <w:rPr>
          <w:sz w:val="30"/>
          <w:szCs w:val="30"/>
        </w:rPr>
        <w:t xml:space="preserve"> (далее – EMA)) по результатам централизованной процедуры регистрации – </w:t>
      </w:r>
      <w:proofErr w:type="spellStart"/>
      <w:r w:rsidRPr="00CF24AC">
        <w:rPr>
          <w:sz w:val="30"/>
          <w:szCs w:val="30"/>
        </w:rPr>
        <w:t>Certificate</w:t>
      </w:r>
      <w:proofErr w:type="spellEnd"/>
      <w:r w:rsidRPr="00CF24AC">
        <w:rPr>
          <w:sz w:val="30"/>
          <w:szCs w:val="30"/>
        </w:rPr>
        <w:t xml:space="preserve"> </w:t>
      </w:r>
      <w:proofErr w:type="spellStart"/>
      <w:r w:rsidRPr="00CF24AC">
        <w:rPr>
          <w:sz w:val="30"/>
          <w:szCs w:val="30"/>
        </w:rPr>
        <w:t>of</w:t>
      </w:r>
      <w:proofErr w:type="spellEnd"/>
      <w:r w:rsidRPr="00CF24AC">
        <w:rPr>
          <w:sz w:val="30"/>
          <w:szCs w:val="30"/>
        </w:rPr>
        <w:t xml:space="preserve"> a </w:t>
      </w:r>
      <w:proofErr w:type="spellStart"/>
      <w:r w:rsidRPr="00CF24AC">
        <w:rPr>
          <w:sz w:val="30"/>
          <w:szCs w:val="30"/>
        </w:rPr>
        <w:t>Medicinal</w:t>
      </w:r>
      <w:proofErr w:type="spellEnd"/>
      <w:r w:rsidRPr="00CF24AC">
        <w:rPr>
          <w:sz w:val="30"/>
          <w:szCs w:val="30"/>
        </w:rPr>
        <w:t xml:space="preserve"> </w:t>
      </w:r>
      <w:proofErr w:type="spellStart"/>
      <w:r w:rsidRPr="00CF24AC">
        <w:rPr>
          <w:sz w:val="30"/>
          <w:szCs w:val="30"/>
        </w:rPr>
        <w:t>Product</w:t>
      </w:r>
      <w:proofErr w:type="spellEnd"/>
      <w:r w:rsidRPr="00CF24AC">
        <w:rPr>
          <w:sz w:val="30"/>
          <w:szCs w:val="30"/>
        </w:rPr>
        <w:t xml:space="preserve">, а также </w:t>
      </w:r>
      <w:proofErr w:type="spellStart"/>
      <w:r w:rsidRPr="00CF24AC">
        <w:rPr>
          <w:sz w:val="30"/>
          <w:szCs w:val="30"/>
        </w:rPr>
        <w:t>SmPC</w:t>
      </w:r>
      <w:proofErr w:type="spellEnd"/>
      <w:r w:rsidRPr="00CF24AC">
        <w:rPr>
          <w:sz w:val="30"/>
          <w:szCs w:val="30"/>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6A300A" w:rsidRPr="00CF24AC" w:rsidRDefault="006A300A" w:rsidP="006A300A">
      <w:pPr>
        <w:ind w:firstLine="709"/>
        <w:jc w:val="both"/>
        <w:rPr>
          <w:sz w:val="30"/>
          <w:szCs w:val="30"/>
        </w:rPr>
      </w:pPr>
      <w:r w:rsidRPr="00CF24AC">
        <w:rPr>
          <w:sz w:val="30"/>
          <w:szCs w:val="30"/>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подтверждающее, что предлагаемый лекарственный препарат </w:t>
      </w:r>
      <w:proofErr w:type="spellStart"/>
      <w:r w:rsidRPr="00CF24AC">
        <w:rPr>
          <w:sz w:val="30"/>
          <w:szCs w:val="30"/>
        </w:rPr>
        <w:t>преквалифицирован</w:t>
      </w:r>
      <w:proofErr w:type="spellEnd"/>
      <w:r w:rsidRPr="00CF24AC">
        <w:rPr>
          <w:sz w:val="30"/>
          <w:szCs w:val="30"/>
        </w:rPr>
        <w:t xml:space="preserve"> ВОЗ (включен в перечень WHO </w:t>
      </w:r>
      <w:proofErr w:type="spellStart"/>
      <w:r w:rsidRPr="00CF24AC">
        <w:rPr>
          <w:sz w:val="30"/>
          <w:szCs w:val="30"/>
        </w:rPr>
        <w:t>List</w:t>
      </w:r>
      <w:proofErr w:type="spellEnd"/>
      <w:r w:rsidRPr="00CF24AC">
        <w:rPr>
          <w:sz w:val="30"/>
          <w:szCs w:val="30"/>
        </w:rPr>
        <w:t xml:space="preserve"> </w:t>
      </w:r>
      <w:proofErr w:type="spellStart"/>
      <w:r w:rsidRPr="00CF24AC">
        <w:rPr>
          <w:sz w:val="30"/>
          <w:szCs w:val="30"/>
        </w:rPr>
        <w:t>of</w:t>
      </w:r>
      <w:proofErr w:type="spellEnd"/>
      <w:r w:rsidRPr="00CF24AC">
        <w:rPr>
          <w:sz w:val="30"/>
          <w:szCs w:val="30"/>
        </w:rPr>
        <w:t xml:space="preserve"> </w:t>
      </w:r>
      <w:proofErr w:type="spellStart"/>
      <w:r w:rsidRPr="00CF24AC">
        <w:rPr>
          <w:sz w:val="30"/>
          <w:szCs w:val="30"/>
        </w:rPr>
        <w:t>Prequalified</w:t>
      </w:r>
      <w:proofErr w:type="spellEnd"/>
      <w:r w:rsidRPr="00CF24AC">
        <w:rPr>
          <w:sz w:val="30"/>
          <w:szCs w:val="30"/>
        </w:rPr>
        <w:t xml:space="preserve"> </w:t>
      </w:r>
      <w:proofErr w:type="spellStart"/>
      <w:r w:rsidRPr="00CF24AC">
        <w:rPr>
          <w:sz w:val="30"/>
          <w:szCs w:val="30"/>
        </w:rPr>
        <w:t>Medicinal</w:t>
      </w:r>
      <w:proofErr w:type="spellEnd"/>
      <w:r w:rsidRPr="00CF24AC">
        <w:rPr>
          <w:sz w:val="30"/>
          <w:szCs w:val="30"/>
        </w:rPr>
        <w:t xml:space="preserve"> </w:t>
      </w:r>
      <w:proofErr w:type="spellStart"/>
      <w:r w:rsidRPr="00CF24AC">
        <w:rPr>
          <w:sz w:val="30"/>
          <w:szCs w:val="30"/>
        </w:rPr>
        <w:t>Products</w:t>
      </w:r>
      <w:proofErr w:type="spellEnd"/>
      <w:r w:rsidRPr="00CF24AC">
        <w:rPr>
          <w:sz w:val="30"/>
          <w:szCs w:val="30"/>
        </w:rPr>
        <w:t>/</w:t>
      </w:r>
      <w:proofErr w:type="spellStart"/>
      <w:r w:rsidRPr="00CF24AC">
        <w:rPr>
          <w:sz w:val="30"/>
          <w:szCs w:val="30"/>
        </w:rPr>
        <w:t>Vaccines</w:t>
      </w:r>
      <w:proofErr w:type="spellEnd"/>
      <w:r w:rsidRPr="00CF24AC">
        <w:rPr>
          <w:sz w:val="30"/>
          <w:szCs w:val="30"/>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CF24AC">
        <w:rPr>
          <w:sz w:val="30"/>
          <w:szCs w:val="30"/>
        </w:rPr>
        <w:t>преквалифицированных</w:t>
      </w:r>
      <w:proofErr w:type="spellEnd"/>
      <w:r w:rsidRPr="00CF24AC">
        <w:rPr>
          <w:sz w:val="30"/>
          <w:szCs w:val="30"/>
        </w:rPr>
        <w:t xml:space="preserve"> ВОЗ, от 16 мая 2018 г., а также </w:t>
      </w:r>
      <w:proofErr w:type="spellStart"/>
      <w:r w:rsidRPr="00CF24AC">
        <w:rPr>
          <w:sz w:val="30"/>
          <w:szCs w:val="30"/>
        </w:rPr>
        <w:t>SmPC</w:t>
      </w:r>
      <w:proofErr w:type="spellEnd"/>
      <w:r w:rsidRPr="00CF24AC">
        <w:rPr>
          <w:sz w:val="30"/>
          <w:szCs w:val="30"/>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6A300A" w:rsidRPr="00CF24AC" w:rsidRDefault="006A300A" w:rsidP="006A300A">
      <w:pPr>
        <w:ind w:firstLine="709"/>
        <w:jc w:val="both"/>
        <w:rPr>
          <w:sz w:val="30"/>
          <w:szCs w:val="30"/>
        </w:rPr>
      </w:pPr>
      <w:r w:rsidRPr="00CF24AC">
        <w:rPr>
          <w:sz w:val="30"/>
          <w:szCs w:val="30"/>
        </w:rPr>
        <w:t xml:space="preserve">1.4. документ о регистрации лекарственного препарата </w:t>
      </w:r>
      <w:proofErr w:type="gramStart"/>
      <w:r w:rsidRPr="00CF24AC">
        <w:rPr>
          <w:sz w:val="30"/>
          <w:szCs w:val="30"/>
        </w:rPr>
        <w:t>в  государствах</w:t>
      </w:r>
      <w:proofErr w:type="gramEnd"/>
      <w:r w:rsidRPr="00CF24AC">
        <w:rPr>
          <w:sz w:val="30"/>
          <w:szCs w:val="30"/>
        </w:rPr>
        <w:t>-членах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6A300A" w:rsidRPr="00CF24AC" w:rsidRDefault="006A300A" w:rsidP="006A300A">
      <w:pPr>
        <w:ind w:firstLine="709"/>
        <w:jc w:val="both"/>
        <w:rPr>
          <w:sz w:val="30"/>
          <w:szCs w:val="30"/>
        </w:rPr>
      </w:pPr>
      <w:r w:rsidRPr="00CF24AC">
        <w:rPr>
          <w:sz w:val="30"/>
          <w:szCs w:val="30"/>
        </w:rPr>
        <w:t>1.5. документ (письмо производителя и копия регистрационного удостоверения, действующего ранее на территории Республики Беларусь), подтверждающий, что:</w:t>
      </w:r>
    </w:p>
    <w:p w:rsidR="006A300A" w:rsidRPr="00CF24AC" w:rsidRDefault="006A300A" w:rsidP="006A300A">
      <w:pPr>
        <w:ind w:firstLine="709"/>
        <w:jc w:val="both"/>
        <w:rPr>
          <w:sz w:val="30"/>
          <w:szCs w:val="30"/>
        </w:rPr>
      </w:pPr>
      <w:r w:rsidRPr="00CF24AC">
        <w:rPr>
          <w:sz w:val="30"/>
          <w:szCs w:val="30"/>
        </w:rPr>
        <w:t>предполагаемый к поставке лекарственный препарат был зарегистрирован на территории Республики Беларусь;</w:t>
      </w:r>
    </w:p>
    <w:p w:rsidR="006A300A" w:rsidRPr="00CF24AC" w:rsidRDefault="006A300A" w:rsidP="006A300A">
      <w:pPr>
        <w:ind w:firstLine="709"/>
        <w:jc w:val="both"/>
        <w:rPr>
          <w:sz w:val="30"/>
          <w:szCs w:val="30"/>
        </w:rPr>
      </w:pPr>
      <w:r w:rsidRPr="00CF24AC">
        <w:rPr>
          <w:sz w:val="30"/>
          <w:szCs w:val="30"/>
        </w:rPr>
        <w:t>срок действия регистрационного удостоверения на него истек не ранее, чем за 4 года до истечения срока для подготовки и подачи предложений;</w:t>
      </w:r>
    </w:p>
    <w:p w:rsidR="006A300A" w:rsidRPr="00CF24AC" w:rsidRDefault="006A300A" w:rsidP="006A300A">
      <w:pPr>
        <w:ind w:firstLine="709"/>
        <w:jc w:val="both"/>
        <w:rPr>
          <w:sz w:val="30"/>
          <w:szCs w:val="30"/>
        </w:rPr>
      </w:pPr>
      <w:r w:rsidRPr="00CF24AC">
        <w:rPr>
          <w:sz w:val="30"/>
          <w:szCs w:val="30"/>
        </w:rPr>
        <w:t>состав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6A300A" w:rsidRPr="00CF24AC" w:rsidRDefault="006A300A" w:rsidP="006A300A">
      <w:pPr>
        <w:ind w:firstLine="709"/>
        <w:jc w:val="both"/>
        <w:rPr>
          <w:sz w:val="30"/>
          <w:szCs w:val="30"/>
        </w:rPr>
      </w:pPr>
      <w:r w:rsidRPr="00CF24AC">
        <w:rPr>
          <w:sz w:val="30"/>
          <w:szCs w:val="30"/>
        </w:rPr>
        <w:t xml:space="preserve">Также должна быть представлена </w:t>
      </w:r>
      <w:proofErr w:type="spellStart"/>
      <w:r w:rsidRPr="00CF24AC">
        <w:rPr>
          <w:sz w:val="30"/>
          <w:szCs w:val="30"/>
        </w:rPr>
        <w:t>SmPC</w:t>
      </w:r>
      <w:proofErr w:type="spellEnd"/>
      <w:r w:rsidRPr="00CF24AC">
        <w:rPr>
          <w:sz w:val="30"/>
          <w:szCs w:val="30"/>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6A300A" w:rsidRPr="00CF24AC" w:rsidRDefault="006A300A" w:rsidP="006A300A">
      <w:pPr>
        <w:ind w:firstLine="709"/>
        <w:jc w:val="both"/>
        <w:rPr>
          <w:sz w:val="30"/>
          <w:szCs w:val="30"/>
        </w:rPr>
      </w:pPr>
      <w:r w:rsidRPr="00CF24AC">
        <w:rPr>
          <w:sz w:val="30"/>
          <w:szCs w:val="30"/>
        </w:rPr>
        <w:t>Не принимаются к рассмотрению предложения участников в соответствии с настоящим подпунктом на лекарственные препараты:</w:t>
      </w:r>
    </w:p>
    <w:p w:rsidR="006A300A" w:rsidRPr="00CF24AC" w:rsidRDefault="006A300A" w:rsidP="006A300A">
      <w:pPr>
        <w:ind w:firstLine="709"/>
        <w:jc w:val="both"/>
        <w:rPr>
          <w:sz w:val="30"/>
          <w:szCs w:val="30"/>
        </w:rPr>
      </w:pPr>
      <w:proofErr w:type="gramStart"/>
      <w:r w:rsidRPr="00CF24AC">
        <w:rPr>
          <w:sz w:val="30"/>
          <w:szCs w:val="30"/>
        </w:rPr>
        <w:lastRenderedPageBreak/>
        <w:t>регистрационные удостоверения</w:t>
      </w:r>
      <w:proofErr w:type="gramEnd"/>
      <w:r w:rsidRPr="00CF24AC">
        <w:rPr>
          <w:sz w:val="30"/>
          <w:szCs w:val="30"/>
        </w:rPr>
        <w:t xml:space="preserve"> на которые были приостановлены в связи с неблагоприятным профилем безопасности лекарственного препарата;</w:t>
      </w:r>
    </w:p>
    <w:p w:rsidR="006A300A" w:rsidRPr="00CF24AC" w:rsidRDefault="006A300A" w:rsidP="006A300A">
      <w:pPr>
        <w:ind w:firstLine="709"/>
        <w:jc w:val="both"/>
        <w:rPr>
          <w:sz w:val="30"/>
          <w:szCs w:val="30"/>
        </w:rPr>
      </w:pPr>
      <w:proofErr w:type="gramStart"/>
      <w:r w:rsidRPr="00CF24AC">
        <w:rPr>
          <w:sz w:val="30"/>
          <w:szCs w:val="30"/>
        </w:rPr>
        <w:t>регистрационные удостоверения</w:t>
      </w:r>
      <w:proofErr w:type="gramEnd"/>
      <w:r w:rsidRPr="00CF24AC">
        <w:rPr>
          <w:sz w:val="30"/>
          <w:szCs w:val="30"/>
        </w:rPr>
        <w:t xml:space="preserve"> на которые были приостановлены по инициативе Министерства здравоохранения;</w:t>
      </w:r>
    </w:p>
    <w:p w:rsidR="006A300A" w:rsidRPr="00CF24AC" w:rsidRDefault="006A300A" w:rsidP="006A300A">
      <w:pPr>
        <w:ind w:firstLine="709"/>
        <w:jc w:val="both"/>
        <w:rPr>
          <w:sz w:val="30"/>
          <w:szCs w:val="30"/>
        </w:rPr>
      </w:pPr>
      <w:r w:rsidRPr="00CF24AC">
        <w:rPr>
          <w:sz w:val="30"/>
          <w:szCs w:val="30"/>
        </w:rPr>
        <w:t>по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6A300A" w:rsidRPr="00CF24AC" w:rsidRDefault="006A300A" w:rsidP="006A300A">
      <w:pPr>
        <w:ind w:firstLine="709"/>
        <w:jc w:val="both"/>
        <w:rPr>
          <w:sz w:val="30"/>
          <w:szCs w:val="30"/>
        </w:rPr>
      </w:pPr>
      <w:r w:rsidRPr="00CF24AC">
        <w:rPr>
          <w:sz w:val="30"/>
          <w:szCs w:val="30"/>
        </w:rPr>
        <w:t xml:space="preserve">в государственной регистрации (перерегистрации, подтверждении регистрации) которых было отказано. </w:t>
      </w:r>
    </w:p>
    <w:p w:rsidR="006A300A" w:rsidRPr="00CF24AC" w:rsidRDefault="006A300A" w:rsidP="006A300A">
      <w:pPr>
        <w:ind w:firstLine="709"/>
        <w:jc w:val="both"/>
        <w:rPr>
          <w:sz w:val="30"/>
          <w:szCs w:val="30"/>
        </w:rPr>
      </w:pPr>
      <w:r w:rsidRPr="00CF24AC">
        <w:rPr>
          <w:sz w:val="30"/>
          <w:szCs w:val="30"/>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CF24AC">
        <w:rPr>
          <w:sz w:val="30"/>
          <w:szCs w:val="30"/>
        </w:rPr>
        <w:t>EudraGMDP</w:t>
      </w:r>
      <w:proofErr w:type="spellEnd"/>
      <w:r w:rsidRPr="00CF24AC">
        <w:rPr>
          <w:sz w:val="30"/>
          <w:szCs w:val="30"/>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6A300A" w:rsidRPr="00CF24AC" w:rsidRDefault="006A300A" w:rsidP="006A300A">
      <w:pPr>
        <w:ind w:firstLine="709"/>
        <w:jc w:val="both"/>
        <w:rPr>
          <w:sz w:val="30"/>
          <w:szCs w:val="30"/>
        </w:rPr>
      </w:pPr>
      <w:r w:rsidRPr="00CF24AC">
        <w:rPr>
          <w:sz w:val="30"/>
          <w:szCs w:val="30"/>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6A300A" w:rsidRPr="00CF24AC" w:rsidRDefault="006A300A" w:rsidP="006A300A">
      <w:pPr>
        <w:ind w:firstLine="709"/>
        <w:jc w:val="both"/>
        <w:rPr>
          <w:sz w:val="30"/>
          <w:szCs w:val="30"/>
        </w:rPr>
      </w:pPr>
      <w:r w:rsidRPr="00CF24AC">
        <w:rPr>
          <w:sz w:val="30"/>
          <w:szCs w:val="30"/>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6A300A" w:rsidRPr="00CF24AC" w:rsidRDefault="006A300A" w:rsidP="006A300A">
      <w:pPr>
        <w:ind w:firstLine="709"/>
        <w:jc w:val="both"/>
        <w:rPr>
          <w:sz w:val="30"/>
          <w:szCs w:val="30"/>
        </w:rPr>
      </w:pPr>
      <w:r w:rsidRPr="00CF24AC">
        <w:rPr>
          <w:sz w:val="30"/>
          <w:szCs w:val="30"/>
        </w:rPr>
        <w:t>3. Гарантийные письма участника с переводом на русский (белорусский) язык:</w:t>
      </w:r>
    </w:p>
    <w:p w:rsidR="006A300A" w:rsidRPr="00CF24AC" w:rsidRDefault="006A300A" w:rsidP="006A300A">
      <w:pPr>
        <w:ind w:firstLine="709"/>
        <w:jc w:val="both"/>
        <w:rPr>
          <w:sz w:val="30"/>
          <w:szCs w:val="30"/>
        </w:rPr>
      </w:pPr>
      <w:r w:rsidRPr="00CF24AC">
        <w:rPr>
          <w:sz w:val="30"/>
          <w:szCs w:val="30"/>
        </w:rPr>
        <w:t>о соблюдении условий хранения и транспортировки лекарственного препарата;</w:t>
      </w:r>
    </w:p>
    <w:p w:rsidR="006A300A" w:rsidRPr="00CF24AC" w:rsidRDefault="006A300A" w:rsidP="006A300A">
      <w:pPr>
        <w:ind w:firstLine="709"/>
        <w:jc w:val="both"/>
        <w:rPr>
          <w:sz w:val="30"/>
          <w:szCs w:val="30"/>
        </w:rPr>
      </w:pPr>
      <w:r w:rsidRPr="00CF24AC">
        <w:rPr>
          <w:sz w:val="30"/>
          <w:szCs w:val="30"/>
        </w:rPr>
        <w:t>о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6A300A" w:rsidRPr="00CF24AC" w:rsidRDefault="006A300A" w:rsidP="006A300A">
      <w:pPr>
        <w:ind w:firstLine="709"/>
        <w:jc w:val="both"/>
        <w:rPr>
          <w:sz w:val="30"/>
          <w:szCs w:val="30"/>
        </w:rPr>
      </w:pPr>
      <w:r w:rsidRPr="00CF24AC">
        <w:rPr>
          <w:sz w:val="30"/>
          <w:szCs w:val="30"/>
        </w:rPr>
        <w:lastRenderedPageBreak/>
        <w:t>о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6A300A" w:rsidRPr="00CF24AC" w:rsidRDefault="006A300A" w:rsidP="006A300A">
      <w:pPr>
        <w:ind w:firstLine="709"/>
        <w:jc w:val="both"/>
        <w:rPr>
          <w:sz w:val="30"/>
          <w:szCs w:val="30"/>
        </w:rPr>
      </w:pPr>
      <w:r w:rsidRPr="00CF24AC">
        <w:rPr>
          <w:sz w:val="30"/>
          <w:szCs w:val="30"/>
        </w:rPr>
        <w:t xml:space="preserve">о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CF24AC">
        <w:rPr>
          <w:sz w:val="30"/>
          <w:szCs w:val="30"/>
        </w:rPr>
        <w:t>стикеров</w:t>
      </w:r>
      <w:proofErr w:type="spellEnd"/>
      <w:r w:rsidRPr="00CF24AC">
        <w:rPr>
          <w:sz w:val="30"/>
          <w:szCs w:val="30"/>
        </w:rPr>
        <w:t xml:space="preserve"> (в случае необходимости);</w:t>
      </w:r>
    </w:p>
    <w:p w:rsidR="006A300A" w:rsidRPr="00CF24AC" w:rsidRDefault="006A300A" w:rsidP="006A300A">
      <w:pPr>
        <w:ind w:firstLine="709"/>
        <w:jc w:val="both"/>
        <w:rPr>
          <w:sz w:val="30"/>
          <w:szCs w:val="30"/>
        </w:rPr>
      </w:pPr>
      <w:r w:rsidRPr="00CF24AC">
        <w:rPr>
          <w:sz w:val="30"/>
          <w:szCs w:val="30"/>
        </w:rPr>
        <w:t>о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0F4B72" w:rsidRPr="00CF24AC" w:rsidRDefault="000F4B72" w:rsidP="004C248E">
      <w:pPr>
        <w:ind w:firstLine="709"/>
        <w:jc w:val="both"/>
        <w:rPr>
          <w:b/>
          <w:sz w:val="30"/>
          <w:szCs w:val="30"/>
        </w:rPr>
      </w:pPr>
      <w:r w:rsidRPr="00CF24AC">
        <w:rPr>
          <w:b/>
          <w:sz w:val="30"/>
          <w:szCs w:val="30"/>
        </w:rPr>
        <w:t xml:space="preserve">Одновременно информируем, что цену за упаковку предлагаемого лекарственного препарата необходимо предоставлять </w:t>
      </w:r>
      <w:r w:rsidRPr="00CF24AC">
        <w:rPr>
          <w:b/>
          <w:sz w:val="30"/>
          <w:szCs w:val="30"/>
          <w:u w:val="single"/>
        </w:rPr>
        <w:t>строго с указанием порядка формирования цены</w:t>
      </w:r>
      <w:r w:rsidRPr="00CF24AC">
        <w:rPr>
          <w:b/>
          <w:sz w:val="30"/>
          <w:szCs w:val="30"/>
        </w:rPr>
        <w:t>. В случае несоблюдения данного условия представленная информация не будет учтена.</w:t>
      </w:r>
    </w:p>
    <w:p w:rsidR="000F4B72" w:rsidRPr="00CF24AC" w:rsidRDefault="000F4B72" w:rsidP="000F4B72">
      <w:pPr>
        <w:ind w:firstLine="709"/>
        <w:jc w:val="both"/>
        <w:rPr>
          <w:i/>
          <w:sz w:val="30"/>
          <w:szCs w:val="30"/>
        </w:rPr>
      </w:pPr>
      <w:r w:rsidRPr="00CF24AC">
        <w:rPr>
          <w:i/>
          <w:sz w:val="30"/>
          <w:szCs w:val="30"/>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rsidR="0058032F" w:rsidRPr="00CF24AC" w:rsidRDefault="0058032F" w:rsidP="006E4AAB">
      <w:pPr>
        <w:ind w:firstLine="709"/>
        <w:jc w:val="both"/>
        <w:rPr>
          <w:sz w:val="30"/>
          <w:szCs w:val="30"/>
        </w:rPr>
      </w:pPr>
      <w:r w:rsidRPr="00CF24AC">
        <w:rPr>
          <w:sz w:val="30"/>
          <w:szCs w:val="30"/>
        </w:rPr>
        <w:t xml:space="preserve">Ответ просим дать </w:t>
      </w:r>
      <w:r w:rsidRPr="00CF24AC">
        <w:rPr>
          <w:b/>
          <w:sz w:val="30"/>
          <w:szCs w:val="30"/>
        </w:rPr>
        <w:t xml:space="preserve">в срок </w:t>
      </w:r>
      <w:r w:rsidR="009028FB" w:rsidRPr="00CF24AC">
        <w:rPr>
          <w:b/>
          <w:sz w:val="30"/>
          <w:szCs w:val="30"/>
        </w:rPr>
        <w:t>п</w:t>
      </w:r>
      <w:r w:rsidR="00F80882" w:rsidRPr="00CF24AC">
        <w:rPr>
          <w:b/>
          <w:sz w:val="30"/>
          <w:szCs w:val="30"/>
        </w:rPr>
        <w:t xml:space="preserve">о </w:t>
      </w:r>
      <w:r w:rsidR="00D8164E" w:rsidRPr="00CF24AC">
        <w:rPr>
          <w:b/>
          <w:sz w:val="30"/>
          <w:szCs w:val="30"/>
        </w:rPr>
        <w:t>02.11.2026</w:t>
      </w:r>
      <w:r w:rsidR="00F80882" w:rsidRPr="00CF24AC">
        <w:rPr>
          <w:b/>
          <w:sz w:val="30"/>
          <w:szCs w:val="30"/>
        </w:rPr>
        <w:t xml:space="preserve"> </w:t>
      </w:r>
      <w:r w:rsidR="009028FB" w:rsidRPr="00CF24AC">
        <w:rPr>
          <w:b/>
          <w:sz w:val="30"/>
          <w:szCs w:val="30"/>
        </w:rPr>
        <w:t xml:space="preserve">включительно </w:t>
      </w:r>
      <w:r w:rsidRPr="00CF24AC">
        <w:rPr>
          <w:sz w:val="30"/>
          <w:szCs w:val="30"/>
        </w:rPr>
        <w:t xml:space="preserve">по электронному адресу </w:t>
      </w:r>
      <w:proofErr w:type="spellStart"/>
      <w:r w:rsidR="00CF24AC">
        <w:rPr>
          <w:sz w:val="30"/>
          <w:szCs w:val="30"/>
          <w:lang w:val="en-US"/>
        </w:rPr>
        <w:t>bakun</w:t>
      </w:r>
      <w:proofErr w:type="spellEnd"/>
      <w:r w:rsidRPr="00CF24AC">
        <w:rPr>
          <w:sz w:val="30"/>
          <w:szCs w:val="30"/>
        </w:rPr>
        <w:t>@pharma.by.</w:t>
      </w:r>
    </w:p>
    <w:p w:rsidR="00781A26" w:rsidRPr="00CF24AC" w:rsidRDefault="006D5287" w:rsidP="006E4AAB">
      <w:pPr>
        <w:tabs>
          <w:tab w:val="left" w:pos="3248"/>
        </w:tabs>
        <w:ind w:firstLine="709"/>
        <w:jc w:val="both"/>
        <w:rPr>
          <w:sz w:val="30"/>
          <w:szCs w:val="30"/>
        </w:rPr>
      </w:pPr>
      <w:r w:rsidRPr="00CF24AC">
        <w:rPr>
          <w:sz w:val="30"/>
          <w:szCs w:val="30"/>
        </w:rPr>
        <w:t>Благодарим за сотрудничество.</w:t>
      </w:r>
    </w:p>
    <w:p w:rsidR="00781A26" w:rsidRPr="00534605" w:rsidRDefault="00781A26" w:rsidP="00A36120">
      <w:pPr>
        <w:tabs>
          <w:tab w:val="left" w:pos="3248"/>
        </w:tabs>
        <w:spacing w:line="360" w:lineRule="auto"/>
        <w:ind w:firstLine="709"/>
        <w:jc w:val="both"/>
        <w:rPr>
          <w:sz w:val="30"/>
          <w:szCs w:val="30"/>
        </w:rPr>
      </w:pPr>
    </w:p>
    <w:p w:rsidR="00EF5C7B" w:rsidRPr="0090714C" w:rsidRDefault="00667C88" w:rsidP="00403BCC">
      <w:pPr>
        <w:tabs>
          <w:tab w:val="left" w:pos="426"/>
        </w:tabs>
        <w:spacing w:line="280" w:lineRule="exact"/>
        <w:jc w:val="both"/>
        <w:rPr>
          <w:sz w:val="30"/>
          <w:szCs w:val="30"/>
        </w:rPr>
      </w:pPr>
      <w:r w:rsidRPr="0090714C">
        <w:rPr>
          <w:sz w:val="30"/>
          <w:szCs w:val="30"/>
        </w:rPr>
        <w:t>Заместитель г</w:t>
      </w:r>
      <w:r w:rsidR="00657074" w:rsidRPr="0090714C">
        <w:rPr>
          <w:sz w:val="30"/>
          <w:szCs w:val="30"/>
        </w:rPr>
        <w:t>енеральн</w:t>
      </w:r>
      <w:r w:rsidRPr="0090714C">
        <w:rPr>
          <w:sz w:val="30"/>
          <w:szCs w:val="30"/>
        </w:rPr>
        <w:t>ого директора</w:t>
      </w:r>
      <w:r w:rsidR="00EF5C7B" w:rsidRPr="0090714C">
        <w:rPr>
          <w:sz w:val="30"/>
          <w:szCs w:val="30"/>
        </w:rPr>
        <w:t xml:space="preserve">- </w:t>
      </w:r>
    </w:p>
    <w:p w:rsidR="00EF5C7B" w:rsidRPr="0090714C" w:rsidRDefault="00EF5C7B" w:rsidP="00403BCC">
      <w:pPr>
        <w:tabs>
          <w:tab w:val="left" w:pos="426"/>
        </w:tabs>
        <w:spacing w:line="280" w:lineRule="exact"/>
        <w:jc w:val="both"/>
        <w:rPr>
          <w:sz w:val="30"/>
          <w:szCs w:val="30"/>
        </w:rPr>
      </w:pPr>
      <w:r w:rsidRPr="0090714C">
        <w:rPr>
          <w:sz w:val="30"/>
          <w:szCs w:val="30"/>
        </w:rPr>
        <w:t xml:space="preserve">начальник отдела маркетинга, </w:t>
      </w:r>
    </w:p>
    <w:p w:rsidR="008B3841" w:rsidRPr="0090714C" w:rsidRDefault="00EF5C7B" w:rsidP="00403BCC">
      <w:pPr>
        <w:tabs>
          <w:tab w:val="left" w:pos="426"/>
        </w:tabs>
        <w:spacing w:line="280" w:lineRule="exact"/>
        <w:jc w:val="both"/>
        <w:rPr>
          <w:sz w:val="30"/>
          <w:szCs w:val="30"/>
        </w:rPr>
      </w:pPr>
      <w:r w:rsidRPr="0090714C">
        <w:rPr>
          <w:sz w:val="30"/>
          <w:szCs w:val="30"/>
        </w:rPr>
        <w:t>ВЭД и тендерных закупок</w:t>
      </w:r>
      <w:r w:rsidRPr="0090714C">
        <w:rPr>
          <w:sz w:val="30"/>
          <w:szCs w:val="30"/>
        </w:rPr>
        <w:tab/>
      </w:r>
      <w:r w:rsidRPr="0090714C">
        <w:rPr>
          <w:sz w:val="30"/>
          <w:szCs w:val="30"/>
        </w:rPr>
        <w:tab/>
      </w:r>
      <w:r w:rsidRPr="0090714C">
        <w:rPr>
          <w:sz w:val="30"/>
          <w:szCs w:val="30"/>
        </w:rPr>
        <w:tab/>
      </w:r>
      <w:r w:rsidRPr="0090714C">
        <w:rPr>
          <w:sz w:val="30"/>
          <w:szCs w:val="30"/>
        </w:rPr>
        <w:tab/>
      </w:r>
      <w:r w:rsidRPr="0090714C">
        <w:rPr>
          <w:sz w:val="30"/>
          <w:szCs w:val="30"/>
        </w:rPr>
        <w:tab/>
      </w:r>
      <w:r w:rsidRPr="0090714C">
        <w:rPr>
          <w:sz w:val="30"/>
          <w:szCs w:val="30"/>
        </w:rPr>
        <w:tab/>
      </w:r>
      <w:proofErr w:type="spellStart"/>
      <w:r w:rsidRPr="0090714C">
        <w:rPr>
          <w:sz w:val="30"/>
          <w:szCs w:val="30"/>
        </w:rPr>
        <w:t>Т.П.Трухан</w:t>
      </w:r>
      <w:proofErr w:type="spellEnd"/>
    </w:p>
    <w:p w:rsidR="000F4B72" w:rsidRDefault="000F4B72"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B24143" w:rsidRDefault="00B24143" w:rsidP="000C16C4">
      <w:pPr>
        <w:spacing w:after="200" w:line="276" w:lineRule="auto"/>
        <w:rPr>
          <w:sz w:val="18"/>
          <w:szCs w:val="18"/>
        </w:rPr>
      </w:pPr>
    </w:p>
    <w:p w:rsidR="005750D8" w:rsidRDefault="005750D8" w:rsidP="000C16C4">
      <w:pPr>
        <w:spacing w:after="200" w:line="276" w:lineRule="auto"/>
        <w:rPr>
          <w:sz w:val="18"/>
          <w:szCs w:val="18"/>
        </w:rPr>
      </w:pPr>
    </w:p>
    <w:p w:rsidR="000C16C4" w:rsidRPr="000C16C4" w:rsidRDefault="009F7334" w:rsidP="000C16C4">
      <w:pPr>
        <w:spacing w:after="200" w:line="276" w:lineRule="auto"/>
        <w:rPr>
          <w:sz w:val="18"/>
          <w:szCs w:val="18"/>
        </w:rPr>
      </w:pPr>
      <w:r>
        <w:rPr>
          <w:sz w:val="18"/>
          <w:szCs w:val="18"/>
        </w:rPr>
        <w:t>Бакун 242 16 47</w:t>
      </w:r>
    </w:p>
    <w:sectPr w:rsidR="000C16C4" w:rsidRPr="000C16C4" w:rsidSect="00F543FF">
      <w:headerReference w:type="default" r:id="rId9"/>
      <w:pgSz w:w="11906" w:h="16838"/>
      <w:pgMar w:top="709" w:right="566"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640" w:rsidRDefault="00847640">
      <w:r>
        <w:separator/>
      </w:r>
    </w:p>
  </w:endnote>
  <w:endnote w:type="continuationSeparator" w:id="0">
    <w:p w:rsidR="00847640" w:rsidRDefault="0084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640" w:rsidRDefault="00847640">
      <w:r>
        <w:separator/>
      </w:r>
    </w:p>
  </w:footnote>
  <w:footnote w:type="continuationSeparator" w:id="0">
    <w:p w:rsidR="00847640" w:rsidRDefault="008476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110241"/>
      <w:docPartObj>
        <w:docPartGallery w:val="Page Numbers (Top of Page)"/>
        <w:docPartUnique/>
      </w:docPartObj>
    </w:sdtPr>
    <w:sdtEndPr/>
    <w:sdtContent>
      <w:p w:rsidR="004A6605" w:rsidRDefault="004A6605">
        <w:pPr>
          <w:pStyle w:val="a8"/>
          <w:jc w:val="center"/>
        </w:pPr>
        <w:r>
          <w:fldChar w:fldCharType="begin"/>
        </w:r>
        <w:r>
          <w:instrText>PAGE   \* MERGEFORMAT</w:instrText>
        </w:r>
        <w:r>
          <w:fldChar w:fldCharType="separate"/>
        </w:r>
        <w:r w:rsidR="00AB32FD">
          <w:rPr>
            <w:noProof/>
          </w:rPr>
          <w:t>6</w:t>
        </w:r>
        <w:r>
          <w:fldChar w:fldCharType="end"/>
        </w:r>
      </w:p>
    </w:sdtContent>
  </w:sdt>
  <w:p w:rsidR="004A6605" w:rsidRDefault="004A660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2BA5153A"/>
    <w:multiLevelType w:val="hybridMultilevel"/>
    <w:tmpl w:val="6D921C22"/>
    <w:lvl w:ilvl="0" w:tplc="2CFE5EEE">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2" w15:restartNumberingAfterBreak="0">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3"/>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2"/>
  </w:num>
  <w:num w:numId="6">
    <w:abstractNumId w:val="10"/>
  </w:num>
  <w:num w:numId="7">
    <w:abstractNumId w:val="7"/>
  </w:num>
  <w:num w:numId="8">
    <w:abstractNumId w:val="0"/>
  </w:num>
  <w:num w:numId="9">
    <w:abstractNumId w:val="9"/>
  </w:num>
  <w:num w:numId="10">
    <w:abstractNumId w:val="4"/>
  </w:num>
  <w:num w:numId="11">
    <w:abstractNumId w:val="14"/>
  </w:num>
  <w:num w:numId="12">
    <w:abstractNumId w:val="3"/>
  </w:num>
  <w:num w:numId="13">
    <w:abstractNumId w:val="2"/>
  </w:num>
  <w:num w:numId="14">
    <w:abstractNumId w:val="15"/>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26"/>
    <w:rsid w:val="00007746"/>
    <w:rsid w:val="00025CD8"/>
    <w:rsid w:val="00027690"/>
    <w:rsid w:val="00046E2A"/>
    <w:rsid w:val="000514DD"/>
    <w:rsid w:val="0008133B"/>
    <w:rsid w:val="000B46F2"/>
    <w:rsid w:val="000B5DA3"/>
    <w:rsid w:val="000C16C4"/>
    <w:rsid w:val="000D14D5"/>
    <w:rsid w:val="000D40BF"/>
    <w:rsid w:val="000E293D"/>
    <w:rsid w:val="000F4B72"/>
    <w:rsid w:val="00116903"/>
    <w:rsid w:val="00137053"/>
    <w:rsid w:val="00157A43"/>
    <w:rsid w:val="00162C82"/>
    <w:rsid w:val="00182539"/>
    <w:rsid w:val="00182BEA"/>
    <w:rsid w:val="001D5A65"/>
    <w:rsid w:val="001E1F08"/>
    <w:rsid w:val="001F19B5"/>
    <w:rsid w:val="00224666"/>
    <w:rsid w:val="00250E92"/>
    <w:rsid w:val="00272E40"/>
    <w:rsid w:val="002F5D7B"/>
    <w:rsid w:val="00307C32"/>
    <w:rsid w:val="0031147F"/>
    <w:rsid w:val="00311EA9"/>
    <w:rsid w:val="00313261"/>
    <w:rsid w:val="00332D3E"/>
    <w:rsid w:val="0033495F"/>
    <w:rsid w:val="003C5204"/>
    <w:rsid w:val="003D3C18"/>
    <w:rsid w:val="003E6BC4"/>
    <w:rsid w:val="00403BCC"/>
    <w:rsid w:val="00432F54"/>
    <w:rsid w:val="0044702D"/>
    <w:rsid w:val="00452CE8"/>
    <w:rsid w:val="00495A19"/>
    <w:rsid w:val="004A6605"/>
    <w:rsid w:val="004B0EE5"/>
    <w:rsid w:val="004C248E"/>
    <w:rsid w:val="004F0EBB"/>
    <w:rsid w:val="00521A89"/>
    <w:rsid w:val="00534605"/>
    <w:rsid w:val="0054124E"/>
    <w:rsid w:val="005413C3"/>
    <w:rsid w:val="005750D8"/>
    <w:rsid w:val="0058032F"/>
    <w:rsid w:val="00594E4B"/>
    <w:rsid w:val="005B0265"/>
    <w:rsid w:val="005C2949"/>
    <w:rsid w:val="005E203F"/>
    <w:rsid w:val="00621A83"/>
    <w:rsid w:val="00657074"/>
    <w:rsid w:val="00667C88"/>
    <w:rsid w:val="00673063"/>
    <w:rsid w:val="00687E4E"/>
    <w:rsid w:val="006A300A"/>
    <w:rsid w:val="006B1D6C"/>
    <w:rsid w:val="006D5287"/>
    <w:rsid w:val="006E4AAB"/>
    <w:rsid w:val="0070508F"/>
    <w:rsid w:val="007205D4"/>
    <w:rsid w:val="00773F72"/>
    <w:rsid w:val="00781A26"/>
    <w:rsid w:val="0079228A"/>
    <w:rsid w:val="00796566"/>
    <w:rsid w:val="007A5F6F"/>
    <w:rsid w:val="007F2CEC"/>
    <w:rsid w:val="00806466"/>
    <w:rsid w:val="008159DF"/>
    <w:rsid w:val="008224C1"/>
    <w:rsid w:val="00847640"/>
    <w:rsid w:val="00850683"/>
    <w:rsid w:val="008511CC"/>
    <w:rsid w:val="008B3841"/>
    <w:rsid w:val="009028FB"/>
    <w:rsid w:val="0090714C"/>
    <w:rsid w:val="009203CD"/>
    <w:rsid w:val="00927A0D"/>
    <w:rsid w:val="00987779"/>
    <w:rsid w:val="009C192D"/>
    <w:rsid w:val="009F7334"/>
    <w:rsid w:val="00A27031"/>
    <w:rsid w:val="00A36120"/>
    <w:rsid w:val="00A56292"/>
    <w:rsid w:val="00A6188A"/>
    <w:rsid w:val="00AB32FD"/>
    <w:rsid w:val="00AB6777"/>
    <w:rsid w:val="00AC4187"/>
    <w:rsid w:val="00AF4D85"/>
    <w:rsid w:val="00B16D64"/>
    <w:rsid w:val="00B24143"/>
    <w:rsid w:val="00B3208E"/>
    <w:rsid w:val="00B3244B"/>
    <w:rsid w:val="00B37AA5"/>
    <w:rsid w:val="00B4521F"/>
    <w:rsid w:val="00B45E56"/>
    <w:rsid w:val="00B5356A"/>
    <w:rsid w:val="00B63C7A"/>
    <w:rsid w:val="00BB758D"/>
    <w:rsid w:val="00BF5C22"/>
    <w:rsid w:val="00C1770A"/>
    <w:rsid w:val="00C52F84"/>
    <w:rsid w:val="00C61A07"/>
    <w:rsid w:val="00C62415"/>
    <w:rsid w:val="00C849D3"/>
    <w:rsid w:val="00CA0416"/>
    <w:rsid w:val="00CA1236"/>
    <w:rsid w:val="00CB386F"/>
    <w:rsid w:val="00CD5BB8"/>
    <w:rsid w:val="00CE4A98"/>
    <w:rsid w:val="00CF24AC"/>
    <w:rsid w:val="00D64B80"/>
    <w:rsid w:val="00D8164E"/>
    <w:rsid w:val="00E13D00"/>
    <w:rsid w:val="00E231E9"/>
    <w:rsid w:val="00E5292A"/>
    <w:rsid w:val="00E63F1D"/>
    <w:rsid w:val="00E6711A"/>
    <w:rsid w:val="00E73F68"/>
    <w:rsid w:val="00E92FC6"/>
    <w:rsid w:val="00EB3302"/>
    <w:rsid w:val="00EB5070"/>
    <w:rsid w:val="00EF5C7B"/>
    <w:rsid w:val="00F15A65"/>
    <w:rsid w:val="00F35580"/>
    <w:rsid w:val="00F543FF"/>
    <w:rsid w:val="00F562E8"/>
    <w:rsid w:val="00F56CD3"/>
    <w:rsid w:val="00F80882"/>
    <w:rsid w:val="00F82FAE"/>
    <w:rsid w:val="00FA7452"/>
    <w:rsid w:val="00FB52E3"/>
    <w:rsid w:val="00FB6417"/>
    <w:rsid w:val="00FC5B4C"/>
    <w:rsid w:val="00FE04C4"/>
    <w:rsid w:val="00FF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8D794"/>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rsid w:val="000F4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6</Pages>
  <Words>1974</Words>
  <Characters>11258</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Бакун Е.С.</cp:lastModifiedBy>
  <cp:revision>61</cp:revision>
  <cp:lastPrinted>2025-06-20T07:58:00Z</cp:lastPrinted>
  <dcterms:created xsi:type="dcterms:W3CDTF">2024-10-07T09:03:00Z</dcterms:created>
  <dcterms:modified xsi:type="dcterms:W3CDTF">2026-10-30T09:43:00Z</dcterms:modified>
</cp:coreProperties>
</file>