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181DE" w14:textId="45F32C37" w:rsidR="00973576" w:rsidRPr="005544DC" w:rsidRDefault="00973576" w:rsidP="00973576">
      <w:pPr>
        <w:jc w:val="right"/>
        <w:rPr>
          <w:rFonts w:ascii="Times New Roman" w:hAnsi="Times New Roman" w:cs="Times New Roman"/>
          <w:b/>
          <w:i/>
        </w:rPr>
      </w:pPr>
      <w:r w:rsidRPr="005544DC">
        <w:rPr>
          <w:rFonts w:ascii="Times New Roman" w:hAnsi="Times New Roman" w:cs="Times New Roman"/>
          <w:b/>
          <w:i/>
        </w:rPr>
        <w:t>Приложение 4 к аукционным документам №А919-10/261</w:t>
      </w:r>
    </w:p>
    <w:p w14:paraId="283B24D2" w14:textId="77777777" w:rsidR="005544DC" w:rsidRPr="005544DC" w:rsidRDefault="005544DC" w:rsidP="005544DC">
      <w:pPr>
        <w:pStyle w:val="20"/>
        <w:shd w:val="clear" w:color="auto" w:fill="auto"/>
        <w:spacing w:after="120" w:line="240" w:lineRule="exact"/>
        <w:jc w:val="center"/>
        <w:rPr>
          <w:rStyle w:val="212pt"/>
          <w:sz w:val="28"/>
          <w:szCs w:val="28"/>
        </w:rPr>
      </w:pPr>
    </w:p>
    <w:p w14:paraId="63B2A40D" w14:textId="574C613C" w:rsidR="005544DC" w:rsidRPr="005544DC" w:rsidRDefault="005544DC" w:rsidP="005544DC">
      <w:pPr>
        <w:pStyle w:val="20"/>
        <w:shd w:val="clear" w:color="auto" w:fill="auto"/>
        <w:spacing w:after="120" w:line="240" w:lineRule="exact"/>
        <w:jc w:val="center"/>
        <w:rPr>
          <w:rStyle w:val="212pt"/>
          <w:sz w:val="28"/>
          <w:szCs w:val="28"/>
        </w:rPr>
      </w:pPr>
      <w:r w:rsidRPr="005544DC">
        <w:rPr>
          <w:rStyle w:val="212pt"/>
          <w:sz w:val="28"/>
          <w:szCs w:val="28"/>
        </w:rPr>
        <w:t>ТЕХНИЧЕСКИЕ ТРЕБОВАНИЯ</w:t>
      </w:r>
    </w:p>
    <w:p w14:paraId="5A961F4E" w14:textId="77777777" w:rsidR="005544DC" w:rsidRPr="005544DC" w:rsidRDefault="005544DC" w:rsidP="005544DC">
      <w:pPr>
        <w:pStyle w:val="20"/>
        <w:shd w:val="clear" w:color="auto" w:fill="auto"/>
        <w:spacing w:after="120" w:line="240" w:lineRule="exact"/>
        <w:jc w:val="center"/>
        <w:rPr>
          <w:rStyle w:val="212pt"/>
          <w:sz w:val="28"/>
          <w:szCs w:val="28"/>
        </w:rPr>
      </w:pPr>
    </w:p>
    <w:p w14:paraId="2D0A2B38" w14:textId="77777777" w:rsidR="005544DC" w:rsidRPr="005544DC" w:rsidRDefault="005544DC" w:rsidP="005544DC">
      <w:pPr>
        <w:pStyle w:val="20"/>
        <w:shd w:val="clear" w:color="auto" w:fill="auto"/>
        <w:spacing w:after="120"/>
        <w:jc w:val="center"/>
        <w:rPr>
          <w:rStyle w:val="212pt"/>
          <w:sz w:val="28"/>
          <w:szCs w:val="28"/>
        </w:rPr>
      </w:pPr>
    </w:p>
    <w:p w14:paraId="70259E3C" w14:textId="77777777" w:rsidR="005544DC" w:rsidRPr="005544DC" w:rsidRDefault="005544DC" w:rsidP="005544DC">
      <w:pPr>
        <w:pStyle w:val="20"/>
        <w:shd w:val="clear" w:color="auto" w:fill="auto"/>
        <w:jc w:val="both"/>
        <w:rPr>
          <w:sz w:val="28"/>
          <w:szCs w:val="28"/>
        </w:rPr>
      </w:pPr>
      <w:r w:rsidRPr="005544DC">
        <w:rPr>
          <w:rStyle w:val="275pt0"/>
          <w:sz w:val="28"/>
          <w:szCs w:val="28"/>
        </w:rPr>
        <w:t>ТЕХНИЧЕСКИЕ ТРЕБОВАНИЯ К ОБОРУДОВАНИЮ</w:t>
      </w:r>
    </w:p>
    <w:p w14:paraId="6E346220" w14:textId="77777777" w:rsidR="005544DC" w:rsidRPr="005544DC" w:rsidRDefault="005544DC" w:rsidP="005544DC">
      <w:pPr>
        <w:pStyle w:val="20"/>
        <w:shd w:val="clear" w:color="auto" w:fill="auto"/>
        <w:tabs>
          <w:tab w:val="left" w:pos="245"/>
        </w:tabs>
        <w:jc w:val="both"/>
        <w:rPr>
          <w:b/>
          <w:bCs/>
          <w:sz w:val="28"/>
          <w:szCs w:val="28"/>
        </w:rPr>
      </w:pPr>
      <w:r w:rsidRPr="005544DC">
        <w:rPr>
          <w:rStyle w:val="275pt0"/>
          <w:b/>
          <w:bCs/>
          <w:sz w:val="28"/>
          <w:szCs w:val="28"/>
        </w:rPr>
        <w:t>Системный блок:</w:t>
      </w:r>
    </w:p>
    <w:p w14:paraId="6AA5490D" w14:textId="77777777" w:rsidR="005544DC" w:rsidRPr="005544DC" w:rsidRDefault="005544DC" w:rsidP="005544DC">
      <w:pPr>
        <w:pStyle w:val="20"/>
        <w:shd w:val="clear" w:color="auto" w:fill="auto"/>
        <w:jc w:val="both"/>
        <w:rPr>
          <w:sz w:val="28"/>
          <w:szCs w:val="28"/>
        </w:rPr>
      </w:pPr>
      <w:r w:rsidRPr="005544DC">
        <w:rPr>
          <w:rStyle w:val="275pt0"/>
          <w:sz w:val="28"/>
          <w:szCs w:val="28"/>
        </w:rPr>
        <w:t xml:space="preserve">Встроенный БП не менее 550 </w:t>
      </w:r>
      <w:r w:rsidRPr="005544DC">
        <w:rPr>
          <w:rStyle w:val="275pt0"/>
          <w:sz w:val="28"/>
          <w:szCs w:val="28"/>
          <w:lang w:val="en-US" w:eastAsia="en-US" w:bidi="en-US"/>
        </w:rPr>
        <w:t>W</w:t>
      </w:r>
      <w:r w:rsidRPr="005544DC">
        <w:rPr>
          <w:rStyle w:val="275pt0"/>
          <w:sz w:val="28"/>
          <w:szCs w:val="28"/>
          <w:lang w:eastAsia="en-US" w:bidi="en-US"/>
        </w:rPr>
        <w:t>;</w:t>
      </w:r>
    </w:p>
    <w:p w14:paraId="61F0796C" w14:textId="77777777" w:rsidR="005544DC" w:rsidRPr="005544DC" w:rsidRDefault="005544DC" w:rsidP="005544DC">
      <w:pPr>
        <w:pStyle w:val="20"/>
        <w:shd w:val="clear" w:color="auto" w:fill="auto"/>
        <w:jc w:val="both"/>
        <w:rPr>
          <w:sz w:val="28"/>
          <w:szCs w:val="28"/>
        </w:rPr>
      </w:pPr>
      <w:r w:rsidRPr="005544DC">
        <w:rPr>
          <w:rStyle w:val="275pt0"/>
          <w:sz w:val="28"/>
          <w:szCs w:val="28"/>
        </w:rPr>
        <w:t xml:space="preserve">Разъёмы на передней панели корпуса - не менее 2х </w:t>
      </w:r>
      <w:r w:rsidRPr="005544DC">
        <w:rPr>
          <w:rStyle w:val="275pt0"/>
          <w:sz w:val="28"/>
          <w:szCs w:val="28"/>
          <w:lang w:val="en-US" w:eastAsia="en-US" w:bidi="en-US"/>
        </w:rPr>
        <w:t>USB</w:t>
      </w:r>
      <w:r w:rsidRPr="005544DC">
        <w:rPr>
          <w:rStyle w:val="275pt0"/>
          <w:sz w:val="28"/>
          <w:szCs w:val="28"/>
          <w:lang w:eastAsia="en-US" w:bidi="en-US"/>
        </w:rPr>
        <w:t xml:space="preserve"> </w:t>
      </w:r>
      <w:r w:rsidRPr="005544DC">
        <w:rPr>
          <w:rStyle w:val="275pt0"/>
          <w:sz w:val="28"/>
          <w:szCs w:val="28"/>
        </w:rPr>
        <w:t>2.0 или выше;</w:t>
      </w:r>
    </w:p>
    <w:p w14:paraId="616F0E2E" w14:textId="77777777" w:rsidR="005544DC" w:rsidRPr="005544DC" w:rsidRDefault="005544DC" w:rsidP="005544DC">
      <w:pPr>
        <w:pStyle w:val="20"/>
        <w:shd w:val="clear" w:color="auto" w:fill="auto"/>
        <w:jc w:val="both"/>
        <w:rPr>
          <w:sz w:val="28"/>
          <w:szCs w:val="28"/>
        </w:rPr>
      </w:pPr>
      <w:r w:rsidRPr="005544DC">
        <w:rPr>
          <w:rStyle w:val="275pt0"/>
          <w:sz w:val="28"/>
          <w:szCs w:val="28"/>
        </w:rPr>
        <w:t xml:space="preserve">Не менее 2-х вентиляторов в комплекте, </w:t>
      </w:r>
      <w:proofErr w:type="spellStart"/>
      <w:r w:rsidRPr="005544DC">
        <w:rPr>
          <w:rStyle w:val="275pt0"/>
          <w:sz w:val="28"/>
          <w:szCs w:val="28"/>
        </w:rPr>
        <w:t>установленны</w:t>
      </w:r>
      <w:proofErr w:type="spellEnd"/>
      <w:r w:rsidRPr="005544DC">
        <w:rPr>
          <w:rStyle w:val="275pt0"/>
          <w:sz w:val="28"/>
          <w:szCs w:val="28"/>
          <w:lang w:val="be-BY"/>
        </w:rPr>
        <w:t>х</w:t>
      </w:r>
      <w:r w:rsidRPr="005544DC">
        <w:rPr>
          <w:rStyle w:val="275pt0"/>
          <w:sz w:val="28"/>
          <w:szCs w:val="28"/>
        </w:rPr>
        <w:t xml:space="preserve"> в корпус;</w:t>
      </w:r>
    </w:p>
    <w:p w14:paraId="7C7FF4C4" w14:textId="77777777" w:rsidR="005544DC" w:rsidRPr="005544DC" w:rsidRDefault="005544DC" w:rsidP="005544DC">
      <w:pPr>
        <w:pStyle w:val="20"/>
        <w:shd w:val="clear" w:color="auto" w:fill="auto"/>
        <w:jc w:val="both"/>
        <w:rPr>
          <w:sz w:val="28"/>
          <w:szCs w:val="28"/>
        </w:rPr>
      </w:pPr>
      <w:r w:rsidRPr="005544DC">
        <w:rPr>
          <w:rStyle w:val="275pt0"/>
          <w:sz w:val="28"/>
          <w:szCs w:val="28"/>
        </w:rPr>
        <w:t xml:space="preserve">Оперативная память </w:t>
      </w:r>
      <w:r w:rsidRPr="005544DC">
        <w:rPr>
          <w:rStyle w:val="275pt0"/>
          <w:sz w:val="28"/>
          <w:szCs w:val="28"/>
          <w:lang w:val="en-US" w:eastAsia="en-US" w:bidi="en-US"/>
        </w:rPr>
        <w:t>DDR</w:t>
      </w:r>
      <w:r w:rsidRPr="005544DC">
        <w:rPr>
          <w:rStyle w:val="275pt0"/>
          <w:sz w:val="28"/>
          <w:szCs w:val="28"/>
          <w:lang w:eastAsia="en-US" w:bidi="en-US"/>
        </w:rPr>
        <w:t>5 не менее 16</w:t>
      </w:r>
      <w:r w:rsidRPr="005544DC">
        <w:rPr>
          <w:rStyle w:val="275pt0"/>
          <w:sz w:val="28"/>
          <w:szCs w:val="28"/>
          <w:lang w:val="en-US" w:eastAsia="en-US" w:bidi="en-US"/>
        </w:rPr>
        <w:t>GB</w:t>
      </w:r>
      <w:r w:rsidRPr="005544DC">
        <w:rPr>
          <w:rStyle w:val="275pt0"/>
          <w:sz w:val="28"/>
          <w:szCs w:val="28"/>
          <w:lang w:eastAsia="en-US" w:bidi="en-US"/>
        </w:rPr>
        <w:t xml:space="preserve"> (2</w:t>
      </w:r>
      <w:r w:rsidRPr="005544DC">
        <w:rPr>
          <w:rStyle w:val="275pt0"/>
          <w:sz w:val="28"/>
          <w:szCs w:val="28"/>
          <w:lang w:val="en-US" w:eastAsia="en-US" w:bidi="en-US"/>
        </w:rPr>
        <w:t>x</w:t>
      </w:r>
      <w:r w:rsidRPr="005544DC">
        <w:rPr>
          <w:rStyle w:val="275pt0"/>
          <w:sz w:val="28"/>
          <w:szCs w:val="28"/>
          <w:lang w:eastAsia="en-US" w:bidi="en-US"/>
        </w:rPr>
        <w:t>8</w:t>
      </w:r>
      <w:r w:rsidRPr="005544DC">
        <w:rPr>
          <w:rStyle w:val="275pt0"/>
          <w:sz w:val="28"/>
          <w:szCs w:val="28"/>
          <w:lang w:val="en-US" w:eastAsia="en-US" w:bidi="en-US"/>
        </w:rPr>
        <w:t>GB</w:t>
      </w:r>
      <w:r w:rsidRPr="005544DC">
        <w:rPr>
          <w:rStyle w:val="275pt0"/>
          <w:sz w:val="28"/>
          <w:szCs w:val="28"/>
          <w:lang w:eastAsia="en-US" w:bidi="en-US"/>
        </w:rPr>
        <w:t>);</w:t>
      </w:r>
    </w:p>
    <w:p w14:paraId="53DDFF49" w14:textId="77777777" w:rsidR="005544DC" w:rsidRPr="005544DC" w:rsidRDefault="005544DC" w:rsidP="005544DC">
      <w:pPr>
        <w:pStyle w:val="20"/>
        <w:shd w:val="clear" w:color="auto" w:fill="auto"/>
        <w:jc w:val="both"/>
        <w:rPr>
          <w:sz w:val="28"/>
          <w:szCs w:val="28"/>
        </w:rPr>
      </w:pPr>
      <w:r w:rsidRPr="005544DC">
        <w:rPr>
          <w:rStyle w:val="275pt0"/>
          <w:sz w:val="28"/>
          <w:szCs w:val="28"/>
        </w:rPr>
        <w:t>Материнская плата:</w:t>
      </w:r>
    </w:p>
    <w:p w14:paraId="06976592" w14:textId="77777777" w:rsidR="005544DC" w:rsidRPr="005544DC" w:rsidRDefault="005544DC" w:rsidP="005544DC">
      <w:pPr>
        <w:pStyle w:val="20"/>
        <w:shd w:val="clear" w:color="auto" w:fill="auto"/>
        <w:jc w:val="both"/>
        <w:rPr>
          <w:sz w:val="28"/>
          <w:szCs w:val="28"/>
        </w:rPr>
      </w:pPr>
      <w:r w:rsidRPr="005544DC">
        <w:rPr>
          <w:rStyle w:val="275pt0"/>
          <w:sz w:val="28"/>
          <w:szCs w:val="28"/>
        </w:rPr>
        <w:t xml:space="preserve">Интерфейс подключения М2 </w:t>
      </w:r>
      <w:proofErr w:type="spellStart"/>
      <w:r w:rsidRPr="005544DC">
        <w:rPr>
          <w:rStyle w:val="275pt0"/>
          <w:sz w:val="28"/>
          <w:szCs w:val="28"/>
          <w:lang w:val="en-US" w:eastAsia="en-US" w:bidi="en-US"/>
        </w:rPr>
        <w:t>NVMe</w:t>
      </w:r>
      <w:proofErr w:type="spellEnd"/>
      <w:r w:rsidRPr="005544DC">
        <w:rPr>
          <w:rStyle w:val="275pt0"/>
          <w:sz w:val="28"/>
          <w:szCs w:val="28"/>
          <w:lang w:eastAsia="en-US" w:bidi="en-US"/>
        </w:rPr>
        <w:t>;</w:t>
      </w:r>
    </w:p>
    <w:p w14:paraId="7920418A" w14:textId="77777777" w:rsidR="005544DC" w:rsidRPr="005544DC" w:rsidRDefault="005544DC" w:rsidP="005544DC">
      <w:pPr>
        <w:pStyle w:val="20"/>
        <w:shd w:val="clear" w:color="auto" w:fill="auto"/>
        <w:jc w:val="both"/>
        <w:rPr>
          <w:sz w:val="28"/>
          <w:szCs w:val="28"/>
        </w:rPr>
      </w:pPr>
      <w:r w:rsidRPr="005544DC">
        <w:rPr>
          <w:rStyle w:val="275pt0"/>
          <w:sz w:val="28"/>
          <w:szCs w:val="28"/>
        </w:rPr>
        <w:t>Количество слотов памяти не менее 2</w:t>
      </w:r>
      <w:r w:rsidRPr="005544DC">
        <w:rPr>
          <w:rStyle w:val="275pt0"/>
          <w:sz w:val="28"/>
          <w:szCs w:val="28"/>
          <w:lang w:val="be-BY"/>
        </w:rPr>
        <w:t>х</w:t>
      </w:r>
      <w:r w:rsidRPr="005544DC">
        <w:rPr>
          <w:rStyle w:val="275pt0"/>
          <w:sz w:val="28"/>
          <w:szCs w:val="28"/>
        </w:rPr>
        <w:t>;</w:t>
      </w:r>
    </w:p>
    <w:p w14:paraId="657F517A" w14:textId="77777777" w:rsidR="005544DC" w:rsidRPr="005544DC" w:rsidRDefault="005544DC" w:rsidP="005544DC">
      <w:pPr>
        <w:pStyle w:val="20"/>
        <w:shd w:val="clear" w:color="auto" w:fill="auto"/>
        <w:jc w:val="both"/>
        <w:rPr>
          <w:sz w:val="28"/>
          <w:szCs w:val="28"/>
        </w:rPr>
      </w:pPr>
      <w:r w:rsidRPr="005544DC">
        <w:rPr>
          <w:rStyle w:val="275pt0"/>
          <w:sz w:val="28"/>
          <w:szCs w:val="28"/>
        </w:rPr>
        <w:t xml:space="preserve">Количество портов </w:t>
      </w:r>
      <w:r w:rsidRPr="005544DC">
        <w:rPr>
          <w:rStyle w:val="275pt0"/>
          <w:sz w:val="28"/>
          <w:szCs w:val="28"/>
          <w:lang w:val="en-US" w:eastAsia="en-US" w:bidi="en-US"/>
        </w:rPr>
        <w:t>SATA</w:t>
      </w:r>
      <w:r w:rsidRPr="005544DC">
        <w:rPr>
          <w:rStyle w:val="275pt0"/>
          <w:sz w:val="28"/>
          <w:szCs w:val="28"/>
          <w:lang w:eastAsia="en-US" w:bidi="en-US"/>
        </w:rPr>
        <w:t xml:space="preserve"> </w:t>
      </w:r>
      <w:r w:rsidRPr="005544DC">
        <w:rPr>
          <w:rStyle w:val="275pt0"/>
          <w:sz w:val="28"/>
          <w:szCs w:val="28"/>
          <w:lang w:val="en-US" w:eastAsia="en-US" w:bidi="en-US"/>
        </w:rPr>
        <w:t>III</w:t>
      </w:r>
      <w:r w:rsidRPr="005544DC">
        <w:rPr>
          <w:rStyle w:val="275pt0"/>
          <w:sz w:val="28"/>
          <w:szCs w:val="28"/>
          <w:lang w:eastAsia="en-US" w:bidi="en-US"/>
        </w:rPr>
        <w:t xml:space="preserve"> </w:t>
      </w:r>
      <w:r w:rsidRPr="005544DC">
        <w:rPr>
          <w:rStyle w:val="275pt0"/>
          <w:sz w:val="28"/>
          <w:szCs w:val="28"/>
        </w:rPr>
        <w:t>не менее 2х;</w:t>
      </w:r>
    </w:p>
    <w:p w14:paraId="6065A962" w14:textId="77777777" w:rsidR="005544DC" w:rsidRPr="005544DC" w:rsidRDefault="005544DC" w:rsidP="005544DC">
      <w:pPr>
        <w:pStyle w:val="20"/>
        <w:shd w:val="clear" w:color="auto" w:fill="auto"/>
        <w:jc w:val="both"/>
        <w:rPr>
          <w:sz w:val="28"/>
          <w:szCs w:val="28"/>
        </w:rPr>
      </w:pPr>
      <w:r w:rsidRPr="005544DC">
        <w:rPr>
          <w:rStyle w:val="275pt0"/>
          <w:sz w:val="28"/>
          <w:szCs w:val="28"/>
        </w:rPr>
        <w:t>Порты на задней панели материнской платы:</w:t>
      </w:r>
    </w:p>
    <w:p w14:paraId="371FFC4E" w14:textId="77777777" w:rsidR="005544DC" w:rsidRPr="005544DC" w:rsidRDefault="005544DC" w:rsidP="005544DC">
      <w:pPr>
        <w:pStyle w:val="20"/>
        <w:shd w:val="clear" w:color="auto" w:fill="auto"/>
        <w:jc w:val="both"/>
        <w:rPr>
          <w:sz w:val="28"/>
          <w:szCs w:val="28"/>
        </w:rPr>
      </w:pPr>
      <w:r w:rsidRPr="005544DC">
        <w:rPr>
          <w:rStyle w:val="275pt0"/>
          <w:sz w:val="28"/>
          <w:szCs w:val="28"/>
        </w:rPr>
        <w:t xml:space="preserve">Не менее 2 х </w:t>
      </w:r>
      <w:r w:rsidRPr="005544DC">
        <w:rPr>
          <w:rStyle w:val="275pt0"/>
          <w:sz w:val="28"/>
          <w:szCs w:val="28"/>
          <w:lang w:val="en-US" w:eastAsia="en-US" w:bidi="en-US"/>
        </w:rPr>
        <w:t>USB</w:t>
      </w:r>
      <w:r w:rsidRPr="005544DC">
        <w:rPr>
          <w:rStyle w:val="275pt0"/>
          <w:sz w:val="28"/>
          <w:szCs w:val="28"/>
          <w:lang w:eastAsia="en-US" w:bidi="en-US"/>
        </w:rPr>
        <w:t xml:space="preserve"> </w:t>
      </w:r>
      <w:r w:rsidRPr="005544DC">
        <w:rPr>
          <w:rStyle w:val="275pt0"/>
          <w:sz w:val="28"/>
          <w:szCs w:val="28"/>
        </w:rPr>
        <w:t>3.0 или выше;</w:t>
      </w:r>
    </w:p>
    <w:p w14:paraId="611EFECC" w14:textId="77777777" w:rsidR="005544DC" w:rsidRPr="005544DC" w:rsidRDefault="005544DC" w:rsidP="005544DC">
      <w:pPr>
        <w:pStyle w:val="20"/>
        <w:shd w:val="clear" w:color="auto" w:fill="auto"/>
        <w:rPr>
          <w:sz w:val="28"/>
          <w:szCs w:val="28"/>
        </w:rPr>
      </w:pPr>
      <w:r w:rsidRPr="005544DC">
        <w:rPr>
          <w:rStyle w:val="275pt0"/>
          <w:sz w:val="28"/>
          <w:szCs w:val="28"/>
        </w:rPr>
        <w:t xml:space="preserve">Не менее 2 х </w:t>
      </w:r>
      <w:r w:rsidRPr="005544DC">
        <w:rPr>
          <w:rStyle w:val="275pt0"/>
          <w:sz w:val="28"/>
          <w:szCs w:val="28"/>
          <w:lang w:val="en-US" w:eastAsia="en-US" w:bidi="en-US"/>
        </w:rPr>
        <w:t>USB</w:t>
      </w:r>
      <w:r w:rsidRPr="005544DC">
        <w:rPr>
          <w:rStyle w:val="275pt0"/>
          <w:sz w:val="28"/>
          <w:szCs w:val="28"/>
          <w:lang w:eastAsia="en-US" w:bidi="en-US"/>
        </w:rPr>
        <w:t xml:space="preserve"> </w:t>
      </w:r>
      <w:r w:rsidRPr="005544DC">
        <w:rPr>
          <w:rStyle w:val="275pt0"/>
          <w:sz w:val="28"/>
          <w:szCs w:val="28"/>
        </w:rPr>
        <w:t xml:space="preserve">2.0 или выше; не менее </w:t>
      </w:r>
      <w:r w:rsidRPr="005544DC">
        <w:rPr>
          <w:rStyle w:val="275pt0"/>
          <w:sz w:val="28"/>
          <w:szCs w:val="28"/>
          <w:lang w:val="en-US" w:eastAsia="en-US" w:bidi="en-US"/>
        </w:rPr>
        <w:t>l</w:t>
      </w:r>
      <w:r w:rsidRPr="005544DC">
        <w:rPr>
          <w:rStyle w:val="275pt0"/>
          <w:sz w:val="28"/>
          <w:szCs w:val="28"/>
          <w:lang w:eastAsia="en-US" w:bidi="en-US"/>
        </w:rPr>
        <w:t xml:space="preserve"> </w:t>
      </w:r>
      <w:r w:rsidRPr="005544DC">
        <w:rPr>
          <w:rStyle w:val="275pt0"/>
          <w:sz w:val="28"/>
          <w:szCs w:val="28"/>
          <w:lang w:val="en-US" w:eastAsia="en-US" w:bidi="en-US"/>
        </w:rPr>
        <w:t>x</w:t>
      </w:r>
      <w:r w:rsidRPr="005544DC">
        <w:rPr>
          <w:rStyle w:val="275pt0"/>
          <w:sz w:val="28"/>
          <w:szCs w:val="28"/>
          <w:lang w:eastAsia="en-US" w:bidi="en-US"/>
        </w:rPr>
        <w:t xml:space="preserve"> </w:t>
      </w:r>
      <w:r w:rsidRPr="005544DC">
        <w:rPr>
          <w:rStyle w:val="275pt0"/>
          <w:sz w:val="28"/>
          <w:szCs w:val="28"/>
          <w:lang w:val="en-US" w:eastAsia="en-US" w:bidi="en-US"/>
        </w:rPr>
        <w:t>DVI</w:t>
      </w:r>
      <w:r w:rsidRPr="005544DC">
        <w:rPr>
          <w:rStyle w:val="275pt0"/>
          <w:sz w:val="28"/>
          <w:szCs w:val="28"/>
          <w:lang w:eastAsia="en-US" w:bidi="en-US"/>
        </w:rPr>
        <w:t>-</w:t>
      </w:r>
      <w:r w:rsidRPr="005544DC">
        <w:rPr>
          <w:rStyle w:val="275pt0"/>
          <w:sz w:val="28"/>
          <w:szCs w:val="28"/>
          <w:lang w:val="en-US" w:eastAsia="en-US" w:bidi="en-US"/>
        </w:rPr>
        <w:t>D</w:t>
      </w:r>
      <w:r w:rsidRPr="005544DC">
        <w:rPr>
          <w:rStyle w:val="275pt0"/>
          <w:sz w:val="28"/>
          <w:szCs w:val="28"/>
          <w:lang w:eastAsia="en-US" w:bidi="en-US"/>
        </w:rPr>
        <w:t xml:space="preserve">; не менее </w:t>
      </w:r>
      <w:r w:rsidRPr="005544DC">
        <w:rPr>
          <w:rStyle w:val="275pt0"/>
          <w:sz w:val="28"/>
          <w:szCs w:val="28"/>
          <w:lang w:val="en-US" w:eastAsia="en-US" w:bidi="en-US"/>
        </w:rPr>
        <w:t>lx</w:t>
      </w:r>
      <w:r w:rsidRPr="005544DC">
        <w:rPr>
          <w:rStyle w:val="275pt0"/>
          <w:sz w:val="28"/>
          <w:szCs w:val="28"/>
          <w:lang w:eastAsia="en-US" w:bidi="en-US"/>
        </w:rPr>
        <w:t xml:space="preserve"> </w:t>
      </w:r>
      <w:r w:rsidRPr="005544DC">
        <w:rPr>
          <w:rStyle w:val="275pt0"/>
          <w:sz w:val="28"/>
          <w:szCs w:val="28"/>
          <w:lang w:val="en-US" w:eastAsia="en-US" w:bidi="en-US"/>
        </w:rPr>
        <w:t>HDMI</w:t>
      </w:r>
      <w:r w:rsidRPr="005544DC">
        <w:rPr>
          <w:rStyle w:val="275pt0"/>
          <w:sz w:val="28"/>
          <w:szCs w:val="28"/>
          <w:lang w:eastAsia="en-US" w:bidi="en-US"/>
        </w:rPr>
        <w:t>;</w:t>
      </w:r>
    </w:p>
    <w:p w14:paraId="7D21B65E" w14:textId="77777777" w:rsidR="005544DC" w:rsidRPr="005544DC" w:rsidRDefault="005544DC" w:rsidP="005544DC">
      <w:pPr>
        <w:pStyle w:val="20"/>
        <w:shd w:val="clear" w:color="auto" w:fill="auto"/>
        <w:jc w:val="both"/>
        <w:rPr>
          <w:sz w:val="28"/>
          <w:szCs w:val="28"/>
        </w:rPr>
      </w:pPr>
      <w:r w:rsidRPr="005544DC">
        <w:rPr>
          <w:rStyle w:val="275pt0"/>
          <w:sz w:val="28"/>
          <w:szCs w:val="28"/>
          <w:lang w:eastAsia="en-US" w:bidi="en-US"/>
        </w:rPr>
        <w:t xml:space="preserve">Не менее 1 </w:t>
      </w:r>
      <w:r w:rsidRPr="005544DC">
        <w:rPr>
          <w:rStyle w:val="275pt0"/>
          <w:sz w:val="28"/>
          <w:szCs w:val="28"/>
          <w:lang w:val="en-US" w:eastAsia="en-US" w:bidi="en-US"/>
        </w:rPr>
        <w:t>x</w:t>
      </w:r>
      <w:r w:rsidRPr="005544DC">
        <w:rPr>
          <w:rStyle w:val="275pt0"/>
          <w:sz w:val="28"/>
          <w:szCs w:val="28"/>
          <w:lang w:eastAsia="en-US" w:bidi="en-US"/>
        </w:rPr>
        <w:t xml:space="preserve"> </w:t>
      </w:r>
      <w:r w:rsidRPr="005544DC">
        <w:rPr>
          <w:rStyle w:val="275pt0"/>
          <w:sz w:val="28"/>
          <w:szCs w:val="28"/>
          <w:lang w:val="en-US" w:eastAsia="en-US" w:bidi="en-US"/>
        </w:rPr>
        <w:t>VGA</w:t>
      </w:r>
      <w:r w:rsidRPr="005544DC">
        <w:rPr>
          <w:rStyle w:val="275pt0"/>
          <w:sz w:val="28"/>
          <w:szCs w:val="28"/>
          <w:lang w:eastAsia="en-US" w:bidi="en-US"/>
        </w:rPr>
        <w:t xml:space="preserve"> (</w:t>
      </w:r>
      <w:r w:rsidRPr="005544DC">
        <w:rPr>
          <w:rStyle w:val="275pt0"/>
          <w:sz w:val="28"/>
          <w:szCs w:val="28"/>
          <w:lang w:val="en-US" w:eastAsia="en-US" w:bidi="en-US"/>
        </w:rPr>
        <w:t>D</w:t>
      </w:r>
      <w:r w:rsidRPr="005544DC">
        <w:rPr>
          <w:rStyle w:val="275pt0"/>
          <w:sz w:val="28"/>
          <w:szCs w:val="28"/>
          <w:lang w:eastAsia="en-US" w:bidi="en-US"/>
        </w:rPr>
        <w:t>-</w:t>
      </w:r>
      <w:r w:rsidRPr="005544DC">
        <w:rPr>
          <w:rStyle w:val="275pt0"/>
          <w:sz w:val="28"/>
          <w:szCs w:val="28"/>
          <w:lang w:val="en-US" w:eastAsia="en-US" w:bidi="en-US"/>
        </w:rPr>
        <w:t>Sub</w:t>
      </w:r>
      <w:r w:rsidRPr="005544DC">
        <w:rPr>
          <w:rStyle w:val="275pt0"/>
          <w:sz w:val="28"/>
          <w:szCs w:val="28"/>
          <w:lang w:eastAsia="en-US" w:bidi="en-US"/>
        </w:rPr>
        <w:t>);</w:t>
      </w:r>
    </w:p>
    <w:p w14:paraId="115E2152" w14:textId="77777777" w:rsidR="005544DC" w:rsidRPr="005544DC" w:rsidRDefault="005544DC" w:rsidP="005544DC">
      <w:pPr>
        <w:pStyle w:val="20"/>
        <w:shd w:val="clear" w:color="auto" w:fill="auto"/>
        <w:jc w:val="both"/>
        <w:rPr>
          <w:sz w:val="28"/>
          <w:szCs w:val="28"/>
        </w:rPr>
      </w:pPr>
      <w:r w:rsidRPr="005544DC">
        <w:rPr>
          <w:rStyle w:val="275pt0"/>
          <w:sz w:val="28"/>
          <w:szCs w:val="28"/>
          <w:lang w:eastAsia="en-US" w:bidi="en-US"/>
        </w:rPr>
        <w:t xml:space="preserve">Не менее 1 </w:t>
      </w:r>
      <w:r w:rsidRPr="005544DC">
        <w:rPr>
          <w:rStyle w:val="275pt0"/>
          <w:sz w:val="28"/>
          <w:szCs w:val="28"/>
          <w:lang w:val="en-US" w:eastAsia="en-US" w:bidi="en-US"/>
        </w:rPr>
        <w:t>x</w:t>
      </w:r>
      <w:r w:rsidRPr="005544DC">
        <w:rPr>
          <w:rStyle w:val="275pt0"/>
          <w:sz w:val="28"/>
          <w:szCs w:val="28"/>
          <w:lang w:eastAsia="en-US" w:bidi="en-US"/>
        </w:rPr>
        <w:t xml:space="preserve"> </w:t>
      </w:r>
      <w:r w:rsidRPr="005544DC">
        <w:rPr>
          <w:rStyle w:val="275pt0"/>
          <w:sz w:val="28"/>
          <w:szCs w:val="28"/>
          <w:lang w:val="en-US" w:eastAsia="en-US" w:bidi="en-US"/>
        </w:rPr>
        <w:t>LAN</w:t>
      </w:r>
      <w:r w:rsidRPr="005544DC">
        <w:rPr>
          <w:rStyle w:val="275pt0"/>
          <w:sz w:val="28"/>
          <w:szCs w:val="28"/>
          <w:lang w:eastAsia="en-US" w:bidi="en-US"/>
        </w:rPr>
        <w:t xml:space="preserve"> (</w:t>
      </w:r>
      <w:r w:rsidRPr="005544DC">
        <w:rPr>
          <w:rStyle w:val="275pt0"/>
          <w:sz w:val="28"/>
          <w:szCs w:val="28"/>
          <w:lang w:val="en-US" w:eastAsia="en-US" w:bidi="en-US"/>
        </w:rPr>
        <w:t>RJ</w:t>
      </w:r>
      <w:r w:rsidRPr="005544DC">
        <w:rPr>
          <w:rStyle w:val="275pt0"/>
          <w:sz w:val="28"/>
          <w:szCs w:val="28"/>
          <w:lang w:eastAsia="en-US" w:bidi="en-US"/>
        </w:rPr>
        <w:t>45);</w:t>
      </w:r>
    </w:p>
    <w:p w14:paraId="6331134A" w14:textId="77777777" w:rsidR="005544DC" w:rsidRPr="005544DC" w:rsidRDefault="005544DC" w:rsidP="005544DC">
      <w:pPr>
        <w:pStyle w:val="20"/>
        <w:shd w:val="clear" w:color="auto" w:fill="auto"/>
        <w:jc w:val="both"/>
        <w:rPr>
          <w:sz w:val="28"/>
          <w:szCs w:val="28"/>
        </w:rPr>
      </w:pPr>
      <w:r w:rsidRPr="005544DC">
        <w:rPr>
          <w:rStyle w:val="275pt0"/>
          <w:sz w:val="28"/>
          <w:szCs w:val="28"/>
        </w:rPr>
        <w:t>Жесткий диск:</w:t>
      </w:r>
    </w:p>
    <w:p w14:paraId="6CBDE92D" w14:textId="77777777" w:rsidR="005544DC" w:rsidRPr="005544DC" w:rsidRDefault="005544DC" w:rsidP="005544DC">
      <w:pPr>
        <w:pStyle w:val="20"/>
        <w:shd w:val="clear" w:color="auto" w:fill="auto"/>
        <w:jc w:val="both"/>
        <w:rPr>
          <w:sz w:val="28"/>
          <w:szCs w:val="28"/>
        </w:rPr>
      </w:pPr>
      <w:r w:rsidRPr="005544DC">
        <w:rPr>
          <w:rStyle w:val="275pt0"/>
          <w:sz w:val="28"/>
          <w:szCs w:val="28"/>
          <w:lang w:val="en-US" w:eastAsia="en-US" w:bidi="en-US"/>
        </w:rPr>
        <w:t>SSD</w:t>
      </w:r>
      <w:r w:rsidRPr="005544DC">
        <w:rPr>
          <w:rStyle w:val="275pt0"/>
          <w:sz w:val="28"/>
          <w:szCs w:val="28"/>
          <w:lang w:eastAsia="en-US" w:bidi="en-US"/>
        </w:rPr>
        <w:t xml:space="preserve"> </w:t>
      </w:r>
      <w:r w:rsidRPr="005544DC">
        <w:rPr>
          <w:rStyle w:val="275pt0"/>
          <w:sz w:val="28"/>
          <w:szCs w:val="28"/>
        </w:rPr>
        <w:t xml:space="preserve">диск с интерфейсом подключения М2 </w:t>
      </w:r>
      <w:proofErr w:type="spellStart"/>
      <w:r w:rsidRPr="005544DC">
        <w:rPr>
          <w:rStyle w:val="275pt0"/>
          <w:sz w:val="28"/>
          <w:szCs w:val="28"/>
          <w:lang w:val="en-US" w:eastAsia="en-US" w:bidi="en-US"/>
        </w:rPr>
        <w:t>NVMe</w:t>
      </w:r>
      <w:proofErr w:type="spellEnd"/>
      <w:r w:rsidRPr="005544DC">
        <w:rPr>
          <w:rStyle w:val="275pt0"/>
          <w:sz w:val="28"/>
          <w:szCs w:val="28"/>
          <w:lang w:eastAsia="en-US" w:bidi="en-US"/>
        </w:rPr>
        <w:t xml:space="preserve"> </w:t>
      </w:r>
      <w:r w:rsidRPr="005544DC">
        <w:rPr>
          <w:rStyle w:val="275pt0"/>
          <w:sz w:val="28"/>
          <w:szCs w:val="28"/>
        </w:rPr>
        <w:t>и размером не менее 900Гб;</w:t>
      </w:r>
    </w:p>
    <w:p w14:paraId="4CA767BF" w14:textId="77777777" w:rsidR="005544DC" w:rsidRPr="005544DC" w:rsidRDefault="005544DC" w:rsidP="005544DC">
      <w:pPr>
        <w:pStyle w:val="20"/>
        <w:shd w:val="clear" w:color="auto" w:fill="auto"/>
        <w:jc w:val="both"/>
        <w:rPr>
          <w:sz w:val="28"/>
          <w:szCs w:val="28"/>
        </w:rPr>
      </w:pPr>
      <w:r w:rsidRPr="005544DC">
        <w:rPr>
          <w:rStyle w:val="275pt0"/>
          <w:sz w:val="28"/>
          <w:szCs w:val="28"/>
        </w:rPr>
        <w:t>Процессор:</w:t>
      </w:r>
    </w:p>
    <w:p w14:paraId="4D43E2BA" w14:textId="77777777" w:rsidR="005544DC" w:rsidRPr="005544DC" w:rsidRDefault="005544DC" w:rsidP="005544DC">
      <w:pPr>
        <w:pStyle w:val="20"/>
        <w:shd w:val="clear" w:color="auto" w:fill="auto"/>
        <w:jc w:val="both"/>
        <w:rPr>
          <w:sz w:val="28"/>
          <w:szCs w:val="28"/>
        </w:rPr>
      </w:pPr>
      <w:r w:rsidRPr="005544DC">
        <w:rPr>
          <w:rStyle w:val="275pt0"/>
          <w:sz w:val="28"/>
          <w:szCs w:val="28"/>
        </w:rPr>
        <w:t>Количество ядер не менее 8;</w:t>
      </w:r>
    </w:p>
    <w:p w14:paraId="405DD954" w14:textId="77777777" w:rsidR="005544DC" w:rsidRPr="005544DC" w:rsidRDefault="005544DC" w:rsidP="005544DC">
      <w:pPr>
        <w:pStyle w:val="20"/>
        <w:shd w:val="clear" w:color="auto" w:fill="auto"/>
        <w:jc w:val="both"/>
        <w:rPr>
          <w:sz w:val="28"/>
          <w:szCs w:val="28"/>
        </w:rPr>
      </w:pPr>
      <w:r w:rsidRPr="005544DC">
        <w:rPr>
          <w:rStyle w:val="275pt0"/>
          <w:sz w:val="28"/>
          <w:szCs w:val="28"/>
        </w:rPr>
        <w:t>Наличие интегрированного графического ядра либо дискретной видеокарты;</w:t>
      </w:r>
    </w:p>
    <w:p w14:paraId="0BA91209" w14:textId="6B674A99" w:rsidR="005544DC" w:rsidRPr="005544DC" w:rsidRDefault="005544DC" w:rsidP="005544DC">
      <w:pPr>
        <w:pStyle w:val="20"/>
        <w:shd w:val="clear" w:color="auto" w:fill="auto"/>
        <w:spacing w:after="120"/>
        <w:rPr>
          <w:rStyle w:val="275pt0"/>
          <w:sz w:val="28"/>
          <w:szCs w:val="28"/>
        </w:rPr>
      </w:pPr>
      <w:r w:rsidRPr="005544DC">
        <w:rPr>
          <w:rStyle w:val="275pt0"/>
          <w:sz w:val="28"/>
          <w:szCs w:val="28"/>
        </w:rPr>
        <w:t>Дата выхода на рынок не старше 2024 года.</w:t>
      </w:r>
    </w:p>
    <w:p w14:paraId="5F6330FC" w14:textId="77777777" w:rsidR="005544DC" w:rsidRDefault="005544DC" w:rsidP="005544DC">
      <w:pPr>
        <w:pStyle w:val="20"/>
        <w:shd w:val="clear" w:color="auto" w:fill="auto"/>
        <w:rPr>
          <w:rStyle w:val="275pt0"/>
          <w:sz w:val="28"/>
          <w:szCs w:val="28"/>
        </w:rPr>
      </w:pPr>
    </w:p>
    <w:p w14:paraId="31C6E6A4" w14:textId="32439791" w:rsidR="005544DC" w:rsidRPr="005544DC" w:rsidRDefault="005544DC" w:rsidP="005544DC">
      <w:pPr>
        <w:pStyle w:val="20"/>
        <w:shd w:val="clear" w:color="auto" w:fill="auto"/>
        <w:jc w:val="both"/>
        <w:rPr>
          <w:sz w:val="28"/>
          <w:szCs w:val="28"/>
        </w:rPr>
      </w:pPr>
      <w:r w:rsidRPr="005544DC">
        <w:rPr>
          <w:rStyle w:val="275pt0"/>
          <w:b/>
          <w:bCs/>
          <w:sz w:val="28"/>
          <w:szCs w:val="28"/>
        </w:rPr>
        <w:t>Гарантийные обязательства:</w:t>
      </w:r>
      <w:r>
        <w:rPr>
          <w:rStyle w:val="275pt0"/>
          <w:sz w:val="28"/>
          <w:szCs w:val="28"/>
        </w:rPr>
        <w:t xml:space="preserve"> г</w:t>
      </w:r>
      <w:r w:rsidRPr="005544DC">
        <w:rPr>
          <w:rStyle w:val="275pt0"/>
          <w:sz w:val="28"/>
          <w:szCs w:val="28"/>
        </w:rPr>
        <w:t>арантийный срок эксплуатации и технической поддержки оборудования должен составлять не менее 36 месяцев с даты осуществления поставки. Поставщик должен обеспечить техническую поддержку. В течение гарантийного срока Поставщик должен производить безвозмездную замену или ремонт оборудования. Гарантии не распространяются на дефекты, возникающие вследствие некомпетентного обращения, обслуживания, хранения и транспортирования.</w:t>
      </w:r>
    </w:p>
    <w:p w14:paraId="488858E3" w14:textId="368AE3D1" w:rsidR="005544DC" w:rsidRPr="005544DC" w:rsidRDefault="005544DC" w:rsidP="005544DC">
      <w:pPr>
        <w:pStyle w:val="20"/>
        <w:shd w:val="clear" w:color="auto" w:fill="auto"/>
        <w:spacing w:after="120"/>
        <w:jc w:val="both"/>
        <w:rPr>
          <w:sz w:val="28"/>
          <w:szCs w:val="28"/>
        </w:rPr>
      </w:pPr>
      <w:r w:rsidRPr="005544DC">
        <w:rPr>
          <w:rStyle w:val="275pt0"/>
          <w:sz w:val="28"/>
          <w:szCs w:val="28"/>
        </w:rPr>
        <w:t>Ремонт и замена оборудования должна происходить в сроки не более 10 календарных дней.</w:t>
      </w:r>
    </w:p>
    <w:p w14:paraId="170631D6" w14:textId="77777777" w:rsidR="005544DC" w:rsidRPr="005544DC" w:rsidRDefault="005544DC" w:rsidP="005544DC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6143B69D" w14:textId="77777777" w:rsidR="00973576" w:rsidRPr="005544DC" w:rsidRDefault="00973576" w:rsidP="005544DC">
      <w:pPr>
        <w:tabs>
          <w:tab w:val="left" w:pos="4548"/>
        </w:tabs>
        <w:rPr>
          <w:rFonts w:ascii="Times New Roman" w:hAnsi="Times New Roman" w:cs="Times New Roman"/>
          <w:sz w:val="28"/>
          <w:szCs w:val="28"/>
        </w:rPr>
      </w:pPr>
    </w:p>
    <w:p w14:paraId="3CFB057F" w14:textId="0E5A3F2A" w:rsidR="005544DC" w:rsidRPr="005544DC" w:rsidRDefault="005544DC" w:rsidP="005544D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44DC">
        <w:rPr>
          <w:rFonts w:ascii="Times New Roman" w:hAnsi="Times New Roman" w:cs="Times New Roman"/>
          <w:b/>
          <w:bCs/>
          <w:sz w:val="28"/>
          <w:szCs w:val="28"/>
        </w:rPr>
        <w:t>Поставляемый товар должен быть новым (не был в употреблении, ремонте, в том числе не был восстановлен, не осуществлялась замена составных частей и не были восстановлены потребительские свойства).</w:t>
      </w:r>
    </w:p>
    <w:sectPr w:rsidR="005544DC" w:rsidRPr="005544DC" w:rsidSect="005544DC">
      <w:pgSz w:w="11900" w:h="16840"/>
      <w:pgMar w:top="1701" w:right="1134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B20D0" w14:textId="77777777" w:rsidR="00485BFC" w:rsidRDefault="00485BFC">
      <w:r>
        <w:separator/>
      </w:r>
    </w:p>
  </w:endnote>
  <w:endnote w:type="continuationSeparator" w:id="0">
    <w:p w14:paraId="6DCC9789" w14:textId="77777777" w:rsidR="00485BFC" w:rsidRDefault="00485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1DAF7" w14:textId="77777777" w:rsidR="00485BFC" w:rsidRDefault="00485BFC"/>
  </w:footnote>
  <w:footnote w:type="continuationSeparator" w:id="0">
    <w:p w14:paraId="6F4C3423" w14:textId="77777777" w:rsidR="00485BFC" w:rsidRDefault="00485BF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5B2"/>
    <w:multiLevelType w:val="multilevel"/>
    <w:tmpl w:val="6B02B89E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66470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24A"/>
    <w:rsid w:val="00196598"/>
    <w:rsid w:val="002637B8"/>
    <w:rsid w:val="002A63BD"/>
    <w:rsid w:val="00344A96"/>
    <w:rsid w:val="0038283A"/>
    <w:rsid w:val="00485BFC"/>
    <w:rsid w:val="005544DC"/>
    <w:rsid w:val="00563686"/>
    <w:rsid w:val="007F65C1"/>
    <w:rsid w:val="0085724A"/>
    <w:rsid w:val="00953586"/>
    <w:rsid w:val="00973576"/>
    <w:rsid w:val="00C65E5C"/>
    <w:rsid w:val="00CF32E3"/>
    <w:rsid w:val="00E62920"/>
    <w:rsid w:val="00EA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A1D6B"/>
  <w15:docId w15:val="{598F39B7-F6C2-49F7-9403-DAF88C4EC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2pt">
    <w:name w:val="Основной текст (2) + 12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0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5pt">
    <w:name w:val="Основной текст (2) + 7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75pt0">
    <w:name w:val="Основной текст (2) + 7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10</cp:revision>
  <cp:lastPrinted>2026-10-06T07:43:00Z</cp:lastPrinted>
  <dcterms:created xsi:type="dcterms:W3CDTF">2026-10-06T07:27:00Z</dcterms:created>
  <dcterms:modified xsi:type="dcterms:W3CDTF">2026-10-27T12:12:00Z</dcterms:modified>
</cp:coreProperties>
</file>