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096C9" w14:textId="77777777" w:rsidR="00B9785F" w:rsidRDefault="00B9785F" w:rsidP="00B9785F">
      <w:pPr>
        <w:tabs>
          <w:tab w:val="left" w:pos="360"/>
        </w:tabs>
        <w:spacing w:after="0" w:line="240" w:lineRule="auto"/>
        <w:ind w:left="16284" w:hanging="16284"/>
        <w:jc w:val="right"/>
        <w:rPr>
          <w:szCs w:val="28"/>
          <w:lang w:eastAsia="ru-RU"/>
        </w:rPr>
      </w:pPr>
      <w:r>
        <w:rPr>
          <w:bCs/>
          <w:szCs w:val="28"/>
          <w:lang w:eastAsia="ru-RU"/>
        </w:rPr>
        <w:t xml:space="preserve">  Утверждаю</w:t>
      </w:r>
    </w:p>
    <w:p w14:paraId="129599DA" w14:textId="77777777" w:rsidR="00B9785F" w:rsidRDefault="00B9785F" w:rsidP="00B9785F">
      <w:pPr>
        <w:tabs>
          <w:tab w:val="left" w:pos="360"/>
        </w:tabs>
        <w:spacing w:after="0" w:line="240" w:lineRule="auto"/>
        <w:ind w:left="16284" w:hanging="16284"/>
        <w:jc w:val="right"/>
        <w:rPr>
          <w:szCs w:val="28"/>
          <w:lang w:eastAsia="ru-RU"/>
        </w:rPr>
      </w:pPr>
      <w:r>
        <w:rPr>
          <w:bCs/>
          <w:szCs w:val="28"/>
          <w:lang w:eastAsia="ru-RU"/>
        </w:rPr>
        <w:t>Директор ОАО «Валище»</w:t>
      </w:r>
    </w:p>
    <w:p w14:paraId="103C0B5A" w14:textId="77777777" w:rsidR="00B9785F" w:rsidRDefault="00B9785F" w:rsidP="00B9785F">
      <w:pPr>
        <w:tabs>
          <w:tab w:val="left" w:pos="360"/>
        </w:tabs>
        <w:spacing w:after="0" w:line="240" w:lineRule="auto"/>
        <w:ind w:left="16284" w:hanging="16284"/>
        <w:jc w:val="right"/>
        <w:rPr>
          <w:szCs w:val="28"/>
          <w:lang w:eastAsia="ru-RU"/>
        </w:rPr>
      </w:pPr>
      <w:r>
        <w:rPr>
          <w:bCs/>
          <w:szCs w:val="28"/>
          <w:lang w:eastAsia="ru-RU"/>
        </w:rPr>
        <w:t xml:space="preserve">___________ А.Л. </w:t>
      </w:r>
      <w:proofErr w:type="spellStart"/>
      <w:r>
        <w:rPr>
          <w:bCs/>
          <w:szCs w:val="28"/>
          <w:lang w:eastAsia="ru-RU"/>
        </w:rPr>
        <w:t>Андриевич</w:t>
      </w:r>
      <w:proofErr w:type="spellEnd"/>
    </w:p>
    <w:p w14:paraId="6A8C3649" w14:textId="77777777" w:rsidR="00B9785F" w:rsidRDefault="00B9785F" w:rsidP="00B9785F">
      <w:pPr>
        <w:pStyle w:val="1"/>
        <w:ind w:left="5875" w:firstLine="605"/>
      </w:pPr>
      <w:r>
        <w:rPr>
          <w:bCs/>
          <w:sz w:val="28"/>
          <w:szCs w:val="28"/>
          <w:lang w:eastAsia="ru-RU"/>
        </w:rPr>
        <w:t>«</w:t>
      </w:r>
      <w:r>
        <w:rPr>
          <w:bCs/>
          <w:sz w:val="28"/>
          <w:szCs w:val="28"/>
          <w:lang w:val="ru-RU" w:eastAsia="ru-RU"/>
        </w:rPr>
        <w:t>28</w:t>
      </w:r>
      <w:r>
        <w:rPr>
          <w:bCs/>
          <w:sz w:val="28"/>
          <w:szCs w:val="28"/>
          <w:lang w:eastAsia="ru-RU"/>
        </w:rPr>
        <w:t xml:space="preserve">» </w:t>
      </w:r>
      <w:r>
        <w:rPr>
          <w:bCs/>
          <w:sz w:val="28"/>
          <w:szCs w:val="28"/>
          <w:lang w:val="ru-RU" w:eastAsia="ru-RU"/>
        </w:rPr>
        <w:t>октября</w:t>
      </w:r>
      <w:r>
        <w:rPr>
          <w:bCs/>
          <w:sz w:val="28"/>
          <w:szCs w:val="28"/>
          <w:lang w:eastAsia="ru-RU"/>
        </w:rPr>
        <w:t xml:space="preserve"> 202</w:t>
      </w:r>
      <w:r>
        <w:rPr>
          <w:bCs/>
          <w:sz w:val="28"/>
          <w:szCs w:val="28"/>
          <w:lang w:val="ru-RU" w:eastAsia="ru-RU"/>
        </w:rPr>
        <w:t xml:space="preserve">6 </w:t>
      </w:r>
      <w:r>
        <w:rPr>
          <w:bCs/>
          <w:sz w:val="28"/>
          <w:szCs w:val="28"/>
          <w:lang w:eastAsia="ru-RU"/>
        </w:rPr>
        <w:t>г.</w:t>
      </w:r>
    </w:p>
    <w:p w14:paraId="200B905F" w14:textId="77777777" w:rsidR="00B9785F" w:rsidRDefault="00B9785F" w:rsidP="00B9785F">
      <w:pPr>
        <w:pStyle w:val="1"/>
      </w:pPr>
    </w:p>
    <w:p w14:paraId="76AE5E08" w14:textId="3DF3D2D9" w:rsidR="00B9785F" w:rsidRPr="00B9785F" w:rsidRDefault="00B9785F" w:rsidP="00B9785F">
      <w:pPr>
        <w:pStyle w:val="1"/>
        <w:rPr>
          <w:lang w:val="ru-RU"/>
        </w:rPr>
      </w:pPr>
      <w:r>
        <w:rPr>
          <w:lang w:val="ru-RU"/>
        </w:rPr>
        <w:t>Техническое задание на закупку</w:t>
      </w:r>
    </w:p>
    <w:p w14:paraId="1A5A4ABA" w14:textId="77777777" w:rsidR="00B9785F" w:rsidRDefault="00B9785F" w:rsidP="00B9785F">
      <w:pPr>
        <w:spacing w:after="14"/>
        <w:ind w:left="2880"/>
      </w:pPr>
      <w:r>
        <w:rPr>
          <w:noProof/>
        </w:rPr>
        <w:drawing>
          <wp:inline distT="0" distB="0" distL="0" distR="0" wp14:anchorId="5A1C1BE9" wp14:editId="0367AD43">
            <wp:extent cx="12192" cy="3049"/>
            <wp:effectExtent l="0" t="0" r="0" b="0"/>
            <wp:docPr id="6709" name="Picture 67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9" name="Picture 670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9AD46" w14:textId="4DECB2B6" w:rsidR="00511946" w:rsidRPr="00CA5D50" w:rsidRDefault="00511946" w:rsidP="00511946">
      <w:pPr>
        <w:spacing w:after="0" w:line="240" w:lineRule="auto"/>
        <w:jc w:val="center"/>
        <w:rPr>
          <w:b/>
          <w:noProof/>
          <w:sz w:val="36"/>
          <w:szCs w:val="36"/>
          <w:lang w:eastAsia="ru-RU"/>
        </w:rPr>
      </w:pPr>
      <w:r w:rsidRPr="00CA5D50">
        <w:rPr>
          <w:b/>
          <w:noProof/>
          <w:sz w:val="36"/>
          <w:szCs w:val="36"/>
          <w:lang w:eastAsia="ru-RU"/>
        </w:rPr>
        <w:t xml:space="preserve">Опрыскиватель-разбрасыватель самоходный, </w:t>
      </w:r>
    </w:p>
    <w:p w14:paraId="2E091632" w14:textId="77777777" w:rsidR="00511946" w:rsidRPr="00CA5D50" w:rsidRDefault="00511946" w:rsidP="00511946">
      <w:pPr>
        <w:spacing w:after="0" w:line="240" w:lineRule="auto"/>
        <w:jc w:val="center"/>
        <w:rPr>
          <w:b/>
          <w:noProof/>
          <w:sz w:val="36"/>
          <w:szCs w:val="36"/>
          <w:lang w:eastAsia="ru-RU"/>
        </w:rPr>
      </w:pPr>
      <w:r w:rsidRPr="00CA5D50">
        <w:rPr>
          <w:b/>
          <w:noProof/>
          <w:sz w:val="36"/>
          <w:szCs w:val="36"/>
          <w:lang w:eastAsia="ru-RU"/>
        </w:rPr>
        <w:t xml:space="preserve">комплектуемый сменным технологическим оборудованием </w:t>
      </w:r>
    </w:p>
    <w:p w14:paraId="2DA545BF" w14:textId="0C90CED4" w:rsidR="00C7050C" w:rsidRPr="00CA5D50" w:rsidRDefault="00511946" w:rsidP="00CA5D50">
      <w:pPr>
        <w:spacing w:line="240" w:lineRule="auto"/>
        <w:jc w:val="center"/>
        <w:rPr>
          <w:b/>
          <w:noProof/>
          <w:sz w:val="32"/>
          <w:szCs w:val="32"/>
          <w:lang w:eastAsia="ru-RU"/>
        </w:rPr>
      </w:pPr>
      <w:r w:rsidRPr="00CA5D50">
        <w:rPr>
          <w:b/>
          <w:noProof/>
          <w:sz w:val="32"/>
          <w:szCs w:val="32"/>
          <w:lang w:eastAsia="ru-RU"/>
        </w:rPr>
        <w:t>(штанговым опрыскивателем)</w:t>
      </w: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C90B2D" w14:paraId="73330E62" w14:textId="77777777" w:rsidTr="00205CF2">
        <w:tc>
          <w:tcPr>
            <w:tcW w:w="10343" w:type="dxa"/>
          </w:tcPr>
          <w:p w14:paraId="3871721A" w14:textId="77777777" w:rsidR="00C90B2D" w:rsidRPr="00B911CE" w:rsidRDefault="00C90B2D" w:rsidP="001F1DEF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B911CE">
              <w:rPr>
                <w:rFonts w:ascii="Arial" w:hAnsi="Arial" w:cs="Arial"/>
                <w:b/>
                <w:sz w:val="30"/>
                <w:szCs w:val="30"/>
              </w:rPr>
              <w:t>Технические характеристики</w:t>
            </w:r>
          </w:p>
        </w:tc>
      </w:tr>
      <w:tr w:rsidR="00C90B2D" w14:paraId="448F5433" w14:textId="77777777" w:rsidTr="00205CF2">
        <w:tc>
          <w:tcPr>
            <w:tcW w:w="10343" w:type="dxa"/>
          </w:tcPr>
          <w:p w14:paraId="08BBB5A0" w14:textId="3195B7AC" w:rsidR="00C7050C" w:rsidRPr="00CA5D50" w:rsidRDefault="00B9785F" w:rsidP="002919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Комплектация: </w:t>
            </w:r>
            <w:r w:rsidR="00511946" w:rsidRPr="00CA5D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Штанговый опрыскиватель, </w:t>
            </w:r>
            <w:r w:rsidR="00903177" w:rsidRPr="00CA5D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шины низкого давления, </w:t>
            </w:r>
            <w:r w:rsidR="00B44698" w:rsidRPr="00CA5D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узкие колеса</w:t>
            </w:r>
            <w:r w:rsidR="00511946" w:rsidRPr="00CA5D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  <w:r w:rsidR="00EF09A1" w:rsidRPr="00CA5D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11946" w:rsidRPr="00CA5D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компьютерная регулировка расхода рабочей жидкости, емкость 2500л, автоматическая лесенка, подсветка зоны распыления, навигационная система с </w:t>
            </w:r>
            <w:r w:rsidR="00903177" w:rsidRPr="00CA5D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электромеханическим подруливающим устройством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511946" w:rsidRPr="00CA5D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14:paraId="24335D85" w14:textId="226386AC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Тип двигателя – дизельный </w:t>
            </w:r>
            <w:proofErr w:type="spellStart"/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турбированный</w:t>
            </w:r>
            <w:proofErr w:type="spellEnd"/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мощностью </w:t>
            </w:r>
            <w:r w:rsidR="00B97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</w:t>
            </w:r>
            <w:proofErr w:type="gramEnd"/>
            <w:r w:rsidR="00B97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менее </w:t>
            </w: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97 </w:t>
            </w:r>
            <w:proofErr w:type="spellStart"/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</w:t>
            </w:r>
            <w:proofErr w:type="spellEnd"/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</w:p>
          <w:p w14:paraId="0B0DC6B8" w14:textId="7044F77C" w:rsidR="00D347B0" w:rsidRPr="00CA5D50" w:rsidRDefault="00B9785F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Обязательно наличие н</w:t>
            </w:r>
            <w:r w:rsidR="00205CF2" w:rsidRPr="00CA5D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авигационн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ой</w:t>
            </w:r>
            <w:r w:rsidR="00205CF2" w:rsidRPr="00CA5D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систем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</w:t>
            </w:r>
            <w:r w:rsidR="00205CF2" w:rsidRPr="00CA5D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 </w:t>
            </w:r>
            <w:r w:rsidR="00903177" w:rsidRPr="00CA5D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электромеханическим подруливающим устройством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;</w:t>
            </w:r>
          </w:p>
          <w:p w14:paraId="2A8D4661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мостов – 3 (передний – управляемый, средний – ведущий неуправляемый, задний – ведущий управляемый)</w:t>
            </w:r>
          </w:p>
          <w:p w14:paraId="08D1C04C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Трансмиссия – механическая</w:t>
            </w:r>
          </w:p>
          <w:p w14:paraId="71CADAE7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Независимая </w:t>
            </w:r>
            <w:proofErr w:type="spellStart"/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двухрычажная</w:t>
            </w:r>
            <w:proofErr w:type="spellEnd"/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подвеска на пневматических подушках с </w:t>
            </w:r>
          </w:p>
          <w:p w14:paraId="0E3CD212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автоматическим подкачиванием и системой поддержания постоянного клиренса </w:t>
            </w:r>
          </w:p>
          <w:p w14:paraId="7E85793D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Герметичная кабина с </w:t>
            </w:r>
            <w:proofErr w:type="spellStart"/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теплошумоизоляционным</w:t>
            </w:r>
            <w:proofErr w:type="spellEnd"/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покрытием, оборудованная </w:t>
            </w:r>
            <w:proofErr w:type="spellStart"/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отопителем</w:t>
            </w:r>
            <w:proofErr w:type="spellEnd"/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системой обдува ветрового стекла, кондиционером, омывателем ветрового стекла, зеркалом заднего вида, камерами заднего вида, угольным фильтром</w:t>
            </w:r>
          </w:p>
          <w:p w14:paraId="6189135E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Панорамное остекление кабины с тонированными стеклами (ГОСТ сельхозмашин)</w:t>
            </w:r>
          </w:p>
          <w:p w14:paraId="62B8E0E0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Автоматическая лесенка</w:t>
            </w:r>
          </w:p>
          <w:p w14:paraId="6997E882" w14:textId="77777777" w:rsidR="00EF09A1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комплекта узких колес (9,5-42)</w:t>
            </w:r>
          </w:p>
          <w:p w14:paraId="03BFBC17" w14:textId="77777777" w:rsidR="00903177" w:rsidRPr="00CA5D50" w:rsidRDefault="00903177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Комплект шин низкого давления (49*23,5-21LT)</w:t>
            </w:r>
          </w:p>
          <w:p w14:paraId="6D9F714E" w14:textId="1D6710EE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 топлива – </w:t>
            </w:r>
            <w:r w:rsidR="00B97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</w:t>
            </w: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0,3 л/га</w:t>
            </w:r>
          </w:p>
          <w:p w14:paraId="18CAAAF5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Возможность проезда по дорогам общего пользования</w:t>
            </w:r>
          </w:p>
          <w:p w14:paraId="320D48F4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Привод сменного рабочего оборудования – гидравлический</w:t>
            </w:r>
          </w:p>
          <w:p w14:paraId="42B48B36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Ручной газ</w:t>
            </w:r>
          </w:p>
          <w:p w14:paraId="759ACC55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Транспортная скорость – не менее 50 км/ч</w:t>
            </w:r>
          </w:p>
          <w:p w14:paraId="15F76AE6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Опрыскиватель:</w:t>
            </w:r>
          </w:p>
          <w:p w14:paraId="4FCCC109" w14:textId="2A05486E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Ширина захвата штангового опрыскивателя – </w:t>
            </w:r>
            <w:r w:rsidR="00B97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менее </w:t>
            </w: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м</w:t>
            </w:r>
          </w:p>
          <w:p w14:paraId="7D165B0B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Возможность изменения ширины захвата штангового опрыскивателя до 24 м для работы по технологической колее</w:t>
            </w:r>
          </w:p>
          <w:p w14:paraId="5DAFC0F6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Штанги двойного складывания с ферменной конструкцией и с подсветкой зоны распыления</w:t>
            </w:r>
          </w:p>
          <w:p w14:paraId="3A8A82E5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Гидравлическое раскладывание / складывание штанг</w:t>
            </w:r>
          </w:p>
          <w:p w14:paraId="6ECC69C0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Гидравлическое поднятие отдельно правой и/или левой штанги </w:t>
            </w:r>
          </w:p>
          <w:p w14:paraId="3301CD6F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азотных гидроаккумуляторов на гидроцилиндрах складывания штанг</w:t>
            </w:r>
          </w:p>
          <w:p w14:paraId="6732D757" w14:textId="1C97EFDE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Максимальная высота подъема штанг – 2 м., минимальная высота –</w:t>
            </w:r>
            <w:r w:rsidR="00B97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более</w:t>
            </w: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0,7 м.</w:t>
            </w:r>
          </w:p>
          <w:p w14:paraId="247C1167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отдельных секций отключения штанги – 7</w:t>
            </w:r>
          </w:p>
          <w:p w14:paraId="46B46C5E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Автоматическая подкачка </w:t>
            </w:r>
            <w:proofErr w:type="spellStart"/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пневмоподвески</w:t>
            </w:r>
            <w:proofErr w:type="spellEnd"/>
          </w:p>
          <w:p w14:paraId="12AE24B9" w14:textId="77777777" w:rsidR="00D347B0" w:rsidRPr="00CA5D50" w:rsidRDefault="00D347B0" w:rsidP="00D347B0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Автоматическое управление секциями</w:t>
            </w:r>
          </w:p>
          <w:p w14:paraId="3DC38721" w14:textId="77777777" w:rsidR="001D0A02" w:rsidRPr="001D0A02" w:rsidRDefault="001D0A02" w:rsidP="001D0A02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Наличие 5-ти позиционного корпуса и 4-х комплектов типа форсунок для различной дозы внесения, в т.ч. для внесения </w:t>
            </w:r>
            <w:proofErr w:type="spellStart"/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КАСа</w:t>
            </w:r>
            <w:proofErr w:type="spellEnd"/>
          </w:p>
          <w:p w14:paraId="1123C021" w14:textId="77777777" w:rsidR="001D0A02" w:rsidRPr="001D0A02" w:rsidRDefault="001D0A02" w:rsidP="001D0A02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Мембранно</w:t>
            </w:r>
            <w:proofErr w:type="spellEnd"/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поршневой насос (шесть мембран) с производительностью не менее 268 л/мин</w:t>
            </w:r>
          </w:p>
          <w:p w14:paraId="238E5BE0" w14:textId="77777777" w:rsidR="001D0A02" w:rsidRPr="001D0A02" w:rsidRDefault="001D0A02" w:rsidP="001D0A02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фильтра грубой и тонкой очистки рабочего раствора</w:t>
            </w:r>
          </w:p>
          <w:p w14:paraId="27676875" w14:textId="77777777" w:rsidR="001D0A02" w:rsidRPr="001D0A02" w:rsidRDefault="001D0A02" w:rsidP="001D0A02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 для смешивания и заправки средств защиты растений, оснащенный омывателем канистр и форсункой для разведения сухих препаратов</w:t>
            </w:r>
          </w:p>
          <w:p w14:paraId="451F204D" w14:textId="77777777" w:rsidR="001D0A02" w:rsidRPr="001D0A02" w:rsidRDefault="001D0A02" w:rsidP="001D0A02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отдельного бака для заправки средств защиты растений</w:t>
            </w:r>
          </w:p>
          <w:p w14:paraId="562714F8" w14:textId="28B7AA0E" w:rsidR="001D0A02" w:rsidRPr="001D0A02" w:rsidRDefault="001D0A02" w:rsidP="001D0A02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бака для рабочего раствора – </w:t>
            </w:r>
            <w:r w:rsidR="00B97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менее </w:t>
            </w:r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 л</w:t>
            </w:r>
          </w:p>
          <w:p w14:paraId="345C569F" w14:textId="77777777" w:rsidR="001D0A02" w:rsidRPr="001D0A02" w:rsidRDefault="001D0A02" w:rsidP="001D0A02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Полиэтиленовый бак с гладкими внутренними и внешними стенками (без дополнительных выступов) для гарантированной полной промывки при смене компонентов</w:t>
            </w:r>
          </w:p>
          <w:p w14:paraId="5573D426" w14:textId="77777777" w:rsidR="001D0A02" w:rsidRPr="001D0A02" w:rsidRDefault="001D0A02" w:rsidP="001D0A02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 рабочей жидкости штанговым опрыскивателем – 15-450 л/га</w:t>
            </w:r>
          </w:p>
          <w:p w14:paraId="579E8D18" w14:textId="77777777" w:rsidR="001D0A02" w:rsidRPr="001D0A02" w:rsidRDefault="001D0A02" w:rsidP="001D0A02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Компьютерная регулировка расхода рабочей жидкости</w:t>
            </w:r>
          </w:p>
          <w:p w14:paraId="71211624" w14:textId="77777777" w:rsidR="001D0A02" w:rsidRPr="001D0A02" w:rsidRDefault="001D0A02" w:rsidP="001D0A02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Расстояние между форсунками – 50 см</w:t>
            </w:r>
          </w:p>
          <w:p w14:paraId="52593CCE" w14:textId="44F9AADA" w:rsidR="001D0A02" w:rsidRPr="001D0A02" w:rsidRDefault="001D0A02" w:rsidP="001D0A02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Камеры заднего вида – </w:t>
            </w:r>
            <w:r w:rsidR="00B97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менее </w:t>
            </w:r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шт.</w:t>
            </w:r>
          </w:p>
          <w:p w14:paraId="447E83B3" w14:textId="77777777" w:rsidR="00CC1866" w:rsidRPr="00CC1866" w:rsidRDefault="001D0A02" w:rsidP="001D0A02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D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Переходник в сборе (комплект 6 шт.)</w:t>
            </w:r>
          </w:p>
        </w:tc>
      </w:tr>
      <w:tr w:rsidR="00511946" w14:paraId="1D506F62" w14:textId="77777777" w:rsidTr="00205CF2">
        <w:tc>
          <w:tcPr>
            <w:tcW w:w="10343" w:type="dxa"/>
          </w:tcPr>
          <w:p w14:paraId="499E1121" w14:textId="77777777" w:rsidR="00511946" w:rsidRPr="00903177" w:rsidRDefault="00511946" w:rsidP="00511946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0317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Новый, не бывший в эксплуатации     </w:t>
            </w:r>
          </w:p>
          <w:p w14:paraId="40F54B24" w14:textId="27B87A21" w:rsidR="00511946" w:rsidRPr="00903177" w:rsidRDefault="00511946" w:rsidP="00511946">
            <w:pPr>
              <w:widowControl w:val="0"/>
              <w:suppressAutoHyphens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14:paraId="31CDCB22" w14:textId="021FCB24" w:rsidR="00022F52" w:rsidRDefault="00CE79FF" w:rsidP="00CE79FF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Гарантия </w:t>
      </w:r>
      <w:r w:rsidRPr="00EF0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B01216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EF0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B012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F09A1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Запуск, обучение</w:t>
      </w:r>
      <w:r w:rsidR="00B978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C0D742" w14:textId="390EB4C7" w:rsidR="00B9785F" w:rsidRDefault="00B9785F" w:rsidP="00CE79FF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3A10CF" w14:textId="42CBE02A" w:rsidR="00B9785F" w:rsidRPr="00EF09A1" w:rsidRDefault="00B9785F" w:rsidP="00CE79FF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Гл. инженер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Пригодич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Н.Н.</w:t>
      </w:r>
    </w:p>
    <w:p w14:paraId="3EF6AA99" w14:textId="77777777" w:rsidR="0001139F" w:rsidRPr="00E87C08" w:rsidRDefault="0001139F" w:rsidP="00AF02A6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ind w:right="141" w:firstLine="426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sectPr w:rsidR="0001139F" w:rsidRPr="00E87C08" w:rsidSect="00CA5D50">
      <w:pgSz w:w="11906" w:h="16838"/>
      <w:pgMar w:top="709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C7788"/>
    <w:multiLevelType w:val="hybridMultilevel"/>
    <w:tmpl w:val="B99C2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F3E59"/>
    <w:multiLevelType w:val="hybridMultilevel"/>
    <w:tmpl w:val="AE6604EA"/>
    <w:lvl w:ilvl="0" w:tplc="F996B7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E35"/>
    <w:rsid w:val="0001139F"/>
    <w:rsid w:val="00011B52"/>
    <w:rsid w:val="00013954"/>
    <w:rsid w:val="00022F52"/>
    <w:rsid w:val="00036543"/>
    <w:rsid w:val="000B3D33"/>
    <w:rsid w:val="000C1EC0"/>
    <w:rsid w:val="000C6398"/>
    <w:rsid w:val="000D5B6C"/>
    <w:rsid w:val="000E34D4"/>
    <w:rsid w:val="00131350"/>
    <w:rsid w:val="00134F6D"/>
    <w:rsid w:val="001376D9"/>
    <w:rsid w:val="00137B28"/>
    <w:rsid w:val="00142F31"/>
    <w:rsid w:val="00150B4C"/>
    <w:rsid w:val="00155D32"/>
    <w:rsid w:val="0017224C"/>
    <w:rsid w:val="00174E68"/>
    <w:rsid w:val="00176DAE"/>
    <w:rsid w:val="0018515F"/>
    <w:rsid w:val="001C08DE"/>
    <w:rsid w:val="001C0B7B"/>
    <w:rsid w:val="001D0A02"/>
    <w:rsid w:val="001D55C9"/>
    <w:rsid w:val="001F1DBF"/>
    <w:rsid w:val="001F1DEF"/>
    <w:rsid w:val="00205CF2"/>
    <w:rsid w:val="0021545E"/>
    <w:rsid w:val="002344B5"/>
    <w:rsid w:val="00237AA7"/>
    <w:rsid w:val="00241C41"/>
    <w:rsid w:val="0024747A"/>
    <w:rsid w:val="0027036F"/>
    <w:rsid w:val="002919B0"/>
    <w:rsid w:val="00296F76"/>
    <w:rsid w:val="002C2529"/>
    <w:rsid w:val="002E55CD"/>
    <w:rsid w:val="002F2C30"/>
    <w:rsid w:val="0030065A"/>
    <w:rsid w:val="0030113B"/>
    <w:rsid w:val="003042BA"/>
    <w:rsid w:val="003076ED"/>
    <w:rsid w:val="00311B2C"/>
    <w:rsid w:val="00317159"/>
    <w:rsid w:val="00326562"/>
    <w:rsid w:val="00332B39"/>
    <w:rsid w:val="003423CE"/>
    <w:rsid w:val="00350E58"/>
    <w:rsid w:val="00355679"/>
    <w:rsid w:val="003621F1"/>
    <w:rsid w:val="00387145"/>
    <w:rsid w:val="00390F8A"/>
    <w:rsid w:val="003E3573"/>
    <w:rsid w:val="00402548"/>
    <w:rsid w:val="004130EE"/>
    <w:rsid w:val="00430B66"/>
    <w:rsid w:val="00432296"/>
    <w:rsid w:val="004A7241"/>
    <w:rsid w:val="004B4AEB"/>
    <w:rsid w:val="004B4C10"/>
    <w:rsid w:val="004B72D7"/>
    <w:rsid w:val="004C1A4F"/>
    <w:rsid w:val="004D07B1"/>
    <w:rsid w:val="004D37C3"/>
    <w:rsid w:val="004E749E"/>
    <w:rsid w:val="004F39C3"/>
    <w:rsid w:val="00501865"/>
    <w:rsid w:val="00502D61"/>
    <w:rsid w:val="00511946"/>
    <w:rsid w:val="00513D12"/>
    <w:rsid w:val="0053385F"/>
    <w:rsid w:val="00552440"/>
    <w:rsid w:val="00552D6C"/>
    <w:rsid w:val="005556D9"/>
    <w:rsid w:val="005D23A9"/>
    <w:rsid w:val="005D532A"/>
    <w:rsid w:val="005D7256"/>
    <w:rsid w:val="00611D4D"/>
    <w:rsid w:val="00647925"/>
    <w:rsid w:val="0065649E"/>
    <w:rsid w:val="0067193C"/>
    <w:rsid w:val="0068545B"/>
    <w:rsid w:val="00685790"/>
    <w:rsid w:val="006A62DF"/>
    <w:rsid w:val="006C0DF6"/>
    <w:rsid w:val="006F14EA"/>
    <w:rsid w:val="00706F16"/>
    <w:rsid w:val="007242BB"/>
    <w:rsid w:val="00732B1B"/>
    <w:rsid w:val="007447CC"/>
    <w:rsid w:val="00747B48"/>
    <w:rsid w:val="0076410D"/>
    <w:rsid w:val="00772B68"/>
    <w:rsid w:val="0079709F"/>
    <w:rsid w:val="007C1AF4"/>
    <w:rsid w:val="007E48A5"/>
    <w:rsid w:val="007F664E"/>
    <w:rsid w:val="008034B8"/>
    <w:rsid w:val="008276DA"/>
    <w:rsid w:val="008419E1"/>
    <w:rsid w:val="00846D1D"/>
    <w:rsid w:val="008569A2"/>
    <w:rsid w:val="008E5082"/>
    <w:rsid w:val="008F361F"/>
    <w:rsid w:val="00903177"/>
    <w:rsid w:val="00914E35"/>
    <w:rsid w:val="0093487F"/>
    <w:rsid w:val="0093511B"/>
    <w:rsid w:val="009376B2"/>
    <w:rsid w:val="009501E7"/>
    <w:rsid w:val="00952FE7"/>
    <w:rsid w:val="00976DCE"/>
    <w:rsid w:val="0098085F"/>
    <w:rsid w:val="00983C68"/>
    <w:rsid w:val="009934B3"/>
    <w:rsid w:val="009B59F1"/>
    <w:rsid w:val="009E1618"/>
    <w:rsid w:val="009E510E"/>
    <w:rsid w:val="009F0027"/>
    <w:rsid w:val="00A007F5"/>
    <w:rsid w:val="00A06514"/>
    <w:rsid w:val="00A14B35"/>
    <w:rsid w:val="00A162C2"/>
    <w:rsid w:val="00A30886"/>
    <w:rsid w:val="00A31FCC"/>
    <w:rsid w:val="00A3575F"/>
    <w:rsid w:val="00A402B3"/>
    <w:rsid w:val="00A40634"/>
    <w:rsid w:val="00A46CFB"/>
    <w:rsid w:val="00A72FF9"/>
    <w:rsid w:val="00AB1769"/>
    <w:rsid w:val="00AD75DA"/>
    <w:rsid w:val="00AE5BE6"/>
    <w:rsid w:val="00AF02A6"/>
    <w:rsid w:val="00AF587D"/>
    <w:rsid w:val="00B01216"/>
    <w:rsid w:val="00B0305E"/>
    <w:rsid w:val="00B11503"/>
    <w:rsid w:val="00B34908"/>
    <w:rsid w:val="00B4013D"/>
    <w:rsid w:val="00B44698"/>
    <w:rsid w:val="00B56B6F"/>
    <w:rsid w:val="00B6481C"/>
    <w:rsid w:val="00B80476"/>
    <w:rsid w:val="00B8314F"/>
    <w:rsid w:val="00B909E0"/>
    <w:rsid w:val="00B911CE"/>
    <w:rsid w:val="00B9785F"/>
    <w:rsid w:val="00BC2D9A"/>
    <w:rsid w:val="00BF4C38"/>
    <w:rsid w:val="00C17113"/>
    <w:rsid w:val="00C40058"/>
    <w:rsid w:val="00C47329"/>
    <w:rsid w:val="00C52015"/>
    <w:rsid w:val="00C6100B"/>
    <w:rsid w:val="00C7050C"/>
    <w:rsid w:val="00C90B2D"/>
    <w:rsid w:val="00CA5D50"/>
    <w:rsid w:val="00CB69DA"/>
    <w:rsid w:val="00CC1866"/>
    <w:rsid w:val="00CE11AF"/>
    <w:rsid w:val="00CE79FF"/>
    <w:rsid w:val="00CF316C"/>
    <w:rsid w:val="00CF3B50"/>
    <w:rsid w:val="00D05EDF"/>
    <w:rsid w:val="00D05F8B"/>
    <w:rsid w:val="00D22CE3"/>
    <w:rsid w:val="00D2358A"/>
    <w:rsid w:val="00D347B0"/>
    <w:rsid w:val="00D46741"/>
    <w:rsid w:val="00D475A1"/>
    <w:rsid w:val="00D533B5"/>
    <w:rsid w:val="00D55173"/>
    <w:rsid w:val="00D82A4E"/>
    <w:rsid w:val="00D91C4F"/>
    <w:rsid w:val="00D936E3"/>
    <w:rsid w:val="00D95260"/>
    <w:rsid w:val="00DB645F"/>
    <w:rsid w:val="00DC16BE"/>
    <w:rsid w:val="00DC55E6"/>
    <w:rsid w:val="00DC74C6"/>
    <w:rsid w:val="00DD1593"/>
    <w:rsid w:val="00DD6237"/>
    <w:rsid w:val="00E1249E"/>
    <w:rsid w:val="00E16667"/>
    <w:rsid w:val="00E26D7C"/>
    <w:rsid w:val="00E30932"/>
    <w:rsid w:val="00E404CF"/>
    <w:rsid w:val="00E45EDB"/>
    <w:rsid w:val="00E51F1C"/>
    <w:rsid w:val="00E73E58"/>
    <w:rsid w:val="00E87C08"/>
    <w:rsid w:val="00EA1143"/>
    <w:rsid w:val="00ED34EB"/>
    <w:rsid w:val="00EF09A1"/>
    <w:rsid w:val="00F10419"/>
    <w:rsid w:val="00F23923"/>
    <w:rsid w:val="00F25579"/>
    <w:rsid w:val="00F918DF"/>
    <w:rsid w:val="00FA57C7"/>
    <w:rsid w:val="00FA755F"/>
    <w:rsid w:val="00FB1DBF"/>
    <w:rsid w:val="00FC2A73"/>
    <w:rsid w:val="00FE1AC4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172F8"/>
  <w15:chartTrackingRefBased/>
  <w15:docId w15:val="{D842676B-0E14-4F6D-B6BD-9F673D02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B9785F"/>
    <w:pPr>
      <w:keepNext/>
      <w:keepLines/>
      <w:spacing w:after="392"/>
      <w:ind w:left="835"/>
      <w:jc w:val="center"/>
      <w:outlineLvl w:val="0"/>
    </w:pPr>
    <w:rPr>
      <w:rFonts w:ascii="Times New Roman" w:eastAsia="Times New Roman" w:hAnsi="Times New Roman" w:cs="Times New Roman"/>
      <w:color w:val="000000"/>
      <w:sz w:val="38"/>
      <w:lang w:val="ru-BY" w:eastAsia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4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533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827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76D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F316C"/>
    <w:pPr>
      <w:ind w:left="720"/>
      <w:contextualSpacing/>
    </w:pPr>
  </w:style>
  <w:style w:type="table" w:customStyle="1" w:styleId="11">
    <w:name w:val="Сетка таблицы1"/>
    <w:basedOn w:val="a1"/>
    <w:uiPriority w:val="99"/>
    <w:rsid w:val="00E87C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3"/>
    <w:rsid w:val="00E87C0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7"/>
    <w:rsid w:val="00E87C08"/>
    <w:pPr>
      <w:widowControl w:val="0"/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Default">
    <w:name w:val="Default"/>
    <w:rsid w:val="005D23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17224C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3"/>
    <w:uiPriority w:val="39"/>
    <w:rsid w:val="00CA5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9785F"/>
    <w:rPr>
      <w:rFonts w:ascii="Times New Roman" w:eastAsia="Times New Roman" w:hAnsi="Times New Roman" w:cs="Times New Roman"/>
      <w:color w:val="000000"/>
      <w:sz w:val="38"/>
      <w:lang w:val="ru-BY" w:eastAsia="ru-BY"/>
    </w:rPr>
  </w:style>
  <w:style w:type="table" w:customStyle="1" w:styleId="TableGrid">
    <w:name w:val="TableGrid"/>
    <w:rsid w:val="00B9785F"/>
    <w:pPr>
      <w:spacing w:after="0" w:line="240" w:lineRule="auto"/>
    </w:pPr>
    <w:rPr>
      <w:rFonts w:eastAsiaTheme="minorEastAsia"/>
      <w:lang w:val="ru-BY" w:eastAsia="ru-BY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4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7D130-CE9B-445C-B0B5-FE74623A5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 Скотт</cp:lastModifiedBy>
  <cp:revision>3</cp:revision>
  <cp:lastPrinted>2026-10-12T13:15:00Z</cp:lastPrinted>
  <dcterms:created xsi:type="dcterms:W3CDTF">2026-10-14T06:02:00Z</dcterms:created>
  <dcterms:modified xsi:type="dcterms:W3CDTF">2026-10-28T08:25:00Z</dcterms:modified>
</cp:coreProperties>
</file>