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843E" w14:textId="48F397D1" w:rsidR="00E600B9" w:rsidRPr="002A273A" w:rsidRDefault="00991123" w:rsidP="002A273A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 w:rsidRPr="002A273A">
        <w:rPr>
          <w:rFonts w:ascii="Times New Roman" w:hAnsi="Times New Roman" w:cs="Times New Roman"/>
          <w:b/>
          <w:sz w:val="24"/>
          <w:szCs w:val="24"/>
        </w:rPr>
        <w:t>ГродМТ</w:t>
      </w:r>
      <w:r w:rsidR="005456C8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1874F7">
        <w:rPr>
          <w:rFonts w:ascii="Times New Roman" w:hAnsi="Times New Roman" w:cs="Times New Roman"/>
          <w:b/>
          <w:sz w:val="24"/>
          <w:szCs w:val="24"/>
        </w:rPr>
        <w:t>86</w:t>
      </w:r>
      <w:r w:rsidR="00934372">
        <w:rPr>
          <w:rFonts w:ascii="Times New Roman" w:hAnsi="Times New Roman" w:cs="Times New Roman"/>
          <w:b/>
          <w:sz w:val="24"/>
          <w:szCs w:val="24"/>
        </w:rPr>
        <w:t>/26</w:t>
      </w:r>
      <w:r w:rsidR="005456C8">
        <w:rPr>
          <w:rFonts w:ascii="Times New Roman" w:hAnsi="Times New Roman" w:cs="Times New Roman"/>
          <w:b/>
          <w:sz w:val="24"/>
          <w:szCs w:val="24"/>
        </w:rPr>
        <w:t>-</w:t>
      </w:r>
      <w:r w:rsidR="00F526AE">
        <w:rPr>
          <w:rFonts w:ascii="Times New Roman" w:hAnsi="Times New Roman" w:cs="Times New Roman"/>
          <w:b/>
          <w:sz w:val="24"/>
          <w:szCs w:val="24"/>
        </w:rPr>
        <w:t>ЗОИ</w:t>
      </w:r>
      <w:r w:rsidRPr="002A273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</w:t>
      </w:r>
      <w:r w:rsidR="00E600B9" w:rsidRPr="002A273A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133CA9A3" w14:textId="2D5F5A87" w:rsidR="005E40A0" w:rsidRPr="002A273A" w:rsidRDefault="005E40A0" w:rsidP="002A273A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B2E157B" w14:textId="1E77A0C8" w:rsidR="00991123" w:rsidRPr="002A273A" w:rsidRDefault="008762D9" w:rsidP="002A273A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73A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 (описание) </w:t>
      </w:r>
      <w:r w:rsidR="00991123" w:rsidRPr="002A273A">
        <w:rPr>
          <w:rFonts w:ascii="Times New Roman" w:hAnsi="Times New Roman" w:cs="Times New Roman"/>
          <w:b/>
          <w:sz w:val="24"/>
          <w:szCs w:val="24"/>
        </w:rPr>
        <w:t>изделий медицинского назначения.</w:t>
      </w:r>
    </w:p>
    <w:p w14:paraId="21DE4E6F" w14:textId="77777777" w:rsidR="00934372" w:rsidRPr="002A273A" w:rsidRDefault="00934372" w:rsidP="001874F7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2C8CBE75" w14:textId="4A4C9647" w:rsidR="002A273A" w:rsidRPr="002A273A" w:rsidRDefault="002A273A" w:rsidP="002A273A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73A">
        <w:rPr>
          <w:rFonts w:ascii="Times New Roman" w:hAnsi="Times New Roman" w:cs="Times New Roman"/>
          <w:b/>
          <w:sz w:val="24"/>
          <w:szCs w:val="24"/>
        </w:rPr>
        <w:t xml:space="preserve">Лот 1 Реагенты для анализатора газов крови, электролитов и метаболитов </w:t>
      </w:r>
      <w:r w:rsidRPr="002A273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A273A">
        <w:rPr>
          <w:rFonts w:ascii="Times New Roman" w:hAnsi="Times New Roman" w:cs="Times New Roman"/>
          <w:b/>
          <w:sz w:val="24"/>
          <w:szCs w:val="24"/>
        </w:rPr>
        <w:t xml:space="preserve">15, </w:t>
      </w:r>
      <w:r w:rsidRPr="002A273A">
        <w:rPr>
          <w:rFonts w:ascii="Times New Roman" w:hAnsi="Times New Roman" w:cs="Times New Roman"/>
          <w:b/>
          <w:sz w:val="24"/>
          <w:szCs w:val="24"/>
          <w:lang w:val="en-US"/>
        </w:rPr>
        <w:t>EDAN</w:t>
      </w:r>
      <w:r w:rsidRPr="002A27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273A">
        <w:rPr>
          <w:rFonts w:ascii="Times New Roman" w:hAnsi="Times New Roman" w:cs="Times New Roman"/>
          <w:b/>
          <w:sz w:val="24"/>
          <w:szCs w:val="24"/>
          <w:lang w:val="en-US"/>
        </w:rPr>
        <w:t>Instruments</w:t>
      </w:r>
      <w:r w:rsidRPr="002A27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273A">
        <w:rPr>
          <w:rFonts w:ascii="Times New Roman" w:hAnsi="Times New Roman" w:cs="Times New Roman"/>
          <w:b/>
          <w:sz w:val="24"/>
          <w:szCs w:val="24"/>
          <w:lang w:val="en-US"/>
        </w:rPr>
        <w:t>Inc</w:t>
      </w:r>
      <w:r w:rsidRPr="002A273A">
        <w:rPr>
          <w:rFonts w:ascii="Times New Roman" w:hAnsi="Times New Roman" w:cs="Times New Roman"/>
          <w:b/>
          <w:sz w:val="24"/>
          <w:szCs w:val="24"/>
        </w:rPr>
        <w:t>., Китай</w:t>
      </w:r>
    </w:p>
    <w:p w14:paraId="2E73553D" w14:textId="77777777" w:rsidR="002A273A" w:rsidRPr="002A273A" w:rsidRDefault="002A273A" w:rsidP="002A273A">
      <w:pPr>
        <w:pStyle w:val="a3"/>
        <w:spacing w:line="240" w:lineRule="auto"/>
        <w:contextualSpacing/>
        <w:mirrorIndents/>
        <w:rPr>
          <w:rFonts w:ascii="Times New Roman" w:hAnsi="Times New Roman"/>
          <w:b/>
          <w:szCs w:val="24"/>
        </w:rPr>
      </w:pPr>
    </w:p>
    <w:p w14:paraId="1999CA9F" w14:textId="7A39D0F2" w:rsidR="002A273A" w:rsidRPr="002A273A" w:rsidRDefault="002A273A" w:rsidP="002A273A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ind w:left="0" w:firstLine="0"/>
        <w:mirrorIndents/>
        <w:rPr>
          <w:b/>
          <w:sz w:val="24"/>
          <w:szCs w:val="24"/>
        </w:rPr>
      </w:pPr>
      <w:r w:rsidRPr="002A273A">
        <w:rPr>
          <w:b/>
          <w:sz w:val="24"/>
          <w:szCs w:val="24"/>
        </w:rPr>
        <w:t xml:space="preserve">Состав (комплектация) </w:t>
      </w:r>
      <w:r>
        <w:rPr>
          <w:b/>
          <w:sz w:val="24"/>
          <w:szCs w:val="24"/>
        </w:rPr>
        <w:t>медицинских изделий</w:t>
      </w:r>
      <w:r>
        <w:rPr>
          <w:b/>
          <w:sz w:val="24"/>
          <w:szCs w:val="24"/>
          <w:lang w:val="en-US"/>
        </w:rPr>
        <w:t>:</w:t>
      </w:r>
    </w:p>
    <w:tbl>
      <w:tblPr>
        <w:tblStyle w:val="a8"/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5386"/>
        <w:gridCol w:w="993"/>
        <w:gridCol w:w="1134"/>
      </w:tblGrid>
      <w:tr w:rsidR="002A273A" w:rsidRPr="002A273A" w14:paraId="2EB8BD53" w14:textId="77777777" w:rsidTr="000E6D09">
        <w:tc>
          <w:tcPr>
            <w:tcW w:w="567" w:type="dxa"/>
            <w:tcBorders>
              <w:right w:val="single" w:sz="4" w:space="0" w:color="auto"/>
            </w:tcBorders>
          </w:tcPr>
          <w:p w14:paraId="3BFEF7D9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F77219D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58515F72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386" w:type="dxa"/>
          </w:tcPr>
          <w:p w14:paraId="44C78955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Базовые параметры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35EC5174" w14:textId="2BFD4923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изм.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5FDA53C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2A273A" w:rsidRPr="002A273A" w14:paraId="510B764F" w14:textId="77777777" w:rsidTr="000E6D09">
        <w:tc>
          <w:tcPr>
            <w:tcW w:w="567" w:type="dxa"/>
            <w:tcBorders>
              <w:right w:val="single" w:sz="4" w:space="0" w:color="auto"/>
            </w:tcBorders>
          </w:tcPr>
          <w:p w14:paraId="0043DA6B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461EF65D" w14:textId="3A7774F1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Тест – картридж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BG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 10 или аналог</w:t>
            </w:r>
          </w:p>
        </w:tc>
        <w:tc>
          <w:tcPr>
            <w:tcW w:w="5386" w:type="dxa"/>
          </w:tcPr>
          <w:p w14:paraId="2CDE302B" w14:textId="77777777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1. Тест- картридж должен быть предназначен для определения не менее 10 параметров, включая рН, рСО2, рО2,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 -,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Hct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Glu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Lac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   в образцах артериальной и венозной крови.</w:t>
            </w:r>
          </w:p>
          <w:p w14:paraId="62EAB670" w14:textId="77777777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2. Каждый тест – картридж должен иметь индивидуальную упаковку.</w:t>
            </w:r>
          </w:p>
          <w:p w14:paraId="6165D834" w14:textId="77777777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3. Срок годности – не менее 11 месяцев при хранении при+ 2 - +8°С.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1B2423DA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4801752" w14:textId="0EC618AE" w:rsidR="002A273A" w:rsidRPr="002A273A" w:rsidRDefault="00451187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7 8</w:t>
            </w:r>
            <w:r w:rsidR="00B65D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2A273A" w:rsidRPr="002A273A" w14:paraId="0DCE9C1F" w14:textId="77777777" w:rsidTr="000E6D09">
        <w:tc>
          <w:tcPr>
            <w:tcW w:w="567" w:type="dxa"/>
            <w:tcBorders>
              <w:right w:val="single" w:sz="4" w:space="0" w:color="auto"/>
            </w:tcBorders>
          </w:tcPr>
          <w:p w14:paraId="3FC6A684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42EEEC6C" w14:textId="66312F29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Блок жидких калибраторов</w:t>
            </w:r>
          </w:p>
        </w:tc>
        <w:tc>
          <w:tcPr>
            <w:tcW w:w="5386" w:type="dxa"/>
          </w:tcPr>
          <w:p w14:paraId="62F0B63C" w14:textId="245E51FB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1. Должен обеспечивать калибровку прибора   по следующим параметрам: рН, рСО2, рО2,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 -,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Hct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Glu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Lac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8C152E" w14:textId="77777777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2. 1 упаковка должна быть рассчитана на проведение не менее 50 калибровок.</w:t>
            </w:r>
          </w:p>
          <w:p w14:paraId="64156970" w14:textId="77777777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3. Стабильность на борту анализатора – не менее 30 дней.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247AE4D3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9A94527" w14:textId="207EE271" w:rsidR="002A273A" w:rsidRPr="002A273A" w:rsidRDefault="00451187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2A273A" w:rsidRPr="002A273A" w14:paraId="11D731EB" w14:textId="77777777" w:rsidTr="000E6D09">
        <w:tc>
          <w:tcPr>
            <w:tcW w:w="567" w:type="dxa"/>
            <w:tcBorders>
              <w:right w:val="single" w:sz="4" w:space="0" w:color="auto"/>
            </w:tcBorders>
          </w:tcPr>
          <w:p w14:paraId="4A481885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4AE17631" w14:textId="77777777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Блок жидких калибраторов</w:t>
            </w:r>
          </w:p>
        </w:tc>
        <w:tc>
          <w:tcPr>
            <w:tcW w:w="5386" w:type="dxa"/>
          </w:tcPr>
          <w:p w14:paraId="46800167" w14:textId="1369EB18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1. Должен обеспечивать калибровку прибора по следующим параметрам: рН, рСО2, рО2,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+,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 -,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Hct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Glu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Lac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C2B0D3" w14:textId="77777777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2. 1 упаковка должна быть рассчитана на проведение не менее 100 калибровок.</w:t>
            </w:r>
          </w:p>
          <w:p w14:paraId="4306516A" w14:textId="77777777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3. Стабильность на борту анализатора – не менее 30 дней.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646E2347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6F9379C" w14:textId="29089D1D" w:rsidR="002A273A" w:rsidRPr="002A273A" w:rsidRDefault="00451187" w:rsidP="00934372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2A273A" w:rsidRPr="002A273A" w14:paraId="6FD191F8" w14:textId="77777777" w:rsidTr="000E6D09">
        <w:tc>
          <w:tcPr>
            <w:tcW w:w="567" w:type="dxa"/>
            <w:tcBorders>
              <w:right w:val="single" w:sz="4" w:space="0" w:color="auto"/>
            </w:tcBorders>
          </w:tcPr>
          <w:p w14:paraId="07A2BA79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434651EF" w14:textId="7C57EBD1" w:rsidR="002A273A" w:rsidRPr="002A273A" w:rsidRDefault="002A273A" w:rsidP="000A2AE9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Контроль газов и электролитов крови</w:t>
            </w:r>
            <w:r w:rsidR="000A2A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уровень   1</w:t>
            </w:r>
          </w:p>
        </w:tc>
        <w:tc>
          <w:tcPr>
            <w:tcW w:w="5386" w:type="dxa"/>
          </w:tcPr>
          <w:p w14:paraId="7BC227D8" w14:textId="77777777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1. Контрольный материал должен обеспечивать контроль качества перечисленных параметров: рН, рСО2, рО2,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-,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Glu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Lac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7F8A7E" w14:textId="77777777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2.1 набор должен быть рассчитан на постановку не менее 5 контролей.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51F0FBE2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4FBED76" w14:textId="5B39BF4B" w:rsidR="002A273A" w:rsidRPr="002A273A" w:rsidRDefault="00934372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2A273A" w:rsidRPr="002A273A" w14:paraId="480AADB6" w14:textId="77777777" w:rsidTr="000E6D09">
        <w:tc>
          <w:tcPr>
            <w:tcW w:w="567" w:type="dxa"/>
            <w:tcBorders>
              <w:right w:val="single" w:sz="4" w:space="0" w:color="auto"/>
            </w:tcBorders>
          </w:tcPr>
          <w:p w14:paraId="55D9C995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5B30018E" w14:textId="6DD5459C" w:rsidR="002A273A" w:rsidRPr="002A273A" w:rsidRDefault="002A273A" w:rsidP="000A2AE9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Контроль газов и электролитов крови</w:t>
            </w:r>
            <w:r w:rsidR="000A2A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уровень 2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5BB87AFA" w14:textId="77777777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1. Контрольный материал должен обеспечивать контроль качества перечисленных параметров: рН, рСО2, рО2,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-,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Glu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Lac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52B338" w14:textId="77777777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2. 1 набор должен быть рассчитан на постановку не менее 5 контролей. 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32B2427D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BAD7266" w14:textId="2534C45F" w:rsidR="002A273A" w:rsidRPr="002A273A" w:rsidRDefault="00934372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2A273A" w:rsidRPr="002A273A" w14:paraId="5E199863" w14:textId="77777777" w:rsidTr="000E6D09">
        <w:tc>
          <w:tcPr>
            <w:tcW w:w="567" w:type="dxa"/>
            <w:tcBorders>
              <w:right w:val="single" w:sz="4" w:space="0" w:color="auto"/>
            </w:tcBorders>
          </w:tcPr>
          <w:p w14:paraId="5CB7064B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6C0B86C6" w14:textId="08A4D494" w:rsidR="002A273A" w:rsidRPr="002A273A" w:rsidRDefault="002A273A" w:rsidP="000A2AE9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Контроль газов и электролитов крови</w:t>
            </w:r>
            <w:r w:rsidR="000A2A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уровень 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448E" w14:textId="77777777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1. Контрольный материал должен обеспечивать контроль качества перечисленных параметров: рН, рСО2, рО2,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++,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-,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Glu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A2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Lac</w:t>
            </w: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D8C159" w14:textId="77777777" w:rsidR="002A273A" w:rsidRPr="002A273A" w:rsidRDefault="002A273A" w:rsidP="002A273A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2.1 набор должен быть рассчитан на постановку не менее 5 контролей.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27E2AEE" w14:textId="77777777" w:rsidR="002A273A" w:rsidRPr="002A273A" w:rsidRDefault="002A273A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73A"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D41BDC1" w14:textId="5FECD527" w:rsidR="002A273A" w:rsidRPr="002A273A" w:rsidRDefault="00934372" w:rsidP="002A273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65D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16F7F0CC" w14:textId="77777777" w:rsidR="002A273A" w:rsidRPr="002A273A" w:rsidRDefault="002A273A" w:rsidP="002A273A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ind w:left="0" w:firstLine="0"/>
        <w:mirrorIndents/>
        <w:rPr>
          <w:b/>
          <w:sz w:val="24"/>
          <w:szCs w:val="24"/>
        </w:rPr>
      </w:pPr>
      <w:r w:rsidRPr="002A273A">
        <w:rPr>
          <w:b/>
          <w:sz w:val="24"/>
          <w:szCs w:val="24"/>
        </w:rPr>
        <w:t>Технические требования.</w:t>
      </w:r>
    </w:p>
    <w:p w14:paraId="40DD8BFD" w14:textId="77777777" w:rsidR="002A273A" w:rsidRPr="002A273A" w:rsidRDefault="002A273A" w:rsidP="002A273A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2A273A">
        <w:rPr>
          <w:rFonts w:ascii="Times New Roman" w:hAnsi="Times New Roman" w:cs="Times New Roman"/>
          <w:sz w:val="24"/>
          <w:szCs w:val="24"/>
        </w:rPr>
        <w:t>2.1. Предлагаемые реагенты и контрольные материалы должны быть рекомендованы для применения производителем оборудования «</w:t>
      </w:r>
      <w:r w:rsidRPr="002A273A">
        <w:rPr>
          <w:rFonts w:ascii="Times New Roman" w:hAnsi="Times New Roman" w:cs="Times New Roman"/>
          <w:sz w:val="24"/>
          <w:szCs w:val="24"/>
          <w:lang w:val="en-US"/>
        </w:rPr>
        <w:t>EDAN</w:t>
      </w:r>
      <w:r w:rsidRPr="002A273A">
        <w:rPr>
          <w:rFonts w:ascii="Times New Roman" w:hAnsi="Times New Roman" w:cs="Times New Roman"/>
          <w:sz w:val="24"/>
          <w:szCs w:val="24"/>
        </w:rPr>
        <w:t xml:space="preserve"> </w:t>
      </w:r>
      <w:r w:rsidRPr="002A273A">
        <w:rPr>
          <w:rFonts w:ascii="Times New Roman" w:hAnsi="Times New Roman" w:cs="Times New Roman"/>
          <w:sz w:val="24"/>
          <w:szCs w:val="24"/>
          <w:lang w:val="en-US"/>
        </w:rPr>
        <w:t>Instruments</w:t>
      </w:r>
      <w:r w:rsidRPr="002A273A">
        <w:rPr>
          <w:rFonts w:ascii="Times New Roman" w:hAnsi="Times New Roman" w:cs="Times New Roman"/>
          <w:sz w:val="24"/>
          <w:szCs w:val="24"/>
        </w:rPr>
        <w:t xml:space="preserve">, </w:t>
      </w:r>
      <w:r w:rsidRPr="002A273A">
        <w:rPr>
          <w:rFonts w:ascii="Times New Roman" w:hAnsi="Times New Roman" w:cs="Times New Roman"/>
          <w:sz w:val="24"/>
          <w:szCs w:val="24"/>
          <w:lang w:val="en-US"/>
        </w:rPr>
        <w:t>Inc</w:t>
      </w:r>
      <w:r w:rsidRPr="002A273A">
        <w:rPr>
          <w:rFonts w:ascii="Times New Roman" w:hAnsi="Times New Roman" w:cs="Times New Roman"/>
          <w:sz w:val="24"/>
          <w:szCs w:val="24"/>
        </w:rPr>
        <w:t xml:space="preserve">.» Китай, что подтверждается «Руководством по эксплуатации к анализатору газов крови, электролитов и метаболитов </w:t>
      </w:r>
      <w:r w:rsidRPr="002A273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A273A">
        <w:rPr>
          <w:rFonts w:ascii="Times New Roman" w:hAnsi="Times New Roman" w:cs="Times New Roman"/>
          <w:sz w:val="24"/>
          <w:szCs w:val="24"/>
        </w:rPr>
        <w:t>15».</w:t>
      </w:r>
    </w:p>
    <w:p w14:paraId="0E504680" w14:textId="77777777" w:rsidR="002A273A" w:rsidRPr="002A273A" w:rsidRDefault="002A273A" w:rsidP="002A273A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2A273A">
        <w:rPr>
          <w:rFonts w:ascii="Times New Roman" w:hAnsi="Times New Roman" w:cs="Times New Roman"/>
          <w:sz w:val="24"/>
          <w:szCs w:val="24"/>
        </w:rPr>
        <w:lastRenderedPageBreak/>
        <w:t>2.2. Соответствие предлагаемых реагентов каждому пункту технических требований задания на закупку должно быть подтверждено документально (оригинальные инструкции по применению к реагентам, адаптационные методики, оригинальные паспорта реагентов, калибровочных и контрольных материалов).</w:t>
      </w:r>
    </w:p>
    <w:p w14:paraId="5B3F0C99" w14:textId="5915BFEF" w:rsidR="00723316" w:rsidRPr="002A273A" w:rsidRDefault="00723316" w:rsidP="00451187">
      <w:pPr>
        <w:tabs>
          <w:tab w:val="left" w:pos="6804"/>
        </w:tabs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sectPr w:rsidR="00723316" w:rsidRPr="002A2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emensSansGlobal-Regular">
    <w:altName w:val="Klee One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2DAD"/>
    <w:multiLevelType w:val="hybridMultilevel"/>
    <w:tmpl w:val="DC0C6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E57C7"/>
    <w:multiLevelType w:val="hybridMultilevel"/>
    <w:tmpl w:val="0FBE3728"/>
    <w:lvl w:ilvl="0" w:tplc="7548AE6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F49E7"/>
    <w:multiLevelType w:val="hybridMultilevel"/>
    <w:tmpl w:val="FF2E252C"/>
    <w:lvl w:ilvl="0" w:tplc="EB3A8D1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D15BF"/>
    <w:multiLevelType w:val="hybridMultilevel"/>
    <w:tmpl w:val="953C9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0C3840"/>
    <w:multiLevelType w:val="hybridMultilevel"/>
    <w:tmpl w:val="EB56C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527F5"/>
    <w:multiLevelType w:val="hybridMultilevel"/>
    <w:tmpl w:val="093E0B16"/>
    <w:lvl w:ilvl="0" w:tplc="D71022CA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9C73F5"/>
    <w:multiLevelType w:val="hybridMultilevel"/>
    <w:tmpl w:val="2F2E4202"/>
    <w:lvl w:ilvl="0" w:tplc="A372C22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9F2469"/>
    <w:multiLevelType w:val="hybridMultilevel"/>
    <w:tmpl w:val="98CC41A2"/>
    <w:lvl w:ilvl="0" w:tplc="729AD720">
      <w:start w:val="1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6F7E26"/>
    <w:multiLevelType w:val="hybridMultilevel"/>
    <w:tmpl w:val="1834F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1A7773"/>
    <w:multiLevelType w:val="multilevel"/>
    <w:tmpl w:val="D64824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79D35CC5"/>
    <w:multiLevelType w:val="hybridMultilevel"/>
    <w:tmpl w:val="3D2C26CE"/>
    <w:lvl w:ilvl="0" w:tplc="4AA0701C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350320">
    <w:abstractNumId w:val="7"/>
  </w:num>
  <w:num w:numId="2" w16cid:durableId="1641421483">
    <w:abstractNumId w:val="3"/>
  </w:num>
  <w:num w:numId="3" w16cid:durableId="234364282">
    <w:abstractNumId w:val="4"/>
  </w:num>
  <w:num w:numId="4" w16cid:durableId="396829220">
    <w:abstractNumId w:val="2"/>
  </w:num>
  <w:num w:numId="5" w16cid:durableId="328795008">
    <w:abstractNumId w:val="5"/>
  </w:num>
  <w:num w:numId="6" w16cid:durableId="1790201096">
    <w:abstractNumId w:val="10"/>
  </w:num>
  <w:num w:numId="7" w16cid:durableId="846791459">
    <w:abstractNumId w:val="0"/>
  </w:num>
  <w:num w:numId="8" w16cid:durableId="1533230635">
    <w:abstractNumId w:val="6"/>
  </w:num>
  <w:num w:numId="9" w16cid:durableId="1922132972">
    <w:abstractNumId w:val="1"/>
  </w:num>
  <w:num w:numId="10" w16cid:durableId="1947687049">
    <w:abstractNumId w:val="8"/>
  </w:num>
  <w:num w:numId="11" w16cid:durableId="57516638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mailMerge>
    <w:mainDocumentType w:val="email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C2A"/>
    <w:rsid w:val="0000205A"/>
    <w:rsid w:val="00005459"/>
    <w:rsid w:val="00033B0B"/>
    <w:rsid w:val="0003686B"/>
    <w:rsid w:val="000373B1"/>
    <w:rsid w:val="00043F3E"/>
    <w:rsid w:val="00045303"/>
    <w:rsid w:val="000566FA"/>
    <w:rsid w:val="00064C9F"/>
    <w:rsid w:val="00064CA2"/>
    <w:rsid w:val="00065B2C"/>
    <w:rsid w:val="000805AA"/>
    <w:rsid w:val="000A2AE9"/>
    <w:rsid w:val="000B4898"/>
    <w:rsid w:val="000D66D7"/>
    <w:rsid w:val="000F2519"/>
    <w:rsid w:val="000F5CE9"/>
    <w:rsid w:val="000F5DA9"/>
    <w:rsid w:val="000F6CB8"/>
    <w:rsid w:val="00101E0E"/>
    <w:rsid w:val="0010611F"/>
    <w:rsid w:val="0013133A"/>
    <w:rsid w:val="00131386"/>
    <w:rsid w:val="001464F2"/>
    <w:rsid w:val="0014711E"/>
    <w:rsid w:val="00151E91"/>
    <w:rsid w:val="00161561"/>
    <w:rsid w:val="0016285C"/>
    <w:rsid w:val="00166C56"/>
    <w:rsid w:val="00176D76"/>
    <w:rsid w:val="00183291"/>
    <w:rsid w:val="001874F7"/>
    <w:rsid w:val="00191F46"/>
    <w:rsid w:val="001B6E8C"/>
    <w:rsid w:val="001B780F"/>
    <w:rsid w:val="001C16F3"/>
    <w:rsid w:val="001C71EF"/>
    <w:rsid w:val="00200069"/>
    <w:rsid w:val="00200E05"/>
    <w:rsid w:val="00202493"/>
    <w:rsid w:val="0020353B"/>
    <w:rsid w:val="00220CD7"/>
    <w:rsid w:val="002212EF"/>
    <w:rsid w:val="00222B7C"/>
    <w:rsid w:val="00224CD7"/>
    <w:rsid w:val="002309DF"/>
    <w:rsid w:val="002324C7"/>
    <w:rsid w:val="00241E21"/>
    <w:rsid w:val="00244C7A"/>
    <w:rsid w:val="002568BA"/>
    <w:rsid w:val="00257121"/>
    <w:rsid w:val="00261B2B"/>
    <w:rsid w:val="002643ED"/>
    <w:rsid w:val="002647DB"/>
    <w:rsid w:val="00266F65"/>
    <w:rsid w:val="0028044E"/>
    <w:rsid w:val="00283B3B"/>
    <w:rsid w:val="00290A62"/>
    <w:rsid w:val="00290F01"/>
    <w:rsid w:val="002931A9"/>
    <w:rsid w:val="002A273A"/>
    <w:rsid w:val="002A48E1"/>
    <w:rsid w:val="002B0585"/>
    <w:rsid w:val="002B3003"/>
    <w:rsid w:val="002B31C2"/>
    <w:rsid w:val="002B6276"/>
    <w:rsid w:val="002B69A2"/>
    <w:rsid w:val="002D1E8F"/>
    <w:rsid w:val="002D6C21"/>
    <w:rsid w:val="002E7EE5"/>
    <w:rsid w:val="00305EEF"/>
    <w:rsid w:val="00320B20"/>
    <w:rsid w:val="00326C2A"/>
    <w:rsid w:val="00336213"/>
    <w:rsid w:val="0033760C"/>
    <w:rsid w:val="00354E82"/>
    <w:rsid w:val="0036359D"/>
    <w:rsid w:val="00364D6B"/>
    <w:rsid w:val="003655D3"/>
    <w:rsid w:val="00382CFB"/>
    <w:rsid w:val="003862CD"/>
    <w:rsid w:val="003923E1"/>
    <w:rsid w:val="0039597F"/>
    <w:rsid w:val="00396F2E"/>
    <w:rsid w:val="003C7F62"/>
    <w:rsid w:val="003D0922"/>
    <w:rsid w:val="003D0B1C"/>
    <w:rsid w:val="003E1150"/>
    <w:rsid w:val="003F0853"/>
    <w:rsid w:val="003F1C3F"/>
    <w:rsid w:val="003F5748"/>
    <w:rsid w:val="00406BBF"/>
    <w:rsid w:val="00435A5D"/>
    <w:rsid w:val="00450E84"/>
    <w:rsid w:val="00451187"/>
    <w:rsid w:val="00452687"/>
    <w:rsid w:val="00454A3D"/>
    <w:rsid w:val="0046703F"/>
    <w:rsid w:val="00471BBF"/>
    <w:rsid w:val="00475DCB"/>
    <w:rsid w:val="00476119"/>
    <w:rsid w:val="00486435"/>
    <w:rsid w:val="00492A1E"/>
    <w:rsid w:val="004A4497"/>
    <w:rsid w:val="004A44D2"/>
    <w:rsid w:val="004B34C8"/>
    <w:rsid w:val="004D709B"/>
    <w:rsid w:val="004E3803"/>
    <w:rsid w:val="004E5842"/>
    <w:rsid w:val="004E6DDA"/>
    <w:rsid w:val="004F3843"/>
    <w:rsid w:val="004F52F5"/>
    <w:rsid w:val="004F68EF"/>
    <w:rsid w:val="005047BF"/>
    <w:rsid w:val="00506187"/>
    <w:rsid w:val="00507DAF"/>
    <w:rsid w:val="0051379C"/>
    <w:rsid w:val="00514079"/>
    <w:rsid w:val="00516401"/>
    <w:rsid w:val="00517253"/>
    <w:rsid w:val="00517552"/>
    <w:rsid w:val="005259C7"/>
    <w:rsid w:val="005456C8"/>
    <w:rsid w:val="00550614"/>
    <w:rsid w:val="005550D0"/>
    <w:rsid w:val="005B79C4"/>
    <w:rsid w:val="005C4D16"/>
    <w:rsid w:val="005D4CD1"/>
    <w:rsid w:val="005D52EC"/>
    <w:rsid w:val="005E0BF4"/>
    <w:rsid w:val="005E40A0"/>
    <w:rsid w:val="005E4AA9"/>
    <w:rsid w:val="005F59AF"/>
    <w:rsid w:val="005F5DBC"/>
    <w:rsid w:val="00601ABD"/>
    <w:rsid w:val="00606922"/>
    <w:rsid w:val="00616E1A"/>
    <w:rsid w:val="00624030"/>
    <w:rsid w:val="00634491"/>
    <w:rsid w:val="00636129"/>
    <w:rsid w:val="00636D2F"/>
    <w:rsid w:val="00646F6D"/>
    <w:rsid w:val="00651572"/>
    <w:rsid w:val="006520B4"/>
    <w:rsid w:val="0065215C"/>
    <w:rsid w:val="006549D6"/>
    <w:rsid w:val="00662416"/>
    <w:rsid w:val="00681EFF"/>
    <w:rsid w:val="006945F5"/>
    <w:rsid w:val="006A16A0"/>
    <w:rsid w:val="006B09F4"/>
    <w:rsid w:val="006D4D52"/>
    <w:rsid w:val="006D590F"/>
    <w:rsid w:val="006E0FE5"/>
    <w:rsid w:val="006E1AAD"/>
    <w:rsid w:val="006E44F6"/>
    <w:rsid w:val="006F253C"/>
    <w:rsid w:val="006F4C65"/>
    <w:rsid w:val="007231EE"/>
    <w:rsid w:val="00723316"/>
    <w:rsid w:val="007257F9"/>
    <w:rsid w:val="007266D6"/>
    <w:rsid w:val="007354E0"/>
    <w:rsid w:val="0074130F"/>
    <w:rsid w:val="0074248F"/>
    <w:rsid w:val="00746316"/>
    <w:rsid w:val="00755495"/>
    <w:rsid w:val="007643ED"/>
    <w:rsid w:val="00785C10"/>
    <w:rsid w:val="0079169A"/>
    <w:rsid w:val="00794E5D"/>
    <w:rsid w:val="007A0DB9"/>
    <w:rsid w:val="007A2E56"/>
    <w:rsid w:val="007B0063"/>
    <w:rsid w:val="007B065D"/>
    <w:rsid w:val="007B3D84"/>
    <w:rsid w:val="007D48E2"/>
    <w:rsid w:val="007D702C"/>
    <w:rsid w:val="007D763F"/>
    <w:rsid w:val="00803D24"/>
    <w:rsid w:val="00814DA2"/>
    <w:rsid w:val="00821324"/>
    <w:rsid w:val="00843B7E"/>
    <w:rsid w:val="00846274"/>
    <w:rsid w:val="0085415E"/>
    <w:rsid w:val="008565CB"/>
    <w:rsid w:val="008573DE"/>
    <w:rsid w:val="00860F57"/>
    <w:rsid w:val="00874025"/>
    <w:rsid w:val="008762D9"/>
    <w:rsid w:val="00884740"/>
    <w:rsid w:val="00885920"/>
    <w:rsid w:val="00890087"/>
    <w:rsid w:val="008B54C4"/>
    <w:rsid w:val="008C1BC1"/>
    <w:rsid w:val="008C434B"/>
    <w:rsid w:val="008D0405"/>
    <w:rsid w:val="008D2D15"/>
    <w:rsid w:val="008E3B06"/>
    <w:rsid w:val="008E6182"/>
    <w:rsid w:val="008F3BCE"/>
    <w:rsid w:val="00903DAD"/>
    <w:rsid w:val="00911F51"/>
    <w:rsid w:val="00915968"/>
    <w:rsid w:val="00923D60"/>
    <w:rsid w:val="00925D05"/>
    <w:rsid w:val="00933E64"/>
    <w:rsid w:val="00934372"/>
    <w:rsid w:val="00966CDA"/>
    <w:rsid w:val="00970E32"/>
    <w:rsid w:val="00976098"/>
    <w:rsid w:val="00980D30"/>
    <w:rsid w:val="009840FF"/>
    <w:rsid w:val="00985D72"/>
    <w:rsid w:val="009879FA"/>
    <w:rsid w:val="00991123"/>
    <w:rsid w:val="009A7F8E"/>
    <w:rsid w:val="009B715A"/>
    <w:rsid w:val="009C580A"/>
    <w:rsid w:val="009D0560"/>
    <w:rsid w:val="009D1791"/>
    <w:rsid w:val="009D1F3B"/>
    <w:rsid w:val="009E1427"/>
    <w:rsid w:val="00A05A5A"/>
    <w:rsid w:val="00A3622F"/>
    <w:rsid w:val="00A5007E"/>
    <w:rsid w:val="00A559D2"/>
    <w:rsid w:val="00A57134"/>
    <w:rsid w:val="00A61FA6"/>
    <w:rsid w:val="00A62CAE"/>
    <w:rsid w:val="00A719A5"/>
    <w:rsid w:val="00A803E9"/>
    <w:rsid w:val="00A9248B"/>
    <w:rsid w:val="00AA0B25"/>
    <w:rsid w:val="00AA5D6A"/>
    <w:rsid w:val="00AB47BE"/>
    <w:rsid w:val="00AB7AA1"/>
    <w:rsid w:val="00AE6338"/>
    <w:rsid w:val="00AE6388"/>
    <w:rsid w:val="00AF28A6"/>
    <w:rsid w:val="00AF4A45"/>
    <w:rsid w:val="00B059E7"/>
    <w:rsid w:val="00B106C6"/>
    <w:rsid w:val="00B141CB"/>
    <w:rsid w:val="00B40996"/>
    <w:rsid w:val="00B43050"/>
    <w:rsid w:val="00B45DDD"/>
    <w:rsid w:val="00B46064"/>
    <w:rsid w:val="00B470BD"/>
    <w:rsid w:val="00B47C0D"/>
    <w:rsid w:val="00B53E17"/>
    <w:rsid w:val="00B62865"/>
    <w:rsid w:val="00B64181"/>
    <w:rsid w:val="00B65DE3"/>
    <w:rsid w:val="00B706DD"/>
    <w:rsid w:val="00B72710"/>
    <w:rsid w:val="00B744B3"/>
    <w:rsid w:val="00B842C3"/>
    <w:rsid w:val="00BA3D43"/>
    <w:rsid w:val="00BB346A"/>
    <w:rsid w:val="00BC0A67"/>
    <w:rsid w:val="00BC2638"/>
    <w:rsid w:val="00BC3DC4"/>
    <w:rsid w:val="00BC4D31"/>
    <w:rsid w:val="00BD43B4"/>
    <w:rsid w:val="00BD5AED"/>
    <w:rsid w:val="00BE0276"/>
    <w:rsid w:val="00BE0979"/>
    <w:rsid w:val="00C139CC"/>
    <w:rsid w:val="00C32952"/>
    <w:rsid w:val="00C35067"/>
    <w:rsid w:val="00C471BB"/>
    <w:rsid w:val="00C5171F"/>
    <w:rsid w:val="00C533E8"/>
    <w:rsid w:val="00C60AE2"/>
    <w:rsid w:val="00C65C5F"/>
    <w:rsid w:val="00C74F59"/>
    <w:rsid w:val="00C76747"/>
    <w:rsid w:val="00C8008A"/>
    <w:rsid w:val="00C975CE"/>
    <w:rsid w:val="00C97F33"/>
    <w:rsid w:val="00CA6879"/>
    <w:rsid w:val="00CD3174"/>
    <w:rsid w:val="00CD4DF2"/>
    <w:rsid w:val="00CD6190"/>
    <w:rsid w:val="00CE0D89"/>
    <w:rsid w:val="00CE25BA"/>
    <w:rsid w:val="00CE2B73"/>
    <w:rsid w:val="00CF756A"/>
    <w:rsid w:val="00D00E38"/>
    <w:rsid w:val="00D01DC9"/>
    <w:rsid w:val="00D03CF5"/>
    <w:rsid w:val="00D16A1F"/>
    <w:rsid w:val="00D25892"/>
    <w:rsid w:val="00D32FD1"/>
    <w:rsid w:val="00D33FC2"/>
    <w:rsid w:val="00D35C4A"/>
    <w:rsid w:val="00D3651B"/>
    <w:rsid w:val="00D36E4E"/>
    <w:rsid w:val="00D46BB5"/>
    <w:rsid w:val="00D4715A"/>
    <w:rsid w:val="00D72D18"/>
    <w:rsid w:val="00D857D9"/>
    <w:rsid w:val="00D964AA"/>
    <w:rsid w:val="00D9793F"/>
    <w:rsid w:val="00DB1283"/>
    <w:rsid w:val="00DD6572"/>
    <w:rsid w:val="00DE08A6"/>
    <w:rsid w:val="00DE4328"/>
    <w:rsid w:val="00E06F54"/>
    <w:rsid w:val="00E17591"/>
    <w:rsid w:val="00E41009"/>
    <w:rsid w:val="00E421F6"/>
    <w:rsid w:val="00E56CBC"/>
    <w:rsid w:val="00E600B9"/>
    <w:rsid w:val="00E63925"/>
    <w:rsid w:val="00E71CA9"/>
    <w:rsid w:val="00E91FBE"/>
    <w:rsid w:val="00E979B5"/>
    <w:rsid w:val="00EA7E3A"/>
    <w:rsid w:val="00EB227D"/>
    <w:rsid w:val="00ED0E92"/>
    <w:rsid w:val="00ED26BF"/>
    <w:rsid w:val="00ED4249"/>
    <w:rsid w:val="00EE3D30"/>
    <w:rsid w:val="00EE79C9"/>
    <w:rsid w:val="00EF0DEA"/>
    <w:rsid w:val="00F115EA"/>
    <w:rsid w:val="00F22BA0"/>
    <w:rsid w:val="00F2733A"/>
    <w:rsid w:val="00F329EF"/>
    <w:rsid w:val="00F32CC0"/>
    <w:rsid w:val="00F526AE"/>
    <w:rsid w:val="00F67C25"/>
    <w:rsid w:val="00F70043"/>
    <w:rsid w:val="00F76E04"/>
    <w:rsid w:val="00FB3FC7"/>
    <w:rsid w:val="00FB6CC1"/>
    <w:rsid w:val="00FC00CF"/>
    <w:rsid w:val="00FC2D93"/>
    <w:rsid w:val="00FC2FA7"/>
    <w:rsid w:val="00FD72A8"/>
    <w:rsid w:val="00FE7824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8DA0AD00-4A71-451B-B380-0C879DB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0B9"/>
  </w:style>
  <w:style w:type="paragraph" w:styleId="1">
    <w:name w:val="heading 1"/>
    <w:basedOn w:val="a"/>
    <w:next w:val="a"/>
    <w:link w:val="10"/>
    <w:uiPriority w:val="9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uiPriority w:val="59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1">
    <w:name w:val="Подпись к таблице (2)_"/>
    <w:basedOn w:val="a0"/>
    <w:link w:val="22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Подпись к таблице (2)"/>
    <w:basedOn w:val="a"/>
    <w:link w:val="21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Основной текст (2)"/>
    <w:basedOn w:val="a"/>
    <w:link w:val="23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uiPriority w:val="99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3F1C3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rsid w:val="003F1C3F"/>
    <w:rPr>
      <w:color w:val="0000FF"/>
      <w:u w:val="single"/>
    </w:rPr>
  </w:style>
  <w:style w:type="paragraph" w:styleId="ad">
    <w:name w:val="Balloon Text"/>
    <w:basedOn w:val="a"/>
    <w:link w:val="ae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e">
    <w:name w:val="Текст выноски Знак"/>
    <w:basedOn w:val="a0"/>
    <w:link w:val="ad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7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"/>
    <w:link w:val="af3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customStyle="1" w:styleId="Style5">
    <w:name w:val="Style5"/>
    <w:basedOn w:val="a"/>
    <w:rsid w:val="00C76747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C76747"/>
    <w:rPr>
      <w:rFonts w:ascii="Times New Roman" w:hAnsi="Times New Roman"/>
      <w:sz w:val="26"/>
    </w:rPr>
  </w:style>
  <w:style w:type="paragraph" w:customStyle="1" w:styleId="FR1">
    <w:name w:val="FR1"/>
    <w:rsid w:val="00ED26BF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3F57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3F57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8">
    <w:name w:val="Абзац списка2"/>
    <w:basedOn w:val="a"/>
    <w:rsid w:val="003F08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00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2">
    <w:name w:val="Pa2"/>
    <w:basedOn w:val="a"/>
    <w:next w:val="a"/>
    <w:rsid w:val="007D48E2"/>
    <w:pPr>
      <w:autoSpaceDE w:val="0"/>
      <w:autoSpaceDN w:val="0"/>
      <w:adjustRightInd w:val="0"/>
      <w:spacing w:after="0" w:line="241" w:lineRule="atLeast"/>
    </w:pPr>
    <w:rPr>
      <w:rFonts w:ascii="Helvetica" w:eastAsia="Calibri" w:hAnsi="Helvetica" w:cs="Helvetica"/>
      <w:sz w:val="24"/>
      <w:szCs w:val="24"/>
      <w:lang w:eastAsia="ru-RU"/>
    </w:rPr>
  </w:style>
  <w:style w:type="character" w:customStyle="1" w:styleId="A10">
    <w:name w:val="A1"/>
    <w:rsid w:val="007D48E2"/>
    <w:rPr>
      <w:color w:val="000000"/>
      <w:sz w:val="14"/>
      <w:szCs w:val="14"/>
    </w:rPr>
  </w:style>
  <w:style w:type="paragraph" w:styleId="af6">
    <w:name w:val="Normal (Web)"/>
    <w:basedOn w:val="a"/>
    <w:uiPriority w:val="99"/>
    <w:semiHidden/>
    <w:unhideWhenUsed/>
    <w:rsid w:val="004E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Заголовок №1_"/>
    <w:link w:val="16"/>
    <w:uiPriority w:val="99"/>
    <w:locked/>
    <w:rsid w:val="00874025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874025"/>
    <w:pPr>
      <w:shd w:val="clear" w:color="auto" w:fill="FFFFFF"/>
      <w:spacing w:after="0" w:line="302" w:lineRule="exact"/>
      <w:jc w:val="center"/>
      <w:outlineLvl w:val="0"/>
    </w:pPr>
    <w:rPr>
      <w:b/>
      <w:bCs/>
      <w:sz w:val="26"/>
      <w:szCs w:val="26"/>
    </w:rPr>
  </w:style>
  <w:style w:type="paragraph" w:customStyle="1" w:styleId="17">
    <w:name w:val="Знак Знак1"/>
    <w:basedOn w:val="a"/>
    <w:autoRedefine/>
    <w:rsid w:val="002568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29">
    <w:name w:val="Без интервала2"/>
    <w:rsid w:val="00222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Абзац списка3"/>
    <w:basedOn w:val="a"/>
    <w:qFormat/>
    <w:rsid w:val="00222B7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18">
    <w:name w:val="Основной текст Знак1"/>
    <w:basedOn w:val="a0"/>
    <w:uiPriority w:val="99"/>
    <w:rsid w:val="009840FF"/>
    <w:rPr>
      <w:rFonts w:ascii="Bookman Old Style" w:hAnsi="Bookman Old Style"/>
      <w:sz w:val="24"/>
    </w:rPr>
  </w:style>
  <w:style w:type="character" w:customStyle="1" w:styleId="fontstyle01">
    <w:name w:val="fontstyle01"/>
    <w:basedOn w:val="a0"/>
    <w:rsid w:val="009840FF"/>
    <w:rPr>
      <w:rFonts w:ascii="SiemensSansGlobal-Regular" w:hAnsi="SiemensSansGlobal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ormaltextrun">
    <w:name w:val="normaltextrun"/>
    <w:basedOn w:val="a0"/>
    <w:rsid w:val="009840FF"/>
  </w:style>
  <w:style w:type="character" w:customStyle="1" w:styleId="eop">
    <w:name w:val="eop"/>
    <w:basedOn w:val="a0"/>
    <w:rsid w:val="009840FF"/>
  </w:style>
  <w:style w:type="character" w:customStyle="1" w:styleId="FontStyle34">
    <w:name w:val="Font Style34"/>
    <w:rsid w:val="00911F51"/>
    <w:rPr>
      <w:rFonts w:ascii="Times New Roman" w:hAnsi="Times New Roman" w:cs="Times New Roman"/>
      <w:b/>
      <w:bCs/>
      <w:sz w:val="26"/>
      <w:szCs w:val="26"/>
    </w:rPr>
  </w:style>
  <w:style w:type="paragraph" w:customStyle="1" w:styleId="4">
    <w:name w:val="Абзац списка4"/>
    <w:basedOn w:val="a"/>
    <w:rsid w:val="008213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9">
    <w:name w:val="Сетка таблицы1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a"/>
    <w:rsid w:val="00976098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976098"/>
    <w:rPr>
      <w:rFonts w:ascii="Times New Roman" w:hAnsi="Times New Roman" w:cs="Times New Roman" w:hint="default"/>
      <w:sz w:val="18"/>
      <w:szCs w:val="18"/>
    </w:rPr>
  </w:style>
  <w:style w:type="paragraph" w:customStyle="1" w:styleId="50">
    <w:name w:val="Абзац списка5"/>
    <w:basedOn w:val="a"/>
    <w:rsid w:val="006E1A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37">
    <w:name w:val="Без интервала3"/>
    <w:rsid w:val="00E0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Абзац списка6"/>
    <w:basedOn w:val="a"/>
    <w:qFormat/>
    <w:rsid w:val="00E06F5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7">
    <w:name w:val="Абзац списка7"/>
    <w:basedOn w:val="a"/>
    <w:rsid w:val="000F5D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table" w:customStyle="1" w:styleId="70">
    <w:name w:val="Сетка таблицы7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0">
    <w:name w:val="Абзац списка8"/>
    <w:basedOn w:val="a"/>
    <w:rsid w:val="002309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Emphasis"/>
    <w:basedOn w:val="a0"/>
    <w:uiPriority w:val="20"/>
    <w:qFormat/>
    <w:rsid w:val="00A05A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387</cp:revision>
  <cp:lastPrinted>2026-06-18T06:15:00Z</cp:lastPrinted>
  <dcterms:created xsi:type="dcterms:W3CDTF">2020-11-06T05:39:00Z</dcterms:created>
  <dcterms:modified xsi:type="dcterms:W3CDTF">2026-10-28T07:54:00Z</dcterms:modified>
</cp:coreProperties>
</file>