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B51E5" w14:textId="651C69B5" w:rsidR="00C24792" w:rsidRPr="00C24792" w:rsidRDefault="002E7603" w:rsidP="00C2479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 </w:t>
      </w:r>
      <w:r w:rsidR="00C24792" w:rsidRPr="00C24792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="00C24792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C24792" w:rsidRPr="00C24792">
        <w:rPr>
          <w:rFonts w:ascii="Times New Roman" w:hAnsi="Times New Roman" w:cs="Times New Roman"/>
          <w:b/>
          <w:i/>
          <w:sz w:val="24"/>
          <w:szCs w:val="24"/>
        </w:rPr>
        <w:t xml:space="preserve"> к документам на закупку №ГЦ930-10/261</w:t>
      </w:r>
    </w:p>
    <w:p w14:paraId="527F23F1" w14:textId="2091C00B" w:rsidR="00B73BC4" w:rsidRDefault="002E7603" w:rsidP="00B73BC4">
      <w:pPr>
        <w:tabs>
          <w:tab w:val="left" w:pos="4536"/>
          <w:tab w:val="left" w:pos="5103"/>
        </w:tabs>
        <w:spacing w:after="0" w:line="240" w:lineRule="auto"/>
        <w:ind w:left="3043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              </w:t>
      </w:r>
    </w:p>
    <w:p w14:paraId="792E4AB7" w14:textId="5CB979B6" w:rsidR="002E7603" w:rsidRPr="00B73BC4" w:rsidRDefault="002E7603" w:rsidP="00B73BC4">
      <w:pPr>
        <w:tabs>
          <w:tab w:val="left" w:pos="4536"/>
          <w:tab w:val="left" w:pos="510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B4285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ТЕХНИЧЕСКОЕ ЗАДАНИЕ</w:t>
      </w:r>
    </w:p>
    <w:p w14:paraId="7FF54430" w14:textId="73D19067" w:rsidR="007A6489" w:rsidRPr="00C24792" w:rsidRDefault="009D0D03" w:rsidP="00B73BC4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Cs/>
          <w:sz w:val="24"/>
        </w:rPr>
      </w:pPr>
      <w:r w:rsidRPr="00C2479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На покупку </w:t>
      </w:r>
      <w:r w:rsidR="00160583" w:rsidRPr="00C2479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LED экрана для сцены </w:t>
      </w:r>
      <w:r w:rsidRPr="00C2479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</w:rPr>
        <w:t xml:space="preserve">для </w:t>
      </w:r>
      <w:r w:rsidR="00CC0DC1" w:rsidRPr="00C24792">
        <w:rPr>
          <w:rFonts w:ascii="Times New Roman" w:eastAsia="Times New Roman" w:hAnsi="Times New Roman" w:cs="Times New Roman"/>
          <w:iCs/>
          <w:sz w:val="24"/>
        </w:rPr>
        <w:t>ГУ</w:t>
      </w:r>
      <w:r w:rsidR="00F62932" w:rsidRPr="00C24792">
        <w:rPr>
          <w:rFonts w:ascii="Times New Roman" w:eastAsia="Times New Roman" w:hAnsi="Times New Roman" w:cs="Times New Roman"/>
          <w:iCs/>
          <w:sz w:val="24"/>
        </w:rPr>
        <w:t xml:space="preserve">О </w:t>
      </w:r>
      <w:r w:rsidR="00E65BB3" w:rsidRPr="00C24792">
        <w:rPr>
          <w:rFonts w:ascii="Times New Roman" w:eastAsia="Times New Roman" w:hAnsi="Times New Roman" w:cs="Times New Roman"/>
          <w:iCs/>
          <w:sz w:val="24"/>
        </w:rPr>
        <w:t xml:space="preserve">“Гимназия №30 </w:t>
      </w:r>
      <w:r w:rsidR="007A6489" w:rsidRPr="00C24792">
        <w:rPr>
          <w:rFonts w:ascii="Times New Roman" w:eastAsia="Times New Roman" w:hAnsi="Times New Roman" w:cs="Times New Roman"/>
          <w:iCs/>
          <w:sz w:val="24"/>
        </w:rPr>
        <w:t>г. Минска"</w:t>
      </w:r>
    </w:p>
    <w:p w14:paraId="7F45F36C" w14:textId="77777777" w:rsidR="002B542D" w:rsidRPr="00F62932" w:rsidRDefault="002B542D" w:rsidP="002B542D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</w:pPr>
    </w:p>
    <w:p w14:paraId="2A3AEA78" w14:textId="77777777" w:rsidR="005F3075" w:rsidRPr="00C24792" w:rsidRDefault="005F3075" w:rsidP="001F7EF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shd w:val="clear" w:color="auto" w:fill="FFFFFF"/>
        </w:rPr>
      </w:pPr>
      <w:r w:rsidRPr="00C24792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shd w:val="clear" w:color="auto" w:fill="FFFFFF"/>
        </w:rPr>
        <w:t xml:space="preserve">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 </w:t>
      </w:r>
    </w:p>
    <w:p w14:paraId="3E3BDB3A" w14:textId="77777777" w:rsidR="00C24792" w:rsidRDefault="00C24792" w:rsidP="001F7EF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</w:pPr>
    </w:p>
    <w:p w14:paraId="3141C6E0" w14:textId="43E834BC" w:rsidR="005F3075" w:rsidRPr="00C24792" w:rsidRDefault="005F3075" w:rsidP="001F7EF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</w:pPr>
      <w:r w:rsidRPr="00C24792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На поставляемый товар должна предоставляться гарантия не менее </w:t>
      </w:r>
      <w:r w:rsidR="00345E3A" w:rsidRPr="00C24792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24</w:t>
      </w:r>
      <w:r w:rsidRPr="00C24792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 месяцев с</w:t>
      </w:r>
      <w:r w:rsidR="00566778" w:rsidRPr="00C24792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 момента поставки</w:t>
      </w:r>
      <w:r w:rsidRPr="00C24792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.</w:t>
      </w:r>
    </w:p>
    <w:p w14:paraId="43774B94" w14:textId="77777777" w:rsidR="000C1CFD" w:rsidRPr="00C24792" w:rsidRDefault="000C1CFD" w:rsidP="001F7EF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</w:pPr>
      <w:r w:rsidRPr="00C24792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Поставщик должен приложить спецификацию поставляемого товара.</w:t>
      </w:r>
    </w:p>
    <w:p w14:paraId="151BE91E" w14:textId="77777777" w:rsidR="00C24792" w:rsidRDefault="00C24792" w:rsidP="00345E3A">
      <w:pPr>
        <w:pStyle w:val="ds-markdown-paragraph"/>
        <w:shd w:val="clear" w:color="auto" w:fill="FFFFFF"/>
        <w:spacing w:before="0" w:beforeAutospacing="0" w:after="0" w:afterAutospacing="0"/>
        <w:rPr>
          <w:rStyle w:val="a8"/>
          <w:color w:val="0F1115"/>
          <w:sz w:val="27"/>
          <w:szCs w:val="27"/>
        </w:rPr>
      </w:pPr>
    </w:p>
    <w:p w14:paraId="6DB02871" w14:textId="19560C20" w:rsidR="002D1ABA" w:rsidRPr="00C24792" w:rsidRDefault="002D1ABA" w:rsidP="00C24792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  <w:sz w:val="27"/>
          <w:szCs w:val="27"/>
        </w:rPr>
      </w:pPr>
      <w:r w:rsidRPr="00C24792">
        <w:rPr>
          <w:rStyle w:val="a8"/>
          <w:color w:val="0F1115"/>
          <w:sz w:val="27"/>
          <w:szCs w:val="27"/>
        </w:rPr>
        <w:t>Технические требования:</w:t>
      </w:r>
    </w:p>
    <w:p w14:paraId="1B22C1D8" w14:textId="4A59A43A" w:rsidR="00FC7FB1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>Размер экрана:</w:t>
      </w:r>
      <w:r w:rsidR="00345E3A" w:rsidRPr="00C24792">
        <w:rPr>
          <w:color w:val="0F1115"/>
          <w:sz w:val="27"/>
          <w:szCs w:val="27"/>
        </w:rPr>
        <w:t xml:space="preserve"> не менее</w:t>
      </w:r>
      <w:r w:rsidRPr="00C24792">
        <w:rPr>
          <w:color w:val="0F1115"/>
          <w:sz w:val="27"/>
          <w:szCs w:val="27"/>
        </w:rPr>
        <w:t xml:space="preserve"> 5440х3040мм</w:t>
      </w:r>
    </w:p>
    <w:p w14:paraId="320EDF72" w14:textId="32E5FA40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 xml:space="preserve">Разрешение экрана: </w:t>
      </w:r>
      <w:r w:rsidR="00345E3A" w:rsidRPr="00C24792">
        <w:rPr>
          <w:color w:val="0F1115"/>
          <w:sz w:val="27"/>
          <w:szCs w:val="27"/>
        </w:rPr>
        <w:t xml:space="preserve">не менее </w:t>
      </w:r>
      <w:r w:rsidRPr="00C24792">
        <w:rPr>
          <w:color w:val="0F1115"/>
          <w:sz w:val="27"/>
          <w:szCs w:val="27"/>
        </w:rPr>
        <w:t>2176х1216 пикселей</w:t>
      </w:r>
    </w:p>
    <w:p w14:paraId="39878607" w14:textId="37E414B5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 xml:space="preserve">Модуль: </w:t>
      </w:r>
      <w:r w:rsidR="00345E3A" w:rsidRPr="00C24792">
        <w:rPr>
          <w:color w:val="0F1115"/>
          <w:sz w:val="27"/>
          <w:szCs w:val="27"/>
        </w:rPr>
        <w:t xml:space="preserve">не менее </w:t>
      </w:r>
      <w:r w:rsidRPr="00C24792">
        <w:rPr>
          <w:color w:val="0F1115"/>
          <w:sz w:val="27"/>
          <w:szCs w:val="27"/>
        </w:rPr>
        <w:t>320х160 мм</w:t>
      </w:r>
    </w:p>
    <w:p w14:paraId="21AB5511" w14:textId="0A57A24F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 xml:space="preserve">Угол обзора: </w:t>
      </w:r>
      <w:r w:rsidR="00345E3A" w:rsidRPr="00C24792">
        <w:rPr>
          <w:color w:val="0F1115"/>
          <w:sz w:val="27"/>
          <w:szCs w:val="27"/>
        </w:rPr>
        <w:t xml:space="preserve">не менее </w:t>
      </w:r>
      <w:r w:rsidRPr="00C24792">
        <w:rPr>
          <w:color w:val="0F1115"/>
          <w:sz w:val="27"/>
          <w:szCs w:val="27"/>
        </w:rPr>
        <w:t>180° - по горизонтали</w:t>
      </w:r>
      <w:r w:rsidR="00345E3A" w:rsidRPr="00C24792">
        <w:rPr>
          <w:color w:val="0F1115"/>
          <w:sz w:val="27"/>
          <w:szCs w:val="27"/>
        </w:rPr>
        <w:t xml:space="preserve"> и</w:t>
      </w:r>
      <w:r w:rsidRPr="00C24792">
        <w:rPr>
          <w:color w:val="0F1115"/>
          <w:sz w:val="27"/>
          <w:szCs w:val="27"/>
        </w:rPr>
        <w:t xml:space="preserve"> 160° - по вертикали</w:t>
      </w:r>
    </w:p>
    <w:p w14:paraId="0C5BCC51" w14:textId="0B67A341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 xml:space="preserve">Шаг пикселя: </w:t>
      </w:r>
      <w:r w:rsidR="00345E3A" w:rsidRPr="00C24792">
        <w:rPr>
          <w:color w:val="0F1115"/>
          <w:sz w:val="27"/>
          <w:szCs w:val="27"/>
        </w:rPr>
        <w:t xml:space="preserve">не более </w:t>
      </w:r>
      <w:r w:rsidRPr="00C24792">
        <w:rPr>
          <w:color w:val="0F1115"/>
          <w:sz w:val="27"/>
          <w:szCs w:val="27"/>
        </w:rPr>
        <w:t>2.5 мм</w:t>
      </w:r>
    </w:p>
    <w:p w14:paraId="50A579B8" w14:textId="2C3E3357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 xml:space="preserve">Яркость: </w:t>
      </w:r>
      <w:r w:rsidR="00345E3A" w:rsidRPr="00C24792">
        <w:rPr>
          <w:color w:val="0F1115"/>
          <w:sz w:val="27"/>
          <w:szCs w:val="27"/>
        </w:rPr>
        <w:t xml:space="preserve">не менее </w:t>
      </w:r>
      <w:r w:rsidRPr="00C24792">
        <w:rPr>
          <w:color w:val="0F1115"/>
          <w:sz w:val="27"/>
          <w:szCs w:val="27"/>
        </w:rPr>
        <w:t xml:space="preserve">500 </w:t>
      </w:r>
      <w:proofErr w:type="spellStart"/>
      <w:r w:rsidRPr="00C24792">
        <w:rPr>
          <w:color w:val="0F1115"/>
          <w:sz w:val="27"/>
          <w:szCs w:val="27"/>
        </w:rPr>
        <w:t>hit</w:t>
      </w:r>
      <w:proofErr w:type="spellEnd"/>
    </w:p>
    <w:p w14:paraId="41228878" w14:textId="7D46767F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 xml:space="preserve">Частота обновления: </w:t>
      </w:r>
      <w:r w:rsidR="00345E3A" w:rsidRPr="00C24792">
        <w:rPr>
          <w:color w:val="0F1115"/>
          <w:sz w:val="27"/>
          <w:szCs w:val="27"/>
        </w:rPr>
        <w:t xml:space="preserve">не менее </w:t>
      </w:r>
      <w:r w:rsidRPr="00C24792">
        <w:rPr>
          <w:color w:val="0F1115"/>
          <w:sz w:val="27"/>
          <w:szCs w:val="27"/>
        </w:rPr>
        <w:t xml:space="preserve">6000 </w:t>
      </w:r>
      <w:proofErr w:type="spellStart"/>
      <w:r w:rsidRPr="00C24792">
        <w:rPr>
          <w:color w:val="0F1115"/>
          <w:sz w:val="27"/>
          <w:szCs w:val="27"/>
        </w:rPr>
        <w:t>hz</w:t>
      </w:r>
      <w:proofErr w:type="spellEnd"/>
    </w:p>
    <w:p w14:paraId="21711426" w14:textId="55859B60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>Конструкционное исполнение</w:t>
      </w:r>
      <w:proofErr w:type="gramStart"/>
      <w:r w:rsidRPr="00C24792">
        <w:rPr>
          <w:color w:val="0F1115"/>
          <w:sz w:val="27"/>
          <w:szCs w:val="27"/>
        </w:rPr>
        <w:t>: На</w:t>
      </w:r>
      <w:proofErr w:type="gramEnd"/>
      <w:r w:rsidRPr="00C24792">
        <w:rPr>
          <w:color w:val="0F1115"/>
          <w:sz w:val="27"/>
          <w:szCs w:val="27"/>
        </w:rPr>
        <w:t xml:space="preserve"> каркасе</w:t>
      </w:r>
    </w:p>
    <w:p w14:paraId="2103D08D" w14:textId="303A57D6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>Вес экрана: не более 350 кг</w:t>
      </w:r>
    </w:p>
    <w:p w14:paraId="4B8B5142" w14:textId="26955CE9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>Управление: VC-6</w:t>
      </w:r>
      <w:r w:rsidR="00005E5A" w:rsidRPr="00C24792">
        <w:rPr>
          <w:color w:val="0F1115"/>
          <w:sz w:val="27"/>
          <w:szCs w:val="27"/>
        </w:rPr>
        <w:t xml:space="preserve"> или аналог</w:t>
      </w:r>
    </w:p>
    <w:p w14:paraId="7B7A8AAA" w14:textId="03FD9352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>Режим трансляции: синхронный</w:t>
      </w:r>
    </w:p>
    <w:p w14:paraId="60545716" w14:textId="1376ECD2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>Обслуживание экрана: переднее</w:t>
      </w:r>
    </w:p>
    <w:p w14:paraId="4E3C13CA" w14:textId="4AB35D91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 xml:space="preserve">Степень защиты: </w:t>
      </w:r>
      <w:r w:rsidR="00345E3A" w:rsidRPr="00C24792">
        <w:rPr>
          <w:color w:val="0F1115"/>
          <w:sz w:val="27"/>
          <w:szCs w:val="27"/>
        </w:rPr>
        <w:t xml:space="preserve">не хуже </w:t>
      </w:r>
      <w:r w:rsidRPr="00C24792">
        <w:rPr>
          <w:color w:val="0F1115"/>
          <w:sz w:val="27"/>
          <w:szCs w:val="27"/>
        </w:rPr>
        <w:t>IP31</w:t>
      </w:r>
    </w:p>
    <w:p w14:paraId="10F977F7" w14:textId="281AA782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 xml:space="preserve">Срок службы: </w:t>
      </w:r>
      <w:r w:rsidR="00345E3A" w:rsidRPr="00C24792">
        <w:rPr>
          <w:color w:val="0F1115"/>
          <w:sz w:val="27"/>
          <w:szCs w:val="27"/>
        </w:rPr>
        <w:t xml:space="preserve">не менее </w:t>
      </w:r>
      <w:r w:rsidRPr="00C24792">
        <w:rPr>
          <w:color w:val="0F1115"/>
          <w:sz w:val="27"/>
          <w:szCs w:val="27"/>
        </w:rPr>
        <w:t>100 000 часов</w:t>
      </w:r>
    </w:p>
    <w:p w14:paraId="52C99C79" w14:textId="556B94D6" w:rsidR="00E65BB3" w:rsidRPr="00C24792" w:rsidRDefault="00E65BB3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 xml:space="preserve">Охлаждение: </w:t>
      </w:r>
      <w:proofErr w:type="spellStart"/>
      <w:r w:rsidRPr="00C24792">
        <w:rPr>
          <w:color w:val="0F1115"/>
          <w:sz w:val="27"/>
          <w:szCs w:val="27"/>
        </w:rPr>
        <w:t>Безвентиляторного</w:t>
      </w:r>
      <w:proofErr w:type="spellEnd"/>
      <w:r w:rsidRPr="00C24792">
        <w:rPr>
          <w:color w:val="0F1115"/>
          <w:sz w:val="27"/>
          <w:szCs w:val="27"/>
        </w:rPr>
        <w:t xml:space="preserve"> типа</w:t>
      </w:r>
    </w:p>
    <w:p w14:paraId="61D788B4" w14:textId="77777777" w:rsidR="00345E3A" w:rsidRPr="00C24792" w:rsidRDefault="00345E3A" w:rsidP="00345E3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7"/>
          <w:szCs w:val="27"/>
        </w:rPr>
      </w:pPr>
    </w:p>
    <w:p w14:paraId="64804F7B" w14:textId="77777777" w:rsidR="005C5D9A" w:rsidRPr="00C24792" w:rsidRDefault="005C5D9A" w:rsidP="00C24792">
      <w:pPr>
        <w:pStyle w:val="ds-markdown-paragraph"/>
        <w:shd w:val="clear" w:color="auto" w:fill="FFFFFF"/>
        <w:spacing w:before="0" w:beforeAutospacing="0" w:after="0" w:afterAutospacing="0"/>
        <w:ind w:left="-142"/>
        <w:jc w:val="both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>В стоимость должна быть включена доставка к месту подключения, разгрузка, организация подъема – спуска на место использование, подключения и ввод в эксплуатацию с заполнением паспорта и гарантийного талона.</w:t>
      </w:r>
    </w:p>
    <w:p w14:paraId="29760CC2" w14:textId="77777777" w:rsidR="005C5D9A" w:rsidRPr="00C24792" w:rsidRDefault="005C5D9A" w:rsidP="00C24792">
      <w:pPr>
        <w:pStyle w:val="ds-markdown-paragraph"/>
        <w:shd w:val="clear" w:color="auto" w:fill="FFFFFF"/>
        <w:spacing w:before="0" w:beforeAutospacing="0" w:after="0" w:afterAutospacing="0"/>
        <w:ind w:left="-142"/>
        <w:jc w:val="both"/>
        <w:rPr>
          <w:color w:val="0F1115"/>
          <w:sz w:val="27"/>
          <w:szCs w:val="27"/>
        </w:rPr>
      </w:pPr>
      <w:r w:rsidRPr="00C24792">
        <w:rPr>
          <w:color w:val="0F1115"/>
          <w:sz w:val="27"/>
          <w:szCs w:val="27"/>
        </w:rPr>
        <w:t>Все компоненты комплекта должны быть совместимы друг с другом и готовы к немедленной эксплуатации</w:t>
      </w:r>
    </w:p>
    <w:p w14:paraId="5FFDE3DA" w14:textId="73BC316E" w:rsidR="005C5D9A" w:rsidRPr="00C24792" w:rsidRDefault="00474C81" w:rsidP="00C24792">
      <w:pPr>
        <w:pStyle w:val="a5"/>
        <w:ind w:left="-142"/>
        <w:jc w:val="both"/>
        <w:rPr>
          <w:rFonts w:ascii="Times New Roman" w:hAnsi="Times New Roman" w:cs="Times New Roman"/>
          <w:sz w:val="27"/>
          <w:szCs w:val="27"/>
        </w:rPr>
      </w:pPr>
      <w:r w:rsidRPr="00C24792">
        <w:rPr>
          <w:rFonts w:ascii="Times New Roman" w:hAnsi="Times New Roman" w:cs="Times New Roman"/>
          <w:color w:val="0F1115"/>
          <w:sz w:val="27"/>
          <w:szCs w:val="27"/>
        </w:rPr>
        <w:t>При поставке п</w:t>
      </w:r>
      <w:r w:rsidR="005C5D9A" w:rsidRPr="00C24792">
        <w:rPr>
          <w:rFonts w:ascii="Times New Roman" w:hAnsi="Times New Roman" w:cs="Times New Roman"/>
          <w:color w:val="0F1115"/>
          <w:sz w:val="27"/>
          <w:szCs w:val="27"/>
        </w:rPr>
        <w:t>оставщик о</w:t>
      </w:r>
      <w:r w:rsidR="00737871" w:rsidRPr="00C24792">
        <w:rPr>
          <w:rFonts w:ascii="Times New Roman" w:hAnsi="Times New Roman" w:cs="Times New Roman"/>
          <w:color w:val="0F1115"/>
          <w:sz w:val="27"/>
          <w:szCs w:val="27"/>
        </w:rPr>
        <w:t xml:space="preserve">бязан предоставить </w:t>
      </w:r>
      <w:r w:rsidR="005C5D9A" w:rsidRPr="00C24792">
        <w:rPr>
          <w:rFonts w:ascii="Times New Roman" w:hAnsi="Times New Roman" w:cs="Times New Roman"/>
          <w:color w:val="0F1115"/>
          <w:sz w:val="27"/>
          <w:szCs w:val="27"/>
        </w:rPr>
        <w:t>гарантийные талоны</w:t>
      </w:r>
      <w:r w:rsidR="00737871" w:rsidRPr="00C24792">
        <w:rPr>
          <w:rFonts w:ascii="Times New Roman" w:hAnsi="Times New Roman" w:cs="Times New Roman"/>
          <w:color w:val="0F1115"/>
          <w:sz w:val="27"/>
          <w:szCs w:val="27"/>
        </w:rPr>
        <w:t>.</w:t>
      </w:r>
    </w:p>
    <w:p w14:paraId="2A1B0FF8" w14:textId="0E102D48" w:rsidR="00073F62" w:rsidRPr="00EE530A" w:rsidRDefault="00073F62" w:rsidP="00EE530A">
      <w:pPr>
        <w:tabs>
          <w:tab w:val="left" w:pos="915"/>
        </w:tabs>
        <w:rPr>
          <w:rFonts w:ascii="Times New Roman" w:hAnsi="Times New Roman" w:cs="Times New Roman"/>
          <w:sz w:val="24"/>
          <w:szCs w:val="24"/>
        </w:rPr>
      </w:pPr>
    </w:p>
    <w:sectPr w:rsidR="00073F62" w:rsidRPr="00EE530A" w:rsidSect="0070517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6F24"/>
    <w:multiLevelType w:val="multilevel"/>
    <w:tmpl w:val="EEB6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2606E"/>
    <w:multiLevelType w:val="hybridMultilevel"/>
    <w:tmpl w:val="64AEC12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107CD"/>
    <w:multiLevelType w:val="multilevel"/>
    <w:tmpl w:val="F0E6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D4BEE"/>
    <w:multiLevelType w:val="hybridMultilevel"/>
    <w:tmpl w:val="38D21A46"/>
    <w:lvl w:ilvl="0" w:tplc="2000000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1DD413B4"/>
    <w:multiLevelType w:val="multilevel"/>
    <w:tmpl w:val="2D10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91507F"/>
    <w:multiLevelType w:val="hybridMultilevel"/>
    <w:tmpl w:val="13C6D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D73F0"/>
    <w:multiLevelType w:val="multilevel"/>
    <w:tmpl w:val="3F50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E32D3"/>
    <w:multiLevelType w:val="hybridMultilevel"/>
    <w:tmpl w:val="16F0351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640E5"/>
    <w:multiLevelType w:val="multilevel"/>
    <w:tmpl w:val="C2EA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FF4789"/>
    <w:multiLevelType w:val="hybridMultilevel"/>
    <w:tmpl w:val="50E4CEAC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9932A85"/>
    <w:multiLevelType w:val="hybridMultilevel"/>
    <w:tmpl w:val="F6C8E836"/>
    <w:lvl w:ilvl="0" w:tplc="2000000F">
      <w:start w:val="1"/>
      <w:numFmt w:val="decimal"/>
      <w:lvlText w:val="%1."/>
      <w:lvlJc w:val="left"/>
      <w:pPr>
        <w:ind w:left="1428" w:hanging="360"/>
      </w:p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5A95D97"/>
    <w:multiLevelType w:val="hybridMultilevel"/>
    <w:tmpl w:val="470AD17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07F42"/>
    <w:multiLevelType w:val="hybridMultilevel"/>
    <w:tmpl w:val="A09E7A1A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DE04689"/>
    <w:multiLevelType w:val="hybridMultilevel"/>
    <w:tmpl w:val="4C32762E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12B340C"/>
    <w:multiLevelType w:val="multilevel"/>
    <w:tmpl w:val="C1FA1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6" w15:restartNumberingAfterBreak="0">
    <w:nsid w:val="7C5777B4"/>
    <w:multiLevelType w:val="hybridMultilevel"/>
    <w:tmpl w:val="344CB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6A4925"/>
    <w:multiLevelType w:val="hybridMultilevel"/>
    <w:tmpl w:val="F2DA4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985272">
    <w:abstractNumId w:val="16"/>
  </w:num>
  <w:num w:numId="2" w16cid:durableId="1223559626">
    <w:abstractNumId w:val="17"/>
  </w:num>
  <w:num w:numId="3" w16cid:durableId="168906173">
    <w:abstractNumId w:val="5"/>
  </w:num>
  <w:num w:numId="4" w16cid:durableId="1780907459">
    <w:abstractNumId w:val="15"/>
  </w:num>
  <w:num w:numId="5" w16cid:durableId="5669619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5852754">
    <w:abstractNumId w:val="1"/>
  </w:num>
  <w:num w:numId="7" w16cid:durableId="2127501720">
    <w:abstractNumId w:val="13"/>
  </w:num>
  <w:num w:numId="8" w16cid:durableId="1051072876">
    <w:abstractNumId w:val="3"/>
  </w:num>
  <w:num w:numId="9" w16cid:durableId="340200466">
    <w:abstractNumId w:val="10"/>
  </w:num>
  <w:num w:numId="10" w16cid:durableId="1928346367">
    <w:abstractNumId w:val="12"/>
  </w:num>
  <w:num w:numId="11" w16cid:durableId="913316699">
    <w:abstractNumId w:val="9"/>
  </w:num>
  <w:num w:numId="12" w16cid:durableId="44911190">
    <w:abstractNumId w:val="8"/>
  </w:num>
  <w:num w:numId="13" w16cid:durableId="488404902">
    <w:abstractNumId w:val="0"/>
  </w:num>
  <w:num w:numId="14" w16cid:durableId="2068793916">
    <w:abstractNumId w:val="4"/>
  </w:num>
  <w:num w:numId="15" w16cid:durableId="1884950136">
    <w:abstractNumId w:val="2"/>
  </w:num>
  <w:num w:numId="16" w16cid:durableId="948901863">
    <w:abstractNumId w:val="6"/>
  </w:num>
  <w:num w:numId="17" w16cid:durableId="1029840054">
    <w:abstractNumId w:val="14"/>
  </w:num>
  <w:num w:numId="18" w16cid:durableId="728723439">
    <w:abstractNumId w:val="7"/>
  </w:num>
  <w:num w:numId="19" w16cid:durableId="8234704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516C"/>
    <w:rsid w:val="00005E5A"/>
    <w:rsid w:val="0001650E"/>
    <w:rsid w:val="0002716D"/>
    <w:rsid w:val="00031F80"/>
    <w:rsid w:val="00060EEA"/>
    <w:rsid w:val="00062643"/>
    <w:rsid w:val="00073F62"/>
    <w:rsid w:val="00082349"/>
    <w:rsid w:val="000A6E2C"/>
    <w:rsid w:val="000B6F47"/>
    <w:rsid w:val="000C028B"/>
    <w:rsid w:val="000C1CFD"/>
    <w:rsid w:val="000C276B"/>
    <w:rsid w:val="000C7B57"/>
    <w:rsid w:val="000D0CC9"/>
    <w:rsid w:val="000D2C3B"/>
    <w:rsid w:val="000D365E"/>
    <w:rsid w:val="000D714E"/>
    <w:rsid w:val="000E380C"/>
    <w:rsid w:val="000E453D"/>
    <w:rsid w:val="0013368D"/>
    <w:rsid w:val="00135103"/>
    <w:rsid w:val="00143A6F"/>
    <w:rsid w:val="001508A4"/>
    <w:rsid w:val="00160583"/>
    <w:rsid w:val="0017534E"/>
    <w:rsid w:val="00190D28"/>
    <w:rsid w:val="00191C3A"/>
    <w:rsid w:val="00191D09"/>
    <w:rsid w:val="00197A62"/>
    <w:rsid w:val="001D0117"/>
    <w:rsid w:val="001D11F9"/>
    <w:rsid w:val="001D3756"/>
    <w:rsid w:val="001F0192"/>
    <w:rsid w:val="001F0457"/>
    <w:rsid w:val="001F5B36"/>
    <w:rsid w:val="001F7EFB"/>
    <w:rsid w:val="002007A1"/>
    <w:rsid w:val="00206557"/>
    <w:rsid w:val="00222DD4"/>
    <w:rsid w:val="00225EEC"/>
    <w:rsid w:val="0022754D"/>
    <w:rsid w:val="0022777F"/>
    <w:rsid w:val="00252A3B"/>
    <w:rsid w:val="00254405"/>
    <w:rsid w:val="0025499C"/>
    <w:rsid w:val="0025616C"/>
    <w:rsid w:val="00256943"/>
    <w:rsid w:val="00257D6A"/>
    <w:rsid w:val="00262D1C"/>
    <w:rsid w:val="00265F8D"/>
    <w:rsid w:val="00266159"/>
    <w:rsid w:val="00266E9D"/>
    <w:rsid w:val="002670C3"/>
    <w:rsid w:val="0027485F"/>
    <w:rsid w:val="00280994"/>
    <w:rsid w:val="00282567"/>
    <w:rsid w:val="00285E4B"/>
    <w:rsid w:val="00291DCD"/>
    <w:rsid w:val="00293F8B"/>
    <w:rsid w:val="002B1699"/>
    <w:rsid w:val="002B1D7D"/>
    <w:rsid w:val="002B542D"/>
    <w:rsid w:val="002C5588"/>
    <w:rsid w:val="002C77FE"/>
    <w:rsid w:val="002D1ABA"/>
    <w:rsid w:val="002E7603"/>
    <w:rsid w:val="002F076D"/>
    <w:rsid w:val="0032419C"/>
    <w:rsid w:val="0033399D"/>
    <w:rsid w:val="00336FB6"/>
    <w:rsid w:val="003420AF"/>
    <w:rsid w:val="0034319E"/>
    <w:rsid w:val="0034551B"/>
    <w:rsid w:val="00345E3A"/>
    <w:rsid w:val="00346EB2"/>
    <w:rsid w:val="003504F4"/>
    <w:rsid w:val="003629DA"/>
    <w:rsid w:val="0036355E"/>
    <w:rsid w:val="00371944"/>
    <w:rsid w:val="00382D2C"/>
    <w:rsid w:val="00392F4E"/>
    <w:rsid w:val="0039304A"/>
    <w:rsid w:val="003A28BF"/>
    <w:rsid w:val="003B09CE"/>
    <w:rsid w:val="003B45BF"/>
    <w:rsid w:val="003D1DDA"/>
    <w:rsid w:val="003D63D4"/>
    <w:rsid w:val="003F64CB"/>
    <w:rsid w:val="00402DD8"/>
    <w:rsid w:val="00415A38"/>
    <w:rsid w:val="00417292"/>
    <w:rsid w:val="00430F55"/>
    <w:rsid w:val="00432EB2"/>
    <w:rsid w:val="00440BE0"/>
    <w:rsid w:val="00442297"/>
    <w:rsid w:val="004474D6"/>
    <w:rsid w:val="0045716D"/>
    <w:rsid w:val="004574D2"/>
    <w:rsid w:val="004732A4"/>
    <w:rsid w:val="00474C81"/>
    <w:rsid w:val="00476D97"/>
    <w:rsid w:val="00487922"/>
    <w:rsid w:val="004A03EF"/>
    <w:rsid w:val="004A03FC"/>
    <w:rsid w:val="004D6770"/>
    <w:rsid w:val="004D6A5E"/>
    <w:rsid w:val="004E20D1"/>
    <w:rsid w:val="004F0480"/>
    <w:rsid w:val="004F5B60"/>
    <w:rsid w:val="005105C4"/>
    <w:rsid w:val="00515BCA"/>
    <w:rsid w:val="00535BFA"/>
    <w:rsid w:val="00547C31"/>
    <w:rsid w:val="00551E87"/>
    <w:rsid w:val="0055423B"/>
    <w:rsid w:val="00561AAB"/>
    <w:rsid w:val="00563122"/>
    <w:rsid w:val="0056516C"/>
    <w:rsid w:val="00566778"/>
    <w:rsid w:val="00574ADF"/>
    <w:rsid w:val="00575D71"/>
    <w:rsid w:val="005A28C4"/>
    <w:rsid w:val="005C0EC7"/>
    <w:rsid w:val="005C5D9A"/>
    <w:rsid w:val="005D1835"/>
    <w:rsid w:val="005F3075"/>
    <w:rsid w:val="005F70C9"/>
    <w:rsid w:val="005F7A8F"/>
    <w:rsid w:val="00613798"/>
    <w:rsid w:val="00623ABD"/>
    <w:rsid w:val="006274B5"/>
    <w:rsid w:val="006527A4"/>
    <w:rsid w:val="006551A7"/>
    <w:rsid w:val="00660075"/>
    <w:rsid w:val="00664407"/>
    <w:rsid w:val="006647C1"/>
    <w:rsid w:val="006843C6"/>
    <w:rsid w:val="006858C6"/>
    <w:rsid w:val="00685CDA"/>
    <w:rsid w:val="006A07FA"/>
    <w:rsid w:val="006A1463"/>
    <w:rsid w:val="006A4735"/>
    <w:rsid w:val="006B014F"/>
    <w:rsid w:val="006D4CD0"/>
    <w:rsid w:val="006D65FB"/>
    <w:rsid w:val="006E409C"/>
    <w:rsid w:val="006F3DC8"/>
    <w:rsid w:val="00705175"/>
    <w:rsid w:val="007065D4"/>
    <w:rsid w:val="007108BE"/>
    <w:rsid w:val="00711CD1"/>
    <w:rsid w:val="00737871"/>
    <w:rsid w:val="00737C0C"/>
    <w:rsid w:val="00746DB9"/>
    <w:rsid w:val="007831EC"/>
    <w:rsid w:val="00783EFF"/>
    <w:rsid w:val="0079125A"/>
    <w:rsid w:val="0079382B"/>
    <w:rsid w:val="007A6489"/>
    <w:rsid w:val="007C05B1"/>
    <w:rsid w:val="007C196F"/>
    <w:rsid w:val="007D1BBD"/>
    <w:rsid w:val="007F0514"/>
    <w:rsid w:val="008027D5"/>
    <w:rsid w:val="00807503"/>
    <w:rsid w:val="00814CC8"/>
    <w:rsid w:val="00826004"/>
    <w:rsid w:val="008327E5"/>
    <w:rsid w:val="008426EF"/>
    <w:rsid w:val="008437D3"/>
    <w:rsid w:val="008450C5"/>
    <w:rsid w:val="00850757"/>
    <w:rsid w:val="00860BD4"/>
    <w:rsid w:val="0088436E"/>
    <w:rsid w:val="00884F08"/>
    <w:rsid w:val="008948F6"/>
    <w:rsid w:val="008A0A7F"/>
    <w:rsid w:val="008B2039"/>
    <w:rsid w:val="008B2760"/>
    <w:rsid w:val="008D3A7C"/>
    <w:rsid w:val="008D42D8"/>
    <w:rsid w:val="008F5843"/>
    <w:rsid w:val="00910367"/>
    <w:rsid w:val="00910C26"/>
    <w:rsid w:val="009167B9"/>
    <w:rsid w:val="00916A8F"/>
    <w:rsid w:val="00933883"/>
    <w:rsid w:val="009541DD"/>
    <w:rsid w:val="00964A55"/>
    <w:rsid w:val="00973054"/>
    <w:rsid w:val="0097415F"/>
    <w:rsid w:val="00983F3C"/>
    <w:rsid w:val="00983F76"/>
    <w:rsid w:val="009906E6"/>
    <w:rsid w:val="0099253D"/>
    <w:rsid w:val="009A3201"/>
    <w:rsid w:val="009A373F"/>
    <w:rsid w:val="009B1C49"/>
    <w:rsid w:val="009C5426"/>
    <w:rsid w:val="009C5B94"/>
    <w:rsid w:val="009D0D03"/>
    <w:rsid w:val="009E07D6"/>
    <w:rsid w:val="009E782A"/>
    <w:rsid w:val="009F27AE"/>
    <w:rsid w:val="00A00278"/>
    <w:rsid w:val="00A103E6"/>
    <w:rsid w:val="00A123F7"/>
    <w:rsid w:val="00A13683"/>
    <w:rsid w:val="00A25094"/>
    <w:rsid w:val="00A328C5"/>
    <w:rsid w:val="00A41C0A"/>
    <w:rsid w:val="00A52E4F"/>
    <w:rsid w:val="00A6166D"/>
    <w:rsid w:val="00A94DF2"/>
    <w:rsid w:val="00AA724E"/>
    <w:rsid w:val="00AB0BD8"/>
    <w:rsid w:val="00AC3A35"/>
    <w:rsid w:val="00AD2741"/>
    <w:rsid w:val="00AD40C9"/>
    <w:rsid w:val="00AD605B"/>
    <w:rsid w:val="00AD7D14"/>
    <w:rsid w:val="00AF393D"/>
    <w:rsid w:val="00B0176B"/>
    <w:rsid w:val="00B4285C"/>
    <w:rsid w:val="00B43506"/>
    <w:rsid w:val="00B51112"/>
    <w:rsid w:val="00B529CB"/>
    <w:rsid w:val="00B6333D"/>
    <w:rsid w:val="00B73668"/>
    <w:rsid w:val="00B73BC4"/>
    <w:rsid w:val="00B774D5"/>
    <w:rsid w:val="00B81D40"/>
    <w:rsid w:val="00B837FA"/>
    <w:rsid w:val="00B875C6"/>
    <w:rsid w:val="00B96515"/>
    <w:rsid w:val="00B974E4"/>
    <w:rsid w:val="00BA0F5F"/>
    <w:rsid w:val="00BA1427"/>
    <w:rsid w:val="00BA4F6E"/>
    <w:rsid w:val="00BB4CD5"/>
    <w:rsid w:val="00BC559B"/>
    <w:rsid w:val="00BD18AD"/>
    <w:rsid w:val="00BD3896"/>
    <w:rsid w:val="00BD6FE3"/>
    <w:rsid w:val="00BD7327"/>
    <w:rsid w:val="00C054A8"/>
    <w:rsid w:val="00C24792"/>
    <w:rsid w:val="00C33D47"/>
    <w:rsid w:val="00C52E35"/>
    <w:rsid w:val="00C53B01"/>
    <w:rsid w:val="00C57B17"/>
    <w:rsid w:val="00C669CB"/>
    <w:rsid w:val="00CB4132"/>
    <w:rsid w:val="00CC0DC1"/>
    <w:rsid w:val="00CD216B"/>
    <w:rsid w:val="00CD21D8"/>
    <w:rsid w:val="00CD29FB"/>
    <w:rsid w:val="00CD5A96"/>
    <w:rsid w:val="00CE09EF"/>
    <w:rsid w:val="00CE2977"/>
    <w:rsid w:val="00CE300B"/>
    <w:rsid w:val="00CE45BB"/>
    <w:rsid w:val="00D12937"/>
    <w:rsid w:val="00D24A63"/>
    <w:rsid w:val="00D31BE7"/>
    <w:rsid w:val="00D32377"/>
    <w:rsid w:val="00D43589"/>
    <w:rsid w:val="00D51AE8"/>
    <w:rsid w:val="00D6626A"/>
    <w:rsid w:val="00D66AD6"/>
    <w:rsid w:val="00D7467D"/>
    <w:rsid w:val="00DA18BF"/>
    <w:rsid w:val="00DB1608"/>
    <w:rsid w:val="00DB3413"/>
    <w:rsid w:val="00DB50E2"/>
    <w:rsid w:val="00DD5F9D"/>
    <w:rsid w:val="00DD74A2"/>
    <w:rsid w:val="00E11656"/>
    <w:rsid w:val="00E12066"/>
    <w:rsid w:val="00E12628"/>
    <w:rsid w:val="00E25A4D"/>
    <w:rsid w:val="00E65BB3"/>
    <w:rsid w:val="00E743BD"/>
    <w:rsid w:val="00E84B65"/>
    <w:rsid w:val="00E91E5D"/>
    <w:rsid w:val="00EA2E2F"/>
    <w:rsid w:val="00EC158F"/>
    <w:rsid w:val="00EC43E4"/>
    <w:rsid w:val="00EC7620"/>
    <w:rsid w:val="00EE0282"/>
    <w:rsid w:val="00EE2220"/>
    <w:rsid w:val="00EE4D4D"/>
    <w:rsid w:val="00EE530A"/>
    <w:rsid w:val="00EF0D6D"/>
    <w:rsid w:val="00EF4D55"/>
    <w:rsid w:val="00F11401"/>
    <w:rsid w:val="00F373BD"/>
    <w:rsid w:val="00F52478"/>
    <w:rsid w:val="00F62932"/>
    <w:rsid w:val="00F71F7C"/>
    <w:rsid w:val="00F8624A"/>
    <w:rsid w:val="00F94F7B"/>
    <w:rsid w:val="00FA30C6"/>
    <w:rsid w:val="00FA47E7"/>
    <w:rsid w:val="00FA51DC"/>
    <w:rsid w:val="00FB1595"/>
    <w:rsid w:val="00FB2AFC"/>
    <w:rsid w:val="00FC7FB1"/>
    <w:rsid w:val="00FD0C8A"/>
    <w:rsid w:val="00FD7E73"/>
    <w:rsid w:val="00FE6A05"/>
    <w:rsid w:val="00FF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5EE6A"/>
  <w15:docId w15:val="{5E320089-2C76-4DFA-9C14-350BB61C8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5FB"/>
  </w:style>
  <w:style w:type="paragraph" w:styleId="2">
    <w:name w:val="heading 2"/>
    <w:basedOn w:val="a"/>
    <w:link w:val="20"/>
    <w:uiPriority w:val="9"/>
    <w:qFormat/>
    <w:rsid w:val="007912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8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7922"/>
    <w:pPr>
      <w:ind w:left="720"/>
      <w:contextualSpacing/>
    </w:pPr>
  </w:style>
  <w:style w:type="table" w:styleId="a6">
    <w:name w:val="Table Grid"/>
    <w:basedOn w:val="a1"/>
    <w:uiPriority w:val="59"/>
    <w:rsid w:val="00E74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BD6FE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79125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my-2">
    <w:name w:val="my-2"/>
    <w:basedOn w:val="a"/>
    <w:rsid w:val="00791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79125A"/>
    <w:rPr>
      <w:b/>
      <w:bCs/>
    </w:rPr>
  </w:style>
  <w:style w:type="paragraph" w:customStyle="1" w:styleId="ds-markdown-paragraph">
    <w:name w:val="ds-markdown-paragraph"/>
    <w:basedOn w:val="a"/>
    <w:rsid w:val="002D1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0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9120B-5714-493B-9450-CC0EF1A81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28</cp:revision>
  <cp:lastPrinted>2026-10-27T12:54:00Z</cp:lastPrinted>
  <dcterms:created xsi:type="dcterms:W3CDTF">2025-10-27T12:37:00Z</dcterms:created>
  <dcterms:modified xsi:type="dcterms:W3CDTF">2026-10-27T12:55:00Z</dcterms:modified>
</cp:coreProperties>
</file>