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9228" w14:textId="209AF256" w:rsidR="00DE7B9B" w:rsidRPr="00DE7B9B" w:rsidRDefault="00DE7B9B" w:rsidP="00DE7B9B">
      <w:pPr>
        <w:spacing w:after="0" w:line="240" w:lineRule="auto"/>
        <w:jc w:val="center"/>
        <w:outlineLvl w:val="0"/>
        <w:rPr>
          <w:rFonts w:ascii="Times New Roman" w:eastAsia="Times New Roman" w:hAnsi="Times New Roman" w:cs="Times New Roman"/>
          <w:b/>
          <w:bCs/>
          <w:kern w:val="36"/>
          <w:sz w:val="24"/>
          <w:szCs w:val="24"/>
          <w:lang w:eastAsia="ru-RU"/>
        </w:rPr>
      </w:pPr>
      <w:r w:rsidRPr="00DE7B9B">
        <w:rPr>
          <w:rFonts w:ascii="Times New Roman" w:eastAsia="Times New Roman" w:hAnsi="Times New Roman" w:cs="Times New Roman"/>
          <w:b/>
          <w:bCs/>
          <w:kern w:val="36"/>
          <w:sz w:val="24"/>
          <w:szCs w:val="24"/>
          <w:lang w:eastAsia="ru-RU"/>
        </w:rPr>
        <w:t>ДОГОВОР №_______</w:t>
      </w:r>
      <w:r w:rsidRPr="00DE7B9B">
        <w:rPr>
          <w:rFonts w:ascii="Times New Roman" w:eastAsia="Times New Roman" w:hAnsi="Times New Roman" w:cs="Times New Roman"/>
          <w:b/>
          <w:bCs/>
          <w:kern w:val="36"/>
          <w:sz w:val="24"/>
          <w:szCs w:val="24"/>
          <w:lang w:eastAsia="ru-RU"/>
        </w:rPr>
        <w:br/>
        <w:t xml:space="preserve">на выполнение работ по  ремонту </w:t>
      </w:r>
      <w:r w:rsidR="00FE4523">
        <w:rPr>
          <w:rFonts w:ascii="Times New Roman" w:eastAsia="Times New Roman" w:hAnsi="Times New Roman" w:cs="Times New Roman"/>
          <w:b/>
          <w:bCs/>
          <w:kern w:val="36"/>
          <w:sz w:val="24"/>
          <w:szCs w:val="24"/>
          <w:lang w:eastAsia="ru-RU"/>
        </w:rPr>
        <w:t>трактора</w:t>
      </w:r>
    </w:p>
    <w:p w14:paraId="373FDD47" w14:textId="77777777" w:rsidR="00DE7B9B" w:rsidRPr="00DE7B9B" w:rsidRDefault="00DE7B9B" w:rsidP="00DE7B9B">
      <w:pPr>
        <w:spacing w:after="0" w:line="240" w:lineRule="auto"/>
        <w:jc w:val="center"/>
        <w:outlineLvl w:val="0"/>
        <w:rPr>
          <w:rFonts w:ascii="Times New Roman" w:eastAsia="Times New Roman" w:hAnsi="Times New Roman" w:cs="Times New Roman"/>
          <w:b/>
          <w:bCs/>
          <w:kern w:val="36"/>
          <w:sz w:val="24"/>
          <w:szCs w:val="24"/>
          <w:lang w:eastAsia="ru-RU"/>
        </w:rPr>
      </w:pPr>
    </w:p>
    <w:tbl>
      <w:tblPr>
        <w:tblW w:w="5000" w:type="pct"/>
        <w:tblLook w:val="04A0" w:firstRow="1" w:lastRow="0" w:firstColumn="1" w:lastColumn="0" w:noHBand="0" w:noVBand="1"/>
      </w:tblPr>
      <w:tblGrid>
        <w:gridCol w:w="2416"/>
        <w:gridCol w:w="6938"/>
      </w:tblGrid>
      <w:tr w:rsidR="00DE7B9B" w:rsidRPr="00DE7B9B" w14:paraId="1037222B" w14:textId="77777777" w:rsidTr="00434986">
        <w:tc>
          <w:tcPr>
            <w:tcW w:w="0" w:type="auto"/>
            <w:tcBorders>
              <w:top w:val="nil"/>
              <w:left w:val="nil"/>
              <w:bottom w:val="nil"/>
              <w:right w:val="nil"/>
            </w:tcBorders>
            <w:tcMar>
              <w:top w:w="0" w:type="dxa"/>
              <w:left w:w="0" w:type="dxa"/>
              <w:bottom w:w="0" w:type="dxa"/>
              <w:right w:w="0" w:type="dxa"/>
            </w:tcMar>
            <w:hideMark/>
          </w:tcPr>
          <w:p w14:paraId="2818B0FB" w14:textId="2FB8957E" w:rsidR="00DE7B9B" w:rsidRPr="00DE7B9B" w:rsidRDefault="00DE7B9B" w:rsidP="00FE4523">
            <w:pPr>
              <w:spacing w:after="0" w:line="240" w:lineRule="auto"/>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г. </w:t>
            </w:r>
            <w:r w:rsidR="00FE4523">
              <w:rPr>
                <w:rFonts w:ascii="Times New Roman" w:eastAsia="Calibri" w:hAnsi="Times New Roman" w:cs="Times New Roman"/>
                <w:sz w:val="24"/>
                <w:szCs w:val="24"/>
              </w:rPr>
              <w:t>Минск</w:t>
            </w:r>
          </w:p>
        </w:tc>
        <w:tc>
          <w:tcPr>
            <w:tcW w:w="0" w:type="auto"/>
            <w:tcBorders>
              <w:top w:val="nil"/>
              <w:left w:val="nil"/>
              <w:bottom w:val="nil"/>
              <w:right w:val="nil"/>
            </w:tcBorders>
            <w:tcMar>
              <w:top w:w="0" w:type="dxa"/>
              <w:left w:w="0" w:type="dxa"/>
              <w:bottom w:w="0" w:type="dxa"/>
              <w:right w:w="0" w:type="dxa"/>
            </w:tcMar>
            <w:hideMark/>
          </w:tcPr>
          <w:p w14:paraId="564A4BE6" w14:textId="4A796803" w:rsidR="00DE7B9B" w:rsidRPr="00DE7B9B" w:rsidRDefault="00633246" w:rsidP="00DE7B9B">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«___» __________ </w:t>
            </w:r>
            <w:r w:rsidR="00A4035D">
              <w:rPr>
                <w:rFonts w:ascii="Times New Roman" w:eastAsia="Calibri" w:hAnsi="Times New Roman" w:cs="Times New Roman"/>
                <w:sz w:val="24"/>
                <w:szCs w:val="24"/>
              </w:rPr>
              <w:t>2026</w:t>
            </w:r>
            <w:r w:rsidR="00DE7B9B" w:rsidRPr="00DE7B9B">
              <w:rPr>
                <w:rFonts w:ascii="Times New Roman" w:eastAsia="Calibri" w:hAnsi="Times New Roman" w:cs="Times New Roman"/>
                <w:sz w:val="24"/>
                <w:szCs w:val="24"/>
              </w:rPr>
              <w:t> г.</w:t>
            </w:r>
          </w:p>
          <w:p w14:paraId="7B4E91AA" w14:textId="77777777" w:rsidR="00DE7B9B" w:rsidRPr="00DE7B9B" w:rsidRDefault="00DE7B9B" w:rsidP="00DE7B9B">
            <w:pPr>
              <w:spacing w:after="0" w:line="240" w:lineRule="auto"/>
              <w:jc w:val="right"/>
              <w:rPr>
                <w:rFonts w:ascii="Times New Roman" w:eastAsia="Calibri" w:hAnsi="Times New Roman" w:cs="Times New Roman"/>
                <w:sz w:val="24"/>
                <w:szCs w:val="24"/>
              </w:rPr>
            </w:pPr>
          </w:p>
        </w:tc>
      </w:tr>
    </w:tbl>
    <w:p w14:paraId="2E268564" w14:textId="26B89F2D" w:rsidR="00DE7B9B" w:rsidRPr="00DE7B9B" w:rsidRDefault="00FE4523" w:rsidP="00DE7B9B">
      <w:pPr>
        <w:shd w:val="clear" w:color="auto" w:fill="FFFFFF"/>
        <w:tabs>
          <w:tab w:val="left" w:pos="9214"/>
          <w:tab w:val="left" w:pos="9498"/>
        </w:tabs>
        <w:spacing w:after="0" w:line="240" w:lineRule="auto"/>
        <w:ind w:firstLine="720"/>
        <w:jc w:val="both"/>
        <w:rPr>
          <w:rFonts w:ascii="Times New Roman" w:eastAsia="Calibri" w:hAnsi="Times New Roman" w:cs="Times New Roman"/>
          <w:bCs/>
          <w:sz w:val="24"/>
          <w:szCs w:val="24"/>
        </w:rPr>
      </w:pPr>
      <w:r w:rsidRPr="00FE4523">
        <w:rPr>
          <w:rFonts w:ascii="Times New Roman" w:eastAsia="Calibri" w:hAnsi="Times New Roman" w:cs="Times New Roman"/>
          <w:bCs/>
          <w:sz w:val="24"/>
          <w:szCs w:val="24"/>
        </w:rPr>
        <w:t>учреждение здравоохранения «4-я городская клиническая больница имени Н.Е.</w:t>
      </w:r>
      <w:r>
        <w:rPr>
          <w:rFonts w:ascii="Times New Roman" w:eastAsia="Calibri" w:hAnsi="Times New Roman" w:cs="Times New Roman"/>
          <w:bCs/>
          <w:sz w:val="24"/>
          <w:szCs w:val="24"/>
        </w:rPr>
        <w:t> </w:t>
      </w:r>
      <w:r w:rsidRPr="00FE4523">
        <w:rPr>
          <w:rFonts w:ascii="Times New Roman" w:eastAsia="Calibri" w:hAnsi="Times New Roman" w:cs="Times New Roman"/>
          <w:bCs/>
          <w:sz w:val="24"/>
          <w:szCs w:val="24"/>
        </w:rPr>
        <w:t xml:space="preserve">Савченко», именуемое в дальнейшем «Заказчик», в лице главного врача </w:t>
      </w:r>
      <w:r w:rsidR="009A4E5B">
        <w:rPr>
          <w:rFonts w:ascii="Times New Roman" w:eastAsia="Calibri" w:hAnsi="Times New Roman" w:cs="Times New Roman"/>
          <w:bCs/>
          <w:sz w:val="24"/>
          <w:szCs w:val="24"/>
        </w:rPr>
        <w:t>Сиренко Владимира Викторовича</w:t>
      </w:r>
      <w:r w:rsidRPr="00FE4523">
        <w:rPr>
          <w:rFonts w:ascii="Times New Roman" w:eastAsia="Calibri" w:hAnsi="Times New Roman" w:cs="Times New Roman"/>
          <w:bCs/>
          <w:sz w:val="24"/>
          <w:szCs w:val="24"/>
        </w:rPr>
        <w:t>, действующего на основании Устава</w:t>
      </w:r>
      <w:r w:rsidR="00DE7B9B" w:rsidRPr="00DE7B9B">
        <w:rPr>
          <w:rFonts w:ascii="Times New Roman" w:eastAsia="Calibri" w:hAnsi="Times New Roman" w:cs="Times New Roman"/>
          <w:spacing w:val="2"/>
          <w:sz w:val="24"/>
          <w:szCs w:val="24"/>
        </w:rPr>
        <w:t>, с одной стороны, и ____________________________________________________, именуемое в дальнейшем «Исполнитель» в лице ____________________________________________, действующего на основании _________________________________________, с другой стороны, в дальнейшем именуемые «Стороны», заключили настоящий договор о нижеследующем:</w:t>
      </w:r>
    </w:p>
    <w:p w14:paraId="16D828E5"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p>
    <w:p w14:paraId="7DA58B51"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1. ПРЕДМЕТ ДОГОВОРА</w:t>
      </w:r>
    </w:p>
    <w:p w14:paraId="52DE901F" w14:textId="0D36D95F" w:rsidR="00DE7B9B" w:rsidRPr="00DE7B9B" w:rsidRDefault="00DE7B9B" w:rsidP="00DE7B9B">
      <w:pPr>
        <w:shd w:val="clear" w:color="auto" w:fill="FFFFFF"/>
        <w:tabs>
          <w:tab w:val="left" w:pos="9214"/>
        </w:tabs>
        <w:spacing w:after="0" w:line="240" w:lineRule="auto"/>
        <w:ind w:firstLine="567"/>
        <w:jc w:val="both"/>
        <w:rPr>
          <w:rFonts w:ascii="Times New Roman" w:eastAsia="Calibri" w:hAnsi="Times New Roman" w:cs="Times New Roman"/>
          <w:color w:val="000000"/>
          <w:sz w:val="24"/>
          <w:szCs w:val="24"/>
        </w:rPr>
      </w:pPr>
      <w:r w:rsidRPr="00DE7B9B">
        <w:rPr>
          <w:rFonts w:ascii="Times New Roman" w:eastAsia="Calibri" w:hAnsi="Times New Roman" w:cs="Times New Roman"/>
          <w:sz w:val="24"/>
          <w:szCs w:val="24"/>
        </w:rPr>
        <w:t>1.1. Исполнитель принимает на себя обязательства выполнить ремонтные работы (далее -</w:t>
      </w:r>
      <w:r w:rsidRPr="00DE7B9B">
        <w:rPr>
          <w:rFonts w:ascii="Calibri" w:eastAsia="Calibri" w:hAnsi="Calibri" w:cs="Times New Roman"/>
          <w:sz w:val="24"/>
          <w:szCs w:val="24"/>
        </w:rPr>
        <w:t xml:space="preserve"> </w:t>
      </w:r>
      <w:r w:rsidRPr="00DE7B9B">
        <w:rPr>
          <w:rFonts w:ascii="Times New Roman" w:eastAsia="Calibri" w:hAnsi="Times New Roman" w:cs="Times New Roman"/>
          <w:sz w:val="24"/>
          <w:szCs w:val="24"/>
        </w:rPr>
        <w:t>работы СТО) механическ</w:t>
      </w:r>
      <w:r w:rsidRPr="00DE7B9B">
        <w:rPr>
          <w:rFonts w:ascii="Calibri" w:eastAsia="Calibri" w:hAnsi="Calibri" w:cs="Times New Roman"/>
          <w:sz w:val="24"/>
          <w:szCs w:val="24"/>
        </w:rPr>
        <w:t>ого</w:t>
      </w:r>
      <w:r w:rsidRPr="00DE7B9B">
        <w:rPr>
          <w:rFonts w:ascii="Times New Roman" w:eastAsia="Calibri" w:hAnsi="Times New Roman" w:cs="Times New Roman"/>
          <w:sz w:val="24"/>
          <w:szCs w:val="24"/>
        </w:rPr>
        <w:t xml:space="preserve"> транспортн</w:t>
      </w:r>
      <w:r w:rsidRPr="00DE7B9B">
        <w:rPr>
          <w:rFonts w:ascii="Calibri" w:eastAsia="Calibri" w:hAnsi="Calibri" w:cs="Times New Roman"/>
          <w:sz w:val="24"/>
          <w:szCs w:val="24"/>
        </w:rPr>
        <w:t>ого</w:t>
      </w:r>
      <w:r w:rsidRPr="00DE7B9B">
        <w:rPr>
          <w:rFonts w:ascii="Times New Roman" w:eastAsia="Calibri" w:hAnsi="Times New Roman" w:cs="Times New Roman"/>
          <w:sz w:val="24"/>
          <w:szCs w:val="24"/>
        </w:rPr>
        <w:t xml:space="preserve"> средства </w:t>
      </w:r>
      <w:r w:rsidR="008D5E33">
        <w:rPr>
          <w:rFonts w:ascii="Times New Roman" w:eastAsia="Calibri" w:hAnsi="Times New Roman" w:cs="Times New Roman"/>
          <w:sz w:val="24"/>
          <w:szCs w:val="24"/>
        </w:rPr>
        <w:t>_____________________________________________________________________________</w:t>
      </w:r>
      <w:r w:rsidRPr="00DE7B9B">
        <w:rPr>
          <w:rFonts w:ascii="Times New Roman" w:eastAsia="Times New Roman" w:hAnsi="Times New Roman" w:cs="Times New Roman"/>
          <w:sz w:val="24"/>
          <w:szCs w:val="24"/>
          <w:lang w:eastAsia="ru-RU"/>
        </w:rPr>
        <w:t xml:space="preserve"> </w:t>
      </w:r>
      <w:r w:rsidRPr="00DE7B9B">
        <w:rPr>
          <w:rFonts w:ascii="Times New Roman" w:eastAsia="Calibri" w:hAnsi="Times New Roman" w:cs="Times New Roman"/>
          <w:sz w:val="24"/>
          <w:szCs w:val="24"/>
        </w:rPr>
        <w:t>Заказчика, согласно заключения на ремонт автомобиля, на станции технического обслуживания Исполнителя (далее - СТО Исполнителя), а Заказчик обязуется принять и оплатить выполненные работы СТО с учетом запасных частей и расходных материалов в соответствии с условиями Договора</w:t>
      </w:r>
      <w:r w:rsidRPr="00DE7B9B">
        <w:rPr>
          <w:rFonts w:ascii="Calibri" w:eastAsia="Calibri" w:hAnsi="Calibri" w:cs="Times New Roman"/>
          <w:sz w:val="24"/>
          <w:szCs w:val="24"/>
        </w:rPr>
        <w:t xml:space="preserve"> </w:t>
      </w:r>
      <w:r w:rsidRPr="00DE7B9B">
        <w:rPr>
          <w:rFonts w:ascii="Times New Roman" w:eastAsia="Calibri" w:hAnsi="Times New Roman" w:cs="Times New Roman"/>
          <w:sz w:val="24"/>
          <w:szCs w:val="24"/>
        </w:rPr>
        <w:t xml:space="preserve">и на основании </w:t>
      </w:r>
      <w:r w:rsidRPr="00DE7B9B">
        <w:rPr>
          <w:rFonts w:ascii="Times New Roman" w:eastAsia="Calibri" w:hAnsi="Times New Roman" w:cs="Times New Roman"/>
          <w:color w:val="000000"/>
          <w:sz w:val="24"/>
          <w:szCs w:val="24"/>
        </w:rPr>
        <w:t xml:space="preserve">Акта выполненных работ. </w:t>
      </w:r>
    </w:p>
    <w:p w14:paraId="3F4BCC1B" w14:textId="77777777" w:rsidR="00DE7B9B" w:rsidRPr="00DE7B9B" w:rsidRDefault="00DE7B9B" w:rsidP="00DE7B9B">
      <w:pPr>
        <w:shd w:val="clear" w:color="auto" w:fill="FFFFFF"/>
        <w:tabs>
          <w:tab w:val="left" w:pos="9214"/>
        </w:tabs>
        <w:spacing w:after="0" w:line="240" w:lineRule="auto"/>
        <w:ind w:firstLine="567"/>
        <w:jc w:val="both"/>
        <w:rPr>
          <w:rFonts w:ascii="Times New Roman" w:eastAsia="Calibri" w:hAnsi="Times New Roman" w:cs="Times New Roman"/>
          <w:color w:val="000000"/>
          <w:sz w:val="24"/>
          <w:szCs w:val="24"/>
        </w:rPr>
      </w:pPr>
      <w:r w:rsidRPr="00DE7B9B">
        <w:rPr>
          <w:rFonts w:ascii="Times New Roman" w:eastAsia="Calibri" w:hAnsi="Times New Roman" w:cs="Times New Roman"/>
          <w:color w:val="000000"/>
          <w:sz w:val="24"/>
          <w:szCs w:val="24"/>
        </w:rPr>
        <w:t>1.2. Объем ремонтных ремонт:</w:t>
      </w:r>
    </w:p>
    <w:p w14:paraId="429831FB" w14:textId="77777777" w:rsidR="00633246" w:rsidRDefault="00633246" w:rsidP="00DE7B9B">
      <w:pPr>
        <w:spacing w:after="0" w:line="240" w:lineRule="auto"/>
        <w:ind w:firstLine="567"/>
        <w:jc w:val="both"/>
        <w:rPr>
          <w:rFonts w:ascii="Times New Roman" w:eastAsia="Calibri" w:hAnsi="Times New Roman" w:cs="Times New Roman"/>
          <w:color w:val="000000"/>
          <w:sz w:val="24"/>
          <w:szCs w:val="24"/>
        </w:rPr>
      </w:pPr>
    </w:p>
    <w:p w14:paraId="07C35B9C"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1.3. Идентифицирующие признаки механического транспортного средства Заказчика, а также перечень работ СТО, запасных частей и расходных материалов необходимых для удовлетворения потребностей Заказчика, указываются в Заказе на ремонт транспортного средства (далее - Заказ) по установленной Исполнителем форме.</w:t>
      </w:r>
    </w:p>
    <w:p w14:paraId="6C9E2B9D" w14:textId="77777777" w:rsidR="00DE7B9B" w:rsidRPr="00DE7B9B" w:rsidRDefault="00DE7B9B" w:rsidP="00DE7B9B">
      <w:pPr>
        <w:spacing w:after="0" w:line="240" w:lineRule="auto"/>
        <w:ind w:firstLine="567"/>
        <w:jc w:val="both"/>
        <w:rPr>
          <w:rFonts w:ascii="Times New Roman" w:eastAsia="Times New Roman" w:hAnsi="Times New Roman" w:cs="Times New Roman"/>
          <w:spacing w:val="4"/>
          <w:sz w:val="24"/>
          <w:szCs w:val="24"/>
          <w:lang w:eastAsia="ru-RU"/>
        </w:rPr>
      </w:pPr>
      <w:r w:rsidRPr="00DE7B9B">
        <w:rPr>
          <w:rFonts w:ascii="Times New Roman" w:eastAsia="Times New Roman" w:hAnsi="Times New Roman" w:cs="Times New Roman"/>
          <w:sz w:val="24"/>
          <w:szCs w:val="24"/>
          <w:lang w:eastAsia="ru-RU"/>
        </w:rPr>
        <w:t>1.4. Исполнитель выполняет свои обязательства по Договору собственными силами</w:t>
      </w:r>
      <w:r w:rsidRPr="00DE7B9B">
        <w:rPr>
          <w:rFonts w:ascii="Times New Roman" w:eastAsia="Times New Roman" w:hAnsi="Times New Roman" w:cs="Times New Roman"/>
          <w:spacing w:val="4"/>
          <w:sz w:val="24"/>
          <w:szCs w:val="24"/>
          <w:lang w:eastAsia="ru-RU"/>
        </w:rPr>
        <w:t xml:space="preserve">, на своих площадях, на своем оборудовании и своими специалистами. </w:t>
      </w:r>
    </w:p>
    <w:p w14:paraId="0AFC0BDE" w14:textId="6A31A4F6" w:rsidR="00DE7B9B" w:rsidRPr="00DE7B9B" w:rsidRDefault="00DE7B9B" w:rsidP="00DE7B9B">
      <w:pPr>
        <w:spacing w:after="0" w:line="240" w:lineRule="auto"/>
        <w:ind w:firstLine="567"/>
        <w:jc w:val="both"/>
        <w:rPr>
          <w:rFonts w:ascii="Times New Roman" w:eastAsia="Times New Roman" w:hAnsi="Times New Roman" w:cs="Times New Roman"/>
          <w:spacing w:val="4"/>
          <w:sz w:val="24"/>
          <w:szCs w:val="24"/>
          <w:lang w:eastAsia="ru-RU"/>
        </w:rPr>
      </w:pPr>
      <w:r w:rsidRPr="00DE7B9B">
        <w:rPr>
          <w:rFonts w:ascii="Times New Roman" w:eastAsia="Times New Roman" w:hAnsi="Times New Roman" w:cs="Times New Roman"/>
          <w:spacing w:val="4"/>
          <w:sz w:val="24"/>
          <w:szCs w:val="24"/>
          <w:lang w:eastAsia="ru-RU"/>
        </w:rPr>
        <w:t xml:space="preserve">1.5 Выполнение работ СТО осуществляется запасными частями и расходными </w:t>
      </w:r>
      <w:r w:rsidR="00FE4523" w:rsidRPr="00DE7B9B">
        <w:rPr>
          <w:rFonts w:ascii="Times New Roman" w:eastAsia="Times New Roman" w:hAnsi="Times New Roman" w:cs="Times New Roman"/>
          <w:spacing w:val="4"/>
          <w:sz w:val="24"/>
          <w:szCs w:val="24"/>
          <w:lang w:eastAsia="ru-RU"/>
        </w:rPr>
        <w:t>материалами Исполнителя</w:t>
      </w:r>
      <w:r w:rsidRPr="00DE7B9B">
        <w:rPr>
          <w:rFonts w:ascii="Times New Roman" w:eastAsia="Times New Roman" w:hAnsi="Times New Roman" w:cs="Times New Roman"/>
          <w:spacing w:val="4"/>
          <w:sz w:val="24"/>
          <w:szCs w:val="24"/>
          <w:lang w:eastAsia="ru-RU"/>
        </w:rPr>
        <w:t xml:space="preserve">.  </w:t>
      </w:r>
    </w:p>
    <w:p w14:paraId="025FF16F"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1.6. Цель приобретения работ – для собственного потребления.</w:t>
      </w:r>
    </w:p>
    <w:p w14:paraId="35BDE220"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p>
    <w:p w14:paraId="5098C54F"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 ПОРЯДОК ОФОРМЛЕНИЯ ЗАКАЗА</w:t>
      </w:r>
    </w:p>
    <w:p w14:paraId="0FD656D2"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2.1. Предоставление транспортного средства для выполнения работ СТО производится по предварительной записи, не позднее, чем за 2 (два) рабочих дня до даты проведения ремонта СТО. При предоставлении Заказчиком транспортного средства на СТО Исполнителя оформляется Заявка в двух экземплярах.</w:t>
      </w:r>
    </w:p>
    <w:p w14:paraId="2CCD7814"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2.2. После рассмотрения Заявки Исполнитель либо мотивированно отказывает Заказчику в приеме Заявки по причинам, указанным в п.2.3 Договора, либо принимает Заявку и указывает в ней срок предоставления Заказчиком транспортного средства для оформления Заказа.</w:t>
      </w:r>
    </w:p>
    <w:p w14:paraId="61845D2C" w14:textId="7E5F9EF1"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bookmarkStart w:id="0" w:name="a1"/>
      <w:bookmarkEnd w:id="0"/>
      <w:r w:rsidRPr="00DE7B9B">
        <w:rPr>
          <w:rFonts w:ascii="Times New Roman" w:eastAsia="Times New Roman" w:hAnsi="Times New Roman" w:cs="Times New Roman"/>
          <w:sz w:val="24"/>
          <w:szCs w:val="24"/>
          <w:lang w:eastAsia="ru-RU"/>
        </w:rPr>
        <w:t xml:space="preserve">2.3. В случае </w:t>
      </w:r>
      <w:r w:rsidR="00FE4523" w:rsidRPr="00DE7B9B">
        <w:rPr>
          <w:rFonts w:ascii="Times New Roman" w:eastAsia="Times New Roman" w:hAnsi="Times New Roman" w:cs="Times New Roman"/>
          <w:sz w:val="24"/>
          <w:szCs w:val="24"/>
          <w:lang w:eastAsia="ru-RU"/>
        </w:rPr>
        <w:t>непредставления</w:t>
      </w:r>
      <w:r w:rsidRPr="00DE7B9B">
        <w:rPr>
          <w:rFonts w:ascii="Times New Roman" w:eastAsia="Times New Roman" w:hAnsi="Times New Roman" w:cs="Times New Roman"/>
          <w:sz w:val="24"/>
          <w:szCs w:val="24"/>
          <w:lang w:eastAsia="ru-RU"/>
        </w:rPr>
        <w:t xml:space="preserve"> Заказчиком транспортного средства в установленные в Заказе сроки Исполнитель вправе принять транспортное средство для выполнения работ СТО в порядке общей очереди. </w:t>
      </w:r>
    </w:p>
    <w:p w14:paraId="2DF74CE2"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2.4. Исполнитель производит оформление Заказа при условии представления Заказчиком свидетельства о регистрации (технический паспорт) транспортного средства.</w:t>
      </w:r>
    </w:p>
    <w:p w14:paraId="034D4329"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2.5. Заказ оформляется мастером-приемщиком в двух экземплярах, при этом первый экземпляр остается у Исполнителя, второй вручается Заказчику и является документом для получения транспортного средства от Исполнителя.</w:t>
      </w:r>
    </w:p>
    <w:p w14:paraId="4616333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2.6. При выписке Заказа подчистки, помарки не допускаются. Исправление ошибочных записей осуществляется методами, позволяющими установить дату, основание </w:t>
      </w:r>
      <w:r w:rsidRPr="00DE7B9B">
        <w:rPr>
          <w:rFonts w:ascii="Times New Roman" w:eastAsia="Times New Roman" w:hAnsi="Times New Roman" w:cs="Times New Roman"/>
          <w:sz w:val="24"/>
          <w:szCs w:val="24"/>
          <w:lang w:eastAsia="ru-RU"/>
        </w:rPr>
        <w:lastRenderedPageBreak/>
        <w:t>поправки и лицо, ее осуществившее. Исправления не должны препятствовать прочтению изначальной записи.</w:t>
      </w:r>
    </w:p>
    <w:p w14:paraId="5CB6BA97"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2.7. В случае если Заказчик оставляет Исполнителю транспортное средство для выполнения работ СТО, Исполнитель оформляет одновременно с Заказом приемо-сдаточный акт, в котором отражаются комплектность, количество топлива, видимые наружные повреждения и дефекты транспортного средства. За сохранность ценных вещей, не внесенных в приемо-сдаточный акт, Исполнитель ответственности не несет.</w:t>
      </w:r>
    </w:p>
    <w:p w14:paraId="692110E3"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Приемо-сдаточный акт обязательно должен содержать подписи Исполнителя и Заказчика.</w:t>
      </w:r>
    </w:p>
    <w:p w14:paraId="3491D318"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Приемо-сдаточный акт оформляется в двух экземплярах, один из которых выдается Заказчику, а другой остается у Исполнителя.</w:t>
      </w:r>
    </w:p>
    <w:p w14:paraId="595C1882"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2.8. Все претензии, касающиеся комплектности транспортного средства, Заказчик обязан предъявить Исполнителю непосредственно при его получении, о чем делается запись в приемо-сдаточном акте. Если такие требования не предъявлены, то транспортное средство считается переданным Заказчику в надлежащей комплектности и состоянии. </w:t>
      </w:r>
    </w:p>
    <w:p w14:paraId="3D25166F"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p>
    <w:p w14:paraId="52DA66AE"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3. ПОРЯДОК ВЫПОЛНЕНИЯ РАБОТ </w:t>
      </w:r>
    </w:p>
    <w:p w14:paraId="1FA2108F" w14:textId="2A2755A0"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3.1. Исполнитель обязан выполнить работы СТО в строгом соответствии с объемами, установленными в эксплуатационной и </w:t>
      </w:r>
      <w:r w:rsidR="00FE4523" w:rsidRPr="00DE7B9B">
        <w:rPr>
          <w:rFonts w:ascii="Times New Roman" w:eastAsia="Times New Roman" w:hAnsi="Times New Roman" w:cs="Times New Roman"/>
          <w:sz w:val="24"/>
          <w:szCs w:val="24"/>
          <w:lang w:eastAsia="ru-RU"/>
        </w:rPr>
        <w:t>технической документации заводов</w:t>
      </w:r>
      <w:r w:rsidRPr="00DE7B9B">
        <w:rPr>
          <w:rFonts w:ascii="Times New Roman" w:eastAsia="Times New Roman" w:hAnsi="Times New Roman" w:cs="Times New Roman"/>
          <w:sz w:val="24"/>
          <w:szCs w:val="24"/>
          <w:lang w:eastAsia="ru-RU"/>
        </w:rPr>
        <w:t>-</w:t>
      </w:r>
      <w:r w:rsidR="00FE4523" w:rsidRPr="00DE7B9B">
        <w:rPr>
          <w:rFonts w:ascii="Times New Roman" w:eastAsia="Times New Roman" w:hAnsi="Times New Roman" w:cs="Times New Roman"/>
          <w:sz w:val="24"/>
          <w:szCs w:val="24"/>
          <w:lang w:eastAsia="ru-RU"/>
        </w:rPr>
        <w:t>изготовителей транспортных средств</w:t>
      </w:r>
      <w:r w:rsidRPr="00DE7B9B">
        <w:rPr>
          <w:rFonts w:ascii="Times New Roman" w:eastAsia="Times New Roman" w:hAnsi="Times New Roman" w:cs="Times New Roman"/>
          <w:sz w:val="24"/>
          <w:szCs w:val="24"/>
          <w:lang w:eastAsia="ru-RU"/>
        </w:rPr>
        <w:t xml:space="preserve">, и качество которых соответствует требованиям законодательства, технических нормативных правовых актов, в соответствии с установленными эксплуатационными и ремонтными нормами и рекомендациями завода-изготовителя, а также условиям, содержащимся в Заказе. По требованию Заказчика Исполнитель обязан предоставить подробное </w:t>
      </w:r>
      <w:r w:rsidR="00FE4523" w:rsidRPr="00DE7B9B">
        <w:rPr>
          <w:rFonts w:ascii="Times New Roman" w:eastAsia="Times New Roman" w:hAnsi="Times New Roman" w:cs="Times New Roman"/>
          <w:sz w:val="24"/>
          <w:szCs w:val="24"/>
          <w:lang w:eastAsia="ru-RU"/>
        </w:rPr>
        <w:t>описание методологии</w:t>
      </w:r>
      <w:r w:rsidRPr="00DE7B9B">
        <w:rPr>
          <w:rFonts w:ascii="Times New Roman" w:eastAsia="Times New Roman" w:hAnsi="Times New Roman" w:cs="Times New Roman"/>
          <w:sz w:val="24"/>
          <w:szCs w:val="24"/>
          <w:lang w:eastAsia="ru-RU"/>
        </w:rPr>
        <w:t xml:space="preserve"> и </w:t>
      </w:r>
      <w:r w:rsidR="00FE4523" w:rsidRPr="00DE7B9B">
        <w:rPr>
          <w:rFonts w:ascii="Times New Roman" w:eastAsia="Times New Roman" w:hAnsi="Times New Roman" w:cs="Times New Roman"/>
          <w:sz w:val="24"/>
          <w:szCs w:val="24"/>
          <w:lang w:eastAsia="ru-RU"/>
        </w:rPr>
        <w:t>технологии выполненных работ</w:t>
      </w:r>
      <w:r w:rsidRPr="00DE7B9B">
        <w:rPr>
          <w:rFonts w:ascii="Times New Roman" w:eastAsia="Times New Roman" w:hAnsi="Times New Roman" w:cs="Times New Roman"/>
          <w:sz w:val="24"/>
          <w:szCs w:val="24"/>
          <w:lang w:eastAsia="ru-RU"/>
        </w:rPr>
        <w:t xml:space="preserve"> СТО.</w:t>
      </w:r>
    </w:p>
    <w:p w14:paraId="2761EE48"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3.2. Исполнитель обязан выполнить работы СТО в срок, который указан в Заказе.</w:t>
      </w:r>
    </w:p>
    <w:p w14:paraId="72FEF9B3"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3.3. Исполнитель обязан выполнить работы СТО с использованием собственных запасных частей и расходных материалов.</w:t>
      </w:r>
    </w:p>
    <w:p w14:paraId="3ABE350C" w14:textId="7A19860B"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3.4. Количество запасных частей и расходных материалов, необходимых для выполнения работ, </w:t>
      </w:r>
      <w:r w:rsidR="00FE4523" w:rsidRPr="00DE7B9B">
        <w:rPr>
          <w:rFonts w:ascii="Times New Roman" w:eastAsia="Times New Roman" w:hAnsi="Times New Roman" w:cs="Times New Roman"/>
          <w:sz w:val="24"/>
          <w:szCs w:val="24"/>
          <w:lang w:eastAsia="ru-RU"/>
        </w:rPr>
        <w:t>согласовывается Сторонами в</w:t>
      </w:r>
      <w:r w:rsidRPr="00DE7B9B">
        <w:rPr>
          <w:rFonts w:ascii="Times New Roman" w:eastAsia="Times New Roman" w:hAnsi="Times New Roman" w:cs="Times New Roman"/>
          <w:sz w:val="24"/>
          <w:szCs w:val="24"/>
          <w:lang w:eastAsia="ru-RU"/>
        </w:rPr>
        <w:t xml:space="preserve"> Приложении №1 и Приложении №2, которые являются неотъемлемой частью договора. </w:t>
      </w:r>
    </w:p>
    <w:p w14:paraId="2E05F24A"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3.5. Исполнитель обязан представить Заказчику по его требованию документы, удостоверяющие качество и безопасность используемых Исполнителем запасных частей и расходных материалов, если оформление таких документов является обязательным в соответствии с законодательством.</w:t>
      </w:r>
    </w:p>
    <w:p w14:paraId="352CCE0F"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3.6.Исполнитель, не предупредивший Заказчика об указанных обстоятельствах и продолживший выполнение работ СТО, несет ответственность за качество выполненных работ СТО. </w:t>
      </w:r>
    </w:p>
    <w:p w14:paraId="12E9F2BD" w14:textId="77777777" w:rsidR="00DE7B9B" w:rsidRPr="00FE4523"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FE4523">
        <w:rPr>
          <w:rFonts w:ascii="Times New Roman" w:eastAsia="Times New Roman" w:hAnsi="Times New Roman" w:cs="Times New Roman"/>
          <w:sz w:val="24"/>
          <w:szCs w:val="24"/>
          <w:lang w:eastAsia="ru-RU"/>
        </w:rPr>
        <w:t xml:space="preserve">3.7. При выявлении в ходе выполнения работ СТО неисправностей, влияющих на безопасность эксплуатации транспортного средства, Исполнитель обязан проинформировать о них Заказчика. </w:t>
      </w:r>
    </w:p>
    <w:p w14:paraId="3411F59B" w14:textId="77777777" w:rsidR="00DE7B9B" w:rsidRPr="00FE4523"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FE4523">
        <w:rPr>
          <w:rFonts w:ascii="Times New Roman" w:eastAsia="Times New Roman" w:hAnsi="Times New Roman" w:cs="Times New Roman"/>
          <w:sz w:val="24"/>
          <w:szCs w:val="24"/>
          <w:lang w:eastAsia="ru-RU"/>
        </w:rPr>
        <w:t xml:space="preserve">3.8. Порядок нахождения Заказчика в производственных помещениях СТО устанавливается Исполнителем. </w:t>
      </w:r>
    </w:p>
    <w:p w14:paraId="300816F2" w14:textId="4BF08590" w:rsidR="00DE7B9B" w:rsidRPr="00FE4523"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FE4523">
        <w:rPr>
          <w:rFonts w:ascii="Times New Roman" w:eastAsia="Times New Roman" w:hAnsi="Times New Roman" w:cs="Times New Roman"/>
          <w:sz w:val="24"/>
          <w:szCs w:val="24"/>
          <w:lang w:eastAsia="ru-RU"/>
        </w:rPr>
        <w:t xml:space="preserve">3.9. Количество часов необходимое </w:t>
      </w:r>
      <w:r w:rsidR="00FE4523" w:rsidRPr="00FE4523">
        <w:rPr>
          <w:rFonts w:ascii="Times New Roman" w:eastAsia="Times New Roman" w:hAnsi="Times New Roman" w:cs="Times New Roman"/>
          <w:sz w:val="24"/>
          <w:szCs w:val="24"/>
          <w:lang w:eastAsia="ru-RU"/>
        </w:rPr>
        <w:t>для выполнения</w:t>
      </w:r>
      <w:r w:rsidRPr="00FE4523">
        <w:rPr>
          <w:rFonts w:ascii="Times New Roman" w:eastAsia="Times New Roman" w:hAnsi="Times New Roman" w:cs="Times New Roman"/>
          <w:sz w:val="24"/>
          <w:szCs w:val="24"/>
          <w:lang w:eastAsia="ru-RU"/>
        </w:rPr>
        <w:t xml:space="preserve"> работ СТО определяется в соответствии с нормами времени, установленными заводом-</w:t>
      </w:r>
      <w:r w:rsidR="00FE4523" w:rsidRPr="00FE4523">
        <w:rPr>
          <w:rFonts w:ascii="Times New Roman" w:eastAsia="Times New Roman" w:hAnsi="Times New Roman" w:cs="Times New Roman"/>
          <w:sz w:val="24"/>
          <w:szCs w:val="24"/>
          <w:lang w:eastAsia="ru-RU"/>
        </w:rPr>
        <w:t>изготовителем соответствующего</w:t>
      </w:r>
      <w:r w:rsidRPr="00FE4523">
        <w:rPr>
          <w:rFonts w:ascii="Times New Roman" w:eastAsia="Times New Roman" w:hAnsi="Times New Roman" w:cs="Times New Roman"/>
          <w:sz w:val="24"/>
          <w:szCs w:val="24"/>
          <w:lang w:eastAsia="ru-RU"/>
        </w:rPr>
        <w:t xml:space="preserve"> автомобиля. </w:t>
      </w:r>
    </w:p>
    <w:p w14:paraId="4165215F" w14:textId="77777777" w:rsidR="00DE7B9B" w:rsidRPr="00FE4523"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FE4523">
        <w:rPr>
          <w:rFonts w:ascii="Times New Roman" w:eastAsia="Times New Roman" w:hAnsi="Times New Roman" w:cs="Times New Roman"/>
          <w:sz w:val="24"/>
          <w:szCs w:val="24"/>
          <w:lang w:eastAsia="ru-RU"/>
        </w:rPr>
        <w:t xml:space="preserve">3.10. Если Исполнитель своевременно не приступает к выполнению работ СТО, что делает явно невозможным окончание их к сроку, Заказчик вправе отказаться от выполнения работ СТО. </w:t>
      </w:r>
    </w:p>
    <w:p w14:paraId="5FBE2316"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3.11. Заказчик вправе в любое время в одностороннем внесудебном порядке отказаться от исполнения Договора (в том числе в части конкретного Заказа), оплатив Исполнителю фактически понесенные расходы, связанные с их выполнением (оказанием).</w:t>
      </w:r>
    </w:p>
    <w:p w14:paraId="1C54DA36"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lastRenderedPageBreak/>
        <w:t>3.12. Перед выдачей транспортного средства Заказчику Исполнитель обязан произвести контроль качества, комплектности и технического состояния транспортного средства.</w:t>
      </w:r>
    </w:p>
    <w:p w14:paraId="7E440D93"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3.13. Транспортное средство выдается Заказчику при предъявлении приемо-сдаточного акта, Заказа, доверенности на получение транспортного средства и документа, удостоверяющего личность в соответствии с законодательством Республики Беларусь.</w:t>
      </w:r>
    </w:p>
    <w:p w14:paraId="13C9B6F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3.14. Все замененные дефектные узлы, блоки, модули и другие детали транспортного средства возвращаются Заказчику. Факт их получения Заказчиком подтверждается записью в приемо-сдаточном акте.</w:t>
      </w:r>
    </w:p>
    <w:p w14:paraId="3C7BFCD0"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3.15. Факт передачи транспортного средства после выполнения работ СТО удостоверяется подписями Заказчика и Исполнителя в приемо-сдаточном акте и Заказе.</w:t>
      </w:r>
    </w:p>
    <w:p w14:paraId="7B9E996A"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3.16. При выдаче транспортного средства Заказчик получает акт выполненных работ в двух экземплярах, а также замененные запчасти.</w:t>
      </w:r>
    </w:p>
    <w:p w14:paraId="0E70804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3.17. Заказчик, оформивший необходимые документы и принявший транспортное средство, обязан незамедлительно выехать с территории СТО.</w:t>
      </w:r>
    </w:p>
    <w:p w14:paraId="0CF50420"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p>
    <w:p w14:paraId="2EABF02E"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 ПОРЯДОК СДАЧИ-ПРИЕМКИ РАБОТ СТО</w:t>
      </w:r>
    </w:p>
    <w:p w14:paraId="1529E32A"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4.1. Заказчик обязан с участием Исполнителя осуществить приемку выполненных работ (далее - приемка).</w:t>
      </w:r>
    </w:p>
    <w:p w14:paraId="02FC7C8E"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4.2. Заказчик, обнаруживший при приемке недостатки выполненных работ СТО, обязан незамедлительно сообщить об этом Исполнителю.</w:t>
      </w:r>
    </w:p>
    <w:p w14:paraId="2B431334"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4.3. Исполнитель обязан отразить заявленные Заказчиком недостатки выполненных работ СТО в приемо-сдаточном акте с указанием даты приемки.</w:t>
      </w:r>
    </w:p>
    <w:p w14:paraId="47446D89" w14:textId="7930930C"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4.4. Заказчик, обнаруживший после приемки недостатки выполненных </w:t>
      </w:r>
      <w:r w:rsidR="00FE4523" w:rsidRPr="00DE7B9B">
        <w:rPr>
          <w:rFonts w:ascii="Times New Roman" w:eastAsia="Times New Roman" w:hAnsi="Times New Roman" w:cs="Times New Roman"/>
          <w:sz w:val="24"/>
          <w:szCs w:val="24"/>
          <w:lang w:eastAsia="ru-RU"/>
        </w:rPr>
        <w:t>работ СТО</w:t>
      </w:r>
      <w:r w:rsidRPr="00DE7B9B">
        <w:rPr>
          <w:rFonts w:ascii="Times New Roman" w:eastAsia="Times New Roman" w:hAnsi="Times New Roman" w:cs="Times New Roman"/>
          <w:sz w:val="24"/>
          <w:szCs w:val="24"/>
          <w:lang w:eastAsia="ru-RU"/>
        </w:rPr>
        <w:t>, которые не могли быть установлены при обычном способе их приемки, вправе предъявлять Исполнителю требования, связанные с этими недостатками, в течение. 10 (десяти) календарных дней</w:t>
      </w:r>
    </w:p>
    <w:p w14:paraId="272B01BB"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4.5. При предъявлении Заказчиком требований, связанных с недостатками выполненных работ СТО, Исполнитель обязан провести проверку качества выполненных работ СТО. </w:t>
      </w:r>
    </w:p>
    <w:p w14:paraId="37EE180F"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4.6. Отсутствие претензий по объему, качеству и стоимости выполненных работ СТО Заказчик подтверждает подписью в акте выполненных работ и приемо-сдаточном акте.</w:t>
      </w:r>
    </w:p>
    <w:p w14:paraId="441DC8F9"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4.7. В случае несогласия Заказчика с объемом, качеством или ценой выполненных работ СТО Заказчик обязан не позднее 5 (пяти) календарных дней с даты получения акта выполненных работ направить Исполнителю мотивированный отказ от подписания акта выполненных работ с приложением подтверждающих документов.</w:t>
      </w:r>
    </w:p>
    <w:p w14:paraId="45B3C3E9"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4.8. В случае, если в течение 10 (десяти) календарных дней после получения Заказчиком акта выполненных работ Исполнитель не получит подписанный Заказчиком акт выполненных работ или мотивированный отказ от его подписания, выполненные работы СТО будут считаться выполненными надлежаще и безусловно принятыми Заказчиком, а акт выполненных работ - подписанным со стороны Заказчика.</w:t>
      </w:r>
    </w:p>
    <w:p w14:paraId="1C6F981D"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4.9. При обнаружении в течение гарантийного срока недостатков, которые не могли быть обнаружены при получении транспортного средства, Заказчик обязан немедленно сообщить о них в СТО в письменной форме.</w:t>
      </w:r>
    </w:p>
    <w:p w14:paraId="1A639028"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p>
    <w:p w14:paraId="789E0BE5"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5. КАЧЕСТВО ВЫПОЛНЕННЫХ РАБОТ СТО</w:t>
      </w:r>
    </w:p>
    <w:p w14:paraId="623B55B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5.1. Установленные запасные части на транспортное средство по качеству должны соответствовать сертификату завода-изготовителя, а также требованиям нормативно-технической документации на данные товары, действующим в Республике Беларусь.</w:t>
      </w:r>
    </w:p>
    <w:p w14:paraId="1953634F" w14:textId="7C714584"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5.2. Качество выполненных работ СТО должно соответствовать условиям Договора, а при их отсутствии или </w:t>
      </w:r>
      <w:r w:rsidR="00FE4523" w:rsidRPr="00DE7B9B">
        <w:rPr>
          <w:rFonts w:ascii="Times New Roman" w:eastAsia="Times New Roman" w:hAnsi="Times New Roman" w:cs="Times New Roman"/>
          <w:sz w:val="24"/>
          <w:szCs w:val="24"/>
          <w:lang w:eastAsia="ru-RU"/>
        </w:rPr>
        <w:t>неполноте -</w:t>
      </w:r>
      <w:r w:rsidRPr="00DE7B9B">
        <w:rPr>
          <w:rFonts w:ascii="Times New Roman" w:eastAsia="Times New Roman" w:hAnsi="Times New Roman" w:cs="Times New Roman"/>
          <w:sz w:val="24"/>
          <w:szCs w:val="24"/>
          <w:lang w:eastAsia="ru-RU"/>
        </w:rPr>
        <w:t xml:space="preserve"> требованиям, обычно предъявляемым к работам соответствующего рода.</w:t>
      </w:r>
    </w:p>
    <w:p w14:paraId="2F1598C7"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p>
    <w:p w14:paraId="6A92E448"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6. ЦЕНА РАБОТ СТО И ПОРЯДОК ИХ ОПЛАТЫ</w:t>
      </w:r>
    </w:p>
    <w:p w14:paraId="204C7DC4"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p>
    <w:p w14:paraId="3181995A" w14:textId="77777777" w:rsidR="00DE7B9B" w:rsidRPr="00DE7B9B" w:rsidRDefault="00DE7B9B" w:rsidP="00DE7B9B">
      <w:pPr>
        <w:shd w:val="clear" w:color="auto" w:fill="FFFFFF"/>
        <w:tabs>
          <w:tab w:val="left" w:pos="9214"/>
        </w:tabs>
        <w:spacing w:after="0" w:line="240" w:lineRule="auto"/>
        <w:ind w:right="-55" w:firstLine="567"/>
        <w:jc w:val="both"/>
        <w:rPr>
          <w:rFonts w:ascii="Times New Roman" w:eastAsia="Calibri" w:hAnsi="Times New Roman" w:cs="Times New Roman"/>
          <w:spacing w:val="4"/>
          <w:sz w:val="24"/>
          <w:szCs w:val="24"/>
        </w:rPr>
      </w:pPr>
      <w:r w:rsidRPr="00DE7B9B">
        <w:rPr>
          <w:rFonts w:ascii="Times New Roman" w:eastAsia="Calibri" w:hAnsi="Times New Roman" w:cs="Times New Roman"/>
          <w:sz w:val="24"/>
          <w:szCs w:val="24"/>
        </w:rPr>
        <w:t xml:space="preserve">6.1. </w:t>
      </w:r>
      <w:r w:rsidRPr="00DE7B9B">
        <w:rPr>
          <w:rFonts w:ascii="Times New Roman" w:eastAsia="Calibri" w:hAnsi="Times New Roman" w:cs="Times New Roman"/>
          <w:spacing w:val="4"/>
          <w:sz w:val="24"/>
          <w:szCs w:val="24"/>
        </w:rPr>
        <w:t>Ориентировочная сумма по настоящему Договору составляет__________________________________________________________________.</w:t>
      </w:r>
    </w:p>
    <w:p w14:paraId="53E4E0AB"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Ориентировочная сумма Договора определяется исходя из объема и цены выполненных работ, а также запасных частей и расходных материалов Исполнителя, указанных в актах выполненных работ.</w:t>
      </w:r>
    </w:p>
    <w:p w14:paraId="0E8BEB32" w14:textId="77777777" w:rsidR="00DE7B9B" w:rsidRPr="00DE7B9B" w:rsidRDefault="00DE7B9B" w:rsidP="00DE7B9B">
      <w:pPr>
        <w:spacing w:after="0" w:line="240" w:lineRule="auto"/>
        <w:ind w:firstLine="567"/>
        <w:jc w:val="both"/>
        <w:rPr>
          <w:rFonts w:ascii="Times New Roman" w:eastAsia="Times New Roman" w:hAnsi="Times New Roman" w:cs="Times New Roman"/>
          <w:spacing w:val="4"/>
          <w:sz w:val="24"/>
          <w:szCs w:val="24"/>
          <w:lang w:eastAsia="ru-RU"/>
        </w:rPr>
      </w:pPr>
      <w:r w:rsidRPr="00DE7B9B">
        <w:rPr>
          <w:rFonts w:ascii="Times New Roman" w:eastAsia="Times New Roman" w:hAnsi="Times New Roman" w:cs="Times New Roman"/>
          <w:spacing w:val="4"/>
          <w:sz w:val="24"/>
          <w:szCs w:val="24"/>
          <w:lang w:eastAsia="ru-RU"/>
        </w:rPr>
        <w:t>Исполнитель несет ответственность за формирование стоимости выполненных работ СТО.</w:t>
      </w:r>
    </w:p>
    <w:p w14:paraId="28CAA64C" w14:textId="77777777" w:rsidR="00DE7B9B" w:rsidRPr="00DE7B9B" w:rsidRDefault="00DE7B9B" w:rsidP="00DE7B9B">
      <w:pPr>
        <w:spacing w:after="0" w:line="240" w:lineRule="auto"/>
        <w:ind w:firstLine="567"/>
        <w:jc w:val="both"/>
        <w:rPr>
          <w:rFonts w:ascii="Times New Roman" w:eastAsia="Times New Roman" w:hAnsi="Times New Roman" w:cs="Times New Roman"/>
          <w:color w:val="000000"/>
          <w:sz w:val="24"/>
          <w:szCs w:val="24"/>
          <w:lang w:eastAsia="ru-RU"/>
        </w:rPr>
      </w:pPr>
      <w:r w:rsidRPr="00DE7B9B">
        <w:rPr>
          <w:rFonts w:ascii="Times New Roman" w:eastAsia="Times New Roman" w:hAnsi="Times New Roman" w:cs="Times New Roman"/>
          <w:color w:val="000000"/>
          <w:sz w:val="24"/>
          <w:szCs w:val="24"/>
          <w:lang w:eastAsia="ru-RU"/>
        </w:rPr>
        <w:t>6.2. На момент заключения настоящего договора у Исполнителя действуют тарифы, зарегистрированные приказом _________________ г. и прилагаемые к настоящему договору.</w:t>
      </w:r>
    </w:p>
    <w:p w14:paraId="015A6FE1" w14:textId="77777777" w:rsidR="00DE7B9B" w:rsidRPr="00DE7B9B" w:rsidRDefault="00DE7B9B" w:rsidP="00DE7B9B">
      <w:pPr>
        <w:spacing w:after="0" w:line="240" w:lineRule="auto"/>
        <w:ind w:firstLine="567"/>
        <w:jc w:val="both"/>
        <w:rPr>
          <w:rFonts w:ascii="Times New Roman" w:eastAsia="Times New Roman" w:hAnsi="Times New Roman" w:cs="Times New Roman"/>
          <w:color w:val="000000"/>
          <w:sz w:val="24"/>
          <w:szCs w:val="24"/>
          <w:lang w:eastAsia="ru-RU"/>
        </w:rPr>
      </w:pPr>
      <w:r w:rsidRPr="00DE7B9B">
        <w:rPr>
          <w:rFonts w:ascii="Times New Roman" w:eastAsia="Times New Roman" w:hAnsi="Times New Roman" w:cs="Times New Roman"/>
          <w:color w:val="000000"/>
          <w:sz w:val="24"/>
          <w:szCs w:val="24"/>
          <w:lang w:eastAsia="ru-RU"/>
        </w:rPr>
        <w:t>Стоимость 1 (одного) нормо-часа согласно утвержденным тарифам выполнение работ СТО составляет ___________________.</w:t>
      </w:r>
    </w:p>
    <w:p w14:paraId="0582BC0C"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6.3. Выполненные работы СТО, а также запасные части и расходные материалы Исполнителя, используемые при выполнении работ СТО, оплачиваются Заказчиком по тарифу исходя из объема выполненных работ СТО, а также по цене каждой запасной части  и расходного материала к транспортному средству, согласно Приложению № 2, исходя из количества запасных частей и расходных материалов, которые будут использованы Исполнителем, в ходе исполнения обязательств по Договору, указанных в акте выполненных работ, в размере, не превышающем ориентировочную стоимость Договора, в течение 10 (десяти) банковских дней от даты подписания акта выполненных работ. </w:t>
      </w:r>
    </w:p>
    <w:p w14:paraId="0374B968" w14:textId="77777777" w:rsidR="00DE7B9B" w:rsidRPr="00DE7B9B" w:rsidRDefault="00DE7B9B" w:rsidP="00DE7B9B">
      <w:pPr>
        <w:spacing w:after="0" w:line="240" w:lineRule="auto"/>
        <w:ind w:firstLine="567"/>
        <w:jc w:val="both"/>
        <w:rPr>
          <w:rFonts w:ascii="Times New Roman" w:eastAsia="Times New Roman" w:hAnsi="Times New Roman" w:cs="Times New Roman"/>
          <w:color w:val="000000"/>
          <w:sz w:val="24"/>
          <w:szCs w:val="24"/>
          <w:lang w:eastAsia="ru-RU"/>
        </w:rPr>
      </w:pPr>
      <w:r w:rsidRPr="00DE7B9B">
        <w:rPr>
          <w:rFonts w:ascii="Calibri" w:eastAsia="Calibri" w:hAnsi="Calibri" w:cs="Times New Roman"/>
          <w:sz w:val="24"/>
          <w:szCs w:val="24"/>
        </w:rPr>
        <w:t>6.4.</w:t>
      </w:r>
      <w:r w:rsidRPr="00DE7B9B">
        <w:rPr>
          <w:rFonts w:ascii="Times New Roman" w:eastAsia="Times New Roman" w:hAnsi="Times New Roman" w:cs="Times New Roman"/>
          <w:color w:val="000000"/>
          <w:sz w:val="24"/>
          <w:szCs w:val="24"/>
          <w:lang w:eastAsia="ru-RU"/>
        </w:rPr>
        <w:t xml:space="preserve"> Оплата по настоящему договору производится Заказчиком на основании акта выполненных работ в течение 5 банковских дней с момента получения механического транспортного средства у Исполнителя. Оплата производится со счета Главного управления Министерства финансов Республики Беларусь по Гомельской области.</w:t>
      </w:r>
      <w:r w:rsidRPr="00DE7B9B">
        <w:rPr>
          <w:rFonts w:ascii="Times New Roman" w:eastAsia="Calibri" w:hAnsi="Times New Roman" w:cs="Times New Roman"/>
          <w:sz w:val="24"/>
          <w:szCs w:val="24"/>
        </w:rPr>
        <w:t xml:space="preserve"> Датой оплаты считается дата зачисления денежных средств на расчетный счет Исполнителя.</w:t>
      </w:r>
    </w:p>
    <w:p w14:paraId="2FF98DBA" w14:textId="77777777" w:rsidR="00DE7B9B" w:rsidRPr="00DE7B9B" w:rsidRDefault="00DE7B9B" w:rsidP="00DE7B9B">
      <w:pPr>
        <w:spacing w:after="0" w:line="240" w:lineRule="auto"/>
        <w:ind w:firstLine="567"/>
        <w:jc w:val="both"/>
        <w:rPr>
          <w:rFonts w:ascii="Times New Roman" w:eastAsia="Times New Roman" w:hAnsi="Times New Roman" w:cs="Times New Roman"/>
          <w:color w:val="000000"/>
          <w:sz w:val="24"/>
          <w:szCs w:val="24"/>
          <w:lang w:eastAsia="ru-RU"/>
        </w:rPr>
      </w:pPr>
      <w:r w:rsidRPr="00DE7B9B">
        <w:rPr>
          <w:rFonts w:ascii="Times New Roman" w:eastAsia="Times New Roman" w:hAnsi="Times New Roman" w:cs="Times New Roman"/>
          <w:color w:val="000000"/>
          <w:sz w:val="24"/>
          <w:szCs w:val="24"/>
          <w:lang w:eastAsia="ru-RU"/>
        </w:rPr>
        <w:t>6.5.Источник финансирования – областной бюджет.</w:t>
      </w:r>
    </w:p>
    <w:p w14:paraId="13BEE2F4"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pacing w:val="4"/>
          <w:sz w:val="24"/>
          <w:szCs w:val="24"/>
          <w:lang w:eastAsia="ru-RU"/>
        </w:rPr>
        <w:t>6.6. Общая сумма по настоящему Договору</w:t>
      </w:r>
      <w:r w:rsidRPr="00DE7B9B">
        <w:rPr>
          <w:rFonts w:ascii="Times New Roman" w:eastAsia="Times New Roman" w:hAnsi="Times New Roman" w:cs="Times New Roman"/>
          <w:sz w:val="24"/>
          <w:szCs w:val="24"/>
          <w:lang w:eastAsia="ru-RU"/>
        </w:rPr>
        <w:t xml:space="preserve"> является неизменной и не                  подлежит корректировке в течение срока действия Договора, за исключением                  случаев, предусмотренных законодательством Республики Беларусь и только после предварительного согласования между Сторонами. </w:t>
      </w:r>
    </w:p>
    <w:p w14:paraId="1D156C8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p>
    <w:p w14:paraId="59F05DBD"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7. ГАРАНТИЙНЫЕ ОБЯЗАТЕЛЬСТВА</w:t>
      </w:r>
    </w:p>
    <w:p w14:paraId="7549036F"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7.1. Исполнитель устанавливает следующие гарантийные сроки на выполненные работы СТО:</w:t>
      </w:r>
    </w:p>
    <w:p w14:paraId="0D15A91F" w14:textId="2663565F"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7.1.1. техническое </w:t>
      </w:r>
      <w:r w:rsidR="00FE4523" w:rsidRPr="00DE7B9B">
        <w:rPr>
          <w:rFonts w:ascii="Times New Roman" w:eastAsia="Times New Roman" w:hAnsi="Times New Roman" w:cs="Times New Roman"/>
          <w:sz w:val="24"/>
          <w:szCs w:val="24"/>
          <w:lang w:eastAsia="ru-RU"/>
        </w:rPr>
        <w:t>обслуживание -</w:t>
      </w:r>
      <w:r w:rsidRPr="00DE7B9B">
        <w:rPr>
          <w:rFonts w:ascii="Times New Roman" w:eastAsia="Times New Roman" w:hAnsi="Times New Roman" w:cs="Times New Roman"/>
          <w:sz w:val="24"/>
          <w:szCs w:val="24"/>
          <w:lang w:eastAsia="ru-RU"/>
        </w:rPr>
        <w:t xml:space="preserve"> не менее </w:t>
      </w:r>
      <w:r w:rsidR="00FE4523" w:rsidRPr="00DE7B9B">
        <w:rPr>
          <w:rFonts w:ascii="Times New Roman" w:eastAsia="Times New Roman" w:hAnsi="Times New Roman" w:cs="Times New Roman"/>
          <w:sz w:val="24"/>
          <w:szCs w:val="24"/>
          <w:lang w:eastAsia="ru-RU"/>
        </w:rPr>
        <w:t>20 дней</w:t>
      </w:r>
      <w:r w:rsidRPr="00DE7B9B">
        <w:rPr>
          <w:rFonts w:ascii="Times New Roman" w:eastAsia="Times New Roman" w:hAnsi="Times New Roman" w:cs="Times New Roman"/>
          <w:sz w:val="24"/>
          <w:szCs w:val="24"/>
          <w:lang w:eastAsia="ru-RU"/>
        </w:rPr>
        <w:t xml:space="preserve"> или </w:t>
      </w:r>
      <w:r w:rsidR="00FE4523" w:rsidRPr="00DE7B9B">
        <w:rPr>
          <w:rFonts w:ascii="Times New Roman" w:eastAsia="Times New Roman" w:hAnsi="Times New Roman" w:cs="Times New Roman"/>
          <w:sz w:val="24"/>
          <w:szCs w:val="24"/>
          <w:lang w:eastAsia="ru-RU"/>
        </w:rPr>
        <w:t>пробег не</w:t>
      </w:r>
      <w:r w:rsidRPr="00DE7B9B">
        <w:rPr>
          <w:rFonts w:ascii="Times New Roman" w:eastAsia="Times New Roman" w:hAnsi="Times New Roman" w:cs="Times New Roman"/>
          <w:sz w:val="24"/>
          <w:szCs w:val="24"/>
          <w:lang w:eastAsia="ru-RU"/>
        </w:rPr>
        <w:t xml:space="preserve"> более 2 000 км с даты приемки механического транспортного </w:t>
      </w:r>
      <w:r w:rsidR="00FE4523" w:rsidRPr="00DE7B9B">
        <w:rPr>
          <w:rFonts w:ascii="Times New Roman" w:eastAsia="Times New Roman" w:hAnsi="Times New Roman" w:cs="Times New Roman"/>
          <w:sz w:val="24"/>
          <w:szCs w:val="24"/>
          <w:lang w:eastAsia="ru-RU"/>
        </w:rPr>
        <w:t>средства потребителем</w:t>
      </w:r>
      <w:r w:rsidRPr="00DE7B9B">
        <w:rPr>
          <w:rFonts w:ascii="Times New Roman" w:eastAsia="Times New Roman" w:hAnsi="Times New Roman" w:cs="Times New Roman"/>
          <w:sz w:val="24"/>
          <w:szCs w:val="24"/>
          <w:lang w:eastAsia="ru-RU"/>
        </w:rPr>
        <w:t xml:space="preserve"> в зависимости от того, какое из этих обстоятельств наступит раньше;</w:t>
      </w:r>
    </w:p>
    <w:p w14:paraId="1305BE0A" w14:textId="6A9AE5E8"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7.1.2. ремонт - в течение </w:t>
      </w:r>
      <w:r w:rsidR="00FE4523" w:rsidRPr="00DE7B9B">
        <w:rPr>
          <w:rFonts w:ascii="Times New Roman" w:eastAsia="Times New Roman" w:hAnsi="Times New Roman" w:cs="Times New Roman"/>
          <w:sz w:val="24"/>
          <w:szCs w:val="24"/>
          <w:lang w:eastAsia="ru-RU"/>
        </w:rPr>
        <w:t>30 дней</w:t>
      </w:r>
      <w:r w:rsidRPr="00DE7B9B">
        <w:rPr>
          <w:rFonts w:ascii="Times New Roman" w:eastAsia="Times New Roman" w:hAnsi="Times New Roman" w:cs="Times New Roman"/>
          <w:sz w:val="24"/>
          <w:szCs w:val="24"/>
          <w:lang w:eastAsia="ru-RU"/>
        </w:rPr>
        <w:t xml:space="preserve"> или пробег не более 2 000 км с даты приемки механического транспортного </w:t>
      </w:r>
      <w:r w:rsidR="00FE4523" w:rsidRPr="00DE7B9B">
        <w:rPr>
          <w:rFonts w:ascii="Times New Roman" w:eastAsia="Times New Roman" w:hAnsi="Times New Roman" w:cs="Times New Roman"/>
          <w:sz w:val="24"/>
          <w:szCs w:val="24"/>
          <w:lang w:eastAsia="ru-RU"/>
        </w:rPr>
        <w:t>средства потребителем</w:t>
      </w:r>
      <w:r w:rsidRPr="00DE7B9B">
        <w:rPr>
          <w:rFonts w:ascii="Times New Roman" w:eastAsia="Times New Roman" w:hAnsi="Times New Roman" w:cs="Times New Roman"/>
          <w:sz w:val="24"/>
          <w:szCs w:val="24"/>
          <w:lang w:eastAsia="ru-RU"/>
        </w:rPr>
        <w:t xml:space="preserve"> в зависимости от того, какое из этих обстоятельств наступит раньше.</w:t>
      </w:r>
    </w:p>
    <w:p w14:paraId="5E584CD0"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7.2. Гарантийный срок исчисляется со дня выдачи транспортного средства Заказчику, указанного в приемо-сдаточном акте.</w:t>
      </w:r>
    </w:p>
    <w:p w14:paraId="7C87B6D4"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7.3. Претензии не принимаются в случае несоблюдения Заказчиком правил технической эксплуатации транспортного средства, дорожно-транспортного происшествия или при ремонте установленных частей без предъявления транспортного средства в СТО, а также в случае предъявления претензий по истечении установленного гарантийного срока. </w:t>
      </w:r>
    </w:p>
    <w:p w14:paraId="7D7DD919" w14:textId="77777777" w:rsidR="00DE7B9B" w:rsidRPr="00DE7B9B" w:rsidRDefault="00DE7B9B" w:rsidP="00DE7B9B">
      <w:pPr>
        <w:shd w:val="clear" w:color="auto" w:fill="FFFFFF"/>
        <w:tabs>
          <w:tab w:val="left" w:pos="240"/>
        </w:tabs>
        <w:spacing w:after="200" w:line="276" w:lineRule="auto"/>
        <w:ind w:firstLine="567"/>
        <w:jc w:val="both"/>
        <w:rPr>
          <w:rFonts w:ascii="Times New Roman" w:eastAsia="Calibri" w:hAnsi="Times New Roman" w:cs="Times New Roman"/>
          <w:bCs/>
          <w:sz w:val="24"/>
          <w:szCs w:val="24"/>
        </w:rPr>
      </w:pPr>
      <w:r w:rsidRPr="00DE7B9B">
        <w:rPr>
          <w:rFonts w:ascii="Times New Roman" w:eastAsia="Calibri" w:hAnsi="Times New Roman" w:cs="Times New Roman"/>
          <w:sz w:val="24"/>
          <w:szCs w:val="24"/>
        </w:rPr>
        <w:t>7.4.</w:t>
      </w:r>
      <w:r w:rsidRPr="00DE7B9B">
        <w:rPr>
          <w:rFonts w:ascii="Times New Roman" w:eastAsia="Calibri" w:hAnsi="Times New Roman" w:cs="Times New Roman"/>
          <w:bCs/>
          <w:sz w:val="24"/>
          <w:szCs w:val="24"/>
        </w:rPr>
        <w:t xml:space="preserve"> Гарантия на запасные части и расходные материалы определяются заводом-изготовителем.</w:t>
      </w:r>
    </w:p>
    <w:p w14:paraId="5FFE9E79" w14:textId="77777777" w:rsidR="00DE7B9B" w:rsidRPr="00DE7B9B" w:rsidRDefault="00DE7B9B" w:rsidP="00DE7B9B">
      <w:pPr>
        <w:spacing w:after="0" w:line="240" w:lineRule="auto"/>
        <w:ind w:firstLine="567"/>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lastRenderedPageBreak/>
        <w:t>8. ОТВЕТСТВЕННОСТЬ СТОРОН</w:t>
      </w:r>
    </w:p>
    <w:p w14:paraId="461274AE" w14:textId="281112F8"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8.</w:t>
      </w:r>
      <w:r w:rsidR="00A4035D" w:rsidRPr="00DE7B9B">
        <w:rPr>
          <w:rFonts w:ascii="Times New Roman" w:eastAsia="Times New Roman" w:hAnsi="Times New Roman" w:cs="Times New Roman"/>
          <w:sz w:val="24"/>
          <w:szCs w:val="24"/>
          <w:lang w:eastAsia="ru-RU"/>
        </w:rPr>
        <w:t>1. Претензии</w:t>
      </w:r>
      <w:r w:rsidRPr="00DE7B9B">
        <w:rPr>
          <w:rFonts w:ascii="Times New Roman" w:eastAsia="Times New Roman" w:hAnsi="Times New Roman" w:cs="Times New Roman"/>
          <w:sz w:val="24"/>
          <w:szCs w:val="24"/>
          <w:lang w:eastAsia="ru-RU"/>
        </w:rPr>
        <w:t xml:space="preserve"> к Исполнителю по качеству выполняемых работ в соответствии с настоящим Договором могут быть предъявлены Заказчиком исключительно в письменной форме согласно подп. 5.4.2 СТБ 1175-2011 в течение гарантийных сроков, предусмотренных постановлением Совета Министров Республики Беларусь от 14 декабря 2004 года №1590 «Об утверждении Правил бытового обслуживания потребителей (с изменениями и дополнениями).</w:t>
      </w:r>
    </w:p>
    <w:p w14:paraId="4D130031"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8.2. За неисполнение или ненадлежащее исполнение обязательств по Договору Стороны несут ответственность в соответствии с законодательством Республики Беларусь и Договором.</w:t>
      </w:r>
    </w:p>
    <w:p w14:paraId="6CFB2E7E" w14:textId="0730F928"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8.</w:t>
      </w:r>
      <w:r w:rsidR="00FE4523" w:rsidRPr="00DE7B9B">
        <w:rPr>
          <w:rFonts w:ascii="Times New Roman" w:eastAsia="Times New Roman" w:hAnsi="Times New Roman" w:cs="Times New Roman"/>
          <w:sz w:val="24"/>
          <w:szCs w:val="24"/>
          <w:lang w:eastAsia="ru-RU"/>
        </w:rPr>
        <w:t>3. Исполнитель</w:t>
      </w:r>
      <w:r w:rsidRPr="00DE7B9B">
        <w:rPr>
          <w:rFonts w:ascii="Times New Roman" w:eastAsia="Times New Roman" w:hAnsi="Times New Roman" w:cs="Times New Roman"/>
          <w:sz w:val="24"/>
          <w:szCs w:val="24"/>
          <w:lang w:eastAsia="ru-RU"/>
        </w:rPr>
        <w:t xml:space="preserve"> несет ответственность за выдачу потребителю механического транспортного средства с нарушенной комплектностью как за частичную утрату (поврежденного) материала (изделия) в соответствии с постановлением Совета </w:t>
      </w:r>
      <w:r w:rsidR="00176789" w:rsidRPr="00DE7B9B">
        <w:rPr>
          <w:rFonts w:ascii="Times New Roman" w:eastAsia="Times New Roman" w:hAnsi="Times New Roman" w:cs="Times New Roman"/>
          <w:sz w:val="24"/>
          <w:szCs w:val="24"/>
          <w:lang w:eastAsia="ru-RU"/>
        </w:rPr>
        <w:t>Министров Республики</w:t>
      </w:r>
      <w:r w:rsidRPr="00DE7B9B">
        <w:rPr>
          <w:rFonts w:ascii="Times New Roman" w:eastAsia="Times New Roman" w:hAnsi="Times New Roman" w:cs="Times New Roman"/>
          <w:sz w:val="24"/>
          <w:szCs w:val="24"/>
          <w:lang w:eastAsia="ru-RU"/>
        </w:rPr>
        <w:t xml:space="preserve"> Беларусь от 14 декабря 2004 г. №1590 «Об утверждении Правил бытового обслуживания потребителей».</w:t>
      </w:r>
    </w:p>
    <w:p w14:paraId="7B3377AE" w14:textId="77777777" w:rsidR="00DE7B9B" w:rsidRPr="00DE7B9B" w:rsidRDefault="00DE7B9B" w:rsidP="00DE7B9B">
      <w:pPr>
        <w:shd w:val="clear" w:color="auto" w:fill="FFFFFF"/>
        <w:tabs>
          <w:tab w:val="left" w:pos="240"/>
        </w:tabs>
        <w:spacing w:after="0" w:line="240" w:lineRule="auto"/>
        <w:ind w:firstLine="567"/>
        <w:jc w:val="both"/>
        <w:rPr>
          <w:rFonts w:ascii="Times New Roman" w:eastAsia="Calibri" w:hAnsi="Times New Roman" w:cs="Times New Roman"/>
          <w:sz w:val="24"/>
          <w:szCs w:val="24"/>
        </w:rPr>
      </w:pPr>
      <w:bookmarkStart w:id="1" w:name="a2"/>
      <w:bookmarkEnd w:id="1"/>
      <w:r w:rsidRPr="00DE7B9B">
        <w:rPr>
          <w:rFonts w:ascii="Times New Roman" w:eastAsia="Calibri" w:hAnsi="Times New Roman" w:cs="Times New Roman"/>
          <w:sz w:val="24"/>
          <w:szCs w:val="24"/>
        </w:rPr>
        <w:t>8.4. Исполнитель несет ответственность за неисполнение сроков выполнения работ        СТО, их видов – уплачивает пеню 0,1% стоимости невыполненных работ СТО, их видов за каждый день просрочки;</w:t>
      </w:r>
    </w:p>
    <w:p w14:paraId="00833B3C" w14:textId="77777777" w:rsidR="00DE7B9B" w:rsidRPr="00DE7B9B" w:rsidRDefault="00DE7B9B" w:rsidP="00DE7B9B">
      <w:pPr>
        <w:shd w:val="clear" w:color="auto" w:fill="FFFFFF"/>
        <w:tabs>
          <w:tab w:val="left" w:pos="240"/>
        </w:tabs>
        <w:spacing w:after="0" w:line="240" w:lineRule="auto"/>
        <w:ind w:firstLine="567"/>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8.5. Исполнитель несет ответственность за однократный отказ от исполнения обязательств по выполнению работ и оказанию услуг СТО – уплачивает штраф в размере 10 базовых величин. </w:t>
      </w:r>
    </w:p>
    <w:p w14:paraId="45842B5D"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8.6. Исполнитель возмещает Заказчику реальный, документально подтвержденный ущерб. </w:t>
      </w:r>
    </w:p>
    <w:p w14:paraId="7A805BF6" w14:textId="77777777" w:rsidR="00DE7B9B" w:rsidRPr="00DE7B9B" w:rsidRDefault="00DE7B9B" w:rsidP="00DE7B9B">
      <w:pPr>
        <w:spacing w:after="0" w:line="240" w:lineRule="auto"/>
        <w:ind w:firstLine="567"/>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8.7. Уплата штрафных санкций не освобождает Стороны от исполнения обязательств по Договору.</w:t>
      </w:r>
    </w:p>
    <w:p w14:paraId="3680B757" w14:textId="77777777" w:rsidR="00DE7B9B" w:rsidRPr="00DE7B9B" w:rsidRDefault="00DE7B9B" w:rsidP="00DE7B9B">
      <w:pPr>
        <w:spacing w:after="0" w:line="240" w:lineRule="auto"/>
        <w:jc w:val="center"/>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9. ОБСТОЯТЕЛЬСТВА НЕПРЕОДОЛИМОЙ СИЛЫ (ФОРС-МАЖОР)</w:t>
      </w:r>
    </w:p>
    <w:p w14:paraId="03065D79"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9.1. Ни одна из сторон не несет ответственности за полное или частичное неисполнение любой из своих обязанностей при наступлении обстоятельств непреодолимой силы, то есть обстоятельств, которые возникли и действуют независимо от воли Сторон, и которые Сторона объективно не могла предвидеть и предотвратить, если эти обстоятельства препятствуют ненадлежащему исполнению Стороной своих обязательств по настоящему договору.</w:t>
      </w:r>
    </w:p>
    <w:p w14:paraId="263CAEC5"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9.2. Сторона, которая не имеет возможности надлежаще исполнить свои обязательства по настоящему договору вследствие действия обстоятельств непреодолимой силы, обязана в письменной форме уведомить другую Сторону о наступлении указанных обстоятельств и о предполагаемом сроке их действия не позднее 5 (пяти) календарных дней с момента их наступления путем направления заказного почтового отправления с уведомлением о вручении. В противном случае не исполняющая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w:t>
      </w:r>
    </w:p>
    <w:p w14:paraId="01097DCF"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9.3. Бремя доказывания наличия обстоятельств непреодолимой силы несет не исполняющая Сторона. Надлежащим доказательством наличия обстоятельств непреодолимой силы признается документ, выданный Белорусской торгово-промышленной палатой или другим компетентным органом.</w:t>
      </w:r>
    </w:p>
    <w:p w14:paraId="0D0ED046" w14:textId="77777777" w:rsidR="00DE7B9B" w:rsidRPr="00DE7B9B" w:rsidRDefault="00DE7B9B" w:rsidP="00FE4523">
      <w:pPr>
        <w:widowControl w:val="0"/>
        <w:shd w:val="clear" w:color="auto" w:fill="FFFFFF"/>
        <w:autoSpaceDE w:val="0"/>
        <w:autoSpaceDN w:val="0"/>
        <w:adjustRightInd w:val="0"/>
        <w:spacing w:before="120" w:after="120" w:line="240" w:lineRule="auto"/>
        <w:ind w:hanging="357"/>
        <w:jc w:val="center"/>
        <w:rPr>
          <w:rFonts w:ascii="Times New Roman" w:eastAsia="Calibri" w:hAnsi="Times New Roman" w:cs="Times New Roman"/>
          <w:bCs/>
          <w:sz w:val="24"/>
          <w:szCs w:val="24"/>
        </w:rPr>
      </w:pPr>
      <w:r w:rsidRPr="00DE7B9B">
        <w:rPr>
          <w:rFonts w:ascii="Times New Roman" w:eastAsia="Calibri" w:hAnsi="Times New Roman" w:cs="Times New Roman"/>
          <w:bCs/>
          <w:color w:val="000000"/>
          <w:sz w:val="24"/>
          <w:szCs w:val="24"/>
        </w:rPr>
        <w:t>10. АНТИКОРРУПЦИОННАЯ ОГОВОРКА.</w:t>
      </w:r>
    </w:p>
    <w:p w14:paraId="0C58BEA9"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10.1.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w:t>
      </w:r>
    </w:p>
    <w:p w14:paraId="439719D5"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10.2.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 представителями, аффилированными лицами, а также субподрядчиками и </w:t>
      </w:r>
      <w:r w:rsidRPr="00DE7B9B">
        <w:rPr>
          <w:rFonts w:ascii="Times New Roman" w:eastAsia="Times New Roman" w:hAnsi="Times New Roman" w:cs="Times New Roman"/>
          <w:sz w:val="24"/>
          <w:szCs w:val="24"/>
          <w:lang w:eastAsia="ru-RU"/>
        </w:rPr>
        <w:lastRenderedPageBreak/>
        <w:t>иными контрагентами, привлекаемыми ими для исполнения настоящего Договора. В рамках настоящего Договора под коррупционными понимаются действия, указанные в абз. 2 и 3 ч. 1 ст. 5 Закона Республики Беларусь от 15.07.2015 N 305-З «О борьбе с коррупцией».</w:t>
      </w:r>
    </w:p>
    <w:p w14:paraId="16C6E250"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p>
    <w:p w14:paraId="66E4DA0C" w14:textId="01D30DFC" w:rsidR="00DE7B9B" w:rsidRPr="00DE7B9B" w:rsidRDefault="00FE4523" w:rsidP="00DE7B9B">
      <w:pPr>
        <w:spacing w:after="0" w:line="240" w:lineRule="auto"/>
        <w:ind w:left="360" w:firstLine="66"/>
        <w:jc w:val="center"/>
        <w:rPr>
          <w:rFonts w:ascii="Times New Roman" w:eastAsia="Times New Roman" w:hAnsi="Times New Roman" w:cs="Times New Roman"/>
          <w:sz w:val="24"/>
          <w:szCs w:val="24"/>
          <w:lang w:eastAsia="x-none"/>
        </w:rPr>
      </w:pPr>
      <w:r w:rsidRPr="00DE7B9B">
        <w:rPr>
          <w:rFonts w:ascii="Times New Roman" w:eastAsia="Times New Roman" w:hAnsi="Times New Roman" w:cs="Times New Roman"/>
          <w:sz w:val="24"/>
          <w:szCs w:val="24"/>
          <w:lang w:eastAsia="x-none"/>
        </w:rPr>
        <w:t>11</w:t>
      </w:r>
      <w:r w:rsidRPr="00DE7B9B">
        <w:rPr>
          <w:rFonts w:ascii="Times New Roman" w:eastAsia="Times New Roman" w:hAnsi="Times New Roman" w:cs="Times New Roman"/>
          <w:sz w:val="24"/>
          <w:szCs w:val="24"/>
          <w:lang w:val="x-none" w:eastAsia="x-none"/>
        </w:rPr>
        <w:t>. ДОПОЛНИТЕЛЬНЫЕ УСЛОВИЯ.</w:t>
      </w:r>
    </w:p>
    <w:p w14:paraId="748DE708" w14:textId="4BBA2BF0" w:rsidR="00DE7B9B" w:rsidRPr="00DE7B9B" w:rsidRDefault="00DE7B9B" w:rsidP="00DE7B9B">
      <w:pPr>
        <w:shd w:val="clear" w:color="auto" w:fill="FFFFFF"/>
        <w:tabs>
          <w:tab w:val="left" w:pos="240"/>
        </w:tabs>
        <w:spacing w:after="0" w:line="240" w:lineRule="auto"/>
        <w:ind w:firstLine="567"/>
        <w:jc w:val="both"/>
        <w:rPr>
          <w:rFonts w:ascii="Times New Roman" w:eastAsia="Calibri" w:hAnsi="Times New Roman" w:cs="Times New Roman"/>
          <w:sz w:val="24"/>
          <w:szCs w:val="24"/>
        </w:rPr>
      </w:pPr>
      <w:r w:rsidRPr="00DE7B9B">
        <w:rPr>
          <w:rFonts w:ascii="Times New Roman" w:eastAsia="Times New Roman" w:hAnsi="Times New Roman" w:cs="Times New Roman"/>
          <w:sz w:val="24"/>
          <w:szCs w:val="24"/>
          <w:lang w:eastAsia="ru-RU"/>
        </w:rPr>
        <w:t xml:space="preserve">11.1 </w:t>
      </w:r>
      <w:r w:rsidRPr="00DE7B9B">
        <w:rPr>
          <w:rFonts w:ascii="Times New Roman" w:eastAsia="Calibri" w:hAnsi="Times New Roman" w:cs="Times New Roman"/>
          <w:sz w:val="24"/>
          <w:szCs w:val="24"/>
        </w:rPr>
        <w:t>Настоящий договор вступает в силу с момента подписани</w:t>
      </w:r>
      <w:r w:rsidR="00633246">
        <w:rPr>
          <w:rFonts w:ascii="Times New Roman" w:eastAsia="Calibri" w:hAnsi="Times New Roman" w:cs="Times New Roman"/>
          <w:sz w:val="24"/>
          <w:szCs w:val="24"/>
        </w:rPr>
        <w:t>я Сторонами и действует по 3</w:t>
      </w:r>
      <w:r w:rsidR="00FE4523">
        <w:rPr>
          <w:rFonts w:ascii="Times New Roman" w:eastAsia="Calibri" w:hAnsi="Times New Roman" w:cs="Times New Roman"/>
          <w:sz w:val="24"/>
          <w:szCs w:val="24"/>
        </w:rPr>
        <w:t>0</w:t>
      </w:r>
      <w:r w:rsidR="00633246">
        <w:rPr>
          <w:rFonts w:ascii="Times New Roman" w:eastAsia="Calibri" w:hAnsi="Times New Roman" w:cs="Times New Roman"/>
          <w:sz w:val="24"/>
          <w:szCs w:val="24"/>
        </w:rPr>
        <w:t>.</w:t>
      </w:r>
      <w:r w:rsidR="00A4035D">
        <w:rPr>
          <w:rFonts w:ascii="Times New Roman" w:eastAsia="Calibri" w:hAnsi="Times New Roman" w:cs="Times New Roman"/>
          <w:sz w:val="24"/>
          <w:szCs w:val="24"/>
        </w:rPr>
        <w:t>12</w:t>
      </w:r>
      <w:r w:rsidR="00633246">
        <w:rPr>
          <w:rFonts w:ascii="Times New Roman" w:eastAsia="Calibri" w:hAnsi="Times New Roman" w:cs="Times New Roman"/>
          <w:sz w:val="24"/>
          <w:szCs w:val="24"/>
        </w:rPr>
        <w:t>.</w:t>
      </w:r>
      <w:r w:rsidR="00A4035D">
        <w:rPr>
          <w:rFonts w:ascii="Times New Roman" w:eastAsia="Calibri" w:hAnsi="Times New Roman" w:cs="Times New Roman"/>
          <w:sz w:val="24"/>
          <w:szCs w:val="24"/>
        </w:rPr>
        <w:t>2026</w:t>
      </w:r>
      <w:r w:rsidRPr="00DE7B9B">
        <w:rPr>
          <w:rFonts w:ascii="Times New Roman" w:eastAsia="Calibri" w:hAnsi="Times New Roman" w:cs="Times New Roman"/>
          <w:sz w:val="24"/>
          <w:szCs w:val="24"/>
        </w:rPr>
        <w:t xml:space="preserve"> г., а в части взаиморасчетов – до полного исполнения Сторонами взятых на себя обязательств.</w:t>
      </w:r>
    </w:p>
    <w:p w14:paraId="02E51499"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bCs/>
          <w:sz w:val="24"/>
          <w:szCs w:val="24"/>
          <w:lang w:eastAsia="ru-RU"/>
        </w:rPr>
        <w:t xml:space="preserve">   11.2. </w:t>
      </w:r>
      <w:r w:rsidRPr="00DE7B9B">
        <w:rPr>
          <w:rFonts w:ascii="Times New Roman" w:eastAsia="Times New Roman" w:hAnsi="Times New Roman" w:cs="Times New Roman"/>
          <w:sz w:val="24"/>
          <w:szCs w:val="24"/>
          <w:lang w:eastAsia="ru-RU"/>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2953DA45" w14:textId="77777777" w:rsidR="00DE7B9B" w:rsidRPr="00DE7B9B" w:rsidRDefault="00DE7B9B" w:rsidP="00DE7B9B">
      <w:pPr>
        <w:spacing w:after="0" w:line="240" w:lineRule="auto"/>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   11.3.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14:paraId="10E954C0" w14:textId="77777777" w:rsidR="00DE7B9B" w:rsidRPr="00DE7B9B" w:rsidRDefault="00DE7B9B" w:rsidP="00DE7B9B">
      <w:pPr>
        <w:spacing w:after="0" w:line="280" w:lineRule="atLeast"/>
        <w:ind w:firstLine="426"/>
        <w:jc w:val="both"/>
        <w:rPr>
          <w:rFonts w:ascii="Times New Roman" w:eastAsia="Times New Roman" w:hAnsi="Times New Roman" w:cs="Times New Roman"/>
          <w:bCs/>
          <w:sz w:val="24"/>
          <w:szCs w:val="24"/>
          <w:lang w:eastAsia="ru-RU"/>
        </w:rPr>
      </w:pPr>
      <w:r w:rsidRPr="00DE7B9B">
        <w:rPr>
          <w:rFonts w:ascii="Times New Roman" w:eastAsia="Times New Roman" w:hAnsi="Times New Roman" w:cs="Times New Roman"/>
          <w:bCs/>
          <w:sz w:val="24"/>
          <w:szCs w:val="24"/>
          <w:lang w:eastAsia="ru-RU"/>
        </w:rPr>
        <w:t xml:space="preserve">   11.4. Споры и разногласия по настоящему договору разрешаются в Экономическом суде Гомельской области, в соответствии с действующим законодательством Республики Беларусь.</w:t>
      </w:r>
    </w:p>
    <w:p w14:paraId="6264FF66" w14:textId="77777777"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   11.5. Стороны обязаны в письменной форме уведомлять друг друга об изменении реквизитов (юридический адрес, банковские данные, смена руководителя) в 3-дневный срок с момента таких изменений путем направления заказного почтового отправления с уведомлением о вручении.</w:t>
      </w:r>
    </w:p>
    <w:p w14:paraId="57A6C7FE" w14:textId="0BD24A42" w:rsidR="00DE7B9B" w:rsidRPr="00DE7B9B" w:rsidRDefault="00DE7B9B" w:rsidP="00DE7B9B">
      <w:pPr>
        <w:spacing w:after="0" w:line="280" w:lineRule="atLeast"/>
        <w:ind w:firstLine="426"/>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 xml:space="preserve">   11.6. Споры, вытекающие из настоящего договора, разрешаются путем переговоров и выставления письменных претензий в течение 10 (десяти) календарных дней. со дня получения претензии. Ответ на претензию предоставляется в течен</w:t>
      </w:r>
      <w:r w:rsidR="00633246">
        <w:rPr>
          <w:rFonts w:ascii="Times New Roman" w:eastAsia="Times New Roman" w:hAnsi="Times New Roman" w:cs="Times New Roman"/>
          <w:sz w:val="24"/>
          <w:szCs w:val="24"/>
          <w:lang w:eastAsia="ru-RU"/>
        </w:rPr>
        <w:t>ии 10 (десяти) календарных дней</w:t>
      </w:r>
      <w:r w:rsidRPr="00DE7B9B">
        <w:rPr>
          <w:rFonts w:ascii="Times New Roman" w:eastAsia="Times New Roman" w:hAnsi="Times New Roman" w:cs="Times New Roman"/>
          <w:sz w:val="24"/>
          <w:szCs w:val="24"/>
          <w:lang w:eastAsia="ru-RU"/>
        </w:rPr>
        <w:t>.</w:t>
      </w:r>
    </w:p>
    <w:p w14:paraId="3453303E" w14:textId="77777777" w:rsidR="00DE7B9B" w:rsidRPr="00DE7B9B" w:rsidRDefault="00DE7B9B" w:rsidP="00DE7B9B">
      <w:pPr>
        <w:autoSpaceDE w:val="0"/>
        <w:autoSpaceDN w:val="0"/>
        <w:adjustRightInd w:val="0"/>
        <w:spacing w:after="0" w:line="240" w:lineRule="auto"/>
        <w:jc w:val="both"/>
        <w:rPr>
          <w:rFonts w:ascii="Times New Roman" w:eastAsia="Calibri" w:hAnsi="Times New Roman" w:cs="Times New Roman"/>
          <w:color w:val="000000"/>
          <w:sz w:val="24"/>
          <w:szCs w:val="24"/>
        </w:rPr>
      </w:pPr>
      <w:r w:rsidRPr="00DE7B9B">
        <w:rPr>
          <w:rFonts w:ascii="Times New Roman" w:eastAsia="Times New Roman" w:hAnsi="Times New Roman" w:cs="Times New Roman"/>
          <w:sz w:val="24"/>
          <w:szCs w:val="24"/>
          <w:lang w:eastAsia="ru-RU"/>
        </w:rPr>
        <w:t xml:space="preserve">          11. 7</w:t>
      </w:r>
      <w:r w:rsidRPr="00DE7B9B">
        <w:rPr>
          <w:rFonts w:ascii="Times New Roman" w:eastAsia="Calibri" w:hAnsi="Times New Roman" w:cs="Times New Roman"/>
          <w:sz w:val="24"/>
          <w:szCs w:val="24"/>
        </w:rPr>
        <w:t xml:space="preserve">. </w:t>
      </w:r>
      <w:r w:rsidRPr="00DE7B9B">
        <w:rPr>
          <w:rFonts w:ascii="Times New Roman" w:eastAsia="Calibri" w:hAnsi="Times New Roman" w:cs="Times New Roman"/>
          <w:color w:val="000000"/>
          <w:sz w:val="24"/>
          <w:szCs w:val="24"/>
        </w:rPr>
        <w:t xml:space="preserve">Заказчик вправе отказаться от исполнения договора в одностороннем порядке при условии оплаты Исполнителю фактически понесенных им расходов, если иное не предусмотрено законодательством Республики Беларусь. </w:t>
      </w:r>
      <w:r w:rsidRPr="00DE7B9B">
        <w:rPr>
          <w:rFonts w:ascii="Times New Roman" w:eastAsia="Calibri" w:hAnsi="Times New Roman" w:cs="Times New Roman"/>
          <w:sz w:val="24"/>
          <w:szCs w:val="24"/>
        </w:rPr>
        <w:t>Договор будет считаться расторгнутым через 7 календарных дней с момента получения Исполнителем уведомления от Заказчика об одностороннем отказе от исполнения договора.</w:t>
      </w:r>
      <w:r w:rsidRPr="00DE7B9B">
        <w:rPr>
          <w:rFonts w:ascii="Times New Roman" w:eastAsia="Calibri" w:hAnsi="Times New Roman" w:cs="Times New Roman"/>
          <w:color w:val="FF0000"/>
          <w:sz w:val="24"/>
          <w:szCs w:val="24"/>
        </w:rPr>
        <w:t xml:space="preserve"> </w:t>
      </w:r>
      <w:r w:rsidRPr="00DE7B9B">
        <w:rPr>
          <w:rFonts w:ascii="Times New Roman" w:eastAsia="Calibri" w:hAnsi="Times New Roman" w:cs="Times New Roman"/>
          <w:sz w:val="24"/>
          <w:szCs w:val="24"/>
        </w:rPr>
        <w:t xml:space="preserve">После истечения данного срока договор считается расторгнутым, и Исполнитель лишается права предъявлять претензии к Заказчику о невыполнении им условий договора. </w:t>
      </w:r>
    </w:p>
    <w:p w14:paraId="766E939C" w14:textId="77777777" w:rsidR="00DE7B9B" w:rsidRPr="00DE7B9B" w:rsidRDefault="00DE7B9B" w:rsidP="00DE7B9B">
      <w:pPr>
        <w:spacing w:after="0" w:line="240" w:lineRule="auto"/>
        <w:ind w:left="720" w:hanging="294"/>
        <w:jc w:val="center"/>
        <w:rPr>
          <w:rFonts w:ascii="Times New Roman" w:eastAsia="Times New Roman" w:hAnsi="Times New Roman" w:cs="Times New Roman"/>
          <w:sz w:val="24"/>
          <w:szCs w:val="24"/>
          <w:lang w:val="x-none" w:eastAsia="x-none"/>
        </w:rPr>
      </w:pPr>
      <w:r w:rsidRPr="00DE7B9B">
        <w:rPr>
          <w:rFonts w:ascii="Times New Roman" w:eastAsia="Times New Roman" w:hAnsi="Times New Roman" w:cs="Times New Roman"/>
          <w:sz w:val="24"/>
          <w:szCs w:val="24"/>
          <w:lang w:eastAsia="x-none"/>
        </w:rPr>
        <w:t>12</w:t>
      </w:r>
      <w:r w:rsidRPr="00DE7B9B">
        <w:rPr>
          <w:rFonts w:ascii="Times New Roman" w:eastAsia="Times New Roman" w:hAnsi="Times New Roman" w:cs="Times New Roman"/>
          <w:sz w:val="24"/>
          <w:szCs w:val="24"/>
          <w:lang w:val="x-none" w:eastAsia="x-none"/>
        </w:rPr>
        <w:t>. Юридические адреса сторон.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DE7B9B" w:rsidRPr="00DE7B9B" w14:paraId="0DEAA764" w14:textId="77777777" w:rsidTr="00434986">
        <w:tc>
          <w:tcPr>
            <w:tcW w:w="5211" w:type="dxa"/>
            <w:tcBorders>
              <w:top w:val="nil"/>
              <w:left w:val="nil"/>
              <w:bottom w:val="single" w:sz="4" w:space="0" w:color="auto"/>
              <w:right w:val="single" w:sz="4" w:space="0" w:color="auto"/>
            </w:tcBorders>
            <w:hideMark/>
          </w:tcPr>
          <w:p w14:paraId="0B21C6C1" w14:textId="77777777" w:rsidR="00DE7B9B" w:rsidRPr="00DE7B9B" w:rsidRDefault="00DE7B9B" w:rsidP="00DE7B9B">
            <w:pPr>
              <w:tabs>
                <w:tab w:val="left" w:pos="4215"/>
              </w:tabs>
              <w:spacing w:after="0" w:line="240" w:lineRule="auto"/>
              <w:jc w:val="both"/>
              <w:rPr>
                <w:rFonts w:ascii="Times New Roman" w:eastAsia="Times New Roman" w:hAnsi="Times New Roman" w:cs="Times New Roman"/>
                <w:sz w:val="24"/>
                <w:szCs w:val="24"/>
                <w:lang w:eastAsia="ru-RU"/>
              </w:rPr>
            </w:pPr>
            <w:r w:rsidRPr="00DE7B9B">
              <w:rPr>
                <w:rFonts w:ascii="Times New Roman" w:eastAsia="Times New Roman" w:hAnsi="Times New Roman" w:cs="Times New Roman"/>
                <w:sz w:val="24"/>
                <w:szCs w:val="24"/>
                <w:lang w:eastAsia="ru-RU"/>
              </w:rPr>
              <w:t>Исполнитель</w:t>
            </w:r>
            <w:r w:rsidRPr="00DE7B9B">
              <w:rPr>
                <w:rFonts w:ascii="Times New Roman" w:eastAsia="Times New Roman" w:hAnsi="Times New Roman" w:cs="Times New Roman"/>
                <w:sz w:val="24"/>
                <w:szCs w:val="24"/>
                <w:lang w:eastAsia="ru-RU"/>
              </w:rPr>
              <w:tab/>
            </w:r>
          </w:p>
        </w:tc>
        <w:tc>
          <w:tcPr>
            <w:tcW w:w="4395" w:type="dxa"/>
            <w:tcBorders>
              <w:top w:val="nil"/>
              <w:left w:val="single" w:sz="4" w:space="0" w:color="auto"/>
              <w:bottom w:val="single" w:sz="4" w:space="0" w:color="auto"/>
              <w:right w:val="nil"/>
            </w:tcBorders>
            <w:hideMark/>
          </w:tcPr>
          <w:p w14:paraId="29D28FFD" w14:textId="77777777" w:rsidR="00DE7B9B" w:rsidRPr="00DE7B9B" w:rsidRDefault="00DE7B9B" w:rsidP="00DE7B9B">
            <w:pPr>
              <w:spacing w:after="0" w:line="240" w:lineRule="auto"/>
              <w:jc w:val="both"/>
              <w:rPr>
                <w:rFonts w:ascii="Times New Roman" w:eastAsia="Times New Roman" w:hAnsi="Times New Roman" w:cs="Times New Roman"/>
                <w:sz w:val="23"/>
                <w:szCs w:val="23"/>
                <w:lang w:eastAsia="ru-RU"/>
              </w:rPr>
            </w:pPr>
            <w:r w:rsidRPr="00DE7B9B">
              <w:rPr>
                <w:rFonts w:ascii="Times New Roman" w:eastAsia="Times New Roman" w:hAnsi="Times New Roman" w:cs="Times New Roman"/>
                <w:sz w:val="23"/>
                <w:szCs w:val="23"/>
                <w:lang w:eastAsia="ru-RU"/>
              </w:rPr>
              <w:t>Заказчик</w:t>
            </w:r>
          </w:p>
        </w:tc>
      </w:tr>
      <w:tr w:rsidR="00DE7B9B" w:rsidRPr="00DE7B9B" w14:paraId="6FF96D30" w14:textId="77777777" w:rsidTr="009A4E5B">
        <w:trPr>
          <w:trHeight w:val="2479"/>
        </w:trPr>
        <w:tc>
          <w:tcPr>
            <w:tcW w:w="5211" w:type="dxa"/>
            <w:tcBorders>
              <w:top w:val="single" w:sz="4" w:space="0" w:color="auto"/>
              <w:left w:val="nil"/>
              <w:bottom w:val="single" w:sz="4" w:space="0" w:color="auto"/>
              <w:right w:val="single" w:sz="4" w:space="0" w:color="auto"/>
            </w:tcBorders>
          </w:tcPr>
          <w:p w14:paraId="7E246FEE"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56E6FE09"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76AC93C8"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55AE4ACD"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1A789116"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1E62C113"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4D95C5B3"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05CE4F07"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56BA81B4"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p w14:paraId="4C0EBF24" w14:textId="77777777" w:rsidR="00DE7B9B" w:rsidRPr="00DE7B9B" w:rsidRDefault="00DE7B9B" w:rsidP="00DE7B9B">
            <w:pPr>
              <w:spacing w:after="0" w:line="240" w:lineRule="auto"/>
              <w:rPr>
                <w:rFonts w:ascii="Times New Roman" w:eastAsia="Times New Roman" w:hAnsi="Times New Roman" w:cs="Times New Roman"/>
                <w:sz w:val="24"/>
                <w:szCs w:val="24"/>
                <w:lang w:eastAsia="ru-RU"/>
              </w:rPr>
            </w:pPr>
          </w:p>
        </w:tc>
        <w:tc>
          <w:tcPr>
            <w:tcW w:w="4395" w:type="dxa"/>
            <w:tcBorders>
              <w:top w:val="single" w:sz="4" w:space="0" w:color="auto"/>
              <w:left w:val="single" w:sz="4" w:space="0" w:color="auto"/>
              <w:bottom w:val="single" w:sz="4" w:space="0" w:color="auto"/>
              <w:right w:val="nil"/>
            </w:tcBorders>
          </w:tcPr>
          <w:p w14:paraId="466D453F" w14:textId="77777777" w:rsid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 xml:space="preserve">Учреждение здравоохранения </w:t>
            </w:r>
          </w:p>
          <w:p w14:paraId="331F4A12" w14:textId="77777777" w:rsid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 xml:space="preserve">«4-я городская клиническая </w:t>
            </w:r>
          </w:p>
          <w:p w14:paraId="0FD23E02" w14:textId="6906560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больница имени Н.Е. Савченко».</w:t>
            </w:r>
          </w:p>
          <w:p w14:paraId="329C86D3" w14:textId="77777777" w:rsid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 xml:space="preserve">220036 г.Минск, </w:t>
            </w:r>
          </w:p>
          <w:p w14:paraId="0FA17D37" w14:textId="52697439"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ул. Р. Люксембург, 110,</w:t>
            </w:r>
          </w:p>
          <w:p w14:paraId="414D5A15"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BIC BLBBBY2X</w:t>
            </w:r>
          </w:p>
          <w:p w14:paraId="4F85ACD2"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 xml:space="preserve">р/с BY62BLBB360401001226190 01001 </w:t>
            </w:r>
          </w:p>
          <w:p w14:paraId="5643E248"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 xml:space="preserve">в ЦБУ № 538 г. Минска </w:t>
            </w:r>
          </w:p>
          <w:p w14:paraId="054CD6E0"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ОАО «Белинвестбанк»,</w:t>
            </w:r>
          </w:p>
          <w:p w14:paraId="6FDC065F"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Адрес банка: г. Минск, ул. Коржа, 11а.,</w:t>
            </w:r>
          </w:p>
          <w:p w14:paraId="66ED50C9" w14:textId="77777777" w:rsidR="00FE4523" w:rsidRPr="00FE4523" w:rsidRDefault="00FE4523" w:rsidP="00FE4523">
            <w:pPr>
              <w:spacing w:after="0" w:line="240" w:lineRule="auto"/>
              <w:ind w:left="35"/>
              <w:rPr>
                <w:rFonts w:ascii="Times New Roman" w:eastAsia="Times New Roman" w:hAnsi="Times New Roman" w:cs="Times New Roman"/>
                <w:sz w:val="24"/>
                <w:szCs w:val="24"/>
                <w:lang w:val="x-none" w:eastAsia="x-none"/>
              </w:rPr>
            </w:pPr>
            <w:r w:rsidRPr="00FE4523">
              <w:rPr>
                <w:rFonts w:ascii="Times New Roman" w:eastAsia="Times New Roman" w:hAnsi="Times New Roman" w:cs="Times New Roman"/>
                <w:sz w:val="24"/>
                <w:szCs w:val="24"/>
                <w:lang w:val="x-none" w:eastAsia="x-none"/>
              </w:rPr>
              <w:t>УНН 100122619, ОКПО 02015997</w:t>
            </w:r>
          </w:p>
          <w:p w14:paraId="41BD702E" w14:textId="77777777" w:rsidR="00FE4523" w:rsidRDefault="00FE4523" w:rsidP="00FE4523">
            <w:pPr>
              <w:spacing w:after="0" w:line="240" w:lineRule="auto"/>
              <w:ind w:left="35"/>
              <w:rPr>
                <w:rFonts w:ascii="Times New Roman" w:eastAsia="Times New Roman" w:hAnsi="Times New Roman" w:cs="Times New Roman"/>
                <w:sz w:val="24"/>
                <w:szCs w:val="24"/>
                <w:lang w:val="x-none" w:eastAsia="x-none"/>
              </w:rPr>
            </w:pPr>
          </w:p>
          <w:p w14:paraId="166149A2" w14:textId="0BD68861" w:rsidR="00FE4523" w:rsidRPr="00FE4523" w:rsidRDefault="009A4E5B" w:rsidP="00FE4523">
            <w:pPr>
              <w:spacing w:after="0" w:line="240" w:lineRule="exact"/>
              <w:ind w:left="34"/>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Г</w:t>
            </w:r>
            <w:r w:rsidR="00FE4523" w:rsidRPr="00FE4523">
              <w:rPr>
                <w:rFonts w:ascii="Times New Roman" w:eastAsia="Times New Roman" w:hAnsi="Times New Roman" w:cs="Times New Roman"/>
                <w:sz w:val="24"/>
                <w:szCs w:val="24"/>
                <w:lang w:val="x-none" w:eastAsia="x-none"/>
              </w:rPr>
              <w:t>лавн</w:t>
            </w:r>
            <w:r>
              <w:rPr>
                <w:rFonts w:ascii="Times New Roman" w:eastAsia="Times New Roman" w:hAnsi="Times New Roman" w:cs="Times New Roman"/>
                <w:sz w:val="24"/>
                <w:szCs w:val="24"/>
                <w:lang w:eastAsia="x-none"/>
              </w:rPr>
              <w:t>ый</w:t>
            </w:r>
            <w:r w:rsidR="00FE4523" w:rsidRPr="00FE4523">
              <w:rPr>
                <w:rFonts w:ascii="Times New Roman" w:eastAsia="Times New Roman" w:hAnsi="Times New Roman" w:cs="Times New Roman"/>
                <w:sz w:val="24"/>
                <w:szCs w:val="24"/>
                <w:lang w:val="x-none" w:eastAsia="x-none"/>
              </w:rPr>
              <w:t xml:space="preserve"> врач</w:t>
            </w:r>
          </w:p>
          <w:p w14:paraId="1E71B515" w14:textId="28BF9925" w:rsidR="009A4E5B" w:rsidRPr="009A4E5B" w:rsidRDefault="00FE4523" w:rsidP="00FE4523">
            <w:pPr>
              <w:spacing w:after="0" w:line="280" w:lineRule="exact"/>
              <w:ind w:left="34"/>
              <w:jc w:val="right"/>
              <w:rPr>
                <w:rFonts w:ascii="Times New Roman" w:eastAsia="Times New Roman" w:hAnsi="Times New Roman" w:cs="Times New Roman"/>
                <w:sz w:val="24"/>
                <w:szCs w:val="24"/>
                <w:lang w:eastAsia="x-none"/>
              </w:rPr>
            </w:pPr>
            <w:r w:rsidRPr="00FE4523">
              <w:rPr>
                <w:rFonts w:ascii="Times New Roman" w:eastAsia="Times New Roman" w:hAnsi="Times New Roman" w:cs="Times New Roman"/>
                <w:sz w:val="24"/>
                <w:szCs w:val="24"/>
                <w:lang w:val="x-none" w:eastAsia="x-none"/>
              </w:rPr>
              <w:t>____________</w:t>
            </w:r>
            <w:r w:rsidR="009A4E5B">
              <w:rPr>
                <w:rFonts w:ascii="Times New Roman" w:eastAsia="Times New Roman" w:hAnsi="Times New Roman" w:cs="Times New Roman"/>
                <w:sz w:val="24"/>
                <w:szCs w:val="24"/>
                <w:lang w:eastAsia="x-none"/>
              </w:rPr>
              <w:t>В</w:t>
            </w:r>
            <w:r w:rsidRPr="00FE4523">
              <w:rPr>
                <w:rFonts w:ascii="Times New Roman" w:eastAsia="Times New Roman" w:hAnsi="Times New Roman" w:cs="Times New Roman"/>
                <w:sz w:val="24"/>
                <w:szCs w:val="24"/>
                <w:lang w:val="x-none" w:eastAsia="x-none"/>
              </w:rPr>
              <w:t xml:space="preserve">.В. </w:t>
            </w:r>
            <w:r w:rsidR="009A4E5B">
              <w:rPr>
                <w:rFonts w:ascii="Times New Roman" w:eastAsia="Times New Roman" w:hAnsi="Times New Roman" w:cs="Times New Roman"/>
                <w:sz w:val="24"/>
                <w:szCs w:val="24"/>
                <w:lang w:eastAsia="x-none"/>
              </w:rPr>
              <w:t>Сиренко</w:t>
            </w:r>
          </w:p>
          <w:p w14:paraId="093922D1" w14:textId="4256FE97" w:rsidR="00DE7B9B" w:rsidRPr="00DE7B9B" w:rsidRDefault="00FE4523" w:rsidP="00FE4523">
            <w:pPr>
              <w:spacing w:after="0" w:line="280" w:lineRule="exact"/>
              <w:ind w:left="34"/>
              <w:jc w:val="right"/>
              <w:rPr>
                <w:rFonts w:ascii="Times New Roman" w:eastAsia="Times New Roman" w:hAnsi="Times New Roman" w:cs="Times New Roman"/>
                <w:sz w:val="24"/>
                <w:szCs w:val="24"/>
                <w:lang w:eastAsia="ru-RU"/>
              </w:rPr>
            </w:pPr>
            <w:r w:rsidRPr="00FE4523">
              <w:rPr>
                <w:rFonts w:ascii="Times New Roman" w:eastAsia="Times New Roman" w:hAnsi="Times New Roman" w:cs="Times New Roman"/>
                <w:sz w:val="24"/>
                <w:szCs w:val="24"/>
                <w:lang w:val="x-none" w:eastAsia="x-none"/>
              </w:rPr>
              <w:t xml:space="preserve"> </w:t>
            </w:r>
          </w:p>
        </w:tc>
      </w:tr>
    </w:tbl>
    <w:p w14:paraId="4EDEAC4B" w14:textId="77777777" w:rsidR="00DE7B9B" w:rsidRDefault="00DE7B9B" w:rsidP="00DE7B9B">
      <w:pPr>
        <w:spacing w:after="200" w:line="276" w:lineRule="auto"/>
        <w:rPr>
          <w:rFonts w:ascii="Times New Roman" w:eastAsia="Calibri" w:hAnsi="Times New Roman" w:cs="Times New Roman"/>
          <w:sz w:val="24"/>
          <w:szCs w:val="24"/>
        </w:rPr>
      </w:pPr>
    </w:p>
    <w:p w14:paraId="77B8761D" w14:textId="77777777" w:rsidR="009A4E5B" w:rsidRDefault="009A4E5B" w:rsidP="00DE7B9B">
      <w:pPr>
        <w:shd w:val="clear" w:color="auto" w:fill="FFFFFF"/>
        <w:tabs>
          <w:tab w:val="left" w:pos="408"/>
        </w:tabs>
        <w:spacing w:after="0" w:line="240" w:lineRule="auto"/>
        <w:jc w:val="both"/>
        <w:rPr>
          <w:rFonts w:ascii="Times New Roman" w:eastAsia="Calibri" w:hAnsi="Times New Roman" w:cs="Times New Roman"/>
          <w:sz w:val="24"/>
          <w:szCs w:val="24"/>
        </w:rPr>
        <w:sectPr w:rsidR="009A4E5B" w:rsidSect="00A31BA3">
          <w:pgSz w:w="11906" w:h="16838"/>
          <w:pgMar w:top="1134" w:right="851" w:bottom="1134" w:left="1701" w:header="709" w:footer="709" w:gutter="0"/>
          <w:cols w:space="708"/>
          <w:docGrid w:linePitch="360"/>
        </w:sectPr>
      </w:pPr>
    </w:p>
    <w:p w14:paraId="083F863E" w14:textId="668AD91F" w:rsidR="00633246" w:rsidRDefault="00633246"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2D58F5AA" w14:textId="35FB6431"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                                                                                                                Приложение № 1</w:t>
      </w:r>
    </w:p>
    <w:p w14:paraId="48D54277"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                                                                                                                 к договору</w:t>
      </w:r>
    </w:p>
    <w:p w14:paraId="3863A28D"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t xml:space="preserve">                  №______ от____</w:t>
      </w:r>
      <w:r w:rsidRPr="00DE7B9B">
        <w:rPr>
          <w:rFonts w:ascii="Times New Roman" w:eastAsia="Calibri" w:hAnsi="Times New Roman" w:cs="Times New Roman"/>
          <w:sz w:val="24"/>
          <w:szCs w:val="24"/>
        </w:rPr>
        <w:tab/>
      </w:r>
    </w:p>
    <w:tbl>
      <w:tblPr>
        <w:tblW w:w="9869" w:type="dxa"/>
        <w:tblInd w:w="95" w:type="dxa"/>
        <w:tblLayout w:type="fixed"/>
        <w:tblLook w:val="04A0" w:firstRow="1" w:lastRow="0" w:firstColumn="1" w:lastColumn="0" w:noHBand="0" w:noVBand="1"/>
      </w:tblPr>
      <w:tblGrid>
        <w:gridCol w:w="3282"/>
        <w:gridCol w:w="3569"/>
        <w:gridCol w:w="992"/>
        <w:gridCol w:w="851"/>
        <w:gridCol w:w="391"/>
        <w:gridCol w:w="784"/>
      </w:tblGrid>
      <w:tr w:rsidR="00DE7B9B" w:rsidRPr="00DE7B9B" w14:paraId="2343F5CF" w14:textId="77777777" w:rsidTr="00176789">
        <w:trPr>
          <w:trHeight w:val="300"/>
        </w:trPr>
        <w:tc>
          <w:tcPr>
            <w:tcW w:w="3282" w:type="dxa"/>
            <w:tcBorders>
              <w:top w:val="nil"/>
              <w:left w:val="nil"/>
              <w:bottom w:val="nil"/>
              <w:right w:val="nil"/>
            </w:tcBorders>
            <w:noWrap/>
            <w:vAlign w:val="bottom"/>
            <w:hideMark/>
          </w:tcPr>
          <w:p w14:paraId="615FD476"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561" w:type="dxa"/>
            <w:gridSpan w:val="2"/>
            <w:tcBorders>
              <w:top w:val="nil"/>
              <w:left w:val="nil"/>
              <w:bottom w:val="nil"/>
              <w:right w:val="nil"/>
            </w:tcBorders>
            <w:noWrap/>
            <w:vAlign w:val="bottom"/>
            <w:hideMark/>
          </w:tcPr>
          <w:p w14:paraId="34669985"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242" w:type="dxa"/>
            <w:gridSpan w:val="2"/>
            <w:tcBorders>
              <w:top w:val="nil"/>
              <w:left w:val="nil"/>
              <w:bottom w:val="nil"/>
              <w:right w:val="nil"/>
            </w:tcBorders>
            <w:noWrap/>
            <w:vAlign w:val="bottom"/>
            <w:hideMark/>
          </w:tcPr>
          <w:p w14:paraId="5F1C574F"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784" w:type="dxa"/>
            <w:tcBorders>
              <w:top w:val="nil"/>
              <w:left w:val="nil"/>
              <w:bottom w:val="nil"/>
              <w:right w:val="nil"/>
            </w:tcBorders>
          </w:tcPr>
          <w:p w14:paraId="5D4E634A"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r>
      <w:tr w:rsidR="00DE7B9B" w:rsidRPr="00DE7B9B" w14:paraId="23F5D593" w14:textId="77777777" w:rsidTr="00434986">
        <w:trPr>
          <w:trHeight w:val="300"/>
        </w:trPr>
        <w:tc>
          <w:tcPr>
            <w:tcW w:w="9869" w:type="dxa"/>
            <w:gridSpan w:val="6"/>
            <w:tcBorders>
              <w:top w:val="single" w:sz="4" w:space="0" w:color="auto"/>
              <w:left w:val="single" w:sz="4" w:space="0" w:color="auto"/>
              <w:bottom w:val="single" w:sz="4" w:space="0" w:color="auto"/>
              <w:right w:val="single" w:sz="4" w:space="0" w:color="auto"/>
            </w:tcBorders>
            <w:noWrap/>
            <w:vAlign w:val="bottom"/>
            <w:hideMark/>
          </w:tcPr>
          <w:p w14:paraId="0139DD92" w14:textId="43646D60" w:rsidR="00DE7B9B" w:rsidRPr="00DE7B9B" w:rsidRDefault="00DE7B9B" w:rsidP="00FE4523">
            <w:pPr>
              <w:spacing w:after="0" w:line="240" w:lineRule="auto"/>
              <w:jc w:val="center"/>
              <w:rPr>
                <w:rFonts w:ascii="Times New Roman" w:eastAsia="Calibri" w:hAnsi="Times New Roman" w:cs="Times New Roman"/>
                <w:b/>
                <w:bCs/>
                <w:color w:val="000000"/>
                <w:sz w:val="24"/>
                <w:szCs w:val="24"/>
              </w:rPr>
            </w:pPr>
            <w:r w:rsidRPr="00DE7B9B">
              <w:rPr>
                <w:rFonts w:ascii="Times New Roman" w:eastAsia="Calibri" w:hAnsi="Times New Roman" w:cs="Times New Roman"/>
                <w:b/>
                <w:bCs/>
                <w:color w:val="000000"/>
                <w:sz w:val="24"/>
                <w:szCs w:val="24"/>
              </w:rPr>
              <w:t xml:space="preserve">Перечень выполняемых работ по ремонту </w:t>
            </w:r>
            <w:r w:rsidR="00FE4523">
              <w:rPr>
                <w:rFonts w:ascii="Times New Roman" w:eastAsia="Calibri" w:hAnsi="Times New Roman" w:cs="Times New Roman"/>
                <w:b/>
                <w:bCs/>
                <w:color w:val="000000"/>
                <w:sz w:val="24"/>
                <w:szCs w:val="24"/>
              </w:rPr>
              <w:t>транспортного средства</w:t>
            </w:r>
          </w:p>
        </w:tc>
      </w:tr>
      <w:tr w:rsidR="00DE7B9B" w:rsidRPr="00DE7B9B" w14:paraId="30A019E5" w14:textId="77777777" w:rsidTr="00176789">
        <w:trPr>
          <w:trHeight w:val="600"/>
        </w:trPr>
        <w:tc>
          <w:tcPr>
            <w:tcW w:w="3282" w:type="dxa"/>
            <w:tcBorders>
              <w:top w:val="nil"/>
              <w:left w:val="single" w:sz="4" w:space="0" w:color="auto"/>
              <w:bottom w:val="single" w:sz="4" w:space="0" w:color="auto"/>
              <w:right w:val="single" w:sz="4" w:space="0" w:color="auto"/>
            </w:tcBorders>
            <w:vAlign w:val="center"/>
            <w:hideMark/>
          </w:tcPr>
          <w:p w14:paraId="290F3056" w14:textId="18B20B08" w:rsidR="00DE7B9B" w:rsidRPr="00DE7B9B" w:rsidRDefault="00DE7B9B" w:rsidP="00FE4523">
            <w:pPr>
              <w:spacing w:after="0" w:line="240" w:lineRule="auto"/>
              <w:jc w:val="center"/>
              <w:rPr>
                <w:rFonts w:ascii="Times New Roman" w:eastAsia="Calibri" w:hAnsi="Times New Roman" w:cs="Times New Roman"/>
                <w:color w:val="000000"/>
                <w:sz w:val="18"/>
                <w:szCs w:val="18"/>
              </w:rPr>
            </w:pPr>
            <w:r w:rsidRPr="00DE7B9B">
              <w:rPr>
                <w:rFonts w:ascii="Times New Roman" w:eastAsia="Calibri" w:hAnsi="Times New Roman" w:cs="Times New Roman"/>
                <w:color w:val="000000"/>
                <w:sz w:val="18"/>
                <w:szCs w:val="18"/>
              </w:rPr>
              <w:t xml:space="preserve">Марка </w:t>
            </w:r>
            <w:r w:rsidR="00FE4523">
              <w:rPr>
                <w:rFonts w:ascii="Times New Roman" w:eastAsia="Calibri" w:hAnsi="Times New Roman" w:cs="Times New Roman"/>
                <w:color w:val="000000"/>
                <w:sz w:val="18"/>
                <w:szCs w:val="18"/>
              </w:rPr>
              <w:t>транспортного средства</w:t>
            </w:r>
          </w:p>
        </w:tc>
        <w:tc>
          <w:tcPr>
            <w:tcW w:w="3569" w:type="dxa"/>
            <w:tcBorders>
              <w:top w:val="nil"/>
              <w:left w:val="nil"/>
              <w:bottom w:val="single" w:sz="4" w:space="0" w:color="auto"/>
              <w:right w:val="single" w:sz="4" w:space="0" w:color="auto"/>
            </w:tcBorders>
            <w:vAlign w:val="center"/>
            <w:hideMark/>
          </w:tcPr>
          <w:p w14:paraId="738E3A29" w14:textId="325A2A23" w:rsidR="00FE4523"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Наименование работ</w:t>
            </w:r>
          </w:p>
          <w:p w14:paraId="46BE209B" w14:textId="480F4247" w:rsidR="00DE7B9B" w:rsidRPr="00DE7B9B"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(услуг) по замене</w:t>
            </w:r>
          </w:p>
        </w:tc>
        <w:tc>
          <w:tcPr>
            <w:tcW w:w="992" w:type="dxa"/>
            <w:tcBorders>
              <w:top w:val="nil"/>
              <w:left w:val="nil"/>
              <w:bottom w:val="single" w:sz="4" w:space="0" w:color="auto"/>
              <w:right w:val="single" w:sz="4" w:space="0" w:color="auto"/>
            </w:tcBorders>
            <w:vAlign w:val="center"/>
          </w:tcPr>
          <w:p w14:paraId="06F5B5D6" w14:textId="77777777" w:rsidR="00DE7B9B" w:rsidRPr="00DE7B9B"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Един.</w:t>
            </w:r>
          </w:p>
          <w:p w14:paraId="0A47EB51" w14:textId="0C6E752A" w:rsidR="00DE7B9B" w:rsidRPr="00DE7B9B"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изм.</w:t>
            </w:r>
          </w:p>
        </w:tc>
        <w:tc>
          <w:tcPr>
            <w:tcW w:w="851" w:type="dxa"/>
            <w:tcBorders>
              <w:top w:val="nil"/>
              <w:left w:val="nil"/>
              <w:bottom w:val="single" w:sz="4" w:space="0" w:color="auto"/>
              <w:right w:val="single" w:sz="4" w:space="0" w:color="auto"/>
            </w:tcBorders>
            <w:vAlign w:val="center"/>
          </w:tcPr>
          <w:p w14:paraId="041B47F7" w14:textId="1D0D0FF1" w:rsidR="00DE7B9B" w:rsidRPr="00DE7B9B"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Стои</w:t>
            </w:r>
            <w:r w:rsidR="00176789">
              <w:rPr>
                <w:rFonts w:ascii="Times New Roman" w:eastAsia="Calibri" w:hAnsi="Times New Roman" w:cs="Times New Roman"/>
                <w:sz w:val="18"/>
                <w:szCs w:val="18"/>
              </w:rPr>
              <w:t>-</w:t>
            </w:r>
            <w:r w:rsidRPr="00DE7B9B">
              <w:rPr>
                <w:rFonts w:ascii="Times New Roman" w:eastAsia="Calibri" w:hAnsi="Times New Roman" w:cs="Times New Roman"/>
                <w:sz w:val="18"/>
                <w:szCs w:val="18"/>
              </w:rPr>
              <w:t>мость одного н\ч, руб.</w:t>
            </w:r>
          </w:p>
        </w:tc>
        <w:tc>
          <w:tcPr>
            <w:tcW w:w="1175" w:type="dxa"/>
            <w:gridSpan w:val="2"/>
            <w:tcBorders>
              <w:top w:val="nil"/>
              <w:left w:val="nil"/>
              <w:bottom w:val="single" w:sz="4" w:space="0" w:color="auto"/>
              <w:right w:val="single" w:sz="4" w:space="0" w:color="auto"/>
            </w:tcBorders>
            <w:vAlign w:val="center"/>
          </w:tcPr>
          <w:p w14:paraId="3F74EC33" w14:textId="77777777" w:rsidR="00176789"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 xml:space="preserve">Тариф </w:t>
            </w:r>
          </w:p>
          <w:p w14:paraId="5BAD6EAD" w14:textId="6CBA3AF6" w:rsidR="00FE4523" w:rsidRDefault="00176789" w:rsidP="00FE4523">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з</w:t>
            </w:r>
            <w:r w:rsidR="00DE7B9B" w:rsidRPr="00DE7B9B">
              <w:rPr>
                <w:rFonts w:ascii="Times New Roman" w:eastAsia="Calibri" w:hAnsi="Times New Roman" w:cs="Times New Roman"/>
                <w:sz w:val="18"/>
                <w:szCs w:val="18"/>
              </w:rPr>
              <w:t>а работу</w:t>
            </w:r>
          </w:p>
          <w:p w14:paraId="25A4716D" w14:textId="277BCB13" w:rsidR="00DE7B9B" w:rsidRPr="00DE7B9B" w:rsidRDefault="00DE7B9B" w:rsidP="00FE4523">
            <w:pPr>
              <w:spacing w:after="0" w:line="240" w:lineRule="auto"/>
              <w:jc w:val="center"/>
              <w:rPr>
                <w:rFonts w:ascii="Times New Roman" w:eastAsia="Calibri" w:hAnsi="Times New Roman" w:cs="Times New Roman"/>
                <w:sz w:val="18"/>
                <w:szCs w:val="18"/>
              </w:rPr>
            </w:pPr>
            <w:r w:rsidRPr="00DE7B9B">
              <w:rPr>
                <w:rFonts w:ascii="Times New Roman" w:eastAsia="Calibri" w:hAnsi="Times New Roman" w:cs="Times New Roman"/>
                <w:sz w:val="18"/>
                <w:szCs w:val="18"/>
              </w:rPr>
              <w:t>(без учета стоимости запчастей и расходных материалов)</w:t>
            </w:r>
          </w:p>
        </w:tc>
      </w:tr>
      <w:tr w:rsidR="00DE7B9B" w:rsidRPr="00DE7B9B" w14:paraId="21D86047" w14:textId="77777777" w:rsidTr="00176789">
        <w:trPr>
          <w:trHeight w:val="264"/>
        </w:trPr>
        <w:tc>
          <w:tcPr>
            <w:tcW w:w="3282" w:type="dxa"/>
            <w:vMerge w:val="restart"/>
            <w:tcBorders>
              <w:top w:val="nil"/>
              <w:left w:val="single" w:sz="4" w:space="0" w:color="auto"/>
              <w:right w:val="single" w:sz="4" w:space="0" w:color="auto"/>
            </w:tcBorders>
          </w:tcPr>
          <w:p w14:paraId="090E41FB" w14:textId="435F3F5C" w:rsidR="0018375A" w:rsidRPr="00DE7B9B" w:rsidRDefault="0018375A" w:rsidP="00DE7B9B">
            <w:pPr>
              <w:spacing w:after="0" w:line="240" w:lineRule="auto"/>
              <w:jc w:val="center"/>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shd w:val="clear" w:color="000000" w:fill="FFFFFF"/>
            <w:vAlign w:val="bottom"/>
          </w:tcPr>
          <w:p w14:paraId="03060138" w14:textId="387032F2" w:rsidR="00DE7B9B" w:rsidRPr="00DE7B9B" w:rsidRDefault="00DE7B9B" w:rsidP="00107685">
            <w:pPr>
              <w:shd w:val="clear" w:color="auto" w:fill="FFFFFF"/>
              <w:tabs>
                <w:tab w:val="left" w:pos="9214"/>
              </w:tabs>
              <w:spacing w:after="0" w:line="240" w:lineRule="auto"/>
              <w:jc w:val="both"/>
              <w:rPr>
                <w:rFonts w:ascii="Times New Roman" w:eastAsia="Calibri"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000000" w:fill="FFFFFF"/>
          </w:tcPr>
          <w:p w14:paraId="18697C51" w14:textId="0C3DC30B" w:rsidR="00DE7B9B" w:rsidRPr="00DE7B9B" w:rsidRDefault="00DE7B9B" w:rsidP="00DE7B9B">
            <w:pPr>
              <w:spacing w:after="0" w:line="240" w:lineRule="auto"/>
              <w:jc w:val="center"/>
              <w:rPr>
                <w:rFonts w:ascii="Times New Roman" w:eastAsia="Calibri" w:hAnsi="Times New Roman" w:cs="Times New Roman"/>
                <w:sz w:val="24"/>
                <w:szCs w:val="24"/>
              </w:rPr>
            </w:pPr>
          </w:p>
        </w:tc>
        <w:tc>
          <w:tcPr>
            <w:tcW w:w="851" w:type="dxa"/>
            <w:tcBorders>
              <w:top w:val="nil"/>
              <w:left w:val="nil"/>
              <w:bottom w:val="single" w:sz="4" w:space="0" w:color="auto"/>
              <w:right w:val="single" w:sz="4" w:space="0" w:color="auto"/>
            </w:tcBorders>
            <w:vAlign w:val="bottom"/>
          </w:tcPr>
          <w:p w14:paraId="21D2E108"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320FC3D4"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1274E27" w14:textId="77777777" w:rsidTr="00176789">
        <w:trPr>
          <w:trHeight w:val="300"/>
        </w:trPr>
        <w:tc>
          <w:tcPr>
            <w:tcW w:w="3282" w:type="dxa"/>
            <w:vMerge/>
            <w:tcBorders>
              <w:left w:val="single" w:sz="4" w:space="0" w:color="auto"/>
              <w:right w:val="single" w:sz="4" w:space="0" w:color="auto"/>
            </w:tcBorders>
            <w:vAlign w:val="center"/>
          </w:tcPr>
          <w:p w14:paraId="04F2497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5DF9A450" w14:textId="22CE0CA8"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4D21667B" w14:textId="380E9745"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15655939"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175" w:type="dxa"/>
            <w:gridSpan w:val="2"/>
            <w:tcBorders>
              <w:top w:val="nil"/>
              <w:left w:val="nil"/>
              <w:bottom w:val="single" w:sz="4" w:space="0" w:color="auto"/>
              <w:right w:val="single" w:sz="4" w:space="0" w:color="auto"/>
            </w:tcBorders>
          </w:tcPr>
          <w:p w14:paraId="6C1C9FB2"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561A3C37" w14:textId="77777777" w:rsidTr="00176789">
        <w:trPr>
          <w:trHeight w:val="300"/>
        </w:trPr>
        <w:tc>
          <w:tcPr>
            <w:tcW w:w="3282" w:type="dxa"/>
            <w:vMerge/>
            <w:tcBorders>
              <w:left w:val="single" w:sz="4" w:space="0" w:color="auto"/>
              <w:right w:val="single" w:sz="4" w:space="0" w:color="auto"/>
            </w:tcBorders>
            <w:vAlign w:val="center"/>
          </w:tcPr>
          <w:p w14:paraId="7BEDE397"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70410540" w14:textId="013E50F1"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09734996" w14:textId="55C853A9"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26DAB12C"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2ECBA8DF"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5C19073E" w14:textId="77777777" w:rsidTr="00176789">
        <w:trPr>
          <w:trHeight w:val="300"/>
        </w:trPr>
        <w:tc>
          <w:tcPr>
            <w:tcW w:w="3282" w:type="dxa"/>
            <w:vMerge/>
            <w:tcBorders>
              <w:left w:val="single" w:sz="4" w:space="0" w:color="auto"/>
              <w:right w:val="single" w:sz="4" w:space="0" w:color="auto"/>
            </w:tcBorders>
            <w:vAlign w:val="center"/>
          </w:tcPr>
          <w:p w14:paraId="4784F594"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shd w:val="clear" w:color="000000" w:fill="FFFFFF"/>
            <w:vAlign w:val="bottom"/>
          </w:tcPr>
          <w:p w14:paraId="52CE024F" w14:textId="649EC8CB"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shd w:val="clear" w:color="000000" w:fill="FFFFFF"/>
          </w:tcPr>
          <w:p w14:paraId="443B7ED8" w14:textId="4EB3D929"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single" w:sz="4" w:space="0" w:color="auto"/>
              <w:left w:val="nil"/>
              <w:bottom w:val="single" w:sz="4" w:space="0" w:color="auto"/>
              <w:right w:val="single" w:sz="4" w:space="0" w:color="auto"/>
            </w:tcBorders>
            <w:vAlign w:val="bottom"/>
          </w:tcPr>
          <w:p w14:paraId="397DFEC2"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31A32D99"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717EBEE4" w14:textId="77777777" w:rsidTr="00176789">
        <w:trPr>
          <w:trHeight w:val="300"/>
        </w:trPr>
        <w:tc>
          <w:tcPr>
            <w:tcW w:w="3282" w:type="dxa"/>
            <w:vMerge/>
            <w:tcBorders>
              <w:left w:val="single" w:sz="4" w:space="0" w:color="auto"/>
              <w:right w:val="single" w:sz="4" w:space="0" w:color="auto"/>
            </w:tcBorders>
            <w:vAlign w:val="center"/>
          </w:tcPr>
          <w:p w14:paraId="4737CC5C"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42A7C268" w14:textId="1D399444"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38D9F995" w14:textId="3A8A0351" w:rsidR="00DE7B9B" w:rsidRPr="00DE7B9B" w:rsidRDefault="00DE7B9B" w:rsidP="00DE7B9B">
            <w:pPr>
              <w:spacing w:after="0" w:line="240" w:lineRule="auto"/>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1D488EE4"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039E786E"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DBEC482" w14:textId="77777777" w:rsidTr="00176789">
        <w:trPr>
          <w:trHeight w:val="300"/>
        </w:trPr>
        <w:tc>
          <w:tcPr>
            <w:tcW w:w="3282" w:type="dxa"/>
            <w:vMerge/>
            <w:tcBorders>
              <w:left w:val="single" w:sz="4" w:space="0" w:color="auto"/>
              <w:right w:val="single" w:sz="4" w:space="0" w:color="auto"/>
            </w:tcBorders>
            <w:vAlign w:val="center"/>
          </w:tcPr>
          <w:p w14:paraId="266E341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6CD1AC46" w14:textId="3D35C9F1"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42CAE9AC" w14:textId="5BADFFA8"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7D734937"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175" w:type="dxa"/>
            <w:gridSpan w:val="2"/>
            <w:tcBorders>
              <w:top w:val="nil"/>
              <w:left w:val="nil"/>
              <w:bottom w:val="single" w:sz="4" w:space="0" w:color="auto"/>
              <w:right w:val="single" w:sz="4" w:space="0" w:color="auto"/>
            </w:tcBorders>
          </w:tcPr>
          <w:p w14:paraId="4ACCCC19"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5EA936C" w14:textId="77777777" w:rsidTr="00176789">
        <w:trPr>
          <w:trHeight w:val="300"/>
        </w:trPr>
        <w:tc>
          <w:tcPr>
            <w:tcW w:w="3282" w:type="dxa"/>
            <w:vMerge/>
            <w:tcBorders>
              <w:left w:val="single" w:sz="4" w:space="0" w:color="auto"/>
              <w:right w:val="single" w:sz="4" w:space="0" w:color="auto"/>
            </w:tcBorders>
            <w:vAlign w:val="center"/>
            <w:hideMark/>
          </w:tcPr>
          <w:p w14:paraId="0A857883"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3D6CDF6E" w14:textId="3CB23079"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14C44E63" w14:textId="5390EA55"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49FFF41F"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shd w:val="clear" w:color="000000" w:fill="FFFFFF"/>
          </w:tcPr>
          <w:p w14:paraId="7B452006"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4654A599" w14:textId="77777777" w:rsidTr="00176789">
        <w:trPr>
          <w:trHeight w:val="300"/>
        </w:trPr>
        <w:tc>
          <w:tcPr>
            <w:tcW w:w="3282" w:type="dxa"/>
            <w:vMerge/>
            <w:tcBorders>
              <w:left w:val="single" w:sz="4" w:space="0" w:color="auto"/>
              <w:right w:val="single" w:sz="4" w:space="0" w:color="auto"/>
            </w:tcBorders>
            <w:vAlign w:val="center"/>
            <w:hideMark/>
          </w:tcPr>
          <w:p w14:paraId="332658D9"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612B42AA" w14:textId="1AFA662E"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3A958AF" w14:textId="55626B84"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22BC251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175" w:type="dxa"/>
            <w:gridSpan w:val="2"/>
            <w:tcBorders>
              <w:top w:val="nil"/>
              <w:left w:val="nil"/>
              <w:bottom w:val="single" w:sz="4" w:space="0" w:color="auto"/>
              <w:right w:val="single" w:sz="4" w:space="0" w:color="auto"/>
            </w:tcBorders>
            <w:shd w:val="clear" w:color="000000" w:fill="FFFFFF"/>
          </w:tcPr>
          <w:p w14:paraId="26E8A6D3"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624146BE" w14:textId="77777777" w:rsidTr="00176789">
        <w:trPr>
          <w:trHeight w:val="300"/>
        </w:trPr>
        <w:tc>
          <w:tcPr>
            <w:tcW w:w="3282" w:type="dxa"/>
            <w:vMerge/>
            <w:tcBorders>
              <w:left w:val="single" w:sz="4" w:space="0" w:color="auto"/>
              <w:right w:val="single" w:sz="4" w:space="0" w:color="auto"/>
            </w:tcBorders>
            <w:vAlign w:val="center"/>
            <w:hideMark/>
          </w:tcPr>
          <w:p w14:paraId="3861BA38"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1831D5CE"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4AE4030C"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2855BA94"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7BE383B9"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5A0684CB" w14:textId="77777777" w:rsidTr="00176789">
        <w:trPr>
          <w:trHeight w:val="300"/>
        </w:trPr>
        <w:tc>
          <w:tcPr>
            <w:tcW w:w="3282" w:type="dxa"/>
            <w:vMerge/>
            <w:tcBorders>
              <w:left w:val="single" w:sz="4" w:space="0" w:color="auto"/>
              <w:right w:val="single" w:sz="4" w:space="0" w:color="auto"/>
            </w:tcBorders>
            <w:vAlign w:val="center"/>
            <w:hideMark/>
          </w:tcPr>
          <w:p w14:paraId="7D43CEA5"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2D5B982A"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2DE93F6D"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68330CF7"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09854DCE"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142A55A0" w14:textId="77777777" w:rsidTr="00176789">
        <w:trPr>
          <w:trHeight w:val="300"/>
        </w:trPr>
        <w:tc>
          <w:tcPr>
            <w:tcW w:w="3282" w:type="dxa"/>
            <w:vMerge/>
            <w:tcBorders>
              <w:left w:val="single" w:sz="4" w:space="0" w:color="auto"/>
              <w:right w:val="single" w:sz="4" w:space="0" w:color="auto"/>
            </w:tcBorders>
            <w:vAlign w:val="center"/>
            <w:hideMark/>
          </w:tcPr>
          <w:p w14:paraId="472138FC"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60940232"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29253286"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131009E9"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6958F134"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12545D7F" w14:textId="77777777" w:rsidTr="00176789">
        <w:trPr>
          <w:trHeight w:val="300"/>
        </w:trPr>
        <w:tc>
          <w:tcPr>
            <w:tcW w:w="3282" w:type="dxa"/>
            <w:vMerge/>
            <w:tcBorders>
              <w:left w:val="single" w:sz="4" w:space="0" w:color="auto"/>
              <w:right w:val="single" w:sz="4" w:space="0" w:color="auto"/>
            </w:tcBorders>
            <w:vAlign w:val="center"/>
            <w:hideMark/>
          </w:tcPr>
          <w:p w14:paraId="372386A9"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tcPr>
          <w:p w14:paraId="68F1C953"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1EC55D61"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149C1F1E"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44628350"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71A011FA" w14:textId="77777777" w:rsidTr="00176789">
        <w:trPr>
          <w:trHeight w:val="300"/>
        </w:trPr>
        <w:tc>
          <w:tcPr>
            <w:tcW w:w="3282" w:type="dxa"/>
            <w:vMerge/>
            <w:tcBorders>
              <w:left w:val="single" w:sz="4" w:space="0" w:color="auto"/>
              <w:right w:val="single" w:sz="4" w:space="0" w:color="auto"/>
            </w:tcBorders>
            <w:vAlign w:val="center"/>
            <w:hideMark/>
          </w:tcPr>
          <w:p w14:paraId="499384E9"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shd w:val="clear" w:color="000000" w:fill="FFFFFF"/>
            <w:vAlign w:val="bottom"/>
          </w:tcPr>
          <w:p w14:paraId="3B5ECC31"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shd w:val="clear" w:color="000000" w:fill="FFFFFF"/>
          </w:tcPr>
          <w:p w14:paraId="3ECC3CB5"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shd w:val="clear" w:color="000000" w:fill="FFFFFF"/>
            <w:vAlign w:val="bottom"/>
          </w:tcPr>
          <w:p w14:paraId="3C41BB7A"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40C21B5A"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199BF1AF" w14:textId="77777777" w:rsidTr="00176789">
        <w:trPr>
          <w:trHeight w:val="300"/>
        </w:trPr>
        <w:tc>
          <w:tcPr>
            <w:tcW w:w="3282" w:type="dxa"/>
            <w:vMerge/>
            <w:tcBorders>
              <w:left w:val="single" w:sz="4" w:space="0" w:color="auto"/>
              <w:right w:val="single" w:sz="4" w:space="0" w:color="auto"/>
            </w:tcBorders>
            <w:vAlign w:val="center"/>
            <w:hideMark/>
          </w:tcPr>
          <w:p w14:paraId="24DE8C33"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shd w:val="clear" w:color="000000" w:fill="FFFFFF"/>
            <w:vAlign w:val="bottom"/>
          </w:tcPr>
          <w:p w14:paraId="08B5350E"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shd w:val="clear" w:color="000000" w:fill="FFFFFF"/>
          </w:tcPr>
          <w:p w14:paraId="2AC11A3A"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shd w:val="clear" w:color="000000" w:fill="FFFFFF"/>
            <w:vAlign w:val="bottom"/>
          </w:tcPr>
          <w:p w14:paraId="4D17E921"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shd w:val="clear" w:color="000000" w:fill="FFFFFF"/>
          </w:tcPr>
          <w:p w14:paraId="29576A76"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BB97056" w14:textId="77777777" w:rsidTr="00176789">
        <w:trPr>
          <w:trHeight w:val="300"/>
        </w:trPr>
        <w:tc>
          <w:tcPr>
            <w:tcW w:w="3282" w:type="dxa"/>
            <w:vMerge/>
            <w:tcBorders>
              <w:left w:val="single" w:sz="4" w:space="0" w:color="auto"/>
              <w:right w:val="single" w:sz="4" w:space="0" w:color="auto"/>
            </w:tcBorders>
            <w:vAlign w:val="center"/>
            <w:hideMark/>
          </w:tcPr>
          <w:p w14:paraId="0E937EA0"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shd w:val="clear" w:color="000000" w:fill="FFFFFF"/>
            <w:vAlign w:val="bottom"/>
          </w:tcPr>
          <w:p w14:paraId="4B6D6E81"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shd w:val="clear" w:color="000000" w:fill="FFFFFF"/>
          </w:tcPr>
          <w:p w14:paraId="40353569"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shd w:val="clear" w:color="000000" w:fill="FFFFFF"/>
            <w:vAlign w:val="bottom"/>
          </w:tcPr>
          <w:p w14:paraId="544EE239"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shd w:val="clear" w:color="000000" w:fill="FFFFFF"/>
          </w:tcPr>
          <w:p w14:paraId="71497FD1"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53D63FC8" w14:textId="77777777" w:rsidTr="00176789">
        <w:trPr>
          <w:trHeight w:val="300"/>
        </w:trPr>
        <w:tc>
          <w:tcPr>
            <w:tcW w:w="3282" w:type="dxa"/>
            <w:vMerge/>
            <w:tcBorders>
              <w:left w:val="single" w:sz="4" w:space="0" w:color="auto"/>
              <w:bottom w:val="single" w:sz="4" w:space="0" w:color="auto"/>
              <w:right w:val="single" w:sz="4" w:space="0" w:color="auto"/>
            </w:tcBorders>
            <w:shd w:val="clear" w:color="000000" w:fill="FFFFFF"/>
            <w:vAlign w:val="bottom"/>
            <w:hideMark/>
          </w:tcPr>
          <w:p w14:paraId="04174D04"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569" w:type="dxa"/>
            <w:tcBorders>
              <w:top w:val="nil"/>
              <w:left w:val="nil"/>
              <w:bottom w:val="single" w:sz="4" w:space="0" w:color="auto"/>
              <w:right w:val="single" w:sz="4" w:space="0" w:color="auto"/>
            </w:tcBorders>
            <w:vAlign w:val="bottom"/>
            <w:hideMark/>
          </w:tcPr>
          <w:p w14:paraId="0CF247A8"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992" w:type="dxa"/>
            <w:tcBorders>
              <w:top w:val="nil"/>
              <w:left w:val="nil"/>
              <w:bottom w:val="single" w:sz="4" w:space="0" w:color="auto"/>
              <w:right w:val="single" w:sz="4" w:space="0" w:color="auto"/>
            </w:tcBorders>
          </w:tcPr>
          <w:p w14:paraId="45B3AA29" w14:textId="77777777" w:rsidR="00DE7B9B" w:rsidRPr="00DE7B9B" w:rsidRDefault="00DE7B9B" w:rsidP="00DE7B9B">
            <w:pPr>
              <w:spacing w:after="0" w:line="240" w:lineRule="auto"/>
              <w:jc w:val="center"/>
              <w:rPr>
                <w:rFonts w:ascii="Times New Roman" w:eastAsia="Calibri" w:hAnsi="Times New Roman" w:cs="Times New Roman"/>
              </w:rPr>
            </w:pPr>
          </w:p>
        </w:tc>
        <w:tc>
          <w:tcPr>
            <w:tcW w:w="851" w:type="dxa"/>
            <w:tcBorders>
              <w:top w:val="nil"/>
              <w:left w:val="nil"/>
              <w:bottom w:val="single" w:sz="4" w:space="0" w:color="auto"/>
              <w:right w:val="single" w:sz="4" w:space="0" w:color="auto"/>
            </w:tcBorders>
            <w:vAlign w:val="bottom"/>
          </w:tcPr>
          <w:p w14:paraId="1893AE3B"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175" w:type="dxa"/>
            <w:gridSpan w:val="2"/>
            <w:tcBorders>
              <w:top w:val="nil"/>
              <w:left w:val="nil"/>
              <w:bottom w:val="single" w:sz="4" w:space="0" w:color="auto"/>
              <w:right w:val="single" w:sz="4" w:space="0" w:color="auto"/>
            </w:tcBorders>
          </w:tcPr>
          <w:p w14:paraId="3BF57D57" w14:textId="054D91F9" w:rsidR="00DE7B9B" w:rsidRPr="00DE7B9B" w:rsidRDefault="00DE7B9B" w:rsidP="00FE4523">
            <w:pPr>
              <w:spacing w:after="0" w:line="240" w:lineRule="auto"/>
              <w:rPr>
                <w:rFonts w:ascii="Times New Roman" w:eastAsia="Calibri" w:hAnsi="Times New Roman" w:cs="Times New Roman"/>
                <w:sz w:val="24"/>
                <w:szCs w:val="24"/>
              </w:rPr>
            </w:pPr>
            <w:r w:rsidRPr="00DE7B9B">
              <w:rPr>
                <w:rFonts w:ascii="Times New Roman" w:eastAsia="Calibri" w:hAnsi="Times New Roman" w:cs="Times New Roman"/>
                <w:color w:val="000000"/>
                <w:sz w:val="24"/>
                <w:szCs w:val="24"/>
              </w:rPr>
              <w:t>ИТОГО:</w:t>
            </w:r>
          </w:p>
        </w:tc>
      </w:tr>
      <w:tr w:rsidR="00DE7B9B" w:rsidRPr="00DE7B9B" w14:paraId="5618D4DC" w14:textId="77777777" w:rsidTr="00434986">
        <w:trPr>
          <w:gridAfter w:val="5"/>
          <w:wAfter w:w="6587" w:type="dxa"/>
          <w:trHeight w:val="300"/>
        </w:trPr>
        <w:tc>
          <w:tcPr>
            <w:tcW w:w="3282" w:type="dxa"/>
            <w:tcBorders>
              <w:top w:val="nil"/>
              <w:left w:val="nil"/>
              <w:bottom w:val="nil"/>
              <w:right w:val="nil"/>
            </w:tcBorders>
            <w:noWrap/>
            <w:vAlign w:val="bottom"/>
            <w:hideMark/>
          </w:tcPr>
          <w:p w14:paraId="5D59B8F1"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r>
    </w:tbl>
    <w:p w14:paraId="11AAD790"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621C6868"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76DE475A"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48644546"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49C278C1"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r w:rsidRPr="00DE7B9B">
        <w:rPr>
          <w:rFonts w:ascii="Times New Roman" w:eastAsia="Calibri" w:hAnsi="Times New Roman" w:cs="Times New Roman"/>
          <w:b/>
          <w:sz w:val="24"/>
          <w:szCs w:val="24"/>
        </w:rPr>
        <w:t>ЗАКАЗЧИК:                                                            ИСПОЛНИТЕЛЬ:</w:t>
      </w:r>
    </w:p>
    <w:p w14:paraId="449F5449"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2F715BFF"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29B275A9" w14:textId="77777777" w:rsidR="009A4E5B" w:rsidRPr="00FE4523" w:rsidRDefault="009A4E5B" w:rsidP="009A4E5B">
      <w:pPr>
        <w:spacing w:after="0" w:line="240" w:lineRule="exact"/>
        <w:ind w:left="34"/>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Г</w:t>
      </w:r>
      <w:r w:rsidRPr="00FE4523">
        <w:rPr>
          <w:rFonts w:ascii="Times New Roman" w:eastAsia="Times New Roman" w:hAnsi="Times New Roman" w:cs="Times New Roman"/>
          <w:sz w:val="24"/>
          <w:szCs w:val="24"/>
          <w:lang w:val="x-none" w:eastAsia="x-none"/>
        </w:rPr>
        <w:t>лавн</w:t>
      </w:r>
      <w:r>
        <w:rPr>
          <w:rFonts w:ascii="Times New Roman" w:eastAsia="Times New Roman" w:hAnsi="Times New Roman" w:cs="Times New Roman"/>
          <w:sz w:val="24"/>
          <w:szCs w:val="24"/>
          <w:lang w:eastAsia="x-none"/>
        </w:rPr>
        <w:t>ый</w:t>
      </w:r>
      <w:r w:rsidRPr="00FE4523">
        <w:rPr>
          <w:rFonts w:ascii="Times New Roman" w:eastAsia="Times New Roman" w:hAnsi="Times New Roman" w:cs="Times New Roman"/>
          <w:sz w:val="24"/>
          <w:szCs w:val="24"/>
          <w:lang w:val="x-none" w:eastAsia="x-none"/>
        </w:rPr>
        <w:t xml:space="preserve"> врач</w:t>
      </w:r>
    </w:p>
    <w:p w14:paraId="3E588D0A" w14:textId="77777777" w:rsidR="009A4E5B" w:rsidRPr="009A4E5B" w:rsidRDefault="009A4E5B" w:rsidP="009A4E5B">
      <w:pPr>
        <w:spacing w:after="0" w:line="280" w:lineRule="exact"/>
        <w:ind w:left="34" w:right="5810"/>
        <w:jc w:val="right"/>
        <w:rPr>
          <w:rFonts w:ascii="Times New Roman" w:eastAsia="Times New Roman" w:hAnsi="Times New Roman" w:cs="Times New Roman"/>
          <w:sz w:val="24"/>
          <w:szCs w:val="24"/>
          <w:lang w:eastAsia="x-none"/>
        </w:rPr>
      </w:pPr>
      <w:r w:rsidRPr="00FE4523">
        <w:rPr>
          <w:rFonts w:ascii="Times New Roman" w:eastAsia="Times New Roman" w:hAnsi="Times New Roman" w:cs="Times New Roman"/>
          <w:sz w:val="24"/>
          <w:szCs w:val="24"/>
          <w:lang w:val="x-none" w:eastAsia="x-none"/>
        </w:rPr>
        <w:t>____________</w:t>
      </w:r>
      <w:r>
        <w:rPr>
          <w:rFonts w:ascii="Times New Roman" w:eastAsia="Times New Roman" w:hAnsi="Times New Roman" w:cs="Times New Roman"/>
          <w:sz w:val="24"/>
          <w:szCs w:val="24"/>
          <w:lang w:eastAsia="x-none"/>
        </w:rPr>
        <w:t>В</w:t>
      </w:r>
      <w:r w:rsidRPr="00FE4523">
        <w:rPr>
          <w:rFonts w:ascii="Times New Roman" w:eastAsia="Times New Roman" w:hAnsi="Times New Roman" w:cs="Times New Roman"/>
          <w:sz w:val="24"/>
          <w:szCs w:val="24"/>
          <w:lang w:val="x-none" w:eastAsia="x-none"/>
        </w:rPr>
        <w:t xml:space="preserve">.В. </w:t>
      </w:r>
      <w:r>
        <w:rPr>
          <w:rFonts w:ascii="Times New Roman" w:eastAsia="Times New Roman" w:hAnsi="Times New Roman" w:cs="Times New Roman"/>
          <w:sz w:val="24"/>
          <w:szCs w:val="24"/>
          <w:lang w:eastAsia="x-none"/>
        </w:rPr>
        <w:t>Сиренко</w:t>
      </w:r>
    </w:p>
    <w:p w14:paraId="42CF2711" w14:textId="24DC1230" w:rsidR="00FE4523" w:rsidRPr="00FE4523" w:rsidRDefault="00FE4523" w:rsidP="009A4E5B">
      <w:pPr>
        <w:spacing w:after="0" w:line="240" w:lineRule="exact"/>
        <w:ind w:left="34" w:right="4251"/>
        <w:jc w:val="both"/>
        <w:rPr>
          <w:rFonts w:ascii="Times New Roman" w:eastAsia="Times New Roman" w:hAnsi="Times New Roman" w:cs="Times New Roman"/>
          <w:sz w:val="24"/>
          <w:szCs w:val="24"/>
          <w:lang w:val="x-none" w:eastAsia="x-none"/>
        </w:rPr>
      </w:pPr>
    </w:p>
    <w:p w14:paraId="06B0A84E"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423568F7" w14:textId="0433C0CE"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«____»  ____________________</w:t>
      </w:r>
      <w:r w:rsidR="00A4035D">
        <w:rPr>
          <w:rFonts w:ascii="Times New Roman" w:eastAsia="Calibri" w:hAnsi="Times New Roman" w:cs="Times New Roman"/>
          <w:sz w:val="24"/>
          <w:szCs w:val="24"/>
        </w:rPr>
        <w:t>2026</w:t>
      </w:r>
      <w:r w:rsidRPr="00DE7B9B">
        <w:rPr>
          <w:rFonts w:ascii="Times New Roman" w:eastAsia="Calibri" w:hAnsi="Times New Roman" w:cs="Times New Roman"/>
          <w:sz w:val="24"/>
          <w:szCs w:val="24"/>
        </w:rPr>
        <w:t>г.                «____»________________________</w:t>
      </w:r>
      <w:r w:rsidR="00A4035D">
        <w:rPr>
          <w:rFonts w:ascii="Times New Roman" w:eastAsia="Calibri" w:hAnsi="Times New Roman" w:cs="Times New Roman"/>
          <w:sz w:val="24"/>
          <w:szCs w:val="24"/>
        </w:rPr>
        <w:t>2026</w:t>
      </w:r>
      <w:r w:rsidRPr="00DE7B9B">
        <w:rPr>
          <w:rFonts w:ascii="Times New Roman" w:eastAsia="Calibri" w:hAnsi="Times New Roman" w:cs="Times New Roman"/>
          <w:sz w:val="24"/>
          <w:szCs w:val="24"/>
        </w:rPr>
        <w:t>г.</w:t>
      </w:r>
    </w:p>
    <w:p w14:paraId="1608A127"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641B0B57"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7C8EEEF4"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12720B7E" w14:textId="77777777" w:rsid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7DFC0CED" w14:textId="77777777" w:rsidR="008D5E33" w:rsidRDefault="008D5E33"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4988D3DD" w14:textId="77777777" w:rsidR="008D5E33" w:rsidRPr="00DE7B9B" w:rsidRDefault="008D5E33"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3C2F9633"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3C27F68B" w14:textId="7BAF14A6"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                                                                                                       </w:t>
      </w:r>
    </w:p>
    <w:p w14:paraId="559A8254" w14:textId="77777777" w:rsidR="006F0B91"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                                                                                                                   </w:t>
      </w:r>
    </w:p>
    <w:p w14:paraId="7F6D804C" w14:textId="77777777" w:rsidR="006F0B91" w:rsidRDefault="006F0B91"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6429FFD2" w14:textId="1E1450D4" w:rsidR="00DE7B9B" w:rsidRPr="00DE7B9B" w:rsidRDefault="006F0B91" w:rsidP="00DE7B9B">
      <w:pPr>
        <w:shd w:val="clear" w:color="auto" w:fill="FFFFFF"/>
        <w:tabs>
          <w:tab w:val="left" w:pos="408"/>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DE7B9B" w:rsidRPr="00DE7B9B">
        <w:rPr>
          <w:rFonts w:ascii="Times New Roman" w:eastAsia="Calibri" w:hAnsi="Times New Roman" w:cs="Times New Roman"/>
          <w:sz w:val="24"/>
          <w:szCs w:val="24"/>
        </w:rPr>
        <w:t>Приложение № 2</w:t>
      </w:r>
    </w:p>
    <w:p w14:paraId="3A480683"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 xml:space="preserve">                                                                                                                   к договору</w:t>
      </w:r>
    </w:p>
    <w:p w14:paraId="782EA6A7"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r>
      <w:r w:rsidRPr="00DE7B9B">
        <w:rPr>
          <w:rFonts w:ascii="Times New Roman" w:eastAsia="Calibri" w:hAnsi="Times New Roman" w:cs="Times New Roman"/>
          <w:sz w:val="24"/>
          <w:szCs w:val="24"/>
        </w:rPr>
        <w:tab/>
        <w:t xml:space="preserve">                    №______ от____</w:t>
      </w:r>
      <w:r w:rsidRPr="00DE7B9B">
        <w:rPr>
          <w:rFonts w:ascii="Times New Roman" w:eastAsia="Calibri" w:hAnsi="Times New Roman" w:cs="Times New Roman"/>
          <w:sz w:val="24"/>
          <w:szCs w:val="24"/>
        </w:rPr>
        <w:tab/>
      </w:r>
    </w:p>
    <w:tbl>
      <w:tblPr>
        <w:tblW w:w="9830" w:type="dxa"/>
        <w:tblInd w:w="95" w:type="dxa"/>
        <w:tblLayout w:type="fixed"/>
        <w:tblLook w:val="04A0" w:firstRow="1" w:lastRow="0" w:firstColumn="1" w:lastColumn="0" w:noHBand="0" w:noVBand="1"/>
      </w:tblPr>
      <w:tblGrid>
        <w:gridCol w:w="3166"/>
        <w:gridCol w:w="4136"/>
        <w:gridCol w:w="533"/>
        <w:gridCol w:w="318"/>
        <w:gridCol w:w="56"/>
        <w:gridCol w:w="751"/>
        <w:gridCol w:w="860"/>
        <w:gridCol w:w="10"/>
      </w:tblGrid>
      <w:tr w:rsidR="00DE7B9B" w:rsidRPr="00DE7B9B" w14:paraId="08443C95" w14:textId="77777777" w:rsidTr="00107685">
        <w:trPr>
          <w:gridAfter w:val="1"/>
          <w:wAfter w:w="10" w:type="dxa"/>
          <w:trHeight w:val="300"/>
        </w:trPr>
        <w:tc>
          <w:tcPr>
            <w:tcW w:w="3166" w:type="dxa"/>
            <w:tcBorders>
              <w:top w:val="nil"/>
              <w:left w:val="nil"/>
              <w:bottom w:val="nil"/>
              <w:right w:val="nil"/>
            </w:tcBorders>
            <w:noWrap/>
            <w:vAlign w:val="bottom"/>
            <w:hideMark/>
          </w:tcPr>
          <w:p w14:paraId="30BC576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669" w:type="dxa"/>
            <w:gridSpan w:val="2"/>
            <w:tcBorders>
              <w:top w:val="nil"/>
              <w:left w:val="nil"/>
              <w:bottom w:val="nil"/>
              <w:right w:val="nil"/>
            </w:tcBorders>
            <w:noWrap/>
            <w:vAlign w:val="bottom"/>
            <w:hideMark/>
          </w:tcPr>
          <w:p w14:paraId="44727C5D"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318" w:type="dxa"/>
            <w:tcBorders>
              <w:top w:val="nil"/>
              <w:left w:val="nil"/>
              <w:bottom w:val="nil"/>
              <w:right w:val="nil"/>
            </w:tcBorders>
            <w:noWrap/>
            <w:vAlign w:val="bottom"/>
            <w:hideMark/>
          </w:tcPr>
          <w:p w14:paraId="7719C31D"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nil"/>
              <w:right w:val="nil"/>
            </w:tcBorders>
          </w:tcPr>
          <w:p w14:paraId="325F2CB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r>
      <w:tr w:rsidR="00DE7B9B" w:rsidRPr="00DE7B9B" w14:paraId="4E75B412" w14:textId="77777777" w:rsidTr="00107685">
        <w:trPr>
          <w:trHeight w:val="300"/>
        </w:trPr>
        <w:tc>
          <w:tcPr>
            <w:tcW w:w="9830" w:type="dxa"/>
            <w:gridSpan w:val="8"/>
            <w:tcBorders>
              <w:top w:val="single" w:sz="4" w:space="0" w:color="auto"/>
              <w:left w:val="single" w:sz="4" w:space="0" w:color="auto"/>
              <w:bottom w:val="single" w:sz="4" w:space="0" w:color="auto"/>
              <w:right w:val="single" w:sz="4" w:space="0" w:color="auto"/>
            </w:tcBorders>
            <w:noWrap/>
            <w:vAlign w:val="bottom"/>
            <w:hideMark/>
          </w:tcPr>
          <w:p w14:paraId="3CD4E583" w14:textId="45285056" w:rsidR="00DE7B9B" w:rsidRPr="00DE7B9B" w:rsidRDefault="00DE7B9B" w:rsidP="00FE4523">
            <w:pPr>
              <w:spacing w:after="0" w:line="240" w:lineRule="auto"/>
              <w:jc w:val="center"/>
              <w:rPr>
                <w:rFonts w:ascii="Times New Roman" w:eastAsia="Calibri" w:hAnsi="Times New Roman" w:cs="Times New Roman"/>
                <w:b/>
                <w:bCs/>
                <w:color w:val="000000"/>
                <w:sz w:val="24"/>
                <w:szCs w:val="24"/>
              </w:rPr>
            </w:pPr>
            <w:r w:rsidRPr="00DE7B9B">
              <w:rPr>
                <w:rFonts w:ascii="Times New Roman" w:eastAsia="Calibri" w:hAnsi="Times New Roman" w:cs="Times New Roman"/>
                <w:b/>
                <w:bCs/>
                <w:color w:val="000000"/>
                <w:sz w:val="24"/>
                <w:szCs w:val="24"/>
              </w:rPr>
              <w:t xml:space="preserve">Перечень запчастей и расходных материалов по  ремонту </w:t>
            </w:r>
            <w:r w:rsidR="00176789" w:rsidRPr="00176789">
              <w:rPr>
                <w:rFonts w:ascii="Times New Roman" w:eastAsia="Calibri" w:hAnsi="Times New Roman" w:cs="Times New Roman"/>
                <w:b/>
                <w:bCs/>
                <w:color w:val="000000"/>
                <w:sz w:val="24"/>
                <w:szCs w:val="24"/>
              </w:rPr>
              <w:t>транспортного средства</w:t>
            </w:r>
          </w:p>
        </w:tc>
      </w:tr>
      <w:tr w:rsidR="00DE7B9B" w:rsidRPr="00DE7B9B" w14:paraId="570C2A96" w14:textId="77777777" w:rsidTr="00FE4523">
        <w:trPr>
          <w:gridAfter w:val="1"/>
          <w:wAfter w:w="10" w:type="dxa"/>
          <w:trHeight w:val="600"/>
        </w:trPr>
        <w:tc>
          <w:tcPr>
            <w:tcW w:w="3166" w:type="dxa"/>
            <w:tcBorders>
              <w:top w:val="nil"/>
              <w:left w:val="single" w:sz="4" w:space="0" w:color="auto"/>
              <w:bottom w:val="single" w:sz="4" w:space="0" w:color="auto"/>
              <w:right w:val="single" w:sz="4" w:space="0" w:color="auto"/>
            </w:tcBorders>
            <w:vAlign w:val="center"/>
            <w:hideMark/>
          </w:tcPr>
          <w:p w14:paraId="1489FC72" w14:textId="1F60B3FC" w:rsidR="00DE7B9B" w:rsidRPr="00DE7B9B" w:rsidRDefault="00FE4523" w:rsidP="00FE4523">
            <w:pPr>
              <w:spacing w:after="0" w:line="240" w:lineRule="auto"/>
              <w:jc w:val="center"/>
              <w:rPr>
                <w:rFonts w:ascii="Times New Roman" w:eastAsia="Calibri" w:hAnsi="Times New Roman" w:cs="Times New Roman"/>
                <w:color w:val="000000"/>
                <w:sz w:val="24"/>
                <w:szCs w:val="24"/>
              </w:rPr>
            </w:pPr>
            <w:r w:rsidRPr="00FE4523">
              <w:rPr>
                <w:rFonts w:ascii="Times New Roman" w:eastAsia="Calibri" w:hAnsi="Times New Roman" w:cs="Times New Roman"/>
                <w:color w:val="000000"/>
                <w:sz w:val="24"/>
                <w:szCs w:val="24"/>
              </w:rPr>
              <w:t>Марка транспортного средства</w:t>
            </w:r>
          </w:p>
        </w:tc>
        <w:tc>
          <w:tcPr>
            <w:tcW w:w="4136" w:type="dxa"/>
            <w:tcBorders>
              <w:top w:val="nil"/>
              <w:left w:val="nil"/>
              <w:bottom w:val="single" w:sz="4" w:space="0" w:color="auto"/>
              <w:right w:val="single" w:sz="4" w:space="0" w:color="auto"/>
            </w:tcBorders>
            <w:vAlign w:val="center"/>
            <w:hideMark/>
          </w:tcPr>
          <w:p w14:paraId="0D160695" w14:textId="77777777" w:rsidR="00FE4523" w:rsidRDefault="00DE7B9B" w:rsidP="00FE4523">
            <w:pPr>
              <w:spacing w:after="0" w:line="240" w:lineRule="auto"/>
              <w:jc w:val="center"/>
              <w:rPr>
                <w:rFonts w:ascii="Times New Roman" w:eastAsia="Calibri" w:hAnsi="Times New Roman" w:cs="Times New Roman"/>
                <w:color w:val="000000"/>
                <w:sz w:val="24"/>
                <w:szCs w:val="24"/>
              </w:rPr>
            </w:pPr>
            <w:r w:rsidRPr="00DE7B9B">
              <w:rPr>
                <w:rFonts w:ascii="Times New Roman" w:eastAsia="Calibri" w:hAnsi="Times New Roman" w:cs="Times New Roman"/>
                <w:color w:val="000000"/>
                <w:sz w:val="24"/>
                <w:szCs w:val="24"/>
              </w:rPr>
              <w:t xml:space="preserve">Наименование </w:t>
            </w:r>
          </w:p>
          <w:p w14:paraId="64417E6E" w14:textId="21072DAA" w:rsidR="00DE7B9B" w:rsidRPr="00DE7B9B" w:rsidRDefault="00DE7B9B" w:rsidP="00FE4523">
            <w:pPr>
              <w:spacing w:after="0" w:line="240" w:lineRule="auto"/>
              <w:jc w:val="center"/>
              <w:rPr>
                <w:rFonts w:ascii="Times New Roman" w:eastAsia="Calibri" w:hAnsi="Times New Roman" w:cs="Times New Roman"/>
                <w:sz w:val="24"/>
                <w:szCs w:val="24"/>
              </w:rPr>
            </w:pPr>
            <w:r w:rsidRPr="00DE7B9B">
              <w:rPr>
                <w:rFonts w:ascii="Times New Roman" w:eastAsia="Calibri" w:hAnsi="Times New Roman" w:cs="Times New Roman"/>
                <w:color w:val="000000"/>
                <w:sz w:val="24"/>
                <w:szCs w:val="24"/>
              </w:rPr>
              <w:t>деталей и материалов</w:t>
            </w:r>
          </w:p>
        </w:tc>
        <w:tc>
          <w:tcPr>
            <w:tcW w:w="851" w:type="dxa"/>
            <w:gridSpan w:val="2"/>
            <w:tcBorders>
              <w:top w:val="nil"/>
              <w:left w:val="nil"/>
              <w:bottom w:val="single" w:sz="4" w:space="0" w:color="auto"/>
              <w:right w:val="single" w:sz="4" w:space="0" w:color="auto"/>
            </w:tcBorders>
            <w:vAlign w:val="center"/>
          </w:tcPr>
          <w:p w14:paraId="3F9C2624" w14:textId="77777777" w:rsidR="00DE7B9B" w:rsidRPr="00DE7B9B" w:rsidRDefault="00DE7B9B" w:rsidP="00FE4523">
            <w:pPr>
              <w:spacing w:after="0" w:line="240" w:lineRule="auto"/>
              <w:jc w:val="center"/>
              <w:rPr>
                <w:rFonts w:ascii="Times New Roman" w:eastAsia="Calibri" w:hAnsi="Times New Roman" w:cs="Times New Roman"/>
                <w:sz w:val="24"/>
                <w:szCs w:val="24"/>
              </w:rPr>
            </w:pPr>
            <w:r w:rsidRPr="00DE7B9B">
              <w:rPr>
                <w:rFonts w:ascii="Times New Roman" w:eastAsia="Calibri" w:hAnsi="Times New Roman" w:cs="Times New Roman"/>
                <w:sz w:val="24"/>
                <w:szCs w:val="24"/>
              </w:rPr>
              <w:t>Един.изм.</w:t>
            </w:r>
          </w:p>
          <w:p w14:paraId="6470074C" w14:textId="77777777" w:rsidR="00DE7B9B" w:rsidRPr="00DE7B9B" w:rsidRDefault="00DE7B9B" w:rsidP="00FE4523">
            <w:pPr>
              <w:spacing w:after="0" w:line="240" w:lineRule="auto"/>
              <w:jc w:val="center"/>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vAlign w:val="center"/>
          </w:tcPr>
          <w:p w14:paraId="38D4CEBE" w14:textId="1C64783D" w:rsidR="00DE7B9B" w:rsidRPr="00DE7B9B" w:rsidRDefault="00DE7B9B" w:rsidP="00FE4523">
            <w:pPr>
              <w:spacing w:after="0" w:line="240" w:lineRule="auto"/>
              <w:jc w:val="center"/>
              <w:rPr>
                <w:rFonts w:ascii="Times New Roman" w:eastAsia="Calibri" w:hAnsi="Times New Roman" w:cs="Times New Roman"/>
                <w:sz w:val="24"/>
                <w:szCs w:val="24"/>
              </w:rPr>
            </w:pPr>
            <w:r w:rsidRPr="00DE7B9B">
              <w:rPr>
                <w:rFonts w:ascii="Times New Roman" w:eastAsia="Calibri" w:hAnsi="Times New Roman" w:cs="Times New Roman"/>
                <w:sz w:val="24"/>
                <w:szCs w:val="24"/>
              </w:rPr>
              <w:t>Стоимость запчастей и  расходных материалов</w:t>
            </w:r>
            <w:r w:rsidR="00FE4523">
              <w:rPr>
                <w:rFonts w:ascii="Times New Roman" w:eastAsia="Calibri" w:hAnsi="Times New Roman" w:cs="Times New Roman"/>
                <w:sz w:val="24"/>
                <w:szCs w:val="24"/>
              </w:rPr>
              <w:t>,</w:t>
            </w:r>
            <w:r w:rsidRPr="00DE7B9B">
              <w:rPr>
                <w:rFonts w:ascii="Times New Roman" w:eastAsia="Calibri" w:hAnsi="Times New Roman" w:cs="Times New Roman"/>
                <w:sz w:val="24"/>
                <w:szCs w:val="24"/>
              </w:rPr>
              <w:t xml:space="preserve"> руб.</w:t>
            </w:r>
          </w:p>
        </w:tc>
      </w:tr>
      <w:tr w:rsidR="00DE7B9B" w:rsidRPr="00DE7B9B" w14:paraId="46061873" w14:textId="77777777" w:rsidTr="00107685">
        <w:trPr>
          <w:gridAfter w:val="1"/>
          <w:wAfter w:w="10" w:type="dxa"/>
          <w:trHeight w:val="300"/>
        </w:trPr>
        <w:tc>
          <w:tcPr>
            <w:tcW w:w="3166" w:type="dxa"/>
            <w:vMerge w:val="restart"/>
            <w:tcBorders>
              <w:top w:val="nil"/>
              <w:left w:val="single" w:sz="4" w:space="0" w:color="auto"/>
              <w:right w:val="single" w:sz="4" w:space="0" w:color="auto"/>
            </w:tcBorders>
          </w:tcPr>
          <w:p w14:paraId="08CA94FC" w14:textId="58C4C8AF" w:rsidR="00DE7B9B" w:rsidRPr="00DE7B9B" w:rsidRDefault="00DE7B9B" w:rsidP="00107685">
            <w:pPr>
              <w:spacing w:after="0" w:line="240" w:lineRule="auto"/>
              <w:jc w:val="center"/>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5EC24EE1" w14:textId="6F52DBBD"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vAlign w:val="bottom"/>
          </w:tcPr>
          <w:p w14:paraId="5F58E494" w14:textId="797A992A"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7045EF9C"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65DFAAFD"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72E4D974"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507723A3" w14:textId="7BA4F0FF"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tcPr>
          <w:p w14:paraId="059EFEA8" w14:textId="1053D87D"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tcPr>
          <w:p w14:paraId="3F9C2FB9"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107685" w:rsidRPr="00DE7B9B" w14:paraId="2EC1C5A1"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6F511491" w14:textId="77777777" w:rsidR="00107685" w:rsidRPr="00DE7B9B" w:rsidRDefault="00107685"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148F004E" w14:textId="0242436C" w:rsidR="00107685" w:rsidRDefault="00107685"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tcPr>
          <w:p w14:paraId="4D0B6D1A" w14:textId="01BE72AF" w:rsidR="00107685" w:rsidRDefault="00107685"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tcPr>
          <w:p w14:paraId="4A656433" w14:textId="77777777" w:rsidR="00107685" w:rsidRPr="00DE7B9B" w:rsidRDefault="00107685" w:rsidP="00DE7B9B">
            <w:pPr>
              <w:spacing w:after="0" w:line="240" w:lineRule="auto"/>
              <w:rPr>
                <w:rFonts w:ascii="Times New Roman" w:eastAsia="Calibri" w:hAnsi="Times New Roman" w:cs="Times New Roman"/>
                <w:sz w:val="24"/>
                <w:szCs w:val="24"/>
              </w:rPr>
            </w:pPr>
          </w:p>
        </w:tc>
      </w:tr>
      <w:tr w:rsidR="00DE7B9B" w:rsidRPr="00DE7B9B" w14:paraId="7DE47DAD"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50AFA37F"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7D201513" w14:textId="6DD236B9"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52D58737" w14:textId="43214148"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64B138FF"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FCE8CAD"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41B65D65"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0C29B5CD" w14:textId="38933C8D"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37301F3D" w14:textId="348A4C05"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4C2B2F9E"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7B0E3D69"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21F79F3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33A4D18F" w14:textId="61ACC3B8"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55083217" w14:textId="0386B3CF"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36767FB6"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7AF8F0A2"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6C56CC3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58E66454" w14:textId="35E71ACD"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tcPr>
          <w:p w14:paraId="19A3C375" w14:textId="3BDD5A89"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tcPr>
          <w:p w14:paraId="3A8E2A48"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39BB42CB"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3B3466F2"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645E2190"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0A3A6E61" w14:textId="75C3DA0A"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shd w:val="clear" w:color="000000" w:fill="FFFFFF"/>
          </w:tcPr>
          <w:p w14:paraId="7EA92346"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5EE0C4D"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5FFE4414"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3886A768"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tcPr>
          <w:p w14:paraId="20D10917"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shd w:val="clear" w:color="000000" w:fill="FFFFFF"/>
          </w:tcPr>
          <w:p w14:paraId="0E5675B3"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3C7A5D71"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385AA942"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091C272A"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18173619"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4D832DA1"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54D2124A"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3D5F9DB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1832D512"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7124C79D"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2B0AB518"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0AA8A9EF"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1A14800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1F80F3B3"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3111DB5E"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1519679D"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06A4CEC4"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038BFCA3"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tcPr>
          <w:p w14:paraId="2C679F48"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tcPr>
          <w:p w14:paraId="1E564B20"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6F8CC66A"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4B28E14C"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7B9CEB39"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shd w:val="clear" w:color="000000" w:fill="FFFFFF"/>
            <w:vAlign w:val="bottom"/>
          </w:tcPr>
          <w:p w14:paraId="4DF8E87C"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shd w:val="clear" w:color="000000" w:fill="FFFFFF"/>
          </w:tcPr>
          <w:p w14:paraId="60FBC3C6"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35925DE5"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554D3B1"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7A5808E8"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shd w:val="clear" w:color="000000" w:fill="FFFFFF"/>
            <w:vAlign w:val="bottom"/>
          </w:tcPr>
          <w:p w14:paraId="1E5AA67E"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shd w:val="clear" w:color="000000" w:fill="FFFFFF"/>
          </w:tcPr>
          <w:p w14:paraId="16B1ED24"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shd w:val="clear" w:color="000000" w:fill="FFFFFF"/>
          </w:tcPr>
          <w:p w14:paraId="42E34EDA"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2FBDBB82"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424A069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shd w:val="clear" w:color="000000" w:fill="FFFFFF"/>
            <w:vAlign w:val="bottom"/>
          </w:tcPr>
          <w:p w14:paraId="2CECA2A8"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shd w:val="clear" w:color="000000" w:fill="FFFFFF"/>
          </w:tcPr>
          <w:p w14:paraId="0D28D6E9"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shd w:val="clear" w:color="000000" w:fill="FFFFFF"/>
          </w:tcPr>
          <w:p w14:paraId="72C94DE2"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330A99ED" w14:textId="77777777" w:rsidTr="00107685">
        <w:trPr>
          <w:gridAfter w:val="1"/>
          <w:wAfter w:w="10" w:type="dxa"/>
          <w:trHeight w:val="300"/>
        </w:trPr>
        <w:tc>
          <w:tcPr>
            <w:tcW w:w="3166" w:type="dxa"/>
            <w:vMerge/>
            <w:tcBorders>
              <w:left w:val="single" w:sz="4" w:space="0" w:color="auto"/>
              <w:right w:val="single" w:sz="4" w:space="0" w:color="auto"/>
            </w:tcBorders>
            <w:vAlign w:val="center"/>
          </w:tcPr>
          <w:p w14:paraId="1CCF2CFD"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shd w:val="clear" w:color="000000" w:fill="FFFFFF"/>
            <w:vAlign w:val="bottom"/>
          </w:tcPr>
          <w:p w14:paraId="52FDB9A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shd w:val="clear" w:color="000000" w:fill="FFFFFF"/>
          </w:tcPr>
          <w:p w14:paraId="6AC924E5"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shd w:val="clear" w:color="000000" w:fill="FFFFFF"/>
          </w:tcPr>
          <w:p w14:paraId="4199597B"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6DC5A68C" w14:textId="77777777" w:rsidTr="00107685">
        <w:trPr>
          <w:gridAfter w:val="1"/>
          <w:wAfter w:w="10" w:type="dxa"/>
          <w:trHeight w:val="300"/>
        </w:trPr>
        <w:tc>
          <w:tcPr>
            <w:tcW w:w="3166" w:type="dxa"/>
            <w:vMerge/>
            <w:tcBorders>
              <w:left w:val="single" w:sz="4" w:space="0" w:color="auto"/>
              <w:right w:val="single" w:sz="4" w:space="0" w:color="auto"/>
            </w:tcBorders>
            <w:shd w:val="clear" w:color="000000" w:fill="FFFFFF"/>
            <w:vAlign w:val="bottom"/>
            <w:hideMark/>
          </w:tcPr>
          <w:p w14:paraId="38BFF58F"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hideMark/>
          </w:tcPr>
          <w:p w14:paraId="373C4E55"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51" w:type="dxa"/>
            <w:gridSpan w:val="2"/>
            <w:tcBorders>
              <w:top w:val="nil"/>
              <w:left w:val="nil"/>
              <w:bottom w:val="single" w:sz="4" w:space="0" w:color="auto"/>
              <w:right w:val="single" w:sz="4" w:space="0" w:color="auto"/>
            </w:tcBorders>
            <w:vAlign w:val="bottom"/>
          </w:tcPr>
          <w:p w14:paraId="1F95F57D"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1667" w:type="dxa"/>
            <w:gridSpan w:val="3"/>
            <w:tcBorders>
              <w:top w:val="nil"/>
              <w:left w:val="nil"/>
              <w:bottom w:val="single" w:sz="4" w:space="0" w:color="auto"/>
              <w:right w:val="single" w:sz="4" w:space="0" w:color="auto"/>
            </w:tcBorders>
          </w:tcPr>
          <w:p w14:paraId="56F77162" w14:textId="77777777" w:rsidR="00DE7B9B" w:rsidRPr="00DE7B9B" w:rsidRDefault="00DE7B9B" w:rsidP="00DE7B9B">
            <w:pPr>
              <w:spacing w:after="0" w:line="240" w:lineRule="auto"/>
              <w:rPr>
                <w:rFonts w:ascii="Times New Roman" w:eastAsia="Calibri" w:hAnsi="Times New Roman" w:cs="Times New Roman"/>
                <w:sz w:val="24"/>
                <w:szCs w:val="24"/>
              </w:rPr>
            </w:pPr>
          </w:p>
        </w:tc>
      </w:tr>
      <w:tr w:rsidR="00DE7B9B" w:rsidRPr="00DE7B9B" w14:paraId="081DC1DD" w14:textId="77777777" w:rsidTr="00107685">
        <w:trPr>
          <w:gridAfter w:val="1"/>
          <w:wAfter w:w="10" w:type="dxa"/>
          <w:trHeight w:val="300"/>
        </w:trPr>
        <w:tc>
          <w:tcPr>
            <w:tcW w:w="3166" w:type="dxa"/>
            <w:vMerge/>
            <w:tcBorders>
              <w:left w:val="single" w:sz="4" w:space="0" w:color="auto"/>
              <w:bottom w:val="single" w:sz="4" w:space="0" w:color="auto"/>
              <w:right w:val="single" w:sz="4" w:space="0" w:color="auto"/>
            </w:tcBorders>
            <w:shd w:val="clear" w:color="000000" w:fill="FFFFFF"/>
            <w:vAlign w:val="bottom"/>
            <w:hideMark/>
          </w:tcPr>
          <w:p w14:paraId="529342EB"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4136" w:type="dxa"/>
            <w:tcBorders>
              <w:top w:val="nil"/>
              <w:left w:val="nil"/>
              <w:bottom w:val="single" w:sz="4" w:space="0" w:color="auto"/>
              <w:right w:val="single" w:sz="4" w:space="0" w:color="auto"/>
            </w:tcBorders>
            <w:vAlign w:val="bottom"/>
            <w:hideMark/>
          </w:tcPr>
          <w:p w14:paraId="767B0729"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851" w:type="dxa"/>
            <w:gridSpan w:val="2"/>
            <w:tcBorders>
              <w:top w:val="nil"/>
              <w:left w:val="nil"/>
              <w:bottom w:val="single" w:sz="4" w:space="0" w:color="auto"/>
              <w:right w:val="single" w:sz="4" w:space="0" w:color="auto"/>
            </w:tcBorders>
            <w:vAlign w:val="bottom"/>
          </w:tcPr>
          <w:p w14:paraId="68CEAF45" w14:textId="77777777" w:rsidR="00DE7B9B" w:rsidRPr="00DE7B9B" w:rsidRDefault="00DE7B9B" w:rsidP="00DE7B9B">
            <w:pPr>
              <w:spacing w:after="0" w:line="240" w:lineRule="auto"/>
              <w:rPr>
                <w:rFonts w:ascii="Times New Roman" w:eastAsia="Calibri" w:hAnsi="Times New Roman" w:cs="Times New Roman"/>
                <w:sz w:val="24"/>
                <w:szCs w:val="24"/>
              </w:rPr>
            </w:pPr>
          </w:p>
        </w:tc>
        <w:tc>
          <w:tcPr>
            <w:tcW w:w="1667" w:type="dxa"/>
            <w:gridSpan w:val="3"/>
            <w:tcBorders>
              <w:top w:val="nil"/>
              <w:left w:val="nil"/>
              <w:bottom w:val="single" w:sz="4" w:space="0" w:color="auto"/>
              <w:right w:val="single" w:sz="4" w:space="0" w:color="auto"/>
            </w:tcBorders>
          </w:tcPr>
          <w:p w14:paraId="5ABFB8B4" w14:textId="532A64C7" w:rsidR="00DE7B9B" w:rsidRPr="00DE7B9B" w:rsidRDefault="00DE7B9B" w:rsidP="00FE4523">
            <w:pPr>
              <w:spacing w:after="0" w:line="240" w:lineRule="auto"/>
              <w:rPr>
                <w:rFonts w:ascii="Times New Roman" w:eastAsia="Calibri" w:hAnsi="Times New Roman" w:cs="Times New Roman"/>
                <w:sz w:val="24"/>
                <w:szCs w:val="24"/>
              </w:rPr>
            </w:pPr>
            <w:r w:rsidRPr="00DE7B9B">
              <w:rPr>
                <w:rFonts w:ascii="Times New Roman" w:eastAsia="Calibri" w:hAnsi="Times New Roman" w:cs="Times New Roman"/>
                <w:color w:val="000000"/>
                <w:sz w:val="24"/>
                <w:szCs w:val="24"/>
              </w:rPr>
              <w:t>ИТОГО:</w:t>
            </w:r>
          </w:p>
        </w:tc>
      </w:tr>
      <w:tr w:rsidR="00DE7B9B" w:rsidRPr="00DE7B9B" w14:paraId="5E962669" w14:textId="77777777" w:rsidTr="00107685">
        <w:trPr>
          <w:gridAfter w:val="1"/>
          <w:wAfter w:w="10" w:type="dxa"/>
          <w:trHeight w:val="300"/>
        </w:trPr>
        <w:tc>
          <w:tcPr>
            <w:tcW w:w="3166" w:type="dxa"/>
            <w:tcBorders>
              <w:top w:val="nil"/>
              <w:left w:val="nil"/>
              <w:bottom w:val="nil"/>
              <w:right w:val="nil"/>
            </w:tcBorders>
            <w:noWrap/>
            <w:vAlign w:val="bottom"/>
            <w:hideMark/>
          </w:tcPr>
          <w:p w14:paraId="78A2E10C"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5043" w:type="dxa"/>
            <w:gridSpan w:val="4"/>
            <w:tcBorders>
              <w:top w:val="nil"/>
              <w:left w:val="nil"/>
              <w:bottom w:val="nil"/>
            </w:tcBorders>
            <w:noWrap/>
            <w:vAlign w:val="bottom"/>
            <w:hideMark/>
          </w:tcPr>
          <w:p w14:paraId="1BA0782E"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751" w:type="dxa"/>
            <w:tcBorders>
              <w:top w:val="nil"/>
              <w:left w:val="nil"/>
              <w:bottom w:val="nil"/>
              <w:right w:val="nil"/>
            </w:tcBorders>
            <w:noWrap/>
            <w:vAlign w:val="bottom"/>
            <w:hideMark/>
          </w:tcPr>
          <w:p w14:paraId="762F490F"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c>
          <w:tcPr>
            <w:tcW w:w="860" w:type="dxa"/>
            <w:tcBorders>
              <w:top w:val="nil"/>
              <w:left w:val="nil"/>
              <w:bottom w:val="nil"/>
              <w:right w:val="nil"/>
            </w:tcBorders>
          </w:tcPr>
          <w:p w14:paraId="0F12C82D" w14:textId="77777777" w:rsidR="00DE7B9B" w:rsidRPr="00DE7B9B" w:rsidRDefault="00DE7B9B" w:rsidP="00DE7B9B">
            <w:pPr>
              <w:spacing w:after="0" w:line="240" w:lineRule="auto"/>
              <w:rPr>
                <w:rFonts w:ascii="Times New Roman" w:eastAsia="Calibri" w:hAnsi="Times New Roman" w:cs="Times New Roman"/>
                <w:color w:val="000000"/>
                <w:sz w:val="24"/>
                <w:szCs w:val="24"/>
              </w:rPr>
            </w:pPr>
          </w:p>
        </w:tc>
      </w:tr>
    </w:tbl>
    <w:p w14:paraId="4A4636C9"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02B09EF4"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p>
    <w:p w14:paraId="4CCEB9A0"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b/>
          <w:sz w:val="24"/>
          <w:szCs w:val="24"/>
        </w:rPr>
      </w:pPr>
      <w:r w:rsidRPr="00DE7B9B">
        <w:rPr>
          <w:rFonts w:ascii="Times New Roman" w:eastAsia="Calibri" w:hAnsi="Times New Roman" w:cs="Times New Roman"/>
          <w:b/>
          <w:sz w:val="24"/>
          <w:szCs w:val="24"/>
        </w:rPr>
        <w:t>ЗАКАЗЧИК:                                                              ИСПОЛНИТЕЛЬ:</w:t>
      </w:r>
    </w:p>
    <w:p w14:paraId="31B417CE" w14:textId="77777777" w:rsidR="00DE7B9B" w:rsidRPr="00DE7B9B" w:rsidRDefault="00DE7B9B" w:rsidP="00DE7B9B">
      <w:pPr>
        <w:shd w:val="clear" w:color="auto" w:fill="FFFFFF"/>
        <w:tabs>
          <w:tab w:val="left" w:pos="408"/>
        </w:tabs>
        <w:spacing w:after="0" w:line="240" w:lineRule="auto"/>
        <w:jc w:val="both"/>
        <w:rPr>
          <w:rFonts w:ascii="Times New Roman" w:eastAsia="Calibri" w:hAnsi="Times New Roman" w:cs="Times New Roman"/>
          <w:sz w:val="24"/>
          <w:szCs w:val="24"/>
        </w:rPr>
      </w:pPr>
    </w:p>
    <w:p w14:paraId="4D0AFA12" w14:textId="77777777"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39285C6E" w14:textId="77777777" w:rsidR="009A4E5B" w:rsidRPr="00FE4523" w:rsidRDefault="009A4E5B" w:rsidP="009A4E5B">
      <w:pPr>
        <w:spacing w:after="0" w:line="240" w:lineRule="exact"/>
        <w:ind w:left="34"/>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Г</w:t>
      </w:r>
      <w:r w:rsidRPr="00FE4523">
        <w:rPr>
          <w:rFonts w:ascii="Times New Roman" w:eastAsia="Times New Roman" w:hAnsi="Times New Roman" w:cs="Times New Roman"/>
          <w:sz w:val="24"/>
          <w:szCs w:val="24"/>
          <w:lang w:val="x-none" w:eastAsia="x-none"/>
        </w:rPr>
        <w:t>лавн</w:t>
      </w:r>
      <w:r>
        <w:rPr>
          <w:rFonts w:ascii="Times New Roman" w:eastAsia="Times New Roman" w:hAnsi="Times New Roman" w:cs="Times New Roman"/>
          <w:sz w:val="24"/>
          <w:szCs w:val="24"/>
          <w:lang w:eastAsia="x-none"/>
        </w:rPr>
        <w:t>ый</w:t>
      </w:r>
      <w:r w:rsidRPr="00FE4523">
        <w:rPr>
          <w:rFonts w:ascii="Times New Roman" w:eastAsia="Times New Roman" w:hAnsi="Times New Roman" w:cs="Times New Roman"/>
          <w:sz w:val="24"/>
          <w:szCs w:val="24"/>
          <w:lang w:val="x-none" w:eastAsia="x-none"/>
        </w:rPr>
        <w:t xml:space="preserve"> врач</w:t>
      </w:r>
    </w:p>
    <w:p w14:paraId="5C6EC445" w14:textId="77777777" w:rsidR="009A4E5B" w:rsidRPr="009A4E5B" w:rsidRDefault="009A4E5B" w:rsidP="009A4E5B">
      <w:pPr>
        <w:spacing w:after="0" w:line="280" w:lineRule="exact"/>
        <w:ind w:left="34" w:right="5810"/>
        <w:jc w:val="right"/>
        <w:rPr>
          <w:rFonts w:ascii="Times New Roman" w:eastAsia="Times New Roman" w:hAnsi="Times New Roman" w:cs="Times New Roman"/>
          <w:sz w:val="24"/>
          <w:szCs w:val="24"/>
          <w:lang w:eastAsia="x-none"/>
        </w:rPr>
      </w:pPr>
      <w:r w:rsidRPr="00FE4523">
        <w:rPr>
          <w:rFonts w:ascii="Times New Roman" w:eastAsia="Times New Roman" w:hAnsi="Times New Roman" w:cs="Times New Roman"/>
          <w:sz w:val="24"/>
          <w:szCs w:val="24"/>
          <w:lang w:val="x-none" w:eastAsia="x-none"/>
        </w:rPr>
        <w:t>____________</w:t>
      </w:r>
      <w:r>
        <w:rPr>
          <w:rFonts w:ascii="Times New Roman" w:eastAsia="Times New Roman" w:hAnsi="Times New Roman" w:cs="Times New Roman"/>
          <w:sz w:val="24"/>
          <w:szCs w:val="24"/>
          <w:lang w:eastAsia="x-none"/>
        </w:rPr>
        <w:t>В</w:t>
      </w:r>
      <w:r w:rsidRPr="00FE4523">
        <w:rPr>
          <w:rFonts w:ascii="Times New Roman" w:eastAsia="Times New Roman" w:hAnsi="Times New Roman" w:cs="Times New Roman"/>
          <w:sz w:val="24"/>
          <w:szCs w:val="24"/>
          <w:lang w:val="x-none" w:eastAsia="x-none"/>
        </w:rPr>
        <w:t xml:space="preserve">.В. </w:t>
      </w:r>
      <w:r>
        <w:rPr>
          <w:rFonts w:ascii="Times New Roman" w:eastAsia="Times New Roman" w:hAnsi="Times New Roman" w:cs="Times New Roman"/>
          <w:sz w:val="24"/>
          <w:szCs w:val="24"/>
          <w:lang w:eastAsia="x-none"/>
        </w:rPr>
        <w:t>Сиренко</w:t>
      </w:r>
    </w:p>
    <w:p w14:paraId="206C82E1" w14:textId="77777777" w:rsidR="009A4E5B" w:rsidRPr="00FE4523" w:rsidRDefault="009A4E5B" w:rsidP="009A4E5B">
      <w:pPr>
        <w:spacing w:after="0" w:line="240" w:lineRule="exact"/>
        <w:ind w:left="34" w:right="4251"/>
        <w:jc w:val="both"/>
        <w:rPr>
          <w:rFonts w:ascii="Times New Roman" w:eastAsia="Times New Roman" w:hAnsi="Times New Roman" w:cs="Times New Roman"/>
          <w:sz w:val="24"/>
          <w:szCs w:val="24"/>
          <w:lang w:val="x-none" w:eastAsia="x-none"/>
        </w:rPr>
      </w:pPr>
    </w:p>
    <w:p w14:paraId="7DE5B638" w14:textId="77777777"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708C834B" w14:textId="2EF1BA01"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r w:rsidRPr="00DE7B9B">
        <w:rPr>
          <w:rFonts w:ascii="Times New Roman" w:eastAsia="Calibri" w:hAnsi="Times New Roman" w:cs="Times New Roman"/>
          <w:sz w:val="24"/>
          <w:szCs w:val="24"/>
        </w:rPr>
        <w:t>«____»  ____________________</w:t>
      </w:r>
      <w:r w:rsidR="00A4035D">
        <w:rPr>
          <w:rFonts w:ascii="Times New Roman" w:eastAsia="Calibri" w:hAnsi="Times New Roman" w:cs="Times New Roman"/>
          <w:sz w:val="24"/>
          <w:szCs w:val="24"/>
        </w:rPr>
        <w:t>2026</w:t>
      </w:r>
      <w:r w:rsidRPr="00DE7B9B">
        <w:rPr>
          <w:rFonts w:ascii="Times New Roman" w:eastAsia="Calibri" w:hAnsi="Times New Roman" w:cs="Times New Roman"/>
          <w:sz w:val="24"/>
          <w:szCs w:val="24"/>
        </w:rPr>
        <w:t>г.                «____»________________________</w:t>
      </w:r>
      <w:r w:rsidR="00A4035D">
        <w:rPr>
          <w:rFonts w:ascii="Times New Roman" w:eastAsia="Calibri" w:hAnsi="Times New Roman" w:cs="Times New Roman"/>
          <w:sz w:val="24"/>
          <w:szCs w:val="24"/>
        </w:rPr>
        <w:t>2026</w:t>
      </w:r>
      <w:r w:rsidRPr="00DE7B9B">
        <w:rPr>
          <w:rFonts w:ascii="Times New Roman" w:eastAsia="Calibri" w:hAnsi="Times New Roman" w:cs="Times New Roman"/>
          <w:sz w:val="24"/>
          <w:szCs w:val="24"/>
        </w:rPr>
        <w:t>г.</w:t>
      </w:r>
    </w:p>
    <w:p w14:paraId="5995C550" w14:textId="77777777"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61BF6BA5" w14:textId="77777777"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07919421" w14:textId="77777777" w:rsidR="009A4E5B" w:rsidRPr="00DE7B9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76EC5AC6" w14:textId="77777777" w:rsidR="009A4E5B" w:rsidRDefault="009A4E5B" w:rsidP="009A4E5B">
      <w:pPr>
        <w:shd w:val="clear" w:color="auto" w:fill="FFFFFF"/>
        <w:tabs>
          <w:tab w:val="left" w:pos="408"/>
        </w:tabs>
        <w:spacing w:after="0" w:line="240" w:lineRule="auto"/>
        <w:jc w:val="both"/>
        <w:rPr>
          <w:rFonts w:ascii="Times New Roman" w:eastAsia="Calibri" w:hAnsi="Times New Roman" w:cs="Times New Roman"/>
          <w:sz w:val="24"/>
          <w:szCs w:val="24"/>
        </w:rPr>
      </w:pPr>
    </w:p>
    <w:p w14:paraId="5879AB6E" w14:textId="157BE4F3" w:rsidR="00DE7B9B" w:rsidRPr="00DE7B9B" w:rsidRDefault="00DE7B9B" w:rsidP="009A4E5B">
      <w:pPr>
        <w:spacing w:after="0" w:line="240" w:lineRule="exact"/>
        <w:ind w:left="34"/>
        <w:rPr>
          <w:rFonts w:ascii="Times New Roman" w:eastAsia="Calibri" w:hAnsi="Times New Roman" w:cs="Times New Roman"/>
          <w:sz w:val="24"/>
          <w:szCs w:val="24"/>
        </w:rPr>
      </w:pPr>
    </w:p>
    <w:sectPr w:rsidR="00DE7B9B" w:rsidRPr="00DE7B9B" w:rsidSect="00A31BA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D69"/>
    <w:rsid w:val="00107685"/>
    <w:rsid w:val="00176789"/>
    <w:rsid w:val="0018375A"/>
    <w:rsid w:val="0028575A"/>
    <w:rsid w:val="00391E4F"/>
    <w:rsid w:val="00456C5E"/>
    <w:rsid w:val="005177C7"/>
    <w:rsid w:val="00633246"/>
    <w:rsid w:val="006D2EED"/>
    <w:rsid w:val="006F0B91"/>
    <w:rsid w:val="008D5E33"/>
    <w:rsid w:val="009A4E5B"/>
    <w:rsid w:val="00A16D69"/>
    <w:rsid w:val="00A4035D"/>
    <w:rsid w:val="00DE7B9B"/>
    <w:rsid w:val="00F57EEE"/>
    <w:rsid w:val="00FE4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6FAF3"/>
  <w15:chartTrackingRefBased/>
  <w15:docId w15:val="{57995183-C936-4963-A6CD-62103FBF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3070</Words>
  <Characters>17502</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Юрист1</dc:creator>
  <cp:keywords/>
  <dc:description/>
  <cp:lastModifiedBy>Admin</cp:lastModifiedBy>
  <cp:revision>5</cp:revision>
  <dcterms:created xsi:type="dcterms:W3CDTF">2025-04-10T11:12:00Z</dcterms:created>
  <dcterms:modified xsi:type="dcterms:W3CDTF">2026-10-27T18:47:00Z</dcterms:modified>
</cp:coreProperties>
</file>