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4" w:type="dxa"/>
        <w:jc w:val="center"/>
        <w:tblLayout w:type="fixed"/>
        <w:tblLook w:val="0000" w:firstRow="0" w:lastRow="0" w:firstColumn="0" w:lastColumn="0" w:noHBand="0" w:noVBand="0"/>
      </w:tblPr>
      <w:tblGrid>
        <w:gridCol w:w="4637"/>
        <w:gridCol w:w="236"/>
        <w:gridCol w:w="935"/>
        <w:gridCol w:w="4396"/>
      </w:tblGrid>
      <w:tr w:rsidR="00781A26" w:rsidTr="007F2CEC">
        <w:trPr>
          <w:trHeight w:val="535"/>
          <w:jc w:val="center"/>
        </w:trPr>
        <w:tc>
          <w:tcPr>
            <w:tcW w:w="4637" w:type="dxa"/>
          </w:tcPr>
          <w:p w:rsidR="00781A26" w:rsidRDefault="006D5287">
            <w:pPr>
              <w:pStyle w:val="Aaoieeeieiioeooe"/>
              <w:tabs>
                <w:tab w:val="clear" w:pos="4536"/>
                <w:tab w:val="clear" w:pos="9072"/>
              </w:tabs>
              <w:rPr>
                <w:noProof/>
              </w:rPr>
            </w:pPr>
            <w:r>
              <w:rPr>
                <w:noProof/>
                <w:snapToGrid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48B4278B" wp14:editId="425DD5AA">
                      <wp:simplePos x="0" y="0"/>
                      <wp:positionH relativeFrom="column">
                        <wp:posOffset>2848610</wp:posOffset>
                      </wp:positionH>
                      <wp:positionV relativeFrom="paragraph">
                        <wp:posOffset>95250</wp:posOffset>
                      </wp:positionV>
                      <wp:extent cx="638810" cy="638175"/>
                      <wp:effectExtent l="4445" t="0" r="4445" b="3175"/>
                      <wp:wrapNone/>
                      <wp:docPr id="4" name="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38810" cy="638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81A26" w:rsidRDefault="00781A26">
                                  <w:pPr>
                                    <w:pStyle w:val="Iauiue"/>
                                  </w:pPr>
                                </w:p>
                              </w:txbxContent>
                            </wps:txbx>
                            <wps:bodyPr rot="0" vert="horz" wrap="non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4278B" id="Прямоугольник 4" o:spid="_x0000_s1026" style="position:absolute;margin-left:224.3pt;margin-top:7.5pt;width:50.3pt;height:50.2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" o:allowincell="f" filled="f" stroked="f" strokeweight="0">
                      <v:textbox style="mso-fit-shape-to-text:t" inset="0,0,0,0">
                        <w:txbxContent>
                          <w:p w:rsidR="00781A26" w:rsidRDefault="00781A26">
                            <w:pPr>
                              <w:pStyle w:val="Iauiue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</w:p>
        </w:tc>
        <w:tc>
          <w:tcPr>
            <w:tcW w:w="5567" w:type="dxa"/>
            <w:gridSpan w:val="3"/>
          </w:tcPr>
          <w:p w:rsidR="00781A26" w:rsidRDefault="00521A89">
            <w:pPr>
              <w:pStyle w:val="Aaoieeeieiioeooe"/>
              <w:tabs>
                <w:tab w:val="clear" w:pos="4536"/>
                <w:tab w:val="clear" w:pos="9072"/>
              </w:tabs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307B24A" wp14:editId="394F9C4C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-126365</wp:posOffset>
                      </wp:positionV>
                      <wp:extent cx="819150" cy="384810"/>
                      <wp:effectExtent l="1905" t="0" r="0" b="0"/>
                      <wp:wrapNone/>
                      <wp:docPr id="1" name="Прямоугольник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3848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7F2CEC" w:rsidRDefault="007F2CEC" w:rsidP="007F2CEC">
                                  <w:pPr>
                                    <w:pStyle w:val="Iauiue"/>
                                    <w:rPr>
                                      <w:color w:val="000000"/>
                                      <w:sz w:val="1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18"/>
                                      <w:u w:val="single"/>
                                    </w:rPr>
                                    <w:t>УНН 100364237</w:t>
                                  </w:r>
                                  <w:r>
                                    <w:rPr>
                                      <w:color w:val="000000"/>
                                      <w:sz w:val="18"/>
                                    </w:rPr>
                                    <w:br/>
                                    <w:t>ОКПО 02017973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07B24A" id="Прямоугольник 1" o:spid="_x0000_s1027" style="position:absolute;margin-left:195.25pt;margin-top:-9.95pt;width:64.5pt;height:30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" filled="f" stroked="f" strokeweight="0">
                      <v:textbox inset="0,0,0,0">
                        <w:txbxContent>
                          <w:p w:rsidR="007F2CEC" w:rsidRDefault="007F2CEC" w:rsidP="007F2CEC">
                            <w:pPr>
                              <w:pStyle w:val="Iauiue"/>
                              <w:rPr>
                                <w:color w:val="000000"/>
                                <w:sz w:val="18"/>
                              </w:rPr>
                            </w:pPr>
                            <w:r>
                              <w:rPr>
                                <w:color w:val="000000"/>
                                <w:sz w:val="18"/>
                                <w:u w:val="single"/>
                              </w:rPr>
                              <w:t>УНН 100364237</w:t>
                            </w:r>
                            <w:r>
                              <w:rPr>
                                <w:color w:val="000000"/>
                                <w:sz w:val="18"/>
                              </w:rPr>
                              <w:br/>
                              <w:t>ОКПО 02017973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781A26" w:rsidTr="007F2CEC">
        <w:trPr>
          <w:trHeight w:val="857"/>
          <w:jc w:val="center"/>
        </w:trPr>
        <w:tc>
          <w:tcPr>
            <w:tcW w:w="4637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н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r>
              <w:rPr>
                <w:sz w:val="18"/>
                <w:szCs w:val="18"/>
              </w:rPr>
              <w:t>стэрства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аховы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здароўя</w:t>
            </w:r>
            <w:proofErr w:type="spellEnd"/>
          </w:p>
          <w:p w:rsidR="00781A26" w:rsidRDefault="006D5287">
            <w:pPr>
              <w:pStyle w:val="Iauiue"/>
              <w:jc w:val="center"/>
            </w:pPr>
            <w:proofErr w:type="spellStart"/>
            <w:r>
              <w:rPr>
                <w:sz w:val="18"/>
                <w:szCs w:val="18"/>
              </w:rPr>
              <w:t>Рэспубл</w:t>
            </w:r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>к</w:t>
            </w:r>
            <w:proofErr w:type="spellStart"/>
            <w:r>
              <w:rPr>
                <w:sz w:val="18"/>
                <w:szCs w:val="18"/>
                <w:lang w:val="en-US"/>
              </w:rPr>
              <w:t>i</w:t>
            </w:r>
            <w:proofErr w:type="spellEnd"/>
            <w:r>
              <w:rPr>
                <w:sz w:val="18"/>
                <w:szCs w:val="18"/>
              </w:rPr>
              <w:t xml:space="preserve"> Беларусь</w:t>
            </w:r>
          </w:p>
          <w:p w:rsidR="00781A26" w:rsidRDefault="006D5287">
            <w:pPr>
              <w:pStyle w:val="Iauiue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Гандлёва-вытворчае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</w:rPr>
              <w:t>рэспублiканскае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ун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тарнае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прадпрыемства</w:t>
            </w:r>
            <w:proofErr w:type="spellEnd"/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«БЕЛФАРМАЦЫЯ»</w:t>
            </w:r>
          </w:p>
        </w:tc>
        <w:tc>
          <w:tcPr>
            <w:tcW w:w="1171" w:type="dxa"/>
            <w:gridSpan w:val="2"/>
          </w:tcPr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  <w:szCs w:val="18"/>
              </w:rPr>
            </w:pPr>
          </w:p>
          <w:p w:rsidR="00781A26" w:rsidRDefault="00781A26">
            <w:pPr>
              <w:pStyle w:val="caaieiaie1"/>
              <w:jc w:val="right"/>
              <w:rPr>
                <w:sz w:val="20"/>
              </w:rPr>
            </w:pPr>
          </w:p>
          <w:p w:rsidR="00781A26" w:rsidRDefault="00781A26">
            <w:pPr>
              <w:pStyle w:val="Iauiue"/>
              <w:jc w:val="right"/>
              <w:rPr>
                <w:b/>
              </w:rPr>
            </w:pPr>
          </w:p>
          <w:p w:rsidR="00781A26" w:rsidRDefault="00781A26">
            <w:pPr>
              <w:pStyle w:val="Iauiue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4396" w:type="dxa"/>
          </w:tcPr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Министерство здравоохранения</w:t>
            </w:r>
          </w:p>
          <w:p w:rsidR="00781A26" w:rsidRDefault="006D5287">
            <w:pPr>
              <w:pStyle w:val="Iauiu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Республики Беларусь</w:t>
            </w:r>
          </w:p>
          <w:p w:rsidR="00781A26" w:rsidRDefault="006D5287">
            <w:pPr>
              <w:pStyle w:val="caaieiaie1"/>
              <w:jc w:val="center"/>
              <w:rPr>
                <w:sz w:val="20"/>
              </w:rPr>
            </w:pPr>
            <w:r>
              <w:rPr>
                <w:sz w:val="20"/>
              </w:rPr>
              <w:t>Торгово-производственное</w:t>
            </w:r>
          </w:p>
          <w:p w:rsidR="00781A26" w:rsidRDefault="006D5287">
            <w:pPr>
              <w:pStyle w:val="Iauiue"/>
              <w:jc w:val="center"/>
              <w:rPr>
                <w:b/>
                <w:sz w:val="24"/>
              </w:rPr>
            </w:pPr>
            <w:r>
              <w:rPr>
                <w:b/>
              </w:rPr>
              <w:t>республиканское унитарное предприятие</w:t>
            </w:r>
          </w:p>
          <w:p w:rsidR="00781A26" w:rsidRDefault="006D5287">
            <w:pPr>
              <w:pStyle w:val="Iauiu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«БЕЛФАРМАЦИЯ»</w:t>
            </w:r>
          </w:p>
        </w:tc>
      </w:tr>
      <w:tr w:rsidR="00781A26" w:rsidTr="007F2CEC">
        <w:trPr>
          <w:cantSplit/>
          <w:trHeight w:val="544"/>
          <w:jc w:val="center"/>
        </w:trPr>
        <w:tc>
          <w:tcPr>
            <w:tcW w:w="4637" w:type="dxa"/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вул</w:t>
            </w:r>
            <w:proofErr w:type="spellEnd"/>
            <w:r>
              <w:rPr>
                <w:sz w:val="16"/>
                <w:szCs w:val="16"/>
              </w:rPr>
              <w:t xml:space="preserve">. В. </w:t>
            </w:r>
            <w:proofErr w:type="spellStart"/>
            <w:r>
              <w:rPr>
                <w:sz w:val="16"/>
                <w:szCs w:val="16"/>
              </w:rPr>
              <w:t>Харужай</w:t>
            </w:r>
            <w:proofErr w:type="spellEnd"/>
            <w:r>
              <w:rPr>
                <w:sz w:val="16"/>
                <w:szCs w:val="16"/>
              </w:rPr>
              <w:t>, 11, 220005,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</w:t>
            </w:r>
            <w:proofErr w:type="spellEnd"/>
            <w:r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тэл</w:t>
            </w:r>
            <w:proofErr w:type="spellEnd"/>
            <w:r>
              <w:rPr>
                <w:sz w:val="16"/>
                <w:szCs w:val="16"/>
              </w:rPr>
              <w:t>. (8-10-375-17) 243-15-77, факс (8-10-375-17) 242-25-26</w:t>
            </w:r>
          </w:p>
          <w:p w:rsidR="00781A26" w:rsidRDefault="006D5287">
            <w:pPr>
              <w:pStyle w:val="Iauiu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 – </w:t>
            </w:r>
            <w:hyperlink r:id="rId7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>
                <w:rPr>
                  <w:rStyle w:val="a3"/>
                  <w:sz w:val="16"/>
                  <w:szCs w:val="16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>
                <w:rPr>
                  <w:rStyle w:val="a3"/>
                  <w:sz w:val="16"/>
                  <w:szCs w:val="16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  <w:r>
              <w:rPr>
                <w:sz w:val="16"/>
                <w:szCs w:val="16"/>
              </w:rPr>
              <w:br/>
              <w:t xml:space="preserve">р/р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 xml:space="preserve">у </w:t>
            </w:r>
            <w:proofErr w:type="spellStart"/>
            <w:r>
              <w:rPr>
                <w:sz w:val="16"/>
                <w:szCs w:val="16"/>
              </w:rPr>
              <w:t>Дырэкцы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ААТ «Бел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>па г.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нску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 xml:space="preserve"> М</w:t>
            </w:r>
            <w:proofErr w:type="spellStart"/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>нскай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вобласц</w:t>
            </w:r>
            <w:r>
              <w:rPr>
                <w:sz w:val="16"/>
                <w:szCs w:val="16"/>
                <w:lang w:val="en-US"/>
              </w:rPr>
              <w:t>i</w:t>
            </w:r>
            <w:proofErr w:type="spellEnd"/>
            <w:r>
              <w:rPr>
                <w:sz w:val="16"/>
                <w:szCs w:val="16"/>
              </w:rPr>
              <w:t>, Б</w:t>
            </w:r>
            <w:r>
              <w:rPr>
                <w:sz w:val="16"/>
                <w:szCs w:val="16"/>
                <w:lang w:val="en-US"/>
              </w:rPr>
              <w:t>I</w:t>
            </w:r>
            <w:r>
              <w:rPr>
                <w:sz w:val="16"/>
                <w:szCs w:val="16"/>
              </w:rPr>
              <w:t xml:space="preserve">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gridSpan w:val="2"/>
            <w:shd w:val="clear" w:color="000000" w:fill="FFFFFF"/>
          </w:tcPr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6"/>
                <w:szCs w:val="16"/>
              </w:rPr>
            </w:pPr>
          </w:p>
          <w:p w:rsidR="00781A26" w:rsidRDefault="00781A26">
            <w:pPr>
              <w:pStyle w:val="Iauiue"/>
              <w:jc w:val="right"/>
              <w:rPr>
                <w:sz w:val="18"/>
              </w:rPr>
            </w:pPr>
          </w:p>
        </w:tc>
        <w:tc>
          <w:tcPr>
            <w:tcW w:w="4396" w:type="dxa"/>
            <w:shd w:val="clear" w:color="000000" w:fill="FFFFFF"/>
          </w:tcPr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ул. В. </w:t>
            </w:r>
            <w:proofErr w:type="spellStart"/>
            <w:r>
              <w:rPr>
                <w:sz w:val="16"/>
                <w:szCs w:val="16"/>
              </w:rPr>
              <w:t>Хоружей</w:t>
            </w:r>
            <w:proofErr w:type="spellEnd"/>
            <w:r>
              <w:rPr>
                <w:sz w:val="16"/>
                <w:szCs w:val="16"/>
              </w:rPr>
              <w:t>, 11, 220005, г. Минск</w:t>
            </w:r>
            <w:r>
              <w:rPr>
                <w:sz w:val="16"/>
                <w:szCs w:val="16"/>
              </w:rPr>
              <w:br/>
              <w:t xml:space="preserve"> тел. </w:t>
            </w:r>
            <w:r w:rsidRPr="004B0EE5">
              <w:rPr>
                <w:sz w:val="16"/>
                <w:szCs w:val="16"/>
                <w:lang w:val="en-US"/>
              </w:rPr>
              <w:t xml:space="preserve">(8-10-375-17) 243-15-77, </w:t>
            </w:r>
            <w:r>
              <w:rPr>
                <w:sz w:val="16"/>
                <w:szCs w:val="16"/>
              </w:rPr>
              <w:t>факс</w:t>
            </w:r>
            <w:r w:rsidRPr="004B0EE5">
              <w:rPr>
                <w:sz w:val="16"/>
                <w:szCs w:val="16"/>
                <w:lang w:val="en-US"/>
              </w:rPr>
              <w:t xml:space="preserve"> (8-10-375-17) 242-25-26</w:t>
            </w:r>
          </w:p>
          <w:p w:rsidR="00781A26" w:rsidRPr="004B0EE5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 w:rsidRPr="004B0EE5">
              <w:rPr>
                <w:sz w:val="16"/>
                <w:szCs w:val="16"/>
                <w:lang w:val="en-US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 w:rsidRPr="004B0EE5">
              <w:rPr>
                <w:sz w:val="16"/>
                <w:szCs w:val="16"/>
                <w:lang w:val="en-US"/>
              </w:rPr>
              <w:t xml:space="preserve"> – </w:t>
            </w:r>
            <w:hyperlink r:id="rId8" w:history="1">
              <w:r>
                <w:rPr>
                  <w:rStyle w:val="a3"/>
                  <w:sz w:val="16"/>
                  <w:szCs w:val="16"/>
                  <w:lang w:val="en-US"/>
                </w:rPr>
                <w:t>pharmacia</w:t>
              </w:r>
              <w:r w:rsidRPr="004B0EE5">
                <w:rPr>
                  <w:rStyle w:val="a3"/>
                  <w:sz w:val="16"/>
                  <w:szCs w:val="16"/>
                  <w:lang w:val="en-US"/>
                </w:rPr>
                <w:t>@</w:t>
              </w:r>
              <w:r>
                <w:rPr>
                  <w:rStyle w:val="a3"/>
                  <w:sz w:val="16"/>
                  <w:szCs w:val="16"/>
                  <w:lang w:val="en-US"/>
                </w:rPr>
                <w:t>pharma</w:t>
              </w:r>
              <w:r w:rsidRPr="004B0EE5">
                <w:rPr>
                  <w:rStyle w:val="a3"/>
                  <w:sz w:val="16"/>
                  <w:szCs w:val="16"/>
                  <w:lang w:val="en-US"/>
                </w:rPr>
                <w:t>.</w:t>
              </w:r>
              <w:r>
                <w:rPr>
                  <w:rStyle w:val="a3"/>
                  <w:sz w:val="16"/>
                  <w:szCs w:val="16"/>
                  <w:lang w:val="en-US"/>
                </w:rPr>
                <w:t>by</w:t>
              </w:r>
            </w:hyperlink>
          </w:p>
          <w:p w:rsidR="00781A26" w:rsidRDefault="006D5287">
            <w:pPr>
              <w:pStyle w:val="Iauiue"/>
              <w:jc w:val="center"/>
              <w:rPr>
                <w:sz w:val="18"/>
              </w:rPr>
            </w:pPr>
            <w:r>
              <w:rPr>
                <w:sz w:val="16"/>
                <w:szCs w:val="16"/>
              </w:rPr>
              <w:t xml:space="preserve">р/с </w:t>
            </w:r>
            <w:r>
              <w:rPr>
                <w:sz w:val="16"/>
                <w:szCs w:val="16"/>
                <w:lang w:val="en-US"/>
              </w:rPr>
              <w:t>BY</w:t>
            </w:r>
            <w:r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BLBB</w:t>
            </w:r>
            <w:r>
              <w:rPr>
                <w:sz w:val="16"/>
                <w:szCs w:val="16"/>
              </w:rPr>
              <w:t>30120100364237001001</w:t>
            </w:r>
            <w:r>
              <w:rPr>
                <w:sz w:val="16"/>
                <w:szCs w:val="16"/>
              </w:rPr>
              <w:br/>
              <w:t>в Дирекции ОАО «</w:t>
            </w:r>
            <w:proofErr w:type="spellStart"/>
            <w:r>
              <w:rPr>
                <w:sz w:val="16"/>
                <w:szCs w:val="16"/>
              </w:rPr>
              <w:t>Белинвестбанк</w:t>
            </w:r>
            <w:proofErr w:type="spellEnd"/>
            <w:r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br/>
              <w:t xml:space="preserve">по </w:t>
            </w:r>
            <w:proofErr w:type="spellStart"/>
            <w:r>
              <w:rPr>
                <w:sz w:val="16"/>
                <w:szCs w:val="16"/>
              </w:rPr>
              <w:t>г.Минску</w:t>
            </w:r>
            <w:proofErr w:type="spellEnd"/>
            <w:r>
              <w:rPr>
                <w:sz w:val="16"/>
                <w:szCs w:val="16"/>
              </w:rPr>
              <w:t xml:space="preserve"> и Минской области, БИК </w:t>
            </w:r>
            <w:r>
              <w:rPr>
                <w:sz w:val="16"/>
                <w:szCs w:val="16"/>
                <w:lang w:val="en-US"/>
              </w:rPr>
              <w:t>BLBBBY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</w:tr>
      <w:tr w:rsidR="00781A26">
        <w:trPr>
          <w:cantSplit/>
          <w:trHeight w:val="137"/>
          <w:jc w:val="center"/>
        </w:trPr>
        <w:tc>
          <w:tcPr>
            <w:tcW w:w="10204" w:type="dxa"/>
            <w:gridSpan w:val="4"/>
            <w:tcBorders>
              <w:bottom w:val="single" w:sz="8" w:space="0" w:color="auto"/>
            </w:tcBorders>
            <w:shd w:val="clear" w:color="000000" w:fill="FFFFFF"/>
          </w:tcPr>
          <w:p w:rsidR="00781A26" w:rsidRDefault="006D5287">
            <w:pPr>
              <w:pStyle w:val="Iauiue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www.pharma.by</w:t>
            </w:r>
          </w:p>
        </w:tc>
      </w:tr>
      <w:tr w:rsidR="00781A26" w:rsidTr="007F2CEC">
        <w:trPr>
          <w:cantSplit/>
          <w:trHeight w:val="681"/>
          <w:jc w:val="center"/>
        </w:trPr>
        <w:tc>
          <w:tcPr>
            <w:tcW w:w="4637" w:type="dxa"/>
            <w:tcBorders>
              <w:top w:val="single" w:sz="8" w:space="0" w:color="auto"/>
            </w:tcBorders>
            <w:shd w:val="clear" w:color="000000" w:fill="FFFFFF"/>
          </w:tcPr>
          <w:p w:rsidR="00781A26" w:rsidRPr="000B1D4D" w:rsidRDefault="000B1D4D" w:rsidP="00250E92">
            <w:pPr>
              <w:pStyle w:val="Iauiue"/>
              <w:ind w:left="318"/>
              <w:rPr>
                <w:sz w:val="28"/>
                <w:szCs w:val="28"/>
              </w:rPr>
            </w:pPr>
            <w:r w:rsidRPr="000B1D4D">
              <w:rPr>
                <w:sz w:val="28"/>
                <w:szCs w:val="28"/>
              </w:rPr>
              <w:t>26.10.2026</w:t>
            </w:r>
            <w:r>
              <w:rPr>
                <w:sz w:val="28"/>
                <w:szCs w:val="28"/>
                <w:u w:val="single"/>
              </w:rPr>
              <w:t xml:space="preserve"> </w:t>
            </w:r>
            <w:r w:rsidR="00432F54" w:rsidRPr="00432F54">
              <w:rPr>
                <w:sz w:val="28"/>
                <w:szCs w:val="28"/>
              </w:rPr>
              <w:t>№</w:t>
            </w:r>
            <w:r w:rsidR="000F4B72" w:rsidRPr="000F4B72">
              <w:rPr>
                <w:sz w:val="28"/>
                <w:szCs w:val="28"/>
                <w:u w:val="single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12-06/ </w:t>
            </w:r>
            <w:bookmarkStart w:id="0" w:name="_GoBack"/>
            <w:r w:rsidRPr="000B1D4D">
              <w:rPr>
                <w:sz w:val="28"/>
                <w:szCs w:val="28"/>
              </w:rPr>
              <w:t>7551</w:t>
            </w:r>
          </w:p>
          <w:bookmarkEnd w:id="0"/>
          <w:p w:rsidR="00781A26" w:rsidRDefault="00781A26" w:rsidP="0058032F">
            <w:pPr>
              <w:pStyle w:val="Iauiue"/>
              <w:rPr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single" w:sz="8" w:space="0" w:color="auto"/>
            </w:tcBorders>
            <w:shd w:val="clear" w:color="000000" w:fill="FFFFFF"/>
          </w:tcPr>
          <w:p w:rsidR="00781A26" w:rsidRDefault="00781A26">
            <w:pPr>
              <w:rPr>
                <w:b/>
                <w:i/>
                <w:sz w:val="28"/>
              </w:rPr>
            </w:pPr>
          </w:p>
        </w:tc>
        <w:tc>
          <w:tcPr>
            <w:tcW w:w="5331" w:type="dxa"/>
            <w:gridSpan w:val="2"/>
            <w:tcBorders>
              <w:top w:val="single" w:sz="8" w:space="0" w:color="auto"/>
            </w:tcBorders>
            <w:shd w:val="clear" w:color="000000" w:fill="FFFFFF"/>
          </w:tcPr>
          <w:p w:rsidR="00781A26" w:rsidRDefault="006D5287" w:rsidP="0070508F">
            <w:pPr>
              <w:pStyle w:val="Iauiue"/>
              <w:ind w:left="690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 xml:space="preserve">Потенциальным участникам </w:t>
            </w:r>
            <w:r w:rsidR="00806466">
              <w:rPr>
                <w:b/>
                <w:i/>
                <w:sz w:val="28"/>
              </w:rPr>
              <w:br/>
            </w:r>
          </w:p>
        </w:tc>
      </w:tr>
    </w:tbl>
    <w:p w:rsidR="00D64B80" w:rsidRDefault="00D64B80" w:rsidP="00DE1768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Заявка о предоставлении </w:t>
      </w:r>
    </w:p>
    <w:p w:rsidR="007F2CEC" w:rsidRDefault="00D64B80" w:rsidP="00DE1768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информации о ценах</w:t>
      </w:r>
    </w:p>
    <w:p w:rsidR="007F2CEC" w:rsidRPr="00B4521F" w:rsidRDefault="007F2CEC" w:rsidP="007F2CEC">
      <w:pPr>
        <w:spacing w:before="200" w:after="240"/>
        <w:jc w:val="center"/>
        <w:rPr>
          <w:sz w:val="28"/>
          <w:szCs w:val="28"/>
        </w:rPr>
      </w:pPr>
      <w:r w:rsidRPr="00B4521F">
        <w:rPr>
          <w:sz w:val="28"/>
          <w:szCs w:val="28"/>
        </w:rPr>
        <w:t>Уважаемые господа!</w:t>
      </w:r>
    </w:p>
    <w:p w:rsidR="00B16D64" w:rsidRDefault="00B24143" w:rsidP="006E4AAB">
      <w:pPr>
        <w:ind w:firstLine="709"/>
        <w:jc w:val="both"/>
        <w:rPr>
          <w:sz w:val="28"/>
          <w:szCs w:val="28"/>
        </w:rPr>
      </w:pPr>
      <w:r w:rsidRPr="00B24143">
        <w:rPr>
          <w:sz w:val="28"/>
          <w:szCs w:val="28"/>
        </w:rPr>
        <w:t>РУП «БЕЛФАРМАЦИЯ» с целью определения предельной стоимости для последующего проведения процедуры госуд</w:t>
      </w:r>
      <w:r w:rsidR="00E63F1D">
        <w:rPr>
          <w:sz w:val="28"/>
          <w:szCs w:val="28"/>
        </w:rPr>
        <w:t>арственной закупки по плану 2027</w:t>
      </w:r>
      <w:r w:rsidR="003C5204">
        <w:rPr>
          <w:sz w:val="28"/>
          <w:szCs w:val="28"/>
        </w:rPr>
        <w:t> </w:t>
      </w:r>
      <w:r w:rsidRPr="00B24143">
        <w:rPr>
          <w:sz w:val="28"/>
          <w:szCs w:val="28"/>
        </w:rPr>
        <w:t>года просит сообщить о возможности поставки зарегистрированн</w:t>
      </w:r>
      <w:r w:rsidR="0092266B">
        <w:rPr>
          <w:sz w:val="28"/>
          <w:szCs w:val="28"/>
        </w:rPr>
        <w:t>ых</w:t>
      </w:r>
      <w:r w:rsidRPr="00B24143">
        <w:rPr>
          <w:sz w:val="28"/>
          <w:szCs w:val="28"/>
        </w:rPr>
        <w:t xml:space="preserve"> в Республике Беларусь </w:t>
      </w:r>
      <w:r>
        <w:rPr>
          <w:sz w:val="28"/>
          <w:szCs w:val="28"/>
        </w:rPr>
        <w:t>лекарственн</w:t>
      </w:r>
      <w:r w:rsidR="0092266B">
        <w:rPr>
          <w:sz w:val="28"/>
          <w:szCs w:val="28"/>
        </w:rPr>
        <w:t>ых</w:t>
      </w:r>
      <w:r>
        <w:rPr>
          <w:sz w:val="28"/>
          <w:szCs w:val="28"/>
        </w:rPr>
        <w:t xml:space="preserve"> п</w:t>
      </w:r>
      <w:r w:rsidR="0092266B">
        <w:rPr>
          <w:sz w:val="28"/>
          <w:szCs w:val="28"/>
        </w:rPr>
        <w:t>репаратов по позициям</w:t>
      </w:r>
      <w:r w:rsidR="00C45A35">
        <w:rPr>
          <w:sz w:val="28"/>
          <w:szCs w:val="28"/>
        </w:rPr>
        <w:t>:</w:t>
      </w:r>
    </w:p>
    <w:p w:rsidR="0092266B" w:rsidRDefault="0092266B" w:rsidP="006E4AAB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271"/>
        <w:gridCol w:w="3119"/>
        <w:gridCol w:w="2551"/>
        <w:gridCol w:w="2551"/>
      </w:tblGrid>
      <w:tr w:rsidR="0092266B" w:rsidTr="005D4B92">
        <w:tc>
          <w:tcPr>
            <w:tcW w:w="1271" w:type="dxa"/>
          </w:tcPr>
          <w:p w:rsidR="0092266B" w:rsidRPr="00D65BD6" w:rsidRDefault="0092266B" w:rsidP="005D4B92">
            <w:pPr>
              <w:jc w:val="both"/>
            </w:pPr>
            <w:r w:rsidRPr="00D65BD6">
              <w:t xml:space="preserve">Номер лота </w:t>
            </w:r>
          </w:p>
        </w:tc>
        <w:tc>
          <w:tcPr>
            <w:tcW w:w="3119" w:type="dxa"/>
          </w:tcPr>
          <w:p w:rsidR="0092266B" w:rsidRPr="00D65BD6" w:rsidRDefault="0092266B" w:rsidP="005D4B92">
            <w:pPr>
              <w:jc w:val="center"/>
            </w:pPr>
            <w:r w:rsidRPr="00D65BD6">
              <w:t>МНН</w:t>
            </w:r>
          </w:p>
        </w:tc>
        <w:tc>
          <w:tcPr>
            <w:tcW w:w="2551" w:type="dxa"/>
          </w:tcPr>
          <w:p w:rsidR="0092266B" w:rsidRPr="00D65BD6" w:rsidRDefault="0092266B" w:rsidP="005D4B92">
            <w:pPr>
              <w:jc w:val="both"/>
            </w:pPr>
            <w:r w:rsidRPr="00D65BD6">
              <w:t>Форма выпуска</w:t>
            </w:r>
          </w:p>
        </w:tc>
        <w:tc>
          <w:tcPr>
            <w:tcW w:w="2551" w:type="dxa"/>
          </w:tcPr>
          <w:p w:rsidR="0092266B" w:rsidRPr="00D65BD6" w:rsidRDefault="0092266B" w:rsidP="005D4B92">
            <w:pPr>
              <w:jc w:val="both"/>
            </w:pPr>
            <w:r w:rsidRPr="00D65BD6">
              <w:t xml:space="preserve">Кол-ва к закупке, </w:t>
            </w:r>
            <w:proofErr w:type="spellStart"/>
            <w:r w:rsidRPr="00D65BD6">
              <w:t>ед</w:t>
            </w:r>
            <w:proofErr w:type="spellEnd"/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Левокарнитин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р-р для инъекций (в/в введения) 200 мг/мл в ампулах 5 мл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27 965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2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Тиоктовая</w:t>
            </w:r>
            <w:proofErr w:type="spellEnd"/>
            <w:r w:rsidRPr="0092266B">
              <w:rPr>
                <w:sz w:val="18"/>
                <w:szCs w:val="18"/>
              </w:rPr>
              <w:t xml:space="preserve"> кислота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концентрат (р-р) для </w:t>
            </w:r>
            <w:proofErr w:type="spellStart"/>
            <w:r w:rsidRPr="0092266B">
              <w:rPr>
                <w:sz w:val="18"/>
                <w:szCs w:val="18"/>
              </w:rPr>
              <w:t>инфузий</w:t>
            </w:r>
            <w:proofErr w:type="spellEnd"/>
            <w:r w:rsidRPr="0092266B">
              <w:rPr>
                <w:sz w:val="18"/>
                <w:szCs w:val="18"/>
              </w:rPr>
              <w:t xml:space="preserve"> (инъекций, для в/в введения) 600 мг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450 500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3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Транексамовая</w:t>
            </w:r>
            <w:proofErr w:type="spellEnd"/>
            <w:r w:rsidRPr="0092266B">
              <w:rPr>
                <w:sz w:val="18"/>
                <w:szCs w:val="18"/>
              </w:rPr>
              <w:t xml:space="preserve"> кислота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р-р для в/в введения  50 мг/мл 20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191 604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4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Транексамовая</w:t>
            </w:r>
            <w:proofErr w:type="spellEnd"/>
            <w:r w:rsidRPr="0092266B">
              <w:rPr>
                <w:sz w:val="18"/>
                <w:szCs w:val="18"/>
              </w:rPr>
              <w:t xml:space="preserve"> кислота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р-р для в/в введения  50 мг/мл 5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279 675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Норадреналина </w:t>
            </w:r>
            <w:proofErr w:type="spellStart"/>
            <w:r w:rsidRPr="0092266B">
              <w:rPr>
                <w:sz w:val="18"/>
                <w:szCs w:val="18"/>
              </w:rPr>
              <w:t>тартрат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концентрат для </w:t>
            </w:r>
            <w:proofErr w:type="spellStart"/>
            <w:r w:rsidRPr="0092266B">
              <w:rPr>
                <w:sz w:val="18"/>
                <w:szCs w:val="18"/>
              </w:rPr>
              <w:t>пригот</w:t>
            </w:r>
            <w:proofErr w:type="spellEnd"/>
            <w:r w:rsidRPr="0092266B">
              <w:rPr>
                <w:sz w:val="18"/>
                <w:szCs w:val="18"/>
              </w:rPr>
              <w:t>. р-</w:t>
            </w:r>
            <w:proofErr w:type="spellStart"/>
            <w:r w:rsidRPr="0092266B">
              <w:rPr>
                <w:sz w:val="18"/>
                <w:szCs w:val="18"/>
              </w:rPr>
              <w:t>ра</w:t>
            </w:r>
            <w:proofErr w:type="spellEnd"/>
            <w:r w:rsidRPr="0092266B">
              <w:rPr>
                <w:sz w:val="18"/>
                <w:szCs w:val="18"/>
              </w:rPr>
              <w:t xml:space="preserve"> для в/в введения 2 мг/мл 4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587 983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Силденафил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таблетки п/о 20 мг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399 550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7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Дорипенем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пор-к для </w:t>
            </w:r>
            <w:proofErr w:type="spellStart"/>
            <w:r w:rsidRPr="0092266B">
              <w:rPr>
                <w:sz w:val="18"/>
                <w:szCs w:val="18"/>
              </w:rPr>
              <w:t>пригот</w:t>
            </w:r>
            <w:proofErr w:type="spellEnd"/>
            <w:r w:rsidRPr="0092266B">
              <w:rPr>
                <w:sz w:val="18"/>
                <w:szCs w:val="18"/>
              </w:rPr>
              <w:t>. р-</w:t>
            </w:r>
            <w:proofErr w:type="spellStart"/>
            <w:r w:rsidRPr="0092266B">
              <w:rPr>
                <w:sz w:val="18"/>
                <w:szCs w:val="18"/>
              </w:rPr>
              <w:t>ра</w:t>
            </w:r>
            <w:proofErr w:type="spellEnd"/>
            <w:r w:rsidRPr="0092266B">
              <w:rPr>
                <w:sz w:val="18"/>
                <w:szCs w:val="18"/>
              </w:rPr>
              <w:t xml:space="preserve"> (концентрата для </w:t>
            </w:r>
            <w:proofErr w:type="spellStart"/>
            <w:r w:rsidRPr="0092266B">
              <w:rPr>
                <w:sz w:val="18"/>
                <w:szCs w:val="18"/>
              </w:rPr>
              <w:t>пригот</w:t>
            </w:r>
            <w:proofErr w:type="spellEnd"/>
            <w:r w:rsidRPr="0092266B">
              <w:rPr>
                <w:sz w:val="18"/>
                <w:szCs w:val="18"/>
              </w:rPr>
              <w:t>. р-</w:t>
            </w:r>
            <w:proofErr w:type="spellStart"/>
            <w:r w:rsidRPr="0092266B">
              <w:rPr>
                <w:sz w:val="18"/>
                <w:szCs w:val="18"/>
              </w:rPr>
              <w:t>ра</w:t>
            </w:r>
            <w:proofErr w:type="spellEnd"/>
            <w:r w:rsidRPr="0092266B">
              <w:rPr>
                <w:sz w:val="18"/>
                <w:szCs w:val="18"/>
              </w:rPr>
              <w:t xml:space="preserve">) для </w:t>
            </w:r>
            <w:proofErr w:type="spellStart"/>
            <w:r w:rsidRPr="0092266B">
              <w:rPr>
                <w:sz w:val="18"/>
                <w:szCs w:val="18"/>
              </w:rPr>
              <w:t>инфузий</w:t>
            </w:r>
            <w:proofErr w:type="spellEnd"/>
            <w:r w:rsidRPr="0092266B">
              <w:rPr>
                <w:sz w:val="18"/>
                <w:szCs w:val="18"/>
              </w:rPr>
              <w:t xml:space="preserve"> 500 мг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81 265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8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2D22A9" w:rsidRDefault="002D22A9" w:rsidP="0092266B">
            <w:pPr>
              <w:rPr>
                <w:sz w:val="18"/>
                <w:szCs w:val="18"/>
              </w:rPr>
            </w:pPr>
            <w:proofErr w:type="spellStart"/>
            <w:r w:rsidRPr="002D22A9">
              <w:rPr>
                <w:sz w:val="18"/>
                <w:szCs w:val="18"/>
              </w:rPr>
              <w:t>Колистин</w:t>
            </w:r>
            <w:proofErr w:type="spellEnd"/>
            <w:r w:rsidRPr="002D22A9">
              <w:rPr>
                <w:sz w:val="18"/>
                <w:szCs w:val="18"/>
              </w:rPr>
              <w:t xml:space="preserve"> (</w:t>
            </w:r>
            <w:proofErr w:type="spellStart"/>
            <w:r w:rsidRPr="002D22A9">
              <w:rPr>
                <w:sz w:val="18"/>
                <w:szCs w:val="18"/>
              </w:rPr>
              <w:t>Колистиметат</w:t>
            </w:r>
            <w:proofErr w:type="spellEnd"/>
            <w:r w:rsidRPr="002D22A9">
              <w:rPr>
                <w:sz w:val="18"/>
                <w:szCs w:val="18"/>
              </w:rPr>
              <w:t xml:space="preserve"> натрия)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пор-к для </w:t>
            </w:r>
            <w:proofErr w:type="spellStart"/>
            <w:r w:rsidRPr="0092266B">
              <w:rPr>
                <w:sz w:val="18"/>
                <w:szCs w:val="18"/>
              </w:rPr>
              <w:t>пригот</w:t>
            </w:r>
            <w:proofErr w:type="spellEnd"/>
            <w:r w:rsidRPr="0092266B">
              <w:rPr>
                <w:sz w:val="18"/>
                <w:szCs w:val="18"/>
              </w:rPr>
              <w:t>. р-</w:t>
            </w:r>
            <w:proofErr w:type="spellStart"/>
            <w:r w:rsidRPr="0092266B">
              <w:rPr>
                <w:sz w:val="18"/>
                <w:szCs w:val="18"/>
              </w:rPr>
              <w:t>ра</w:t>
            </w:r>
            <w:proofErr w:type="spellEnd"/>
            <w:r w:rsidRPr="0092266B">
              <w:rPr>
                <w:sz w:val="18"/>
                <w:szCs w:val="18"/>
              </w:rPr>
              <w:t xml:space="preserve"> для в/в введения и ингаляций 2000000 МЕ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292 180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9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2D2661" w:rsidP="0092266B">
            <w:pPr>
              <w:rPr>
                <w:sz w:val="18"/>
                <w:szCs w:val="18"/>
              </w:rPr>
            </w:pPr>
            <w:proofErr w:type="spellStart"/>
            <w:r w:rsidRPr="002D2661">
              <w:rPr>
                <w:sz w:val="18"/>
                <w:szCs w:val="18"/>
              </w:rPr>
              <w:t>Колистин</w:t>
            </w:r>
            <w:proofErr w:type="spellEnd"/>
            <w:r w:rsidRPr="002D2661">
              <w:rPr>
                <w:sz w:val="18"/>
                <w:szCs w:val="18"/>
              </w:rPr>
              <w:t xml:space="preserve"> (</w:t>
            </w:r>
            <w:proofErr w:type="spellStart"/>
            <w:r w:rsidRPr="002D2661">
              <w:rPr>
                <w:sz w:val="18"/>
                <w:szCs w:val="18"/>
              </w:rPr>
              <w:t>Колистиметат</w:t>
            </w:r>
            <w:proofErr w:type="spellEnd"/>
            <w:r w:rsidRPr="002D2661">
              <w:rPr>
                <w:sz w:val="18"/>
                <w:szCs w:val="18"/>
              </w:rPr>
              <w:t xml:space="preserve"> натрия)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пор-к</w:t>
            </w:r>
            <w:r w:rsidR="002D2661">
              <w:rPr>
                <w:sz w:val="18"/>
                <w:szCs w:val="18"/>
              </w:rPr>
              <w:t xml:space="preserve"> (</w:t>
            </w:r>
            <w:proofErr w:type="spellStart"/>
            <w:r w:rsidR="002D2661">
              <w:rPr>
                <w:sz w:val="18"/>
                <w:szCs w:val="18"/>
              </w:rPr>
              <w:t>лиоф</w:t>
            </w:r>
            <w:proofErr w:type="spellEnd"/>
            <w:r w:rsidR="002D2661">
              <w:rPr>
                <w:sz w:val="18"/>
                <w:szCs w:val="18"/>
              </w:rPr>
              <w:t>.)</w:t>
            </w:r>
            <w:r w:rsidRPr="0092266B">
              <w:rPr>
                <w:sz w:val="18"/>
                <w:szCs w:val="18"/>
              </w:rPr>
              <w:t xml:space="preserve"> для </w:t>
            </w:r>
            <w:proofErr w:type="spellStart"/>
            <w:r w:rsidRPr="0092266B">
              <w:rPr>
                <w:sz w:val="18"/>
                <w:szCs w:val="18"/>
              </w:rPr>
              <w:t>пригот</w:t>
            </w:r>
            <w:proofErr w:type="spellEnd"/>
            <w:r w:rsidRPr="0092266B">
              <w:rPr>
                <w:sz w:val="18"/>
                <w:szCs w:val="18"/>
              </w:rPr>
              <w:t>. р-</w:t>
            </w:r>
            <w:proofErr w:type="spellStart"/>
            <w:r w:rsidRPr="0092266B">
              <w:rPr>
                <w:sz w:val="18"/>
                <w:szCs w:val="18"/>
              </w:rPr>
              <w:t>р</w:t>
            </w:r>
            <w:r w:rsidR="002D2661">
              <w:rPr>
                <w:sz w:val="18"/>
                <w:szCs w:val="18"/>
              </w:rPr>
              <w:t>а</w:t>
            </w:r>
            <w:proofErr w:type="spellEnd"/>
            <w:r w:rsidR="002D2661">
              <w:rPr>
                <w:sz w:val="18"/>
                <w:szCs w:val="18"/>
              </w:rPr>
              <w:t xml:space="preserve"> для в/в введения по 1000000 МЕ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34 325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10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Линезолид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р-р для </w:t>
            </w:r>
            <w:proofErr w:type="spellStart"/>
            <w:r w:rsidRPr="0092266B">
              <w:rPr>
                <w:sz w:val="18"/>
                <w:szCs w:val="18"/>
              </w:rPr>
              <w:t>инфузий</w:t>
            </w:r>
            <w:proofErr w:type="spellEnd"/>
            <w:r w:rsidRPr="0092266B">
              <w:rPr>
                <w:sz w:val="18"/>
                <w:szCs w:val="18"/>
              </w:rPr>
              <w:t xml:space="preserve"> 2 мг/мл 100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4 840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11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Линезолид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р-р для </w:t>
            </w:r>
            <w:proofErr w:type="spellStart"/>
            <w:r w:rsidRPr="0092266B">
              <w:rPr>
                <w:sz w:val="18"/>
                <w:szCs w:val="18"/>
              </w:rPr>
              <w:t>инфузий</w:t>
            </w:r>
            <w:proofErr w:type="spellEnd"/>
            <w:r w:rsidRPr="0092266B">
              <w:rPr>
                <w:sz w:val="18"/>
                <w:szCs w:val="18"/>
              </w:rPr>
              <w:t xml:space="preserve"> 2 мг/мл 200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4 490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12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Линезолид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р-р для </w:t>
            </w:r>
            <w:proofErr w:type="spellStart"/>
            <w:r w:rsidRPr="0092266B">
              <w:rPr>
                <w:sz w:val="18"/>
                <w:szCs w:val="18"/>
              </w:rPr>
              <w:t>инфузий</w:t>
            </w:r>
            <w:proofErr w:type="spellEnd"/>
            <w:r w:rsidRPr="0092266B">
              <w:rPr>
                <w:sz w:val="18"/>
                <w:szCs w:val="18"/>
              </w:rPr>
              <w:t xml:space="preserve"> 2 мг/мл 300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240 598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13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Моксифлоксацин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р-р для </w:t>
            </w:r>
            <w:proofErr w:type="spellStart"/>
            <w:r w:rsidRPr="0092266B">
              <w:rPr>
                <w:sz w:val="18"/>
                <w:szCs w:val="18"/>
              </w:rPr>
              <w:t>инфузий</w:t>
            </w:r>
            <w:proofErr w:type="spellEnd"/>
            <w:r w:rsidRPr="0092266B">
              <w:rPr>
                <w:sz w:val="18"/>
                <w:szCs w:val="18"/>
              </w:rPr>
              <w:t xml:space="preserve"> 400 мг 250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99 258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14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Моксифлоксацин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таблетки п/о 400 мг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88 010</w:t>
            </w:r>
          </w:p>
        </w:tc>
      </w:tr>
      <w:tr w:rsidR="0092266B" w:rsidTr="0092266B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15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Доксорубицин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лиофилизированный пор-к (</w:t>
            </w:r>
            <w:proofErr w:type="spellStart"/>
            <w:r w:rsidRPr="0092266B">
              <w:rPr>
                <w:sz w:val="18"/>
                <w:szCs w:val="18"/>
              </w:rPr>
              <w:t>лиофилизат</w:t>
            </w:r>
            <w:proofErr w:type="spellEnd"/>
            <w:r w:rsidRPr="0092266B">
              <w:rPr>
                <w:sz w:val="18"/>
                <w:szCs w:val="18"/>
              </w:rPr>
              <w:t xml:space="preserve">) (концентрат) для </w:t>
            </w:r>
            <w:proofErr w:type="spellStart"/>
            <w:r w:rsidRPr="0092266B">
              <w:rPr>
                <w:sz w:val="18"/>
                <w:szCs w:val="18"/>
              </w:rPr>
              <w:t>пригот</w:t>
            </w:r>
            <w:proofErr w:type="spellEnd"/>
            <w:r w:rsidRPr="0092266B">
              <w:rPr>
                <w:sz w:val="18"/>
                <w:szCs w:val="18"/>
              </w:rPr>
              <w:t>. р-</w:t>
            </w:r>
            <w:proofErr w:type="spellStart"/>
            <w:r w:rsidRPr="0092266B">
              <w:rPr>
                <w:sz w:val="18"/>
                <w:szCs w:val="18"/>
              </w:rPr>
              <w:t>ра</w:t>
            </w:r>
            <w:proofErr w:type="spellEnd"/>
            <w:r w:rsidRPr="0092266B">
              <w:rPr>
                <w:sz w:val="18"/>
                <w:szCs w:val="18"/>
              </w:rPr>
              <w:t xml:space="preserve"> для в/в введения 10 мг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50 610</w:t>
            </w:r>
          </w:p>
        </w:tc>
      </w:tr>
      <w:tr w:rsidR="0092266B" w:rsidTr="00996346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16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Доцетаксел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концентрат для </w:t>
            </w:r>
            <w:proofErr w:type="spellStart"/>
            <w:r w:rsidRPr="0092266B">
              <w:rPr>
                <w:sz w:val="18"/>
                <w:szCs w:val="18"/>
              </w:rPr>
              <w:t>пригот</w:t>
            </w:r>
            <w:proofErr w:type="spellEnd"/>
            <w:r w:rsidRPr="0092266B">
              <w:rPr>
                <w:sz w:val="18"/>
                <w:szCs w:val="18"/>
              </w:rPr>
              <w:t>. р-</w:t>
            </w:r>
            <w:proofErr w:type="spellStart"/>
            <w:r w:rsidRPr="0092266B">
              <w:rPr>
                <w:sz w:val="18"/>
                <w:szCs w:val="18"/>
              </w:rPr>
              <w:t>ра</w:t>
            </w:r>
            <w:proofErr w:type="spellEnd"/>
            <w:r w:rsidRPr="0092266B">
              <w:rPr>
                <w:sz w:val="18"/>
                <w:szCs w:val="18"/>
              </w:rPr>
              <w:t xml:space="preserve"> для </w:t>
            </w:r>
            <w:proofErr w:type="spellStart"/>
            <w:r w:rsidRPr="0092266B">
              <w:rPr>
                <w:sz w:val="18"/>
                <w:szCs w:val="18"/>
              </w:rPr>
              <w:t>инфузий</w:t>
            </w:r>
            <w:proofErr w:type="spellEnd"/>
            <w:r w:rsidRPr="0092266B">
              <w:rPr>
                <w:sz w:val="18"/>
                <w:szCs w:val="18"/>
              </w:rPr>
              <w:t xml:space="preserve"> 20 мг/мл 4 мл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23 750</w:t>
            </w:r>
          </w:p>
        </w:tc>
      </w:tr>
      <w:tr w:rsidR="0092266B" w:rsidTr="00996346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lastRenderedPageBreak/>
              <w:t>17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Паклитаксел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концентрат для </w:t>
            </w:r>
            <w:proofErr w:type="spellStart"/>
            <w:r w:rsidRPr="0092266B">
              <w:rPr>
                <w:sz w:val="18"/>
                <w:szCs w:val="18"/>
              </w:rPr>
              <w:t>пригот</w:t>
            </w:r>
            <w:proofErr w:type="spellEnd"/>
            <w:r w:rsidRPr="0092266B">
              <w:rPr>
                <w:sz w:val="18"/>
                <w:szCs w:val="18"/>
              </w:rPr>
              <w:t>. р-</w:t>
            </w:r>
            <w:proofErr w:type="spellStart"/>
            <w:r w:rsidRPr="0092266B">
              <w:rPr>
                <w:sz w:val="18"/>
                <w:szCs w:val="18"/>
              </w:rPr>
              <w:t>ра</w:t>
            </w:r>
            <w:proofErr w:type="spellEnd"/>
            <w:r w:rsidRPr="0092266B">
              <w:rPr>
                <w:sz w:val="18"/>
                <w:szCs w:val="18"/>
              </w:rPr>
              <w:t xml:space="preserve"> для </w:t>
            </w:r>
            <w:proofErr w:type="spellStart"/>
            <w:r w:rsidRPr="0092266B">
              <w:rPr>
                <w:sz w:val="18"/>
                <w:szCs w:val="18"/>
              </w:rPr>
              <w:t>инфузий</w:t>
            </w:r>
            <w:proofErr w:type="spellEnd"/>
            <w:r w:rsidRPr="0092266B">
              <w:rPr>
                <w:sz w:val="18"/>
                <w:szCs w:val="18"/>
              </w:rPr>
              <w:t xml:space="preserve"> 6 мг/мл 16,7 мл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43 420</w:t>
            </w:r>
          </w:p>
        </w:tc>
      </w:tr>
      <w:tr w:rsidR="0092266B" w:rsidTr="002F4AF2">
        <w:tc>
          <w:tcPr>
            <w:tcW w:w="1271" w:type="dxa"/>
          </w:tcPr>
          <w:p w:rsidR="0092266B" w:rsidRPr="00C45A35" w:rsidRDefault="0092266B" w:rsidP="0092266B">
            <w:pPr>
              <w:jc w:val="center"/>
              <w:rPr>
                <w:sz w:val="18"/>
              </w:rPr>
            </w:pPr>
            <w:r w:rsidRPr="00C45A35">
              <w:rPr>
                <w:sz w:val="18"/>
              </w:rPr>
              <w:t>18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proofErr w:type="spellStart"/>
            <w:r w:rsidRPr="0092266B">
              <w:rPr>
                <w:sz w:val="18"/>
                <w:szCs w:val="18"/>
              </w:rPr>
              <w:t>Паклитаксел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 xml:space="preserve">концентрат для </w:t>
            </w:r>
            <w:proofErr w:type="spellStart"/>
            <w:r w:rsidRPr="0092266B">
              <w:rPr>
                <w:sz w:val="18"/>
                <w:szCs w:val="18"/>
              </w:rPr>
              <w:t>пригот</w:t>
            </w:r>
            <w:proofErr w:type="spellEnd"/>
            <w:r w:rsidRPr="0092266B">
              <w:rPr>
                <w:sz w:val="18"/>
                <w:szCs w:val="18"/>
              </w:rPr>
              <w:t>. р-</w:t>
            </w:r>
            <w:proofErr w:type="spellStart"/>
            <w:r w:rsidRPr="0092266B">
              <w:rPr>
                <w:sz w:val="18"/>
                <w:szCs w:val="18"/>
              </w:rPr>
              <w:t>ра</w:t>
            </w:r>
            <w:proofErr w:type="spellEnd"/>
            <w:r w:rsidRPr="0092266B">
              <w:rPr>
                <w:sz w:val="18"/>
                <w:szCs w:val="18"/>
              </w:rPr>
              <w:t xml:space="preserve"> для </w:t>
            </w:r>
            <w:proofErr w:type="spellStart"/>
            <w:r w:rsidRPr="0092266B">
              <w:rPr>
                <w:sz w:val="18"/>
                <w:szCs w:val="18"/>
              </w:rPr>
              <w:t>инфузий</w:t>
            </w:r>
            <w:proofErr w:type="spellEnd"/>
            <w:r w:rsidRPr="0092266B">
              <w:rPr>
                <w:sz w:val="18"/>
                <w:szCs w:val="18"/>
              </w:rPr>
              <w:t xml:space="preserve"> 6 мг/мл 5 мл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33 840</w:t>
            </w:r>
          </w:p>
        </w:tc>
      </w:tr>
      <w:tr w:rsidR="0092266B" w:rsidTr="0092266B">
        <w:tc>
          <w:tcPr>
            <w:tcW w:w="1271" w:type="dxa"/>
          </w:tcPr>
          <w:p w:rsidR="0092266B" w:rsidRPr="00D65BD6" w:rsidRDefault="0092266B" w:rsidP="0092266B">
            <w:pPr>
              <w:jc w:val="center"/>
            </w:pPr>
            <w:r>
              <w:t>19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Протамин</w:t>
            </w:r>
            <w:r w:rsidR="00996346">
              <w:rPr>
                <w:sz w:val="18"/>
                <w:szCs w:val="18"/>
              </w:rPr>
              <w:t xml:space="preserve"> (протамина сульфат)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Pr="0092266B" w:rsidRDefault="0092266B" w:rsidP="0092266B">
            <w:pPr>
              <w:rPr>
                <w:sz w:val="18"/>
                <w:szCs w:val="18"/>
              </w:rPr>
            </w:pPr>
            <w:r w:rsidRPr="0092266B">
              <w:rPr>
                <w:sz w:val="18"/>
                <w:szCs w:val="18"/>
              </w:rPr>
              <w:t>р-р для в/в введения, (ЕД)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266B" w:rsidRDefault="0092266B" w:rsidP="009226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184 511 720</w:t>
            </w:r>
          </w:p>
        </w:tc>
      </w:tr>
    </w:tbl>
    <w:p w:rsidR="0092266B" w:rsidRDefault="0092266B" w:rsidP="006E4AAB">
      <w:pPr>
        <w:ind w:firstLine="709"/>
        <w:jc w:val="both"/>
        <w:rPr>
          <w:sz w:val="28"/>
          <w:szCs w:val="28"/>
        </w:rPr>
      </w:pPr>
    </w:p>
    <w:p w:rsidR="00B24143" w:rsidRDefault="00B24143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Просим направить информацию о ценах на лекарственные препараты с указанием торгового наименования, фасовки, срока годности на дату поставки, производителя (производителей всех этапов производства), количества упаковок, цены за упаковку.</w:t>
      </w:r>
    </w:p>
    <w:p w:rsidR="00B24143" w:rsidRDefault="00B24143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просим представить информацию о возможных сроках поставки.</w:t>
      </w:r>
    </w:p>
    <w:p w:rsidR="0092266B" w:rsidRDefault="0092266B" w:rsidP="00B241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Валюта цены и валюта платежа – белорусский </w:t>
      </w:r>
      <w:r w:rsidR="00E73832">
        <w:rPr>
          <w:sz w:val="28"/>
          <w:szCs w:val="28"/>
        </w:rPr>
        <w:t>ру</w:t>
      </w:r>
      <w:r>
        <w:rPr>
          <w:sz w:val="28"/>
          <w:szCs w:val="28"/>
        </w:rPr>
        <w:t>бль.</w:t>
      </w:r>
    </w:p>
    <w:p w:rsidR="000F4B72" w:rsidRPr="000C16C4" w:rsidRDefault="000F4B72" w:rsidP="004C248E">
      <w:pPr>
        <w:ind w:firstLine="709"/>
        <w:jc w:val="both"/>
        <w:rPr>
          <w:b/>
          <w:sz w:val="28"/>
          <w:szCs w:val="28"/>
        </w:rPr>
      </w:pPr>
      <w:r w:rsidRPr="000C16C4">
        <w:rPr>
          <w:b/>
          <w:sz w:val="28"/>
          <w:szCs w:val="28"/>
        </w:rPr>
        <w:t xml:space="preserve">Одновременно информируем, что цену за упаковку предлагаемого лекарственного препарата необходимо предоставлять </w:t>
      </w:r>
      <w:r w:rsidRPr="004A6605">
        <w:rPr>
          <w:b/>
          <w:sz w:val="28"/>
          <w:szCs w:val="28"/>
          <w:u w:val="single"/>
        </w:rPr>
        <w:t>строго с указанием порядка формирования цены</w:t>
      </w:r>
      <w:r w:rsidRPr="000C16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случае несоблюдения данного условия представленная информация не будет учтена.</w:t>
      </w:r>
    </w:p>
    <w:p w:rsidR="000F4B72" w:rsidRPr="00B24143" w:rsidRDefault="000F4B72" w:rsidP="000F4B72">
      <w:pPr>
        <w:ind w:firstLine="709"/>
        <w:jc w:val="both"/>
        <w:rPr>
          <w:i/>
          <w:sz w:val="28"/>
          <w:szCs w:val="28"/>
        </w:rPr>
      </w:pPr>
      <w:r w:rsidRPr="00B24143">
        <w:rPr>
          <w:i/>
          <w:sz w:val="28"/>
          <w:szCs w:val="28"/>
        </w:rPr>
        <w:t>Информация, полученная в рамках исследования конъюнктуры рынка, будет использована для определения предельной стоимости предмета государственной закупки и проведение процедуры сбора информации не влечет за собой возникновение каких-либо обязательств между заказчиком и потенциальным поставщиком.</w:t>
      </w:r>
    </w:p>
    <w:p w:rsidR="0058032F" w:rsidRPr="003D3C18" w:rsidRDefault="0058032F" w:rsidP="006E4AAB">
      <w:pPr>
        <w:ind w:firstLine="709"/>
        <w:jc w:val="both"/>
        <w:rPr>
          <w:sz w:val="28"/>
          <w:szCs w:val="28"/>
        </w:rPr>
      </w:pPr>
      <w:r w:rsidRPr="0058032F">
        <w:rPr>
          <w:sz w:val="28"/>
          <w:szCs w:val="28"/>
        </w:rPr>
        <w:t xml:space="preserve">Ответ просим дать </w:t>
      </w:r>
      <w:r w:rsidRPr="004F0EBB">
        <w:rPr>
          <w:b/>
          <w:sz w:val="28"/>
          <w:szCs w:val="28"/>
        </w:rPr>
        <w:t xml:space="preserve">в срок </w:t>
      </w:r>
      <w:r w:rsidR="009028FB">
        <w:rPr>
          <w:b/>
          <w:sz w:val="28"/>
          <w:szCs w:val="28"/>
        </w:rPr>
        <w:t>п</w:t>
      </w:r>
      <w:r w:rsidR="00F80882">
        <w:rPr>
          <w:b/>
          <w:sz w:val="28"/>
          <w:szCs w:val="28"/>
        </w:rPr>
        <w:t xml:space="preserve">о </w:t>
      </w:r>
      <w:r w:rsidR="00E73832">
        <w:rPr>
          <w:b/>
          <w:sz w:val="28"/>
          <w:szCs w:val="28"/>
        </w:rPr>
        <w:t>03.11.2026</w:t>
      </w:r>
      <w:r w:rsidR="00F80882" w:rsidRPr="00E231E9">
        <w:rPr>
          <w:b/>
          <w:sz w:val="28"/>
          <w:szCs w:val="28"/>
        </w:rPr>
        <w:t xml:space="preserve"> </w:t>
      </w:r>
      <w:r w:rsidR="009028FB" w:rsidRPr="009028FB">
        <w:rPr>
          <w:b/>
          <w:sz w:val="28"/>
          <w:szCs w:val="28"/>
        </w:rPr>
        <w:t xml:space="preserve">включительно </w:t>
      </w:r>
      <w:r w:rsidRPr="0058032F">
        <w:rPr>
          <w:sz w:val="28"/>
          <w:szCs w:val="28"/>
        </w:rPr>
        <w:t xml:space="preserve">по электронному адресу </w:t>
      </w:r>
      <w:proofErr w:type="spellStart"/>
      <w:r w:rsidR="00E73832">
        <w:rPr>
          <w:sz w:val="28"/>
          <w:szCs w:val="28"/>
          <w:lang w:val="en-US"/>
        </w:rPr>
        <w:t>bakun</w:t>
      </w:r>
      <w:proofErr w:type="spellEnd"/>
      <w:r w:rsidRPr="0058032F">
        <w:rPr>
          <w:sz w:val="28"/>
          <w:szCs w:val="28"/>
        </w:rPr>
        <w:t>@pharma.by.</w:t>
      </w:r>
    </w:p>
    <w:p w:rsidR="00781A26" w:rsidRPr="005C2949" w:rsidRDefault="006D5287" w:rsidP="006E4AAB">
      <w:pPr>
        <w:tabs>
          <w:tab w:val="left" w:pos="3248"/>
        </w:tabs>
        <w:ind w:firstLine="709"/>
        <w:jc w:val="both"/>
        <w:rPr>
          <w:sz w:val="28"/>
          <w:szCs w:val="28"/>
        </w:rPr>
      </w:pPr>
      <w:r w:rsidRPr="005C2949">
        <w:rPr>
          <w:sz w:val="28"/>
          <w:szCs w:val="28"/>
        </w:rPr>
        <w:t>Благодарим за сотрудничество.</w:t>
      </w:r>
    </w:p>
    <w:p w:rsidR="00781A26" w:rsidRDefault="00781A26" w:rsidP="00667C88">
      <w:pPr>
        <w:tabs>
          <w:tab w:val="left" w:pos="3248"/>
        </w:tabs>
        <w:spacing w:line="360" w:lineRule="auto"/>
        <w:ind w:firstLine="709"/>
        <w:jc w:val="both"/>
        <w:rPr>
          <w:sz w:val="28"/>
          <w:szCs w:val="28"/>
        </w:rPr>
      </w:pPr>
    </w:p>
    <w:p w:rsidR="00EF5C7B" w:rsidRDefault="00667C88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657074">
        <w:rPr>
          <w:sz w:val="28"/>
          <w:szCs w:val="28"/>
        </w:rPr>
        <w:t>енеральн</w:t>
      </w:r>
      <w:r>
        <w:rPr>
          <w:sz w:val="28"/>
          <w:szCs w:val="28"/>
        </w:rPr>
        <w:t>ого директора</w:t>
      </w:r>
      <w:r w:rsidR="00EF5C7B">
        <w:rPr>
          <w:sz w:val="28"/>
          <w:szCs w:val="28"/>
        </w:rPr>
        <w:t xml:space="preserve">- </w:t>
      </w:r>
    </w:p>
    <w:p w:rsidR="00EF5C7B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маркетинга, </w:t>
      </w:r>
    </w:p>
    <w:p w:rsidR="008B3841" w:rsidRDefault="00EF5C7B" w:rsidP="00403BCC">
      <w:pPr>
        <w:tabs>
          <w:tab w:val="left" w:pos="426"/>
        </w:tabs>
        <w:spacing w:line="28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ВЭД и тендерных закупок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Т.П.Трухан</w:t>
      </w:r>
      <w:proofErr w:type="spellEnd"/>
    </w:p>
    <w:p w:rsidR="000F4B72" w:rsidRDefault="000F4B72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B24143" w:rsidRDefault="00B24143" w:rsidP="000C16C4">
      <w:pPr>
        <w:spacing w:after="200" w:line="276" w:lineRule="auto"/>
        <w:rPr>
          <w:sz w:val="18"/>
          <w:szCs w:val="18"/>
        </w:rPr>
      </w:pPr>
    </w:p>
    <w:p w:rsidR="00EF5C7B" w:rsidRDefault="00EF5C7B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5750D8" w:rsidRDefault="005750D8" w:rsidP="000C16C4">
      <w:pPr>
        <w:spacing w:after="200" w:line="276" w:lineRule="auto"/>
        <w:rPr>
          <w:sz w:val="18"/>
          <w:szCs w:val="18"/>
        </w:rPr>
      </w:pPr>
    </w:p>
    <w:p w:rsidR="000C16C4" w:rsidRPr="000C16C4" w:rsidRDefault="002A4824" w:rsidP="000C16C4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t>Бакун 242 16 47</w:t>
      </w:r>
    </w:p>
    <w:sectPr w:rsidR="000C16C4" w:rsidRPr="000C16C4" w:rsidSect="00F543FF">
      <w:headerReference w:type="default" r:id="rId9"/>
      <w:pgSz w:w="11906" w:h="16838"/>
      <w:pgMar w:top="709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640" w:rsidRDefault="00847640">
      <w:r>
        <w:separator/>
      </w:r>
    </w:p>
  </w:endnote>
  <w:endnote w:type="continuationSeparator" w:id="0">
    <w:p w:rsidR="00847640" w:rsidRDefault="00847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640" w:rsidRDefault="00847640">
      <w:r>
        <w:separator/>
      </w:r>
    </w:p>
  </w:footnote>
  <w:footnote w:type="continuationSeparator" w:id="0">
    <w:p w:rsidR="00847640" w:rsidRDefault="00847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20110241"/>
      <w:docPartObj>
        <w:docPartGallery w:val="Page Numbers (Top of Page)"/>
        <w:docPartUnique/>
      </w:docPartObj>
    </w:sdtPr>
    <w:sdtEndPr/>
    <w:sdtContent>
      <w:p w:rsidR="004A6605" w:rsidRDefault="004A660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1D4D">
          <w:rPr>
            <w:noProof/>
          </w:rPr>
          <w:t>2</w:t>
        </w:r>
        <w:r>
          <w:fldChar w:fldCharType="end"/>
        </w:r>
      </w:p>
    </w:sdtContent>
  </w:sdt>
  <w:p w:rsidR="004A6605" w:rsidRDefault="004A66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327DE"/>
    <w:multiLevelType w:val="hybridMultilevel"/>
    <w:tmpl w:val="3FFC21F4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1DE5004"/>
    <w:multiLevelType w:val="hybridMultilevel"/>
    <w:tmpl w:val="1AC086AE"/>
    <w:lvl w:ilvl="0" w:tplc="F48E7C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0E49CB"/>
    <w:multiLevelType w:val="hybridMultilevel"/>
    <w:tmpl w:val="AC0CC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86FCC"/>
    <w:multiLevelType w:val="hybridMultilevel"/>
    <w:tmpl w:val="5CA81F88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AD4DB5"/>
    <w:multiLevelType w:val="hybridMultilevel"/>
    <w:tmpl w:val="42A057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1E447FE"/>
    <w:multiLevelType w:val="hybridMultilevel"/>
    <w:tmpl w:val="2CE4819C"/>
    <w:lvl w:ilvl="0" w:tplc="7722EE0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CA720C"/>
    <w:multiLevelType w:val="hybridMultilevel"/>
    <w:tmpl w:val="2C9E314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9D013BF"/>
    <w:multiLevelType w:val="hybridMultilevel"/>
    <w:tmpl w:val="C89E0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DC02A00"/>
    <w:multiLevelType w:val="hybridMultilevel"/>
    <w:tmpl w:val="D9D8DE20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E7F2FA8"/>
    <w:multiLevelType w:val="hybridMultilevel"/>
    <w:tmpl w:val="B96AB3BE"/>
    <w:lvl w:ilvl="0" w:tplc="D024954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EA9672F"/>
    <w:multiLevelType w:val="hybridMultilevel"/>
    <w:tmpl w:val="63FC4234"/>
    <w:lvl w:ilvl="0" w:tplc="54582FB4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5AC76D7"/>
    <w:multiLevelType w:val="hybridMultilevel"/>
    <w:tmpl w:val="F2D694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66A2C4D"/>
    <w:multiLevelType w:val="hybridMultilevel"/>
    <w:tmpl w:val="C47EB24E"/>
    <w:lvl w:ilvl="0" w:tplc="AC9EAC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D31A3"/>
    <w:multiLevelType w:val="hybridMultilevel"/>
    <w:tmpl w:val="F5A8EA52"/>
    <w:lvl w:ilvl="0" w:tplc="7228DD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C8430AA"/>
    <w:multiLevelType w:val="hybridMultilevel"/>
    <w:tmpl w:val="64AA253A"/>
    <w:lvl w:ilvl="0" w:tplc="357A089C">
      <w:start w:val="1"/>
      <w:numFmt w:val="bullet"/>
      <w:lvlText w:val=""/>
      <w:lvlJc w:val="left"/>
      <w:pPr>
        <w:ind w:left="21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9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1"/>
  </w:num>
  <w:num w:numId="6">
    <w:abstractNumId w:val="9"/>
  </w:num>
  <w:num w:numId="7">
    <w:abstractNumId w:val="6"/>
  </w:num>
  <w:num w:numId="8">
    <w:abstractNumId w:val="0"/>
  </w:num>
  <w:num w:numId="9">
    <w:abstractNumId w:val="8"/>
  </w:num>
  <w:num w:numId="10">
    <w:abstractNumId w:val="4"/>
  </w:num>
  <w:num w:numId="11">
    <w:abstractNumId w:val="13"/>
  </w:num>
  <w:num w:numId="12">
    <w:abstractNumId w:val="3"/>
  </w:num>
  <w:num w:numId="13">
    <w:abstractNumId w:val="2"/>
  </w:num>
  <w:num w:numId="14">
    <w:abstractNumId w:val="1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A26"/>
    <w:rsid w:val="00007746"/>
    <w:rsid w:val="00025CD8"/>
    <w:rsid w:val="00027690"/>
    <w:rsid w:val="00046E2A"/>
    <w:rsid w:val="000514DD"/>
    <w:rsid w:val="0008133B"/>
    <w:rsid w:val="000B1D4D"/>
    <w:rsid w:val="000B46F2"/>
    <w:rsid w:val="000B5DA3"/>
    <w:rsid w:val="000C16C4"/>
    <w:rsid w:val="000D14D5"/>
    <w:rsid w:val="000D40BF"/>
    <w:rsid w:val="000F4B72"/>
    <w:rsid w:val="00116903"/>
    <w:rsid w:val="00137053"/>
    <w:rsid w:val="00157A43"/>
    <w:rsid w:val="00162C82"/>
    <w:rsid w:val="00182539"/>
    <w:rsid w:val="00182BEA"/>
    <w:rsid w:val="001877AE"/>
    <w:rsid w:val="001D5A65"/>
    <w:rsid w:val="001E1F08"/>
    <w:rsid w:val="00224666"/>
    <w:rsid w:val="00250E92"/>
    <w:rsid w:val="00272E40"/>
    <w:rsid w:val="002A4824"/>
    <w:rsid w:val="002D22A9"/>
    <w:rsid w:val="002D2661"/>
    <w:rsid w:val="002F4AF2"/>
    <w:rsid w:val="002F5D7B"/>
    <w:rsid w:val="00307C32"/>
    <w:rsid w:val="0031147F"/>
    <w:rsid w:val="00311EA9"/>
    <w:rsid w:val="00313261"/>
    <w:rsid w:val="00332D3E"/>
    <w:rsid w:val="0033495F"/>
    <w:rsid w:val="003C5204"/>
    <w:rsid w:val="003D3C18"/>
    <w:rsid w:val="003E6BC4"/>
    <w:rsid w:val="00403BCC"/>
    <w:rsid w:val="00432F54"/>
    <w:rsid w:val="0044702D"/>
    <w:rsid w:val="00452CE8"/>
    <w:rsid w:val="004A6605"/>
    <w:rsid w:val="004B0EE5"/>
    <w:rsid w:val="004C248E"/>
    <w:rsid w:val="004F0EBB"/>
    <w:rsid w:val="00521A89"/>
    <w:rsid w:val="0054124E"/>
    <w:rsid w:val="005413C3"/>
    <w:rsid w:val="005750D8"/>
    <w:rsid w:val="0058032F"/>
    <w:rsid w:val="00594E4B"/>
    <w:rsid w:val="005B0265"/>
    <w:rsid w:val="005C2949"/>
    <w:rsid w:val="005E203F"/>
    <w:rsid w:val="00621A83"/>
    <w:rsid w:val="00657074"/>
    <w:rsid w:val="00667C88"/>
    <w:rsid w:val="00673063"/>
    <w:rsid w:val="00687E4E"/>
    <w:rsid w:val="006B1D6C"/>
    <w:rsid w:val="006D5287"/>
    <w:rsid w:val="006E4AAB"/>
    <w:rsid w:val="0070508F"/>
    <w:rsid w:val="007205D4"/>
    <w:rsid w:val="00773F72"/>
    <w:rsid w:val="00781A26"/>
    <w:rsid w:val="0079228A"/>
    <w:rsid w:val="00796566"/>
    <w:rsid w:val="007A5F6F"/>
    <w:rsid w:val="007F2CEC"/>
    <w:rsid w:val="00806466"/>
    <w:rsid w:val="008159DF"/>
    <w:rsid w:val="008224C1"/>
    <w:rsid w:val="00847640"/>
    <w:rsid w:val="00850683"/>
    <w:rsid w:val="008511CC"/>
    <w:rsid w:val="008B3841"/>
    <w:rsid w:val="009028FB"/>
    <w:rsid w:val="009203CD"/>
    <w:rsid w:val="0092266B"/>
    <w:rsid w:val="00927A0D"/>
    <w:rsid w:val="00987779"/>
    <w:rsid w:val="00996346"/>
    <w:rsid w:val="009C192D"/>
    <w:rsid w:val="00A27031"/>
    <w:rsid w:val="00A56292"/>
    <w:rsid w:val="00A6188A"/>
    <w:rsid w:val="00AB6777"/>
    <w:rsid w:val="00AC4187"/>
    <w:rsid w:val="00AF4D85"/>
    <w:rsid w:val="00B16D64"/>
    <w:rsid w:val="00B24143"/>
    <w:rsid w:val="00B3208E"/>
    <w:rsid w:val="00B3244B"/>
    <w:rsid w:val="00B37AA5"/>
    <w:rsid w:val="00B4521F"/>
    <w:rsid w:val="00B45E56"/>
    <w:rsid w:val="00B5356A"/>
    <w:rsid w:val="00B63C7A"/>
    <w:rsid w:val="00BB758D"/>
    <w:rsid w:val="00BF5C22"/>
    <w:rsid w:val="00C1770A"/>
    <w:rsid w:val="00C45A35"/>
    <w:rsid w:val="00C52F84"/>
    <w:rsid w:val="00C61A07"/>
    <w:rsid w:val="00C62415"/>
    <w:rsid w:val="00C849D3"/>
    <w:rsid w:val="00CA0416"/>
    <w:rsid w:val="00CA1236"/>
    <w:rsid w:val="00CE4A98"/>
    <w:rsid w:val="00D64B80"/>
    <w:rsid w:val="00DE1768"/>
    <w:rsid w:val="00E13D00"/>
    <w:rsid w:val="00E231E9"/>
    <w:rsid w:val="00E5292A"/>
    <w:rsid w:val="00E63F1D"/>
    <w:rsid w:val="00E6711A"/>
    <w:rsid w:val="00E73832"/>
    <w:rsid w:val="00E73F68"/>
    <w:rsid w:val="00E92FC6"/>
    <w:rsid w:val="00EB3302"/>
    <w:rsid w:val="00EB5070"/>
    <w:rsid w:val="00EF5C7B"/>
    <w:rsid w:val="00F15A65"/>
    <w:rsid w:val="00F35580"/>
    <w:rsid w:val="00F543FF"/>
    <w:rsid w:val="00F562E8"/>
    <w:rsid w:val="00F56CD3"/>
    <w:rsid w:val="00F80882"/>
    <w:rsid w:val="00F82FAE"/>
    <w:rsid w:val="00FA7452"/>
    <w:rsid w:val="00FB52E3"/>
    <w:rsid w:val="00FB6417"/>
    <w:rsid w:val="00FC5B4C"/>
    <w:rsid w:val="00FE04C4"/>
    <w:rsid w:val="00F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8ACD6"/>
  <w15:docId w15:val="{40DB379A-8A6E-4D5E-9B68-0B219EAA8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caaieiaie1">
    <w:name w:val="caaieiaie 1"/>
    <w:basedOn w:val="Iauiue"/>
    <w:next w:val="Iauiue"/>
    <w:pPr>
      <w:keepNext/>
      <w:widowControl w:val="0"/>
    </w:pPr>
    <w:rPr>
      <w:b/>
      <w:sz w:val="24"/>
    </w:rPr>
  </w:style>
  <w:style w:type="paragraph" w:customStyle="1" w:styleId="Aaoieeeieiioeooe">
    <w:name w:val="Aa?oiee eieiioeooe"/>
    <w:basedOn w:val="Iauiue"/>
    <w:pPr>
      <w:tabs>
        <w:tab w:val="center" w:pos="4536"/>
        <w:tab w:val="right" w:pos="9072"/>
      </w:tabs>
    </w:pPr>
  </w:style>
  <w:style w:type="character" w:styleId="a3">
    <w:name w:val="Hyperlink"/>
    <w:uiPriority w:val="99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Pr>
      <w:shd w:val="clear" w:color="auto" w:fill="FFFF00"/>
    </w:rPr>
  </w:style>
  <w:style w:type="paragraph" w:customStyle="1" w:styleId="titlencpi">
    <w:name w:val="titlencpi"/>
    <w:basedOn w:val="a"/>
    <w:pPr>
      <w:spacing w:before="360" w:after="360"/>
      <w:ind w:right="2268"/>
    </w:pPr>
    <w:rPr>
      <w:b/>
      <w:bCs/>
      <w:sz w:val="24"/>
      <w:szCs w:val="24"/>
    </w:rPr>
  </w:style>
  <w:style w:type="paragraph" w:customStyle="1" w:styleId="point">
    <w:name w:val="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preamble">
    <w:name w:val="preamble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">
    <w:name w:val="newncpi"/>
    <w:basedOn w:val="a"/>
    <w:pPr>
      <w:spacing w:before="160" w:after="160"/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pPr>
      <w:spacing w:before="160" w:after="160"/>
      <w:jc w:val="both"/>
    </w:pPr>
    <w:rPr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topbg">
    <w:name w:val="top_bg"/>
    <w:basedOn w:val="a0"/>
  </w:style>
  <w:style w:type="paragraph" w:styleId="a6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  <w:rPr>
      <w:rFonts w:ascii="Arial Unicode MS" w:eastAsia="Arial Unicode MS" w:hAnsi="Arial Unicode MS" w:cs="Arial Unicode MS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0F4B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5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armacia@pharma.by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harmacia@pharma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Бакун Е.С.</cp:lastModifiedBy>
  <cp:revision>59</cp:revision>
  <cp:lastPrinted>2025-06-20T07:58:00Z</cp:lastPrinted>
  <dcterms:created xsi:type="dcterms:W3CDTF">2024-10-07T09:03:00Z</dcterms:created>
  <dcterms:modified xsi:type="dcterms:W3CDTF">2026-10-27T09:00:00Z</dcterms:modified>
</cp:coreProperties>
</file>