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5425" w14:textId="4503E46F" w:rsidR="00BB65CE" w:rsidRP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ПРОТОКОЛ</w:t>
      </w:r>
    </w:p>
    <w:p w14:paraId="7413CF0D" w14:textId="77777777" w:rsidR="00BB65CE" w:rsidRP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о допуске к оценке и сравнению предложений по процедуре закупки</w:t>
      </w:r>
    </w:p>
    <w:p w14:paraId="2BDE9E4D" w14:textId="77777777" w:rsid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г. Минск</w:t>
      </w:r>
    </w:p>
    <w:p w14:paraId="36FB2E18" w14:textId="070DED13" w:rsidR="00BB65CE" w:rsidRP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65CE">
        <w:rPr>
          <w:rFonts w:ascii="Times New Roman" w:hAnsi="Times New Roman" w:cs="Times New Roman"/>
          <w:sz w:val="28"/>
          <w:szCs w:val="28"/>
        </w:rPr>
        <w:t>.10.2026</w:t>
      </w:r>
    </w:p>
    <w:p w14:paraId="4E8E0F1F" w14:textId="171B4A7D" w:rsidR="00BB65CE" w:rsidRP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Предмет закупки: Услуги по разработке бизнес-плана создания транспортно-логистической компании, г. Фаниполь</w:t>
      </w:r>
      <w:r w:rsidRPr="00BB65CE">
        <w:rPr>
          <w:rFonts w:ascii="Times New Roman" w:hAnsi="Times New Roman" w:cs="Times New Roman"/>
          <w:sz w:val="28"/>
          <w:szCs w:val="28"/>
        </w:rPr>
        <w:br/>
        <w:t>Регистрационный номер процедуры: OK20261014396078</w:t>
      </w:r>
      <w:r w:rsidRPr="00BB65CE">
        <w:rPr>
          <w:rFonts w:ascii="Times New Roman" w:hAnsi="Times New Roman" w:cs="Times New Roman"/>
          <w:sz w:val="28"/>
          <w:szCs w:val="28"/>
        </w:rPr>
        <w:br/>
        <w:t>Заказчик: ООО «СТЕКЛО-ОПТ»</w:t>
      </w:r>
      <w:r w:rsidRPr="00BB65CE">
        <w:rPr>
          <w:rFonts w:ascii="Times New Roman" w:hAnsi="Times New Roman" w:cs="Times New Roman"/>
          <w:sz w:val="28"/>
          <w:szCs w:val="28"/>
        </w:rPr>
        <w:br/>
        <w:t>Источник финансирования: собственные средства</w:t>
      </w:r>
    </w:p>
    <w:p w14:paraId="3AE6FA7E" w14:textId="634A28DF" w:rsidR="00BB65CE" w:rsidRPr="00BB65CE" w:rsidRDefault="00BB65CE" w:rsidP="00BB65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2492A2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1. Сведения об участниках</w:t>
      </w:r>
    </w:p>
    <w:p w14:paraId="781A290A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Поступило два предложения: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1658"/>
        <w:gridCol w:w="2087"/>
        <w:gridCol w:w="1200"/>
        <w:gridCol w:w="1065"/>
        <w:gridCol w:w="977"/>
        <w:gridCol w:w="1590"/>
      </w:tblGrid>
      <w:tr w:rsidR="00BB65CE" w:rsidRPr="00BB65CE" w14:paraId="391241A7" w14:textId="77777777" w:rsidTr="00BB65C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A55CD2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6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6A540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Наименование участника</w:t>
            </w:r>
          </w:p>
        </w:tc>
        <w:tc>
          <w:tcPr>
            <w:tcW w:w="20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E7498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Налоговое резидентство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ABDE15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3B6EE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Валюта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D8022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9709F" w14:textId="77777777" w:rsidR="00BB65CE" w:rsidRPr="00BB65CE" w:rsidRDefault="00BB65CE" w:rsidP="00BB65CE">
            <w:pPr>
              <w:spacing w:after="0"/>
              <w:ind w:left="-1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Способ подачи</w:t>
            </w:r>
          </w:p>
        </w:tc>
      </w:tr>
      <w:tr w:rsidR="00BB65CE" w:rsidRPr="00BB65CE" w14:paraId="02C0BFB1" w14:textId="77777777" w:rsidTr="00BB65C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6D7EDC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A87392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Участник №1</w:t>
            </w:r>
          </w:p>
        </w:tc>
        <w:tc>
          <w:tcPr>
            <w:tcW w:w="20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6683FA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Резидент РБ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E1E2CA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C63878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BYN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152AC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15 р.д.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34B0E7" w14:textId="655FE5CF" w:rsidR="00BB65CE" w:rsidRDefault="00BB65CE" w:rsidP="00BB65CE">
            <w:pPr>
              <w:spacing w:after="0"/>
              <w:ind w:left="-1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ЭТП</w:t>
            </w:r>
          </w:p>
          <w:p w14:paraId="4C7D6CB8" w14:textId="3F51EE6D" w:rsidR="00BB65CE" w:rsidRPr="00BB65CE" w:rsidRDefault="00BB65CE" w:rsidP="00BB65CE">
            <w:pPr>
              <w:spacing w:after="0"/>
              <w:ind w:left="-1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" w:tgtFrame="_blank" w:history="1">
              <w:r w:rsidRPr="00BB65CE">
                <w:rPr>
                  <w:rStyle w:val="ac"/>
                  <w:rFonts w:ascii="Times New Roman" w:hAnsi="Times New Roman" w:cs="Times New Roman"/>
                  <w:sz w:val="18"/>
                  <w:szCs w:val="18"/>
                </w:rPr>
                <w:t>zakupki.butb.by</w:t>
              </w:r>
            </w:hyperlink>
          </w:p>
        </w:tc>
      </w:tr>
      <w:tr w:rsidR="00BB65CE" w:rsidRPr="00BB65CE" w14:paraId="176952B2" w14:textId="77777777" w:rsidTr="00BB65C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868B8B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42DB6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Участник №2</w:t>
            </w:r>
          </w:p>
        </w:tc>
        <w:tc>
          <w:tcPr>
            <w:tcW w:w="20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A8446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Резидент РБ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12D26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6 500,00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9DDBBB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BYN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034F01" w14:textId="77777777" w:rsidR="00BB65CE" w:rsidRPr="00BB65CE" w:rsidRDefault="00BB65CE" w:rsidP="00BB65C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12 р.д.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F36B16" w14:textId="2B002698" w:rsidR="00BB65CE" w:rsidRDefault="00BB65CE" w:rsidP="00BB65CE">
            <w:pPr>
              <w:spacing w:after="0"/>
              <w:ind w:left="-1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65CE">
              <w:rPr>
                <w:rFonts w:ascii="Times New Roman" w:hAnsi="Times New Roman" w:cs="Times New Roman"/>
                <w:sz w:val="18"/>
                <w:szCs w:val="18"/>
              </w:rPr>
              <w:t>ЭТП</w:t>
            </w:r>
          </w:p>
          <w:p w14:paraId="5CFAAA6F" w14:textId="11735793" w:rsidR="00BB65CE" w:rsidRPr="00BB65CE" w:rsidRDefault="00BB65CE" w:rsidP="00BB65CE">
            <w:pPr>
              <w:spacing w:after="0"/>
              <w:ind w:left="-1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" w:tgtFrame="_blank" w:history="1">
              <w:r w:rsidRPr="00BB65CE">
                <w:rPr>
                  <w:rStyle w:val="ac"/>
                  <w:rFonts w:ascii="Times New Roman" w:hAnsi="Times New Roman" w:cs="Times New Roman"/>
                  <w:sz w:val="18"/>
                  <w:szCs w:val="18"/>
                </w:rPr>
                <w:t>zakupki.butb.by</w:t>
              </w:r>
            </w:hyperlink>
          </w:p>
        </w:tc>
      </w:tr>
    </w:tbl>
    <w:p w14:paraId="3E963F7F" w14:textId="2F0EDF82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0EB3E5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2. Рассмотрение предложений по критериям</w:t>
      </w:r>
    </w:p>
    <w:p w14:paraId="401819FB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Критериями оценки, установленными документацией, являются: цена предложения, срок оказания услуг, опыт выполнения аналогичных проектов.</w:t>
      </w:r>
    </w:p>
    <w:p w14:paraId="77A97817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2.1. Цена</w:t>
      </w:r>
    </w:p>
    <w:p w14:paraId="3B70F641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Участник №1 предложил цену 10 000,00 белорусских рублей без НДС — в пределах ориентировочной стоимости закупки.</w:t>
      </w:r>
    </w:p>
    <w:p w14:paraId="77A3E4AA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Участник №2 предложил цену 6 500,00 белорусских рублей без НДС — в пределах ориентировочной стоимости закупки.</w:t>
      </w:r>
    </w:p>
    <w:p w14:paraId="658851C8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Оба предложения соответствуют требованию по цене.</w:t>
      </w:r>
    </w:p>
    <w:p w14:paraId="39B64198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2.2. Срок оказания услуг</w:t>
      </w:r>
    </w:p>
    <w:p w14:paraId="1FFF3931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Участник №1 предложил срок 15 рабочих дней.</w:t>
      </w:r>
      <w:r w:rsidRPr="00BB65CE">
        <w:rPr>
          <w:rFonts w:ascii="Times New Roman" w:hAnsi="Times New Roman" w:cs="Times New Roman"/>
          <w:sz w:val="28"/>
          <w:szCs w:val="28"/>
        </w:rPr>
        <w:br/>
        <w:t>Участник №2 в коммерческом предложении указал 12 рабочих дней, в форме предложения на ЭТП — 16 рабочих дней.</w:t>
      </w:r>
    </w:p>
    <w:p w14:paraId="1D41BF88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Установленный документацией срок — 16 рабочих дней (по лоту). Оба предложения не превышают предельный срок.</w:t>
      </w:r>
    </w:p>
    <w:p w14:paraId="7E5D76C1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В предложении Участника №2 выявлено расхождение сведений о сроке между коммерческим предложением и формой на ЭТП. Расхождение подлежит уточнению; при этом оба указанных значения не превышают предельный срок, установленный документацией.</w:t>
      </w:r>
    </w:p>
    <w:p w14:paraId="62A1CCB6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2.3. Опыт выполнения аналогичных проектов</w:t>
      </w:r>
    </w:p>
    <w:p w14:paraId="74375308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lastRenderedPageBreak/>
        <w:t>Участник №1 подтвердил опыт выполнения аналогичных проектов (более 1 000 консалтинговых проектов, отзывы профильных организаций, аккредитация при международных финансовых институтах).</w:t>
      </w:r>
    </w:p>
    <w:p w14:paraId="09794FD9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Участник №2 подтвердил опыт выполнения аналогичных проектов (более 3 000 разработанных бизнес-планов, референс-лист с крупными проектами, сертификация ISO 9001, аттестация при международном финансовом институте).</w:t>
      </w:r>
    </w:p>
    <w:p w14:paraId="0DF8E7B7" w14:textId="18BB16E6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Оба участника соответствуют требованию.</w:t>
      </w:r>
    </w:p>
    <w:p w14:paraId="20DE0D95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2.4. Аффилированность</w:t>
      </w:r>
    </w:p>
    <w:p w14:paraId="01BBC627" w14:textId="34FC7276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Оба участника заявили об отсутствии аффилированности с заказчиком и организатором процедуры закупки.</w:t>
      </w:r>
    </w:p>
    <w:p w14:paraId="05215CA4" w14:textId="68A158AA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EBA3D7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3. Вывод</w:t>
      </w:r>
    </w:p>
    <w:p w14:paraId="49F96C03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Предложения обоих участников соответствуют требованиям документации по цене, сроку, опыту и отсутствию аффилированности.</w:t>
      </w:r>
    </w:p>
    <w:p w14:paraId="00B18124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Оба предложения допускаются к оценке и сравнению.</w:t>
      </w:r>
    </w:p>
    <w:p w14:paraId="34B3F195" w14:textId="10D354D1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47C11C" w14:textId="77777777" w:rsidR="00BB65CE" w:rsidRPr="00BB65CE" w:rsidRDefault="00BB65CE" w:rsidP="00BB65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4. РЕШЕНО</w:t>
      </w:r>
    </w:p>
    <w:p w14:paraId="39C84EAA" w14:textId="77777777" w:rsidR="00BB65CE" w:rsidRPr="00BB65CE" w:rsidRDefault="00BB65CE" w:rsidP="00BB65C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5CE">
        <w:rPr>
          <w:rFonts w:ascii="Times New Roman" w:hAnsi="Times New Roman" w:cs="Times New Roman"/>
          <w:sz w:val="28"/>
          <w:szCs w:val="28"/>
        </w:rPr>
        <w:t>Допустить оба предложения к оценке и сравнению.</w:t>
      </w:r>
    </w:p>
    <w:p w14:paraId="3DB897F5" w14:textId="14481D31" w:rsidR="00737FB8" w:rsidRPr="00BB65CE" w:rsidRDefault="00C76932" w:rsidP="00BB65C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B65CE" w:rsidRPr="00BB65CE">
        <w:rPr>
          <w:rFonts w:ascii="Times New Roman" w:hAnsi="Times New Roman" w:cs="Times New Roman"/>
          <w:sz w:val="28"/>
          <w:szCs w:val="28"/>
        </w:rPr>
        <w:t>беспечить размещение настоящего протокола на электронной торговой площадке.</w:t>
      </w:r>
    </w:p>
    <w:sectPr w:rsidR="00737FB8" w:rsidRPr="00BB6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1E8F"/>
    <w:multiLevelType w:val="multilevel"/>
    <w:tmpl w:val="2182F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8126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53"/>
    <w:rsid w:val="00427593"/>
    <w:rsid w:val="00737FB8"/>
    <w:rsid w:val="00A93D53"/>
    <w:rsid w:val="00BB65CE"/>
    <w:rsid w:val="00C76932"/>
    <w:rsid w:val="00D7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C623"/>
  <w15:chartTrackingRefBased/>
  <w15:docId w15:val="{05855577-B3ED-4520-A5FB-0CA93406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3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D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D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D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D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D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3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3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3D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D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3D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3D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3D5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B65C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B6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7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butb.by/" TargetMode="External"/><Relationship Id="rId5" Type="http://schemas.openxmlformats.org/officeDocument/2006/relationships/hyperlink" Target="https://zakupki.butb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rusakov</dc:creator>
  <cp:keywords/>
  <dc:description/>
  <cp:lastModifiedBy>rusakov</cp:lastModifiedBy>
  <cp:revision>4</cp:revision>
  <dcterms:created xsi:type="dcterms:W3CDTF">2026-10-27T08:20:00Z</dcterms:created>
  <dcterms:modified xsi:type="dcterms:W3CDTF">2026-10-27T08:30:00Z</dcterms:modified>
</cp:coreProperties>
</file>