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A886E" w14:textId="77777777" w:rsidR="00D97CA4" w:rsidRPr="00F205AF" w:rsidRDefault="00D97CA4" w:rsidP="00D97CA4">
      <w:pPr>
        <w:shd w:val="clear" w:color="auto" w:fill="FFFFFF"/>
        <w:spacing w:after="0"/>
        <w:ind w:left="4536"/>
        <w:contextualSpacing/>
        <w:rPr>
          <w:rFonts w:eastAsia="Times New Roman" w:cs="Times New Roman"/>
          <w:b/>
          <w:sz w:val="24"/>
          <w:szCs w:val="24"/>
          <w:lang w:eastAsia="ru-RU"/>
        </w:rPr>
      </w:pPr>
      <w:r w:rsidRPr="00F205AF">
        <w:rPr>
          <w:rFonts w:eastAsia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УТВЕРЖДАЮ</w:t>
      </w:r>
    </w:p>
    <w:p w14:paraId="64A0C0B8" w14:textId="77777777" w:rsidR="00D97CA4" w:rsidRPr="00F205AF" w:rsidRDefault="00D97CA4" w:rsidP="00D97CA4">
      <w:pPr>
        <w:shd w:val="clear" w:color="auto" w:fill="FFFFFF"/>
        <w:spacing w:after="0"/>
        <w:ind w:left="4536"/>
        <w:contextualSpacing/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</w:pP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 xml:space="preserve">Главный врач учреждения здравоохранения </w:t>
      </w:r>
    </w:p>
    <w:p w14:paraId="060E4E1B" w14:textId="77777777" w:rsidR="00D97CA4" w:rsidRPr="00F205AF" w:rsidRDefault="00D97CA4" w:rsidP="00D97CA4">
      <w:pPr>
        <w:shd w:val="clear" w:color="auto" w:fill="FFFFFF"/>
        <w:spacing w:after="0"/>
        <w:ind w:left="4536"/>
        <w:contextualSpacing/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</w:pP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 xml:space="preserve">«4-я городская клиническая больница </w:t>
      </w:r>
    </w:p>
    <w:p w14:paraId="6DD70D90" w14:textId="77777777" w:rsidR="00D97CA4" w:rsidRPr="00F205AF" w:rsidRDefault="00D97CA4" w:rsidP="00D97CA4">
      <w:pPr>
        <w:shd w:val="clear" w:color="auto" w:fill="FFFFFF"/>
        <w:spacing w:after="0"/>
        <w:ind w:left="4536"/>
        <w:contextualSpacing/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</w:pP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>имени Н.Е. Савченко»</w:t>
      </w:r>
    </w:p>
    <w:p w14:paraId="6E305082" w14:textId="77777777" w:rsidR="00D97CA4" w:rsidRPr="00F205AF" w:rsidRDefault="00D97CA4" w:rsidP="00D97CA4">
      <w:pPr>
        <w:shd w:val="clear" w:color="auto" w:fill="FFFFFF"/>
        <w:tabs>
          <w:tab w:val="left" w:pos="7380"/>
        </w:tabs>
        <w:spacing w:after="0"/>
        <w:ind w:left="4536"/>
        <w:contextualSpacing/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</w:pP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>_____________________ В.В. Сиренко</w:t>
      </w:r>
    </w:p>
    <w:p w14:paraId="4E8D8D87" w14:textId="1F511714" w:rsidR="00D97CA4" w:rsidRPr="00F205AF" w:rsidRDefault="00D97CA4" w:rsidP="00D97CA4">
      <w:pPr>
        <w:shd w:val="clear" w:color="auto" w:fill="FFFFFF"/>
        <w:tabs>
          <w:tab w:val="left" w:pos="7380"/>
        </w:tabs>
        <w:spacing w:after="0"/>
        <w:ind w:left="4536"/>
        <w:contextualSpacing/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</w:pP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 xml:space="preserve">«_____» </w:t>
      </w:r>
      <w:r w:rsidR="00FE3A8D">
        <w:rPr>
          <w:rFonts w:eastAsia="Times New Roman" w:cs="Times New Roman"/>
          <w:color w:val="000000"/>
          <w:spacing w:val="-3"/>
          <w:sz w:val="24"/>
          <w:szCs w:val="24"/>
          <w:u w:val="single"/>
          <w:lang w:eastAsia="ru-RU"/>
        </w:rPr>
        <w:t>октябрь</w:t>
      </w:r>
      <w:bookmarkStart w:id="0" w:name="_GoBack"/>
      <w:bookmarkEnd w:id="0"/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 xml:space="preserve"> 20</w:t>
      </w:r>
      <w:r w:rsidRPr="00F205AF">
        <w:rPr>
          <w:rFonts w:eastAsia="Times New Roman" w:cs="Times New Roman"/>
          <w:color w:val="000000"/>
          <w:spacing w:val="-3"/>
          <w:sz w:val="24"/>
          <w:szCs w:val="24"/>
          <w:u w:val="single"/>
          <w:lang w:eastAsia="ru-RU"/>
        </w:rPr>
        <w:t>26</w:t>
      </w: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 xml:space="preserve"> г.</w:t>
      </w:r>
    </w:p>
    <w:p w14:paraId="277B4917" w14:textId="77777777" w:rsidR="00D97CA4" w:rsidRPr="00F205AF" w:rsidRDefault="00D97CA4" w:rsidP="00D97CA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spacing w:after="0" w:line="280" w:lineRule="exact"/>
        <w:rPr>
          <w:rFonts w:eastAsia="Arial Unicode MS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3FAFB10D" w14:textId="77777777" w:rsidR="00D97CA4" w:rsidRPr="00F205AF" w:rsidRDefault="00D97CA4" w:rsidP="00D97CA4">
      <w:pPr>
        <w:autoSpaceDE w:val="0"/>
        <w:autoSpaceDN w:val="0"/>
        <w:adjustRightInd w:val="0"/>
        <w:spacing w:after="0"/>
        <w:outlineLvl w:val="0"/>
        <w:rPr>
          <w:rFonts w:eastAsia="Times New Roman" w:cs="Times New Roman"/>
          <w:sz w:val="24"/>
          <w:szCs w:val="24"/>
          <w:lang w:eastAsia="ru-RU"/>
        </w:rPr>
      </w:pPr>
    </w:p>
    <w:p w14:paraId="52281451" w14:textId="77777777" w:rsidR="00D97CA4" w:rsidRPr="00F205AF" w:rsidRDefault="00D97CA4" w:rsidP="00D97CA4">
      <w:pPr>
        <w:autoSpaceDE w:val="0"/>
        <w:autoSpaceDN w:val="0"/>
        <w:adjustRightInd w:val="0"/>
        <w:spacing w:after="0"/>
        <w:jc w:val="center"/>
        <w:outlineLvl w:val="0"/>
        <w:rPr>
          <w:rFonts w:eastAsia="Times New Roman" w:cs="Times New Roman"/>
          <w:sz w:val="24"/>
          <w:szCs w:val="24"/>
          <w:lang w:eastAsia="ru-RU"/>
        </w:rPr>
      </w:pPr>
      <w:r w:rsidRPr="00F205AF">
        <w:rPr>
          <w:rFonts w:eastAsia="Times New Roman" w:cs="Times New Roman"/>
          <w:sz w:val="24"/>
          <w:szCs w:val="24"/>
          <w:lang w:eastAsia="ru-RU"/>
        </w:rPr>
        <w:t>Техническое задание</w:t>
      </w:r>
    </w:p>
    <w:p w14:paraId="66A04409" w14:textId="77777777" w:rsidR="00D97CA4" w:rsidRPr="00F205AF" w:rsidRDefault="00D97CA4" w:rsidP="00D97CA4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F205AF">
        <w:rPr>
          <w:rFonts w:eastAsia="Times New Roman" w:cs="Times New Roman"/>
          <w:sz w:val="24"/>
          <w:szCs w:val="24"/>
          <w:lang w:eastAsia="ru-RU"/>
        </w:rPr>
        <w:t>на реагенты и расходные материалы для клинико-диагностической лаборатории</w:t>
      </w:r>
    </w:p>
    <w:p w14:paraId="33991630" w14:textId="77777777" w:rsidR="00D97CA4" w:rsidRDefault="00D97CA4"/>
    <w:p w14:paraId="14A38B1F" w14:textId="11B041A0" w:rsidR="00D97CA4" w:rsidRPr="00026326" w:rsidRDefault="00D97CA4" w:rsidP="00D97CA4">
      <w:pPr>
        <w:spacing w:after="0"/>
        <w:jc w:val="both"/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026326">
        <w:rPr>
          <w:rFonts w:eastAsia="Arial Unicode MS" w:cs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ЛОТ №1 </w:t>
      </w:r>
      <w:r w:rsidRPr="00026326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Реагенты и другие расходные материалы для </w:t>
      </w:r>
      <w:bookmarkStart w:id="1" w:name="_Hlk185514393"/>
      <w:r w:rsidRPr="00026326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автоматического иммунохимического анализатора </w:t>
      </w:r>
      <w:proofErr w:type="spellStart"/>
      <w:r w:rsidRPr="00026326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AutobioA</w:t>
      </w:r>
      <w:proofErr w:type="spellEnd"/>
      <w:r w:rsidRPr="00026326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1860</w:t>
      </w:r>
    </w:p>
    <w:bookmarkEnd w:id="1"/>
    <w:p w14:paraId="611CCE85" w14:textId="77777777" w:rsidR="00D97CA4" w:rsidRPr="00026326" w:rsidRDefault="00D97CA4" w:rsidP="00D97CA4">
      <w:pPr>
        <w:numPr>
          <w:ilvl w:val="0"/>
          <w:numId w:val="2"/>
        </w:numPr>
        <w:spacing w:after="0" w:line="256" w:lineRule="auto"/>
        <w:jc w:val="both"/>
        <w:rPr>
          <w:rFonts w:eastAsia="Arial Unicode MS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26326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Состав (комплектация) оборудования:</w:t>
      </w:r>
    </w:p>
    <w:tbl>
      <w:tblPr>
        <w:tblW w:w="4899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6118"/>
        <w:gridCol w:w="1190"/>
        <w:gridCol w:w="1364"/>
      </w:tblGrid>
      <w:tr w:rsidR="00D97CA4" w:rsidRPr="00026326" w14:paraId="49D2557C" w14:textId="77777777" w:rsidTr="00BD4686">
        <w:trPr>
          <w:trHeight w:val="20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92BAF3E" w14:textId="77777777" w:rsidR="00D97CA4" w:rsidRPr="00026326" w:rsidRDefault="00D97CA4" w:rsidP="00BD4686">
            <w:pPr>
              <w:spacing w:after="0" w:line="256" w:lineRule="auto"/>
              <w:jc w:val="center"/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26"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3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BEE98B8" w14:textId="77777777" w:rsidR="00D97CA4" w:rsidRPr="00026326" w:rsidRDefault="00D97CA4" w:rsidP="00BD4686">
            <w:pPr>
              <w:spacing w:after="0" w:line="256" w:lineRule="auto"/>
              <w:jc w:val="center"/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26"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5915A" w14:textId="77777777" w:rsidR="00D97CA4" w:rsidRPr="00026326" w:rsidRDefault="00D97CA4" w:rsidP="00BD4686">
            <w:pPr>
              <w:spacing w:after="0" w:line="256" w:lineRule="auto"/>
              <w:jc w:val="center"/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26"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Единицы измерения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286009C" w14:textId="77777777" w:rsidR="00D97CA4" w:rsidRPr="00026326" w:rsidRDefault="00D97CA4" w:rsidP="00BD4686">
            <w:pPr>
              <w:spacing w:after="0" w:line="256" w:lineRule="auto"/>
              <w:jc w:val="center"/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26"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Количество</w:t>
            </w:r>
          </w:p>
        </w:tc>
      </w:tr>
      <w:tr w:rsidR="00D97CA4" w:rsidRPr="00026326" w14:paraId="6FCC6A99" w14:textId="77777777" w:rsidTr="00BD4686">
        <w:trPr>
          <w:trHeight w:val="20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52656B5" w14:textId="77777777" w:rsidR="00D97CA4" w:rsidRPr="00026326" w:rsidRDefault="00D97CA4" w:rsidP="00BD4686">
            <w:pPr>
              <w:spacing w:after="0" w:line="256" w:lineRule="auto"/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26"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AD91D5E" w14:textId="2BA336DC" w:rsidR="00D97CA4" w:rsidRPr="00026326" w:rsidRDefault="00D97CA4" w:rsidP="00BD4686">
            <w:pPr>
              <w:spacing w:after="0" w:line="256" w:lineRule="auto"/>
              <w:jc w:val="both"/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26">
              <w:rPr>
                <w:rFonts w:eastAsia="Calibri" w:cs="Times New Roman"/>
                <w:sz w:val="24"/>
                <w:szCs w:val="20"/>
              </w:rPr>
              <w:t xml:space="preserve">TSH CLIA </w:t>
            </w:r>
            <w:proofErr w:type="spellStart"/>
            <w:r w:rsidRPr="00026326">
              <w:rPr>
                <w:rFonts w:eastAsia="Calibri" w:cs="Times New Roman"/>
                <w:sz w:val="24"/>
                <w:szCs w:val="20"/>
              </w:rPr>
              <w:t>Microparticles</w:t>
            </w:r>
            <w:proofErr w:type="spellEnd"/>
            <w:r w:rsidRPr="00026326">
              <w:rPr>
                <w:rFonts w:eastAsia="Calibri" w:cs="Times New Roman"/>
                <w:sz w:val="24"/>
                <w:szCs w:val="20"/>
              </w:rPr>
              <w:t xml:space="preserve"> (набор реагентов для определения ТТГ), фасовка 100 тестов в 1 наборе ;7 флаконов по 1 мл калибратора (7 уровней)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88129" w14:textId="77777777" w:rsidR="00D97CA4" w:rsidRPr="00026326" w:rsidRDefault="00D97CA4" w:rsidP="00BD4686">
            <w:pPr>
              <w:spacing w:after="0" w:line="256" w:lineRule="auto"/>
              <w:jc w:val="center"/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26"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набор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68FA57D" w14:textId="7330F48E" w:rsidR="00D97CA4" w:rsidRPr="00026326" w:rsidRDefault="00D97CA4" w:rsidP="00BD4686">
            <w:pPr>
              <w:spacing w:after="0" w:line="256" w:lineRule="auto"/>
              <w:jc w:val="center"/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</w:tr>
      <w:tr w:rsidR="00D97CA4" w:rsidRPr="00026326" w14:paraId="5837D3BD" w14:textId="77777777" w:rsidTr="00BD4686">
        <w:trPr>
          <w:trHeight w:val="20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F1AC3" w14:textId="2E79A4B0" w:rsidR="00D97CA4" w:rsidRPr="00D97CA4" w:rsidRDefault="00D97CA4" w:rsidP="00BD4686">
            <w:pPr>
              <w:spacing w:after="0" w:line="256" w:lineRule="auto"/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6326"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2</w:t>
            </w:r>
          </w:p>
        </w:tc>
        <w:tc>
          <w:tcPr>
            <w:tcW w:w="3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26224" w14:textId="77777777" w:rsidR="00D97CA4" w:rsidRPr="00026326" w:rsidRDefault="00D97CA4" w:rsidP="00BD4686">
            <w:pPr>
              <w:spacing w:after="0" w:line="256" w:lineRule="auto"/>
              <w:jc w:val="both"/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 w:rsidRPr="00026326"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Reaction Vessels (</w:t>
            </w:r>
            <w:r w:rsidRPr="00026326"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реакционные</w:t>
            </w:r>
            <w:r w:rsidRPr="00026326"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Pr="00026326"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кюветы</w:t>
            </w:r>
            <w:r w:rsidRPr="00026326"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)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C002" w14:textId="77777777" w:rsidR="00D97CA4" w:rsidRPr="00026326" w:rsidRDefault="00D97CA4" w:rsidP="00BD4686">
            <w:pPr>
              <w:spacing w:after="0" w:line="256" w:lineRule="auto"/>
              <w:jc w:val="center"/>
              <w:rPr>
                <w:rFonts w:eastAsia="Arial Unicode MS" w:cs="Times New Roman"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 w:rsidRPr="00026326">
              <w:rPr>
                <w:rFonts w:eastAsia="Arial Unicode MS" w:cs="Times New Roman"/>
                <w:sz w:val="24"/>
                <w:szCs w:val="24"/>
                <w:bdr w:val="none" w:sz="0" w:space="0" w:color="auto" w:frame="1"/>
                <w:lang w:eastAsia="ru-RU"/>
              </w:rPr>
              <w:t>упаковка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1BC0A" w14:textId="4CDCEEBE" w:rsidR="00D97CA4" w:rsidRPr="00026326" w:rsidRDefault="00D97CA4" w:rsidP="00BD4686">
            <w:pPr>
              <w:spacing w:after="0" w:line="256" w:lineRule="auto"/>
              <w:jc w:val="center"/>
              <w:rPr>
                <w:rFonts w:eastAsia="Arial Unicode MS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Pr="00026326">
              <w:rPr>
                <w:rFonts w:eastAsia="Arial Unicode MS" w:cs="Times New Roman"/>
                <w:sz w:val="24"/>
                <w:szCs w:val="24"/>
                <w:bdr w:val="none" w:sz="0" w:space="0" w:color="auto" w:frame="1"/>
                <w:lang w:eastAsia="ru-RU"/>
              </w:rPr>
              <w:t>000</w:t>
            </w:r>
          </w:p>
        </w:tc>
      </w:tr>
      <w:tr w:rsidR="00D97CA4" w:rsidRPr="00026326" w14:paraId="0EE5CBF6" w14:textId="77777777" w:rsidTr="00BD4686">
        <w:trPr>
          <w:trHeight w:val="20"/>
        </w:trPr>
        <w:tc>
          <w:tcPr>
            <w:tcW w:w="36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2E4E1" w14:textId="77777777" w:rsidR="00D97CA4" w:rsidRPr="00026326" w:rsidRDefault="00D97CA4" w:rsidP="00BD4686">
            <w:pPr>
              <w:spacing w:after="0" w:line="256" w:lineRule="auto"/>
              <w:jc w:val="both"/>
              <w:rPr>
                <w:rFonts w:eastAsia="Arial Unicode MS" w:cs="Times New Roman"/>
                <w:color w:val="000000"/>
                <w:sz w:val="24"/>
                <w:szCs w:val="20"/>
                <w:bdr w:val="none" w:sz="0" w:space="0" w:color="auto" w:frame="1"/>
                <w:lang w:val="en-US" w:eastAsia="ru-RU"/>
              </w:rPr>
            </w:pPr>
            <w:r w:rsidRPr="00026326">
              <w:rPr>
                <w:rFonts w:eastAsia="Calibri" w:cs="Times New Roman"/>
                <w:sz w:val="24"/>
                <w:szCs w:val="20"/>
              </w:rPr>
              <w:t xml:space="preserve">Итого 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892A" w14:textId="77777777" w:rsidR="00D97CA4" w:rsidRPr="00026326" w:rsidRDefault="00D97CA4" w:rsidP="00BD4686">
            <w:pPr>
              <w:spacing w:after="0" w:line="256" w:lineRule="auto"/>
              <w:jc w:val="center"/>
              <w:rPr>
                <w:rFonts w:eastAsia="Arial Unicode MS" w:cs="Times New Roman"/>
                <w:sz w:val="24"/>
                <w:szCs w:val="20"/>
                <w:bdr w:val="none" w:sz="0" w:space="0" w:color="auto" w:frame="1"/>
                <w:lang w:eastAsia="ru-RU"/>
              </w:rPr>
            </w:pPr>
            <w:proofErr w:type="spellStart"/>
            <w:r w:rsidRPr="00026326">
              <w:rPr>
                <w:rFonts w:eastAsia="Calibri" w:cs="Times New Roman"/>
                <w:sz w:val="24"/>
                <w:szCs w:val="20"/>
              </w:rPr>
              <w:t>Усл</w:t>
            </w:r>
            <w:proofErr w:type="spellEnd"/>
            <w:r w:rsidRPr="00026326">
              <w:rPr>
                <w:rFonts w:eastAsia="Calibri" w:cs="Times New Roman"/>
                <w:sz w:val="24"/>
                <w:szCs w:val="20"/>
              </w:rPr>
              <w:t>. ед.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21328" w14:textId="2C672F83" w:rsidR="00D97CA4" w:rsidRPr="00026326" w:rsidRDefault="00D97CA4" w:rsidP="00BD4686">
            <w:pPr>
              <w:spacing w:after="0" w:line="256" w:lineRule="auto"/>
              <w:jc w:val="center"/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eastAsia="Arial Unicode MS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2008</w:t>
            </w:r>
          </w:p>
        </w:tc>
      </w:tr>
    </w:tbl>
    <w:p w14:paraId="20CE5B89" w14:textId="77777777" w:rsidR="00D97CA4" w:rsidRPr="00026326" w:rsidRDefault="00D97CA4" w:rsidP="00D97CA4">
      <w:pPr>
        <w:spacing w:after="0"/>
        <w:jc w:val="both"/>
        <w:rPr>
          <w:rFonts w:eastAsia="Arial Unicode MS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26326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2.Технические характеристики</w:t>
      </w:r>
      <w:r w:rsidRPr="00026326">
        <w:rPr>
          <w:rFonts w:eastAsia="Arial Unicode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</w:p>
    <w:p w14:paraId="279A4EF8" w14:textId="31D24116" w:rsidR="00D97CA4" w:rsidRPr="00026326" w:rsidRDefault="00D97CA4" w:rsidP="00D97CA4">
      <w:pPr>
        <w:spacing w:after="0"/>
        <w:jc w:val="both"/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026326">
        <w:rPr>
          <w:rFonts w:eastAsia="Arial Unicode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2.1. Предлагаемые реагенты, калибраторы, контрольные и расходные материалы должны быть оригинального производства, предназначенные для </w:t>
      </w:r>
      <w:r w:rsidRPr="00026326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автоматического иммунохимического анализатора </w:t>
      </w:r>
      <w:proofErr w:type="spellStart"/>
      <w:r w:rsidRPr="00026326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Autobio</w:t>
      </w:r>
      <w:proofErr w:type="spellEnd"/>
      <w:r w:rsidRPr="00026326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026326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AI</w:t>
      </w:r>
      <w:r w:rsidRPr="00026326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860</w:t>
      </w:r>
      <w:r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14:paraId="65D43C69" w14:textId="77777777" w:rsidR="00D97CA4" w:rsidRPr="00026326" w:rsidRDefault="00D97CA4" w:rsidP="00D97CA4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026326">
        <w:rPr>
          <w:rFonts w:eastAsia="Times New Roman" w:cs="Times New Roman"/>
          <w:sz w:val="24"/>
          <w:szCs w:val="24"/>
          <w:lang w:eastAsia="ru-RU"/>
        </w:rPr>
        <w:t>3. Требования, предъявляемые к качеству товара, гарантийному сроку (годности, стерильности)</w:t>
      </w:r>
    </w:p>
    <w:p w14:paraId="1A1E6A74" w14:textId="77777777" w:rsidR="00D97CA4" w:rsidRPr="00026326" w:rsidRDefault="00D97CA4" w:rsidP="00D97CA4">
      <w:pPr>
        <w:spacing w:after="0"/>
        <w:jc w:val="both"/>
        <w:rPr>
          <w:rFonts w:eastAsia="Calibri" w:cs="Times New Roman"/>
          <w:sz w:val="24"/>
          <w:szCs w:val="24"/>
        </w:rPr>
      </w:pPr>
      <w:r w:rsidRPr="00026326">
        <w:rPr>
          <w:rFonts w:eastAsia="Calibri" w:cs="Times New Roman"/>
          <w:sz w:val="24"/>
          <w:szCs w:val="24"/>
        </w:rPr>
        <w:t>Срок годности на дату поставки должен составлять не менее 80% от общего срока годности на товар, установленный заводом-изготовителем.</w:t>
      </w:r>
    </w:p>
    <w:p w14:paraId="100880B1" w14:textId="77777777" w:rsidR="00D97CA4" w:rsidRDefault="00D97CA4"/>
    <w:p w14:paraId="0B062327" w14:textId="77777777" w:rsidR="00D97CA4" w:rsidRPr="0001406F" w:rsidRDefault="00D97CA4" w:rsidP="00D97CA4">
      <w:pPr>
        <w:spacing w:after="0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Врач клинической лабораторной диагностики (</w:t>
      </w:r>
      <w:proofErr w:type="gramStart"/>
      <w:r>
        <w:rPr>
          <w:rFonts w:eastAsia="Calibri" w:cs="Times New Roman"/>
          <w:sz w:val="24"/>
          <w:szCs w:val="24"/>
        </w:rPr>
        <w:t xml:space="preserve">заведующий)   </w:t>
      </w:r>
      <w:proofErr w:type="gramEnd"/>
      <w:r>
        <w:rPr>
          <w:rFonts w:eastAsia="Calibri" w:cs="Times New Roman"/>
          <w:sz w:val="24"/>
          <w:szCs w:val="24"/>
        </w:rPr>
        <w:t xml:space="preserve">              Е.О. </w:t>
      </w:r>
      <w:proofErr w:type="spellStart"/>
      <w:r>
        <w:rPr>
          <w:rFonts w:eastAsia="Calibri" w:cs="Times New Roman"/>
          <w:sz w:val="24"/>
          <w:szCs w:val="24"/>
        </w:rPr>
        <w:t>Фурсевич</w:t>
      </w:r>
      <w:proofErr w:type="spellEnd"/>
    </w:p>
    <w:p w14:paraId="057F378F" w14:textId="77777777" w:rsidR="00D97CA4" w:rsidRPr="0001406F" w:rsidRDefault="00D97CA4" w:rsidP="00D97CA4">
      <w:pPr>
        <w:spacing w:after="0"/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298E07A3" w14:textId="77777777" w:rsidR="00D97CA4" w:rsidRPr="00D97CA4" w:rsidRDefault="00D97CA4"/>
    <w:sectPr w:rsidR="00D97CA4" w:rsidRPr="00D97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D6017"/>
    <w:multiLevelType w:val="hybridMultilevel"/>
    <w:tmpl w:val="28EE7E84"/>
    <w:styleLink w:val="2"/>
    <w:lvl w:ilvl="0" w:tplc="F5488D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82F0B4">
      <w:start w:val="1"/>
      <w:numFmt w:val="lowerLetter"/>
      <w:lvlText w:val="%2."/>
      <w:lvlJc w:val="left"/>
      <w:pPr>
        <w:ind w:left="10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22F278">
      <w:start w:val="1"/>
      <w:numFmt w:val="lowerRoman"/>
      <w:lvlText w:val="%3."/>
      <w:lvlJc w:val="left"/>
      <w:pPr>
        <w:ind w:left="172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F0FD0C">
      <w:start w:val="1"/>
      <w:numFmt w:val="decimal"/>
      <w:lvlText w:val="%4."/>
      <w:lvlJc w:val="left"/>
      <w:pPr>
        <w:ind w:left="24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4612C2">
      <w:start w:val="1"/>
      <w:numFmt w:val="lowerLetter"/>
      <w:lvlText w:val="%5."/>
      <w:lvlJc w:val="left"/>
      <w:pPr>
        <w:ind w:left="31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287D2E">
      <w:start w:val="1"/>
      <w:numFmt w:val="lowerRoman"/>
      <w:lvlText w:val="%6."/>
      <w:lvlJc w:val="left"/>
      <w:pPr>
        <w:ind w:left="388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B2A2FA">
      <w:start w:val="1"/>
      <w:numFmt w:val="decimal"/>
      <w:lvlText w:val="%7."/>
      <w:lvlJc w:val="left"/>
      <w:pPr>
        <w:ind w:left="46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ECDE2C">
      <w:start w:val="1"/>
      <w:numFmt w:val="lowerLetter"/>
      <w:lvlText w:val="%8."/>
      <w:lvlJc w:val="left"/>
      <w:pPr>
        <w:ind w:left="53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BA03AFC">
      <w:start w:val="1"/>
      <w:numFmt w:val="lowerRoman"/>
      <w:lvlText w:val="%9."/>
      <w:lvlJc w:val="left"/>
      <w:pPr>
        <w:ind w:left="604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0555BF4"/>
    <w:multiLevelType w:val="hybridMultilevel"/>
    <w:tmpl w:val="28EE7E84"/>
    <w:numStyleLink w:val="2"/>
  </w:abstractNum>
  <w:num w:numId="1">
    <w:abstractNumId w:val="0"/>
  </w:num>
  <w:num w:numId="2">
    <w:abstractNumId w:val="1"/>
    <w:lvlOverride w:ilvl="0">
      <w:startOverride w:val="1"/>
      <w:lvl w:ilvl="0" w:tplc="2D8E25AE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 w:tplc="CA6417CE">
        <w:start w:val="1"/>
        <w:numFmt w:val="decimal"/>
        <w:lvlText w:val=""/>
        <w:lvlJc w:val="left"/>
      </w:lvl>
    </w:lvlOverride>
    <w:lvlOverride w:ilvl="2">
      <w:startOverride w:val="1"/>
      <w:lvl w:ilvl="2" w:tplc="7E109836">
        <w:start w:val="1"/>
        <w:numFmt w:val="decimal"/>
        <w:lvlText w:val=""/>
        <w:lvlJc w:val="left"/>
      </w:lvl>
    </w:lvlOverride>
    <w:lvlOverride w:ilvl="3">
      <w:startOverride w:val="1"/>
      <w:lvl w:ilvl="3" w:tplc="DF3A5804">
        <w:start w:val="1"/>
        <w:numFmt w:val="decimal"/>
        <w:lvlText w:val=""/>
        <w:lvlJc w:val="left"/>
      </w:lvl>
    </w:lvlOverride>
    <w:lvlOverride w:ilvl="4">
      <w:startOverride w:val="1"/>
      <w:lvl w:ilvl="4" w:tplc="F0DCCC78">
        <w:start w:val="1"/>
        <w:numFmt w:val="decimal"/>
        <w:lvlText w:val=""/>
        <w:lvlJc w:val="left"/>
      </w:lvl>
    </w:lvlOverride>
    <w:lvlOverride w:ilvl="5">
      <w:startOverride w:val="1"/>
      <w:lvl w:ilvl="5" w:tplc="C3EA65A8">
        <w:start w:val="1"/>
        <w:numFmt w:val="decimal"/>
        <w:lvlText w:val=""/>
        <w:lvlJc w:val="left"/>
      </w:lvl>
    </w:lvlOverride>
    <w:lvlOverride w:ilvl="6">
      <w:startOverride w:val="1"/>
      <w:lvl w:ilvl="6" w:tplc="4D121E64">
        <w:start w:val="1"/>
        <w:numFmt w:val="decimal"/>
        <w:lvlText w:val=""/>
        <w:lvlJc w:val="left"/>
      </w:lvl>
    </w:lvlOverride>
    <w:lvlOverride w:ilvl="7">
      <w:startOverride w:val="1"/>
      <w:lvl w:ilvl="7" w:tplc="3A5E7BC4">
        <w:start w:val="1"/>
        <w:numFmt w:val="decimal"/>
        <w:lvlText w:val=""/>
        <w:lvlJc w:val="left"/>
      </w:lvl>
    </w:lvlOverride>
    <w:lvlOverride w:ilvl="8">
      <w:startOverride w:val="1"/>
      <w:lvl w:ilvl="8" w:tplc="A24A8BBA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CA4"/>
    <w:rsid w:val="008B1E08"/>
    <w:rsid w:val="00925A5D"/>
    <w:rsid w:val="00A95323"/>
    <w:rsid w:val="00C3592C"/>
    <w:rsid w:val="00D97CA4"/>
    <w:rsid w:val="00FE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7EB49"/>
  <w15:chartTrackingRefBased/>
  <w15:docId w15:val="{DE3E4EB2-172B-4E64-970F-9EF444F5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CA4"/>
    <w:pPr>
      <w:spacing w:line="240" w:lineRule="auto"/>
    </w:pPr>
    <w:rPr>
      <w:rFonts w:ascii="Times New Roman" w:hAnsi="Times New Roman"/>
      <w:kern w:val="0"/>
      <w:sz w:val="28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7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D97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7C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7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7C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7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7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7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7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7C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D97C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7C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7C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7C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7C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7C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7C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7C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7C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7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7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7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D97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D97C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7C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7C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7C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7C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7CA4"/>
    <w:rPr>
      <w:b/>
      <w:bCs/>
      <w:smallCaps/>
      <w:color w:val="2F5496" w:themeColor="accent1" w:themeShade="BF"/>
      <w:spacing w:val="5"/>
    </w:rPr>
  </w:style>
  <w:style w:type="numbering" w:customStyle="1" w:styleId="2">
    <w:name w:val="Импортированный стиль 2"/>
    <w:rsid w:val="00D97CA4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ZavKDL</dc:creator>
  <cp:keywords/>
  <dc:description/>
  <cp:lastModifiedBy>Zakupki1</cp:lastModifiedBy>
  <cp:revision>2</cp:revision>
  <cp:lastPrinted>2026-10-21T11:16:00Z</cp:lastPrinted>
  <dcterms:created xsi:type="dcterms:W3CDTF">2026-10-21T11:08:00Z</dcterms:created>
  <dcterms:modified xsi:type="dcterms:W3CDTF">2026-10-26T12:26:00Z</dcterms:modified>
</cp:coreProperties>
</file>