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F061FB" w14:textId="6BC4E8DF" w:rsidR="00A96F6C" w:rsidRPr="005C181A" w:rsidRDefault="00E66235" w:rsidP="00E66235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="00A96F6C" w:rsidRPr="005C181A">
        <w:rPr>
          <w:sz w:val="28"/>
          <w:szCs w:val="28"/>
        </w:rPr>
        <w:t xml:space="preserve">Приложение </w:t>
      </w:r>
    </w:p>
    <w:p w14:paraId="59EB8DA8" w14:textId="77777777" w:rsidR="00A96F6C" w:rsidRPr="005C181A" w:rsidRDefault="00A96F6C" w:rsidP="00A96F6C">
      <w:pPr>
        <w:autoSpaceDE w:val="0"/>
        <w:autoSpaceDN w:val="0"/>
        <w:adjustRightInd w:val="0"/>
        <w:ind w:firstLine="5670"/>
        <w:rPr>
          <w:sz w:val="28"/>
          <w:szCs w:val="28"/>
        </w:rPr>
      </w:pPr>
      <w:r w:rsidRPr="005C181A">
        <w:rPr>
          <w:sz w:val="28"/>
          <w:szCs w:val="28"/>
        </w:rPr>
        <w:t>к заявке на закупку</w:t>
      </w:r>
    </w:p>
    <w:p w14:paraId="3CA65E11" w14:textId="77777777" w:rsidR="00A96F6C" w:rsidRPr="005C181A" w:rsidRDefault="00A96F6C" w:rsidP="00A96F6C">
      <w:pPr>
        <w:autoSpaceDE w:val="0"/>
        <w:autoSpaceDN w:val="0"/>
        <w:adjustRightInd w:val="0"/>
        <w:ind w:firstLine="5670"/>
        <w:rPr>
          <w:sz w:val="28"/>
          <w:szCs w:val="28"/>
        </w:rPr>
      </w:pPr>
      <w:r w:rsidRPr="005C181A">
        <w:rPr>
          <w:sz w:val="28"/>
          <w:szCs w:val="28"/>
        </w:rPr>
        <w:t>медицинских изделий</w:t>
      </w:r>
    </w:p>
    <w:p w14:paraId="55738B90" w14:textId="77777777" w:rsidR="00A96F6C" w:rsidRPr="005C181A" w:rsidRDefault="00A96F6C" w:rsidP="00A96F6C">
      <w:pPr>
        <w:autoSpaceDE w:val="0"/>
        <w:autoSpaceDN w:val="0"/>
        <w:adjustRightInd w:val="0"/>
        <w:ind w:firstLine="4026"/>
        <w:rPr>
          <w:b/>
          <w:sz w:val="28"/>
          <w:szCs w:val="28"/>
        </w:rPr>
      </w:pPr>
    </w:p>
    <w:p w14:paraId="4CBE07E7" w14:textId="77777777" w:rsidR="00A96F6C" w:rsidRDefault="00A96F6C" w:rsidP="00A96F6C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  <w:r w:rsidRPr="005C181A">
        <w:rPr>
          <w:bCs/>
          <w:color w:val="000000"/>
          <w:sz w:val="28"/>
          <w:szCs w:val="28"/>
        </w:rPr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</w:p>
    <w:p w14:paraId="4017E30F" w14:textId="3141F4AC" w:rsidR="00126874" w:rsidRPr="00534578" w:rsidRDefault="00126874" w:rsidP="00A96F6C">
      <w:pPr>
        <w:pStyle w:val="a3"/>
        <w:ind w:left="0" w:firstLine="709"/>
        <w:jc w:val="right"/>
        <w:rPr>
          <w:sz w:val="28"/>
          <w:szCs w:val="28"/>
        </w:rPr>
      </w:pPr>
    </w:p>
    <w:p w14:paraId="1EB2B7F7" w14:textId="18A868F7" w:rsidR="005C7F34" w:rsidRPr="00C5120B" w:rsidRDefault="00126874" w:rsidP="00C5120B">
      <w:pPr>
        <w:pStyle w:val="ae"/>
        <w:numPr>
          <w:ilvl w:val="0"/>
          <w:numId w:val="15"/>
        </w:numPr>
        <w:shd w:val="clear" w:color="auto" w:fill="auto"/>
        <w:spacing w:line="260" w:lineRule="exact"/>
        <w:rPr>
          <w:rStyle w:val="FontStyle109"/>
          <w:b w:val="0"/>
          <w:color w:val="000000"/>
          <w:sz w:val="28"/>
          <w:szCs w:val="28"/>
          <w:lang w:eastAsia="ru-RU" w:bidi="ru-RU"/>
        </w:rPr>
      </w:pPr>
      <w:r w:rsidRPr="009C6A52">
        <w:rPr>
          <w:rFonts w:ascii="Times New Roman" w:hAnsi="Times New Roman" w:cs="Times New Roman"/>
          <w:b w:val="0"/>
          <w:color w:val="000000"/>
          <w:sz w:val="28"/>
          <w:szCs w:val="28"/>
          <w:lang w:eastAsia="ru-RU" w:bidi="ru-RU"/>
        </w:rPr>
        <w:t xml:space="preserve">Состав (комплектация) </w:t>
      </w:r>
      <w:r w:rsidR="008169F5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одной </w:t>
      </w:r>
      <w:r w:rsidR="009C6A52" w:rsidRPr="009C6A52">
        <w:rPr>
          <w:rFonts w:ascii="Times New Roman" w:hAnsi="Times New Roman" w:cs="Times New Roman"/>
          <w:b w:val="0"/>
          <w:color w:val="000000"/>
          <w:sz w:val="28"/>
          <w:szCs w:val="28"/>
        </w:rPr>
        <w:t>единицы</w:t>
      </w:r>
      <w:r w:rsidR="009C6A52" w:rsidRPr="009C6A52">
        <w:rPr>
          <w:rFonts w:ascii="Times New Roman" w:hAnsi="Times New Roman" w:cs="Times New Roman"/>
          <w:b w:val="0"/>
          <w:color w:val="000000"/>
          <w:sz w:val="28"/>
          <w:szCs w:val="28"/>
          <w:lang w:eastAsia="ru-RU" w:bidi="ru-RU"/>
        </w:rPr>
        <w:t xml:space="preserve"> оборудования</w:t>
      </w:r>
      <w:r w:rsidRPr="009C6A52">
        <w:rPr>
          <w:rFonts w:ascii="Times New Roman" w:hAnsi="Times New Roman" w:cs="Times New Roman"/>
          <w:b w:val="0"/>
          <w:color w:val="000000"/>
          <w:sz w:val="28"/>
          <w:szCs w:val="28"/>
        </w:rPr>
        <w:t>:</w:t>
      </w:r>
    </w:p>
    <w:tbl>
      <w:tblPr>
        <w:tblW w:w="0" w:type="auto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35"/>
        <w:gridCol w:w="5045"/>
        <w:gridCol w:w="1473"/>
        <w:gridCol w:w="1832"/>
      </w:tblGrid>
      <w:tr w:rsidR="00126874" w:rsidRPr="00534578" w14:paraId="7B952B47" w14:textId="77777777" w:rsidTr="00FD7D78">
        <w:trPr>
          <w:trHeight w:val="315"/>
        </w:trPr>
        <w:tc>
          <w:tcPr>
            <w:tcW w:w="1136" w:type="dxa"/>
          </w:tcPr>
          <w:p w14:paraId="452726FF" w14:textId="3F9276E7" w:rsidR="00126874" w:rsidRPr="00A96F6C" w:rsidRDefault="00126874" w:rsidP="00031375">
            <w:pPr>
              <w:shd w:val="clear" w:color="auto" w:fill="FFFFFF"/>
              <w:ind w:left="21" w:right="2"/>
              <w:jc w:val="center"/>
              <w:rPr>
                <w:color w:val="000000"/>
                <w:sz w:val="28"/>
                <w:szCs w:val="28"/>
              </w:rPr>
            </w:pPr>
            <w:r w:rsidRPr="00A96F6C">
              <w:rPr>
                <w:sz w:val="28"/>
                <w:szCs w:val="28"/>
              </w:rPr>
              <w:t>№</w:t>
            </w:r>
            <w:r w:rsidRPr="00A96F6C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5051" w:type="dxa"/>
          </w:tcPr>
          <w:p w14:paraId="0A0FE12D" w14:textId="1D5F7771" w:rsidR="00126874" w:rsidRPr="00A96F6C" w:rsidRDefault="00126874" w:rsidP="00031375">
            <w:pPr>
              <w:shd w:val="clear" w:color="auto" w:fill="FFFFFF"/>
              <w:ind w:left="21" w:right="2"/>
              <w:jc w:val="center"/>
              <w:rPr>
                <w:color w:val="000000"/>
                <w:sz w:val="28"/>
                <w:szCs w:val="28"/>
              </w:rPr>
            </w:pPr>
            <w:r w:rsidRPr="00A96F6C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66" w:type="dxa"/>
          </w:tcPr>
          <w:p w14:paraId="1E3E3B57" w14:textId="3235ADE2" w:rsidR="00126874" w:rsidRPr="00A96F6C" w:rsidRDefault="00126874" w:rsidP="00031375">
            <w:pPr>
              <w:shd w:val="clear" w:color="auto" w:fill="FFFFFF"/>
              <w:ind w:right="2"/>
              <w:jc w:val="center"/>
              <w:rPr>
                <w:color w:val="000000"/>
                <w:sz w:val="28"/>
                <w:szCs w:val="28"/>
              </w:rPr>
            </w:pPr>
            <w:r w:rsidRPr="00A96F6C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832" w:type="dxa"/>
          </w:tcPr>
          <w:p w14:paraId="547730BA" w14:textId="09A7456F" w:rsidR="00126874" w:rsidRPr="00A96F6C" w:rsidRDefault="00126874" w:rsidP="00031375">
            <w:pPr>
              <w:shd w:val="clear" w:color="auto" w:fill="FFFFFF"/>
              <w:ind w:right="2"/>
              <w:jc w:val="center"/>
              <w:rPr>
                <w:color w:val="000000"/>
                <w:sz w:val="28"/>
                <w:szCs w:val="28"/>
              </w:rPr>
            </w:pPr>
            <w:r w:rsidRPr="00A96F6C">
              <w:rPr>
                <w:sz w:val="28"/>
                <w:szCs w:val="28"/>
              </w:rPr>
              <w:t>Количество</w:t>
            </w:r>
          </w:p>
        </w:tc>
      </w:tr>
      <w:tr w:rsidR="000464F8" w:rsidRPr="00534578" w14:paraId="7A72988E" w14:textId="77777777" w:rsidTr="00FD7D78">
        <w:trPr>
          <w:trHeight w:val="135"/>
        </w:trPr>
        <w:tc>
          <w:tcPr>
            <w:tcW w:w="1136" w:type="dxa"/>
          </w:tcPr>
          <w:p w14:paraId="24AA4F96" w14:textId="55931DE2" w:rsidR="000464F8" w:rsidRPr="00534578" w:rsidRDefault="000464F8" w:rsidP="000464F8">
            <w:pPr>
              <w:shd w:val="clear" w:color="auto" w:fill="FFFFFF"/>
              <w:ind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534578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051" w:type="dxa"/>
          </w:tcPr>
          <w:p w14:paraId="565FCE89" w14:textId="28A87EE3" w:rsidR="000464F8" w:rsidRPr="00534578" w:rsidRDefault="000464F8" w:rsidP="000464F8">
            <w:pPr>
              <w:shd w:val="clear" w:color="auto" w:fill="FFFFFF"/>
              <w:ind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534578">
              <w:rPr>
                <w:color w:val="000000"/>
                <w:sz w:val="28"/>
                <w:szCs w:val="28"/>
              </w:rPr>
              <w:t>Система шейверная</w:t>
            </w:r>
          </w:p>
        </w:tc>
        <w:tc>
          <w:tcPr>
            <w:tcW w:w="1466" w:type="dxa"/>
          </w:tcPr>
          <w:p w14:paraId="2A3DFEBB" w14:textId="18BAF043" w:rsidR="000464F8" w:rsidRPr="00534578" w:rsidRDefault="00534578" w:rsidP="008169F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4578">
              <w:rPr>
                <w:bCs/>
                <w:color w:val="000000"/>
                <w:sz w:val="28"/>
                <w:szCs w:val="28"/>
              </w:rPr>
              <w:t>ш</w:t>
            </w:r>
            <w:r w:rsidR="000464F8" w:rsidRPr="00534578">
              <w:rPr>
                <w:bCs/>
                <w:color w:val="000000"/>
                <w:sz w:val="28"/>
                <w:szCs w:val="28"/>
              </w:rPr>
              <w:t>т.</w:t>
            </w:r>
          </w:p>
        </w:tc>
        <w:tc>
          <w:tcPr>
            <w:tcW w:w="1832" w:type="dxa"/>
          </w:tcPr>
          <w:p w14:paraId="27622001" w14:textId="77777777" w:rsidR="000464F8" w:rsidRPr="00534578" w:rsidRDefault="000464F8" w:rsidP="000464F8">
            <w:pPr>
              <w:shd w:val="clear" w:color="auto" w:fill="FFFFFF"/>
              <w:ind w:right="2"/>
              <w:jc w:val="center"/>
              <w:rPr>
                <w:bCs/>
                <w:color w:val="000000"/>
                <w:sz w:val="28"/>
                <w:szCs w:val="28"/>
              </w:rPr>
            </w:pPr>
            <w:r w:rsidRPr="00534578">
              <w:rPr>
                <w:bCs/>
                <w:color w:val="000000"/>
                <w:sz w:val="28"/>
                <w:szCs w:val="28"/>
              </w:rPr>
              <w:t>1</w:t>
            </w:r>
          </w:p>
        </w:tc>
      </w:tr>
      <w:tr w:rsidR="000464F8" w:rsidRPr="00534578" w14:paraId="36C3F9CD" w14:textId="77777777" w:rsidTr="00FD7D78">
        <w:trPr>
          <w:trHeight w:val="135"/>
        </w:trPr>
        <w:tc>
          <w:tcPr>
            <w:tcW w:w="1136" w:type="dxa"/>
          </w:tcPr>
          <w:p w14:paraId="65568C38" w14:textId="5D4C0C0B" w:rsidR="000464F8" w:rsidRPr="00534578" w:rsidRDefault="000464F8" w:rsidP="000464F8">
            <w:pPr>
              <w:shd w:val="clear" w:color="auto" w:fill="FFFFFF"/>
              <w:ind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534578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051" w:type="dxa"/>
          </w:tcPr>
          <w:p w14:paraId="444E2738" w14:textId="75A281D9" w:rsidR="000464F8" w:rsidRPr="00534578" w:rsidRDefault="000464F8" w:rsidP="000464F8">
            <w:pPr>
              <w:shd w:val="clear" w:color="auto" w:fill="FFFFFF"/>
              <w:ind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534578">
              <w:rPr>
                <w:sz w:val="28"/>
                <w:szCs w:val="28"/>
              </w:rPr>
              <w:t>Рукоятка шейвера с соединительным кабелем</w:t>
            </w:r>
          </w:p>
        </w:tc>
        <w:tc>
          <w:tcPr>
            <w:tcW w:w="1466" w:type="dxa"/>
          </w:tcPr>
          <w:p w14:paraId="3E6DC72E" w14:textId="7314CCF6" w:rsidR="000464F8" w:rsidRPr="00534578" w:rsidRDefault="00534578" w:rsidP="000464F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4578">
              <w:rPr>
                <w:bCs/>
                <w:color w:val="000000"/>
                <w:sz w:val="28"/>
                <w:szCs w:val="28"/>
              </w:rPr>
              <w:t>ш</w:t>
            </w:r>
            <w:r w:rsidR="000464F8" w:rsidRPr="00534578">
              <w:rPr>
                <w:bCs/>
                <w:color w:val="000000"/>
                <w:sz w:val="28"/>
                <w:szCs w:val="28"/>
              </w:rPr>
              <w:t>т.</w:t>
            </w:r>
          </w:p>
          <w:p w14:paraId="0543783F" w14:textId="77777777" w:rsidR="000464F8" w:rsidRPr="00534578" w:rsidRDefault="000464F8" w:rsidP="008169F5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832" w:type="dxa"/>
          </w:tcPr>
          <w:p w14:paraId="0868C7C1" w14:textId="400E5C6B" w:rsidR="000464F8" w:rsidRPr="00534578" w:rsidRDefault="000464F8" w:rsidP="000464F8">
            <w:pPr>
              <w:shd w:val="clear" w:color="auto" w:fill="FFFFFF"/>
              <w:ind w:right="2"/>
              <w:jc w:val="center"/>
              <w:rPr>
                <w:bCs/>
                <w:color w:val="000000"/>
                <w:sz w:val="28"/>
                <w:szCs w:val="28"/>
              </w:rPr>
            </w:pPr>
            <w:r w:rsidRPr="00534578">
              <w:rPr>
                <w:bCs/>
                <w:color w:val="000000"/>
                <w:sz w:val="28"/>
                <w:szCs w:val="28"/>
              </w:rPr>
              <w:t>2</w:t>
            </w:r>
          </w:p>
        </w:tc>
      </w:tr>
      <w:tr w:rsidR="000464F8" w:rsidRPr="00534578" w14:paraId="20E45088" w14:textId="77777777" w:rsidTr="00FD7D78">
        <w:trPr>
          <w:trHeight w:val="135"/>
        </w:trPr>
        <w:tc>
          <w:tcPr>
            <w:tcW w:w="1136" w:type="dxa"/>
          </w:tcPr>
          <w:p w14:paraId="38CEE168" w14:textId="7448FF75" w:rsidR="000464F8" w:rsidRPr="00534578" w:rsidRDefault="000464F8" w:rsidP="000464F8">
            <w:pPr>
              <w:shd w:val="clear" w:color="auto" w:fill="FFFFFF"/>
              <w:ind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534578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051" w:type="dxa"/>
          </w:tcPr>
          <w:p w14:paraId="73AA25F3" w14:textId="01FC4A98" w:rsidR="000464F8" w:rsidRPr="00534578" w:rsidRDefault="000464F8" w:rsidP="000464F8">
            <w:pPr>
              <w:shd w:val="clear" w:color="auto" w:fill="FFFFFF"/>
              <w:ind w:right="2"/>
              <w:jc w:val="both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534578">
              <w:rPr>
                <w:sz w:val="28"/>
                <w:szCs w:val="28"/>
              </w:rPr>
              <w:t>Шейверное</w:t>
            </w:r>
            <w:proofErr w:type="spellEnd"/>
            <w:r w:rsidRPr="00534578">
              <w:rPr>
                <w:sz w:val="28"/>
                <w:szCs w:val="28"/>
              </w:rPr>
              <w:t xml:space="preserve"> синусное лезвие прямое</w:t>
            </w:r>
          </w:p>
        </w:tc>
        <w:tc>
          <w:tcPr>
            <w:tcW w:w="1466" w:type="dxa"/>
          </w:tcPr>
          <w:p w14:paraId="617ECCF1" w14:textId="569FEC04" w:rsidR="000464F8" w:rsidRPr="00534578" w:rsidRDefault="00534578" w:rsidP="008169F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4578">
              <w:rPr>
                <w:bCs/>
                <w:color w:val="000000"/>
                <w:sz w:val="28"/>
                <w:szCs w:val="28"/>
              </w:rPr>
              <w:t>ш</w:t>
            </w:r>
            <w:r w:rsidR="000464F8" w:rsidRPr="00534578">
              <w:rPr>
                <w:bCs/>
                <w:color w:val="000000"/>
                <w:sz w:val="28"/>
                <w:szCs w:val="28"/>
              </w:rPr>
              <w:t>т.</w:t>
            </w:r>
          </w:p>
        </w:tc>
        <w:tc>
          <w:tcPr>
            <w:tcW w:w="1832" w:type="dxa"/>
          </w:tcPr>
          <w:p w14:paraId="58892885" w14:textId="0C90D9A3" w:rsidR="000464F8" w:rsidRPr="00534578" w:rsidRDefault="000464F8" w:rsidP="000464F8">
            <w:pPr>
              <w:shd w:val="clear" w:color="auto" w:fill="FFFFFF"/>
              <w:ind w:right="2"/>
              <w:jc w:val="center"/>
              <w:rPr>
                <w:bCs/>
                <w:color w:val="000000"/>
                <w:sz w:val="28"/>
                <w:szCs w:val="28"/>
              </w:rPr>
            </w:pPr>
            <w:r w:rsidRPr="00534578">
              <w:rPr>
                <w:bCs/>
                <w:color w:val="000000"/>
                <w:sz w:val="28"/>
                <w:szCs w:val="28"/>
              </w:rPr>
              <w:t>20</w:t>
            </w:r>
          </w:p>
        </w:tc>
      </w:tr>
      <w:tr w:rsidR="003E64E0" w:rsidRPr="00534578" w14:paraId="75362AA9" w14:textId="77777777" w:rsidTr="00FD7D78">
        <w:trPr>
          <w:trHeight w:val="135"/>
        </w:trPr>
        <w:tc>
          <w:tcPr>
            <w:tcW w:w="1136" w:type="dxa"/>
          </w:tcPr>
          <w:p w14:paraId="39590626" w14:textId="6E1426BE" w:rsidR="003E64E0" w:rsidRPr="00534578" w:rsidRDefault="003E64E0" w:rsidP="000464F8">
            <w:pPr>
              <w:shd w:val="clear" w:color="auto" w:fill="FFFFFF"/>
              <w:ind w:right="2"/>
              <w:jc w:val="both"/>
              <w:rPr>
                <w:color w:val="000000"/>
                <w:sz w:val="28"/>
                <w:szCs w:val="28"/>
              </w:rPr>
            </w:pPr>
            <w:r w:rsidRPr="00534578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051" w:type="dxa"/>
          </w:tcPr>
          <w:p w14:paraId="274DAA6F" w14:textId="43CF97D2" w:rsidR="003E64E0" w:rsidRPr="00534578" w:rsidRDefault="00F4598E" w:rsidP="000464F8">
            <w:pPr>
              <w:shd w:val="clear" w:color="auto" w:fill="FFFFFF"/>
              <w:ind w:right="2"/>
              <w:jc w:val="both"/>
              <w:rPr>
                <w:sz w:val="28"/>
                <w:szCs w:val="28"/>
              </w:rPr>
            </w:pPr>
            <w:r w:rsidRPr="00534578">
              <w:rPr>
                <w:sz w:val="28"/>
                <w:szCs w:val="28"/>
              </w:rPr>
              <w:t>Трубка ирригационная</w:t>
            </w:r>
          </w:p>
        </w:tc>
        <w:tc>
          <w:tcPr>
            <w:tcW w:w="1466" w:type="dxa"/>
          </w:tcPr>
          <w:p w14:paraId="69903ADD" w14:textId="502E3FB3" w:rsidR="003E64E0" w:rsidRPr="00534578" w:rsidRDefault="00534578" w:rsidP="008169F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4578">
              <w:rPr>
                <w:bCs/>
                <w:color w:val="000000"/>
                <w:sz w:val="28"/>
                <w:szCs w:val="28"/>
              </w:rPr>
              <w:t>ш</w:t>
            </w:r>
            <w:r w:rsidR="003E64E0" w:rsidRPr="00534578">
              <w:rPr>
                <w:bCs/>
                <w:color w:val="000000"/>
                <w:sz w:val="28"/>
                <w:szCs w:val="28"/>
              </w:rPr>
              <w:t>т.</w:t>
            </w:r>
          </w:p>
        </w:tc>
        <w:tc>
          <w:tcPr>
            <w:tcW w:w="1832" w:type="dxa"/>
          </w:tcPr>
          <w:p w14:paraId="5D2F289E" w14:textId="6F8F0D3A" w:rsidR="003E64E0" w:rsidRPr="00534578" w:rsidRDefault="003E64E0" w:rsidP="000464F8">
            <w:pPr>
              <w:shd w:val="clear" w:color="auto" w:fill="FFFFFF"/>
              <w:ind w:right="2"/>
              <w:jc w:val="center"/>
              <w:rPr>
                <w:bCs/>
                <w:color w:val="000000"/>
                <w:sz w:val="28"/>
                <w:szCs w:val="28"/>
              </w:rPr>
            </w:pPr>
            <w:r w:rsidRPr="00534578">
              <w:rPr>
                <w:bCs/>
                <w:color w:val="000000"/>
                <w:sz w:val="28"/>
                <w:szCs w:val="28"/>
              </w:rPr>
              <w:t>50</w:t>
            </w:r>
          </w:p>
        </w:tc>
      </w:tr>
    </w:tbl>
    <w:p w14:paraId="778557B0" w14:textId="77777777" w:rsidR="00534578" w:rsidRDefault="00534578" w:rsidP="00534578">
      <w:pPr>
        <w:pStyle w:val="ae"/>
        <w:shd w:val="clear" w:color="auto" w:fill="auto"/>
        <w:spacing w:line="260" w:lineRule="exact"/>
        <w:ind w:left="720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lang w:eastAsia="ru-RU" w:bidi="ru-RU"/>
        </w:rPr>
      </w:pPr>
      <w:bookmarkStart w:id="0" w:name="_Hlk88071566"/>
    </w:p>
    <w:p w14:paraId="3606E7B0" w14:textId="75B1D5F1" w:rsidR="00FD7D78" w:rsidRPr="00534578" w:rsidRDefault="00FD7D78" w:rsidP="00A96F6C">
      <w:pPr>
        <w:pStyle w:val="ae"/>
        <w:numPr>
          <w:ilvl w:val="0"/>
          <w:numId w:val="15"/>
        </w:numPr>
        <w:shd w:val="clear" w:color="auto" w:fill="auto"/>
        <w:spacing w:line="260" w:lineRule="exact"/>
        <w:ind w:left="0"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lang w:eastAsia="ru-RU" w:bidi="ru-RU"/>
        </w:rPr>
      </w:pPr>
      <w:r w:rsidRPr="00534578">
        <w:rPr>
          <w:rFonts w:ascii="Times New Roman" w:hAnsi="Times New Roman" w:cs="Times New Roman"/>
          <w:b w:val="0"/>
          <w:bCs w:val="0"/>
          <w:sz w:val="28"/>
          <w:szCs w:val="28"/>
        </w:rPr>
        <w:t>Показатели (характеристики) предмета государственной закупки, сформированные согласно статье 21 Закона Республики Беларусь «О государственных закупках товаров (работ, услуг)»:</w:t>
      </w:r>
      <w:bookmarkEnd w:id="0"/>
    </w:p>
    <w:p w14:paraId="780487D9" w14:textId="3CB3B7FF" w:rsidR="005C7F34" w:rsidRPr="00534578" w:rsidRDefault="005C7F34" w:rsidP="00FD7D78">
      <w:pPr>
        <w:pStyle w:val="a3"/>
        <w:autoSpaceDE w:val="0"/>
        <w:autoSpaceDN w:val="0"/>
        <w:adjustRightInd w:val="0"/>
        <w:ind w:left="360"/>
        <w:jc w:val="both"/>
        <w:rPr>
          <w:bCs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"/>
        <w:gridCol w:w="8536"/>
      </w:tblGrid>
      <w:tr w:rsidR="00FD7D78" w:rsidRPr="00534578" w14:paraId="0EC361CF" w14:textId="77777777" w:rsidTr="00F01C14">
        <w:trPr>
          <w:trHeight w:val="300"/>
        </w:trPr>
        <w:tc>
          <w:tcPr>
            <w:tcW w:w="962" w:type="dxa"/>
          </w:tcPr>
          <w:p w14:paraId="3F678992" w14:textId="22DE140B" w:rsidR="00FD7D78" w:rsidRPr="00A96F6C" w:rsidRDefault="00FD7D78" w:rsidP="003B73D4">
            <w:pPr>
              <w:ind w:right="29"/>
              <w:jc w:val="both"/>
              <w:rPr>
                <w:bCs/>
                <w:color w:val="000000"/>
                <w:sz w:val="28"/>
                <w:szCs w:val="28"/>
              </w:rPr>
            </w:pPr>
            <w:r w:rsidRPr="00A96F6C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8536" w:type="dxa"/>
          </w:tcPr>
          <w:p w14:paraId="02158607" w14:textId="63287A06" w:rsidR="00FD7D78" w:rsidRPr="00A96F6C" w:rsidRDefault="00FD7D78" w:rsidP="00534578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A96F6C">
              <w:rPr>
                <w:bCs/>
                <w:sz w:val="28"/>
                <w:szCs w:val="28"/>
              </w:rPr>
              <w:t>Технические требования:</w:t>
            </w:r>
          </w:p>
        </w:tc>
      </w:tr>
      <w:tr w:rsidR="002E7DD3" w:rsidRPr="00534578" w14:paraId="4941BE70" w14:textId="77777777" w:rsidTr="00F01C14">
        <w:trPr>
          <w:trHeight w:val="300"/>
        </w:trPr>
        <w:tc>
          <w:tcPr>
            <w:tcW w:w="962" w:type="dxa"/>
          </w:tcPr>
          <w:p w14:paraId="6D7B8BF7" w14:textId="2047F994" w:rsidR="002E7DD3" w:rsidRPr="00A96F6C" w:rsidRDefault="002E7DD3" w:rsidP="003B73D4">
            <w:pPr>
              <w:ind w:right="29"/>
              <w:jc w:val="both"/>
              <w:rPr>
                <w:bCs/>
                <w:color w:val="000000"/>
                <w:sz w:val="28"/>
                <w:szCs w:val="28"/>
              </w:rPr>
            </w:pPr>
            <w:r w:rsidRPr="00A96F6C">
              <w:rPr>
                <w:bCs/>
                <w:color w:val="000000"/>
                <w:sz w:val="28"/>
                <w:szCs w:val="28"/>
              </w:rPr>
              <w:t>2.1</w:t>
            </w:r>
          </w:p>
        </w:tc>
        <w:tc>
          <w:tcPr>
            <w:tcW w:w="8536" w:type="dxa"/>
          </w:tcPr>
          <w:p w14:paraId="37B581CF" w14:textId="77777777" w:rsidR="002E7DD3" w:rsidRPr="00A96F6C" w:rsidRDefault="002E7DD3" w:rsidP="003B73D4">
            <w:pPr>
              <w:ind w:right="29"/>
              <w:jc w:val="both"/>
              <w:rPr>
                <w:bCs/>
                <w:color w:val="000000"/>
                <w:sz w:val="28"/>
                <w:szCs w:val="28"/>
              </w:rPr>
            </w:pPr>
            <w:r w:rsidRPr="00A96F6C">
              <w:rPr>
                <w:bCs/>
                <w:color w:val="000000"/>
                <w:sz w:val="28"/>
                <w:szCs w:val="28"/>
              </w:rPr>
              <w:t>Система шейверная</w:t>
            </w:r>
          </w:p>
        </w:tc>
      </w:tr>
      <w:tr w:rsidR="002E7DD3" w:rsidRPr="00534578" w14:paraId="7D25BE5B" w14:textId="77777777" w:rsidTr="00F01C14">
        <w:trPr>
          <w:trHeight w:val="180"/>
        </w:trPr>
        <w:tc>
          <w:tcPr>
            <w:tcW w:w="962" w:type="dxa"/>
          </w:tcPr>
          <w:p w14:paraId="7A33992A" w14:textId="679ECD43" w:rsidR="002E7DD3" w:rsidRPr="00A96F6C" w:rsidRDefault="002E7DD3" w:rsidP="003B73D4">
            <w:pPr>
              <w:ind w:right="29"/>
              <w:jc w:val="both"/>
              <w:rPr>
                <w:bCs/>
                <w:color w:val="000000"/>
                <w:sz w:val="28"/>
                <w:szCs w:val="28"/>
              </w:rPr>
            </w:pPr>
            <w:r w:rsidRPr="00A96F6C">
              <w:rPr>
                <w:bCs/>
                <w:color w:val="000000"/>
                <w:sz w:val="28"/>
                <w:szCs w:val="28"/>
              </w:rPr>
              <w:t>2.1.1</w:t>
            </w:r>
          </w:p>
        </w:tc>
        <w:tc>
          <w:tcPr>
            <w:tcW w:w="8536" w:type="dxa"/>
          </w:tcPr>
          <w:p w14:paraId="2887CF3A" w14:textId="77777777" w:rsidR="002E7DD3" w:rsidRPr="00A96F6C" w:rsidRDefault="002E7DD3" w:rsidP="003B73D4">
            <w:pPr>
              <w:ind w:right="29"/>
              <w:jc w:val="both"/>
              <w:rPr>
                <w:bCs/>
                <w:color w:val="000000"/>
                <w:sz w:val="28"/>
                <w:szCs w:val="28"/>
              </w:rPr>
            </w:pPr>
            <w:r w:rsidRPr="00A96F6C">
              <w:rPr>
                <w:bCs/>
                <w:color w:val="000000"/>
                <w:sz w:val="28"/>
                <w:szCs w:val="28"/>
              </w:rPr>
              <w:t>Рабочее напряжение 100-120,230-240 В, 50/60 Гц</w:t>
            </w:r>
          </w:p>
        </w:tc>
      </w:tr>
      <w:tr w:rsidR="002E7DD3" w:rsidRPr="00534578" w14:paraId="475964ED" w14:textId="77777777" w:rsidTr="00F01C14">
        <w:trPr>
          <w:trHeight w:val="270"/>
        </w:trPr>
        <w:tc>
          <w:tcPr>
            <w:tcW w:w="962" w:type="dxa"/>
          </w:tcPr>
          <w:p w14:paraId="2CF22523" w14:textId="367D770C" w:rsidR="002E7DD3" w:rsidRPr="00A96F6C" w:rsidRDefault="002E7DD3" w:rsidP="003B73D4">
            <w:pPr>
              <w:ind w:right="29"/>
              <w:jc w:val="both"/>
              <w:rPr>
                <w:bCs/>
                <w:color w:val="000000"/>
                <w:sz w:val="28"/>
                <w:szCs w:val="28"/>
              </w:rPr>
            </w:pPr>
            <w:r w:rsidRPr="00A96F6C">
              <w:rPr>
                <w:bCs/>
                <w:color w:val="000000"/>
                <w:sz w:val="28"/>
                <w:szCs w:val="28"/>
              </w:rPr>
              <w:t>2.2</w:t>
            </w:r>
          </w:p>
        </w:tc>
        <w:tc>
          <w:tcPr>
            <w:tcW w:w="8536" w:type="dxa"/>
          </w:tcPr>
          <w:p w14:paraId="60877326" w14:textId="77777777" w:rsidR="002E7DD3" w:rsidRPr="00A96F6C" w:rsidRDefault="002E7DD3" w:rsidP="003B73D4">
            <w:pPr>
              <w:jc w:val="both"/>
              <w:rPr>
                <w:bCs/>
                <w:sz w:val="28"/>
                <w:szCs w:val="28"/>
              </w:rPr>
            </w:pPr>
            <w:r w:rsidRPr="00A96F6C">
              <w:rPr>
                <w:bCs/>
                <w:color w:val="000000"/>
                <w:sz w:val="28"/>
                <w:szCs w:val="28"/>
              </w:rPr>
              <w:t>Рукоятка</w:t>
            </w:r>
            <w:r w:rsidRPr="00A96F6C">
              <w:rPr>
                <w:bCs/>
                <w:sz w:val="28"/>
                <w:szCs w:val="28"/>
              </w:rPr>
              <w:t xml:space="preserve"> шейвера</w:t>
            </w:r>
          </w:p>
        </w:tc>
      </w:tr>
      <w:tr w:rsidR="002E7DD3" w:rsidRPr="00534578" w14:paraId="0238324D" w14:textId="77777777" w:rsidTr="00C5120B">
        <w:trPr>
          <w:trHeight w:val="545"/>
        </w:trPr>
        <w:tc>
          <w:tcPr>
            <w:tcW w:w="962" w:type="dxa"/>
          </w:tcPr>
          <w:p w14:paraId="4B81B60F" w14:textId="4ECFAE8B" w:rsidR="002E7DD3" w:rsidRPr="00A96F6C" w:rsidRDefault="002E7DD3" w:rsidP="003B73D4">
            <w:pPr>
              <w:ind w:right="29"/>
              <w:jc w:val="both"/>
              <w:rPr>
                <w:bCs/>
                <w:color w:val="000000"/>
                <w:sz w:val="28"/>
                <w:szCs w:val="28"/>
              </w:rPr>
            </w:pPr>
            <w:r w:rsidRPr="00A96F6C">
              <w:rPr>
                <w:bCs/>
                <w:color w:val="000000"/>
                <w:sz w:val="28"/>
                <w:szCs w:val="28"/>
              </w:rPr>
              <w:t>2.2.1</w:t>
            </w:r>
          </w:p>
        </w:tc>
        <w:tc>
          <w:tcPr>
            <w:tcW w:w="8536" w:type="dxa"/>
          </w:tcPr>
          <w:p w14:paraId="4A322EBF" w14:textId="35B7CAFC" w:rsidR="002E7DD3" w:rsidRPr="00A96F6C" w:rsidRDefault="00F01C14" w:rsidP="003B73D4">
            <w:pPr>
              <w:ind w:right="29"/>
              <w:jc w:val="both"/>
              <w:rPr>
                <w:bCs/>
                <w:color w:val="000000"/>
                <w:sz w:val="28"/>
                <w:szCs w:val="28"/>
              </w:rPr>
            </w:pPr>
            <w:r w:rsidRPr="00A96F6C">
              <w:rPr>
                <w:bCs/>
                <w:sz w:val="28"/>
                <w:szCs w:val="28"/>
              </w:rPr>
              <w:t xml:space="preserve">Диапазон скоростей вращения 300-7000 </w:t>
            </w:r>
            <w:proofErr w:type="gramStart"/>
            <w:r w:rsidRPr="00A96F6C">
              <w:rPr>
                <w:bCs/>
                <w:sz w:val="28"/>
                <w:szCs w:val="28"/>
              </w:rPr>
              <w:t>об./</w:t>
            </w:r>
            <w:proofErr w:type="gramEnd"/>
            <w:r w:rsidRPr="00A96F6C">
              <w:rPr>
                <w:bCs/>
                <w:sz w:val="28"/>
                <w:szCs w:val="28"/>
              </w:rPr>
              <w:t>мин.</w:t>
            </w:r>
          </w:p>
        </w:tc>
      </w:tr>
      <w:tr w:rsidR="002E7DD3" w:rsidRPr="00534578" w14:paraId="7232670C" w14:textId="77777777" w:rsidTr="00F01C14">
        <w:trPr>
          <w:trHeight w:val="375"/>
        </w:trPr>
        <w:tc>
          <w:tcPr>
            <w:tcW w:w="962" w:type="dxa"/>
          </w:tcPr>
          <w:p w14:paraId="40EE7071" w14:textId="7D61C0E4" w:rsidR="002E7DD3" w:rsidRPr="00A96F6C" w:rsidRDefault="002E7DD3" w:rsidP="003B73D4">
            <w:pPr>
              <w:ind w:right="29"/>
              <w:jc w:val="both"/>
              <w:rPr>
                <w:bCs/>
                <w:color w:val="000000"/>
                <w:sz w:val="28"/>
                <w:szCs w:val="28"/>
              </w:rPr>
            </w:pPr>
            <w:r w:rsidRPr="00A96F6C">
              <w:rPr>
                <w:bCs/>
                <w:color w:val="000000"/>
                <w:sz w:val="28"/>
                <w:szCs w:val="28"/>
              </w:rPr>
              <w:t>2.2.2</w:t>
            </w:r>
          </w:p>
        </w:tc>
        <w:tc>
          <w:tcPr>
            <w:tcW w:w="8536" w:type="dxa"/>
          </w:tcPr>
          <w:p w14:paraId="165C68EF" w14:textId="4D60D927" w:rsidR="002E7DD3" w:rsidRPr="00A96F6C" w:rsidRDefault="002E7DD3" w:rsidP="003B73D4">
            <w:pPr>
              <w:ind w:right="29"/>
              <w:jc w:val="both"/>
              <w:rPr>
                <w:bCs/>
                <w:sz w:val="28"/>
                <w:szCs w:val="28"/>
              </w:rPr>
            </w:pPr>
            <w:r w:rsidRPr="00A96F6C">
              <w:rPr>
                <w:bCs/>
                <w:sz w:val="28"/>
                <w:szCs w:val="28"/>
              </w:rPr>
              <w:t>Аспирационный канал рукоятки шейвера должен быть прямым, без изгибов для пред</w:t>
            </w:r>
            <w:r w:rsidR="00534578" w:rsidRPr="00A96F6C">
              <w:rPr>
                <w:bCs/>
                <w:sz w:val="28"/>
                <w:szCs w:val="28"/>
              </w:rPr>
              <w:t>отвращения засорения аспирирова</w:t>
            </w:r>
            <w:r w:rsidRPr="00A96F6C">
              <w:rPr>
                <w:bCs/>
                <w:sz w:val="28"/>
                <w:szCs w:val="28"/>
              </w:rPr>
              <w:t>н</w:t>
            </w:r>
            <w:r w:rsidR="00534578" w:rsidRPr="00A96F6C">
              <w:rPr>
                <w:bCs/>
                <w:sz w:val="28"/>
                <w:szCs w:val="28"/>
              </w:rPr>
              <w:t>н</w:t>
            </w:r>
            <w:r w:rsidRPr="00A96F6C">
              <w:rPr>
                <w:bCs/>
                <w:sz w:val="28"/>
                <w:szCs w:val="28"/>
              </w:rPr>
              <w:t>ыми массами</w:t>
            </w:r>
          </w:p>
        </w:tc>
      </w:tr>
      <w:tr w:rsidR="002E7DD3" w:rsidRPr="00534578" w14:paraId="75AA995C" w14:textId="77777777" w:rsidTr="00F01C14">
        <w:tc>
          <w:tcPr>
            <w:tcW w:w="962" w:type="dxa"/>
          </w:tcPr>
          <w:p w14:paraId="12A8297A" w14:textId="59F54DED" w:rsidR="002E7DD3" w:rsidRPr="00A96F6C" w:rsidRDefault="002E7DD3" w:rsidP="003B73D4">
            <w:pPr>
              <w:ind w:right="29"/>
              <w:jc w:val="both"/>
              <w:rPr>
                <w:bCs/>
                <w:color w:val="000000"/>
                <w:sz w:val="28"/>
                <w:szCs w:val="28"/>
              </w:rPr>
            </w:pPr>
            <w:r w:rsidRPr="00A96F6C">
              <w:rPr>
                <w:bCs/>
                <w:color w:val="000000"/>
                <w:sz w:val="28"/>
                <w:szCs w:val="28"/>
              </w:rPr>
              <w:t>2.2.3</w:t>
            </w:r>
          </w:p>
        </w:tc>
        <w:tc>
          <w:tcPr>
            <w:tcW w:w="8536" w:type="dxa"/>
          </w:tcPr>
          <w:p w14:paraId="584BF95F" w14:textId="77777777" w:rsidR="002E7DD3" w:rsidRPr="00A96F6C" w:rsidRDefault="002E7DD3" w:rsidP="003B73D4">
            <w:pPr>
              <w:ind w:right="29"/>
              <w:jc w:val="both"/>
              <w:rPr>
                <w:bCs/>
                <w:color w:val="000000"/>
                <w:sz w:val="28"/>
                <w:szCs w:val="28"/>
              </w:rPr>
            </w:pPr>
            <w:r w:rsidRPr="00A96F6C">
              <w:rPr>
                <w:bCs/>
                <w:sz w:val="28"/>
                <w:szCs w:val="28"/>
              </w:rPr>
              <w:t>Должна иметь соединительный кабель, интегрированный с рукояткой или дополнительный, при необходимости – адаптер</w:t>
            </w:r>
          </w:p>
        </w:tc>
      </w:tr>
      <w:tr w:rsidR="002E7DD3" w:rsidRPr="00534578" w14:paraId="5B4FBA25" w14:textId="77777777" w:rsidTr="00F01C14">
        <w:trPr>
          <w:trHeight w:val="390"/>
        </w:trPr>
        <w:tc>
          <w:tcPr>
            <w:tcW w:w="962" w:type="dxa"/>
          </w:tcPr>
          <w:p w14:paraId="2CCA552F" w14:textId="58B81EB6" w:rsidR="002E7DD3" w:rsidRPr="00A96F6C" w:rsidRDefault="002E7DD3" w:rsidP="003B73D4">
            <w:pPr>
              <w:ind w:right="29"/>
              <w:jc w:val="both"/>
              <w:rPr>
                <w:bCs/>
                <w:color w:val="000000"/>
                <w:sz w:val="28"/>
                <w:szCs w:val="28"/>
              </w:rPr>
            </w:pPr>
            <w:r w:rsidRPr="00A96F6C">
              <w:rPr>
                <w:bCs/>
                <w:color w:val="000000"/>
                <w:sz w:val="28"/>
                <w:szCs w:val="28"/>
              </w:rPr>
              <w:t>2.2.4</w:t>
            </w:r>
          </w:p>
        </w:tc>
        <w:tc>
          <w:tcPr>
            <w:tcW w:w="8536" w:type="dxa"/>
          </w:tcPr>
          <w:p w14:paraId="6932C22A" w14:textId="77777777" w:rsidR="002E7DD3" w:rsidRPr="00A96F6C" w:rsidRDefault="002E7DD3" w:rsidP="003B73D4">
            <w:pPr>
              <w:ind w:right="29"/>
              <w:jc w:val="both"/>
              <w:rPr>
                <w:bCs/>
                <w:color w:val="000000"/>
                <w:sz w:val="28"/>
                <w:szCs w:val="28"/>
              </w:rPr>
            </w:pPr>
            <w:r w:rsidRPr="00A96F6C">
              <w:rPr>
                <w:bCs/>
                <w:sz w:val="28"/>
                <w:szCs w:val="28"/>
              </w:rPr>
              <w:t>Рукоятка должна обеспечивать непрерывный режим работы</w:t>
            </w:r>
          </w:p>
        </w:tc>
      </w:tr>
      <w:tr w:rsidR="002E7DD3" w:rsidRPr="00534578" w14:paraId="473EF849" w14:textId="77777777" w:rsidTr="00F01C14">
        <w:tc>
          <w:tcPr>
            <w:tcW w:w="962" w:type="dxa"/>
          </w:tcPr>
          <w:p w14:paraId="1CA50512" w14:textId="67592B0F" w:rsidR="002E7DD3" w:rsidRPr="00A96F6C" w:rsidRDefault="002E7DD3" w:rsidP="003B73D4">
            <w:pPr>
              <w:ind w:right="29"/>
              <w:jc w:val="both"/>
              <w:rPr>
                <w:bCs/>
                <w:color w:val="000000"/>
                <w:sz w:val="28"/>
                <w:szCs w:val="28"/>
              </w:rPr>
            </w:pPr>
            <w:r w:rsidRPr="00A96F6C">
              <w:rPr>
                <w:bCs/>
                <w:color w:val="000000"/>
                <w:sz w:val="28"/>
                <w:szCs w:val="28"/>
              </w:rPr>
              <w:t>2.2.5</w:t>
            </w:r>
          </w:p>
        </w:tc>
        <w:tc>
          <w:tcPr>
            <w:tcW w:w="8536" w:type="dxa"/>
          </w:tcPr>
          <w:p w14:paraId="01C03F09" w14:textId="6DC68ED3" w:rsidR="002E7DD3" w:rsidRPr="00A96F6C" w:rsidRDefault="002E7DD3" w:rsidP="003B73D4">
            <w:pPr>
              <w:ind w:right="29"/>
              <w:jc w:val="both"/>
              <w:rPr>
                <w:bCs/>
                <w:color w:val="000000"/>
                <w:sz w:val="28"/>
                <w:szCs w:val="28"/>
              </w:rPr>
            </w:pPr>
            <w:r w:rsidRPr="00A96F6C">
              <w:rPr>
                <w:bCs/>
                <w:sz w:val="28"/>
                <w:szCs w:val="28"/>
              </w:rPr>
              <w:t>Рукоятка шейвера должна быть полностью погружаема в дезинфицирующие растворы, быть автоклави</w:t>
            </w:r>
            <w:r w:rsidR="00534578" w:rsidRPr="00A96F6C">
              <w:rPr>
                <w:bCs/>
                <w:sz w:val="28"/>
                <w:szCs w:val="28"/>
              </w:rPr>
              <w:t xml:space="preserve">руемой при температуре до </w:t>
            </w:r>
            <w:r w:rsidR="00F01C14" w:rsidRPr="00A96F6C">
              <w:rPr>
                <w:bCs/>
                <w:sz w:val="28"/>
                <w:szCs w:val="28"/>
              </w:rPr>
              <w:t>135</w:t>
            </w:r>
            <w:r w:rsidRPr="00A96F6C">
              <w:rPr>
                <w:bCs/>
                <w:sz w:val="28"/>
                <w:szCs w:val="28"/>
              </w:rPr>
              <w:t>°С;</w:t>
            </w:r>
          </w:p>
        </w:tc>
      </w:tr>
      <w:tr w:rsidR="002E7DD3" w:rsidRPr="00534578" w14:paraId="3667C38D" w14:textId="77777777" w:rsidTr="00F01C14">
        <w:trPr>
          <w:trHeight w:val="345"/>
        </w:trPr>
        <w:tc>
          <w:tcPr>
            <w:tcW w:w="962" w:type="dxa"/>
          </w:tcPr>
          <w:p w14:paraId="0E9CC735" w14:textId="33FDED40" w:rsidR="002E7DD3" w:rsidRPr="00A96F6C" w:rsidRDefault="002E7DD3" w:rsidP="003B73D4">
            <w:pPr>
              <w:ind w:right="29"/>
              <w:jc w:val="both"/>
              <w:rPr>
                <w:bCs/>
                <w:color w:val="000000"/>
                <w:sz w:val="28"/>
                <w:szCs w:val="28"/>
              </w:rPr>
            </w:pPr>
            <w:r w:rsidRPr="00A96F6C">
              <w:rPr>
                <w:bCs/>
                <w:color w:val="000000"/>
                <w:sz w:val="28"/>
                <w:szCs w:val="28"/>
              </w:rPr>
              <w:t>2.3</w:t>
            </w:r>
          </w:p>
        </w:tc>
        <w:tc>
          <w:tcPr>
            <w:tcW w:w="8536" w:type="dxa"/>
          </w:tcPr>
          <w:p w14:paraId="2F93065C" w14:textId="77777777" w:rsidR="002E7DD3" w:rsidRPr="00A96F6C" w:rsidRDefault="002E7DD3" w:rsidP="003B73D4">
            <w:pPr>
              <w:ind w:right="29"/>
              <w:jc w:val="both"/>
              <w:rPr>
                <w:bCs/>
                <w:sz w:val="28"/>
                <w:szCs w:val="28"/>
              </w:rPr>
            </w:pPr>
            <w:r w:rsidRPr="00A96F6C">
              <w:rPr>
                <w:bCs/>
                <w:sz w:val="28"/>
                <w:szCs w:val="28"/>
              </w:rPr>
              <w:t>Шейверные синусные лезвия:</w:t>
            </w:r>
          </w:p>
        </w:tc>
      </w:tr>
      <w:tr w:rsidR="002E7DD3" w:rsidRPr="00534578" w14:paraId="445C54CD" w14:textId="77777777" w:rsidTr="00F01C14">
        <w:trPr>
          <w:trHeight w:val="285"/>
        </w:trPr>
        <w:tc>
          <w:tcPr>
            <w:tcW w:w="962" w:type="dxa"/>
          </w:tcPr>
          <w:p w14:paraId="45C5C0AE" w14:textId="629D99D0" w:rsidR="002E7DD3" w:rsidRPr="00A96F6C" w:rsidRDefault="002E7DD3" w:rsidP="003B73D4">
            <w:pPr>
              <w:ind w:right="29"/>
              <w:jc w:val="both"/>
              <w:rPr>
                <w:bCs/>
                <w:color w:val="000000"/>
                <w:sz w:val="28"/>
                <w:szCs w:val="28"/>
              </w:rPr>
            </w:pPr>
            <w:r w:rsidRPr="00A96F6C">
              <w:rPr>
                <w:bCs/>
                <w:color w:val="000000"/>
                <w:sz w:val="28"/>
                <w:szCs w:val="28"/>
              </w:rPr>
              <w:t>2.3.1</w:t>
            </w:r>
          </w:p>
        </w:tc>
        <w:tc>
          <w:tcPr>
            <w:tcW w:w="8536" w:type="dxa"/>
          </w:tcPr>
          <w:p w14:paraId="4E7D9F7D" w14:textId="43E5114D" w:rsidR="002E7DD3" w:rsidRPr="00A96F6C" w:rsidRDefault="00357AAB" w:rsidP="003B73D4">
            <w:pPr>
              <w:ind w:right="29"/>
              <w:jc w:val="both"/>
              <w:rPr>
                <w:bCs/>
                <w:sz w:val="28"/>
                <w:szCs w:val="28"/>
              </w:rPr>
            </w:pPr>
            <w:r w:rsidRPr="00A96F6C">
              <w:rPr>
                <w:bCs/>
                <w:sz w:val="28"/>
                <w:szCs w:val="28"/>
              </w:rPr>
              <w:t>Д</w:t>
            </w:r>
            <w:r w:rsidR="002E7DD3" w:rsidRPr="00A96F6C">
              <w:rPr>
                <w:bCs/>
                <w:sz w:val="28"/>
                <w:szCs w:val="28"/>
              </w:rPr>
              <w:t>лина внешн</w:t>
            </w:r>
            <w:r w:rsidR="00F01C14" w:rsidRPr="00A96F6C">
              <w:rPr>
                <w:bCs/>
                <w:sz w:val="28"/>
                <w:szCs w:val="28"/>
              </w:rPr>
              <w:t>его тубуса насадки от 10</w:t>
            </w:r>
            <w:r w:rsidR="002E7DD3" w:rsidRPr="00A96F6C">
              <w:rPr>
                <w:bCs/>
                <w:sz w:val="28"/>
                <w:szCs w:val="28"/>
              </w:rPr>
              <w:t>0 до 1</w:t>
            </w:r>
            <w:r w:rsidR="00975737" w:rsidRPr="00A96F6C">
              <w:rPr>
                <w:bCs/>
                <w:sz w:val="28"/>
                <w:szCs w:val="28"/>
              </w:rPr>
              <w:t>3</w:t>
            </w:r>
            <w:r w:rsidR="002E7DD3" w:rsidRPr="00A96F6C">
              <w:rPr>
                <w:bCs/>
                <w:sz w:val="28"/>
                <w:szCs w:val="28"/>
              </w:rPr>
              <w:t>0 мм;</w:t>
            </w:r>
          </w:p>
        </w:tc>
      </w:tr>
      <w:tr w:rsidR="002E7DD3" w:rsidRPr="00534578" w14:paraId="75F68B85" w14:textId="77777777" w:rsidTr="00F01C14">
        <w:trPr>
          <w:trHeight w:val="615"/>
        </w:trPr>
        <w:tc>
          <w:tcPr>
            <w:tcW w:w="962" w:type="dxa"/>
          </w:tcPr>
          <w:p w14:paraId="252E26DF" w14:textId="73F9F706" w:rsidR="002E7DD3" w:rsidRPr="00A96F6C" w:rsidRDefault="002E7DD3" w:rsidP="003B73D4">
            <w:pPr>
              <w:ind w:right="29"/>
              <w:jc w:val="both"/>
              <w:rPr>
                <w:bCs/>
                <w:color w:val="000000"/>
                <w:sz w:val="28"/>
                <w:szCs w:val="28"/>
              </w:rPr>
            </w:pPr>
            <w:r w:rsidRPr="00A96F6C">
              <w:rPr>
                <w:bCs/>
                <w:color w:val="000000"/>
                <w:sz w:val="28"/>
                <w:szCs w:val="28"/>
              </w:rPr>
              <w:t>2.3.2</w:t>
            </w:r>
          </w:p>
        </w:tc>
        <w:tc>
          <w:tcPr>
            <w:tcW w:w="8536" w:type="dxa"/>
          </w:tcPr>
          <w:p w14:paraId="76961026" w14:textId="25934C0B" w:rsidR="002E7DD3" w:rsidRPr="00A96F6C" w:rsidRDefault="00357AAB" w:rsidP="003B73D4">
            <w:pPr>
              <w:ind w:right="29"/>
              <w:jc w:val="both"/>
              <w:rPr>
                <w:bCs/>
                <w:sz w:val="28"/>
                <w:szCs w:val="28"/>
              </w:rPr>
            </w:pPr>
            <w:r w:rsidRPr="00A96F6C">
              <w:rPr>
                <w:bCs/>
                <w:sz w:val="28"/>
                <w:szCs w:val="28"/>
              </w:rPr>
              <w:t>Н</w:t>
            </w:r>
            <w:r w:rsidR="002E7DD3" w:rsidRPr="00A96F6C">
              <w:rPr>
                <w:bCs/>
                <w:sz w:val="28"/>
                <w:szCs w:val="28"/>
              </w:rPr>
              <w:t xml:space="preserve">аружный диаметр синусного лезвия должен быть </w:t>
            </w:r>
            <w:r w:rsidR="00F01C14" w:rsidRPr="00A96F6C">
              <w:rPr>
                <w:bCs/>
                <w:sz w:val="28"/>
                <w:szCs w:val="28"/>
              </w:rPr>
              <w:t xml:space="preserve">от 3 до </w:t>
            </w:r>
            <w:r w:rsidR="002E7DD3" w:rsidRPr="00A96F6C">
              <w:rPr>
                <w:bCs/>
                <w:sz w:val="28"/>
                <w:szCs w:val="28"/>
              </w:rPr>
              <w:t>4 мм</w:t>
            </w:r>
          </w:p>
        </w:tc>
      </w:tr>
      <w:tr w:rsidR="002E7DD3" w:rsidRPr="00534578" w14:paraId="78A0D30A" w14:textId="77777777" w:rsidTr="00F01C14">
        <w:trPr>
          <w:trHeight w:val="180"/>
        </w:trPr>
        <w:tc>
          <w:tcPr>
            <w:tcW w:w="962" w:type="dxa"/>
          </w:tcPr>
          <w:p w14:paraId="0E536821" w14:textId="610FB3C3" w:rsidR="002E7DD3" w:rsidRPr="00534578" w:rsidRDefault="002E7DD3" w:rsidP="003B73D4">
            <w:pPr>
              <w:ind w:right="29"/>
              <w:jc w:val="both"/>
              <w:rPr>
                <w:color w:val="000000"/>
                <w:sz w:val="28"/>
                <w:szCs w:val="28"/>
              </w:rPr>
            </w:pPr>
            <w:r w:rsidRPr="00534578">
              <w:rPr>
                <w:color w:val="000000"/>
                <w:sz w:val="28"/>
                <w:szCs w:val="28"/>
              </w:rPr>
              <w:t>2.3.3</w:t>
            </w:r>
          </w:p>
        </w:tc>
        <w:tc>
          <w:tcPr>
            <w:tcW w:w="8536" w:type="dxa"/>
          </w:tcPr>
          <w:p w14:paraId="30CE6260" w14:textId="3EFD3B9F" w:rsidR="002E7DD3" w:rsidRPr="00534578" w:rsidRDefault="00357AAB" w:rsidP="003B73D4">
            <w:pPr>
              <w:ind w:right="29"/>
              <w:jc w:val="both"/>
              <w:rPr>
                <w:sz w:val="28"/>
                <w:szCs w:val="28"/>
              </w:rPr>
            </w:pPr>
            <w:r w:rsidRPr="00534578">
              <w:rPr>
                <w:sz w:val="28"/>
                <w:szCs w:val="28"/>
              </w:rPr>
              <w:t>В</w:t>
            </w:r>
            <w:r w:rsidR="002E7DD3" w:rsidRPr="00534578">
              <w:rPr>
                <w:sz w:val="28"/>
                <w:szCs w:val="28"/>
              </w:rPr>
              <w:t>нутри шейверного синусного лезвия должен быть аспирационный канал;</w:t>
            </w:r>
          </w:p>
        </w:tc>
      </w:tr>
      <w:tr w:rsidR="002E7DD3" w:rsidRPr="00534578" w14:paraId="444CEB1C" w14:textId="77777777" w:rsidTr="00F01C14">
        <w:trPr>
          <w:trHeight w:val="210"/>
        </w:trPr>
        <w:tc>
          <w:tcPr>
            <w:tcW w:w="962" w:type="dxa"/>
          </w:tcPr>
          <w:p w14:paraId="4CCD227D" w14:textId="120614D8" w:rsidR="002E7DD3" w:rsidRPr="00534578" w:rsidRDefault="002E7DD3" w:rsidP="003B73D4">
            <w:pPr>
              <w:ind w:right="29"/>
              <w:jc w:val="both"/>
              <w:rPr>
                <w:color w:val="000000"/>
                <w:sz w:val="28"/>
                <w:szCs w:val="28"/>
              </w:rPr>
            </w:pPr>
            <w:r w:rsidRPr="00534578">
              <w:rPr>
                <w:color w:val="000000"/>
                <w:sz w:val="28"/>
                <w:szCs w:val="28"/>
              </w:rPr>
              <w:t>2.3.4</w:t>
            </w:r>
          </w:p>
        </w:tc>
        <w:tc>
          <w:tcPr>
            <w:tcW w:w="8536" w:type="dxa"/>
          </w:tcPr>
          <w:p w14:paraId="74B0F8FD" w14:textId="77777777" w:rsidR="002E7DD3" w:rsidRPr="00534578" w:rsidRDefault="002E7DD3" w:rsidP="003B73D4">
            <w:pPr>
              <w:ind w:right="29"/>
              <w:jc w:val="both"/>
              <w:rPr>
                <w:sz w:val="28"/>
                <w:szCs w:val="28"/>
              </w:rPr>
            </w:pPr>
            <w:r w:rsidRPr="00534578">
              <w:rPr>
                <w:sz w:val="28"/>
                <w:szCs w:val="28"/>
              </w:rPr>
              <w:t>Синусное лезвие должно быть режущим, с зубчатой режущей поверхностью</w:t>
            </w:r>
          </w:p>
        </w:tc>
      </w:tr>
      <w:tr w:rsidR="002E7DD3" w:rsidRPr="00534578" w14:paraId="7AB7BFEA" w14:textId="77777777" w:rsidTr="00F01C14">
        <w:trPr>
          <w:trHeight w:val="315"/>
        </w:trPr>
        <w:tc>
          <w:tcPr>
            <w:tcW w:w="962" w:type="dxa"/>
          </w:tcPr>
          <w:p w14:paraId="55E46BE9" w14:textId="3977E3E8" w:rsidR="002E7DD3" w:rsidRPr="00534578" w:rsidRDefault="002E7DD3" w:rsidP="003B73D4">
            <w:pPr>
              <w:ind w:right="29"/>
              <w:jc w:val="both"/>
              <w:rPr>
                <w:color w:val="000000"/>
                <w:sz w:val="28"/>
                <w:szCs w:val="28"/>
              </w:rPr>
            </w:pPr>
            <w:r w:rsidRPr="00534578">
              <w:rPr>
                <w:color w:val="000000"/>
                <w:sz w:val="28"/>
                <w:szCs w:val="28"/>
              </w:rPr>
              <w:t>2.3.5</w:t>
            </w:r>
          </w:p>
        </w:tc>
        <w:tc>
          <w:tcPr>
            <w:tcW w:w="8536" w:type="dxa"/>
          </w:tcPr>
          <w:p w14:paraId="370CA236" w14:textId="2A45BBF6" w:rsidR="002E7DD3" w:rsidRPr="00534578" w:rsidRDefault="002E7DD3" w:rsidP="00534578">
            <w:pPr>
              <w:jc w:val="both"/>
              <w:rPr>
                <w:sz w:val="28"/>
                <w:szCs w:val="28"/>
              </w:rPr>
            </w:pPr>
            <w:r w:rsidRPr="00534578">
              <w:rPr>
                <w:sz w:val="28"/>
                <w:szCs w:val="28"/>
              </w:rPr>
              <w:t>Шейверные наса</w:t>
            </w:r>
            <w:r w:rsidR="00534578" w:rsidRPr="00534578">
              <w:rPr>
                <w:sz w:val="28"/>
                <w:szCs w:val="28"/>
              </w:rPr>
              <w:t>дки должны быть стерилизуемыми</w:t>
            </w:r>
          </w:p>
        </w:tc>
      </w:tr>
    </w:tbl>
    <w:p w14:paraId="4B3DC622" w14:textId="77777777" w:rsidR="00FD7D78" w:rsidRPr="00C5120B" w:rsidRDefault="00FD7D78" w:rsidP="00C5120B">
      <w:pPr>
        <w:jc w:val="both"/>
        <w:rPr>
          <w:bCs/>
          <w:sz w:val="28"/>
          <w:szCs w:val="28"/>
        </w:rPr>
      </w:pPr>
    </w:p>
    <w:p w14:paraId="4596B531" w14:textId="6DD10EA2" w:rsidR="00A96F6C" w:rsidRPr="00A96F6C" w:rsidRDefault="00A96F6C" w:rsidP="00A96F6C">
      <w:pPr>
        <w:pStyle w:val="a3"/>
        <w:numPr>
          <w:ilvl w:val="0"/>
          <w:numId w:val="15"/>
        </w:numPr>
        <w:ind w:left="0" w:firstLine="709"/>
        <w:contextualSpacing w:val="0"/>
        <w:jc w:val="both"/>
        <w:rPr>
          <w:bCs/>
          <w:sz w:val="28"/>
          <w:szCs w:val="28"/>
        </w:rPr>
      </w:pPr>
      <w:r w:rsidRPr="00A96F6C">
        <w:rPr>
          <w:sz w:val="28"/>
          <w:szCs w:val="28"/>
        </w:rPr>
        <w:lastRenderedPageBreak/>
        <w:t>Требования, предъявляемые к качеству товара, гарантийному сроку (годности, стерильности): согласно аукционным документам организатора.</w:t>
      </w:r>
    </w:p>
    <w:p w14:paraId="41B1E860" w14:textId="77777777" w:rsidR="00A96F6C" w:rsidRPr="001C46CB" w:rsidRDefault="00A96F6C" w:rsidP="00A96F6C">
      <w:pPr>
        <w:rPr>
          <w:sz w:val="28"/>
          <w:szCs w:val="28"/>
        </w:rPr>
      </w:pPr>
      <w:bookmarkStart w:id="1" w:name="_GoBack"/>
      <w:bookmarkEnd w:id="1"/>
    </w:p>
    <w:sectPr w:rsidR="00A96F6C" w:rsidRPr="001C46CB" w:rsidSect="00584B19">
      <w:footerReference w:type="default" r:id="rId8"/>
      <w:pgSz w:w="11905" w:h="16838"/>
      <w:pgMar w:top="709" w:right="848" w:bottom="1134" w:left="1701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3829B8" w14:textId="77777777" w:rsidR="00064023" w:rsidRDefault="00064023" w:rsidP="00B22BBB">
      <w:r>
        <w:separator/>
      </w:r>
    </w:p>
  </w:endnote>
  <w:endnote w:type="continuationSeparator" w:id="0">
    <w:p w14:paraId="5D1B82A6" w14:textId="77777777" w:rsidR="00064023" w:rsidRDefault="00064023" w:rsidP="00B22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69634576"/>
      <w:docPartObj>
        <w:docPartGallery w:val="Page Numbers (Bottom of Page)"/>
        <w:docPartUnique/>
      </w:docPartObj>
    </w:sdtPr>
    <w:sdtEndPr/>
    <w:sdtContent>
      <w:p w14:paraId="7ACF9C47" w14:textId="0CBE34A9" w:rsidR="00B22BBB" w:rsidRDefault="00B22BBB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120B">
          <w:rPr>
            <w:noProof/>
          </w:rPr>
          <w:t>3</w:t>
        </w:r>
        <w:r>
          <w:fldChar w:fldCharType="end"/>
        </w:r>
      </w:p>
    </w:sdtContent>
  </w:sdt>
  <w:p w14:paraId="685CA96F" w14:textId="77777777" w:rsidR="00B22BBB" w:rsidRDefault="00B22BB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AAC8C6" w14:textId="77777777" w:rsidR="00064023" w:rsidRDefault="00064023" w:rsidP="00B22BBB">
      <w:r>
        <w:separator/>
      </w:r>
    </w:p>
  </w:footnote>
  <w:footnote w:type="continuationSeparator" w:id="0">
    <w:p w14:paraId="39D430D0" w14:textId="77777777" w:rsidR="00064023" w:rsidRDefault="00064023" w:rsidP="00B22B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E304B"/>
    <w:multiLevelType w:val="multilevel"/>
    <w:tmpl w:val="BA468C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10C45825"/>
    <w:multiLevelType w:val="multilevel"/>
    <w:tmpl w:val="FCDE62C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2" w15:restartNumberingAfterBreak="0">
    <w:nsid w:val="14936EE3"/>
    <w:multiLevelType w:val="hybridMultilevel"/>
    <w:tmpl w:val="F8986C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3701BF"/>
    <w:multiLevelType w:val="hybridMultilevel"/>
    <w:tmpl w:val="4538D9E6"/>
    <w:lvl w:ilvl="0" w:tplc="D93EA428">
      <w:start w:val="2"/>
      <w:numFmt w:val="decimal"/>
      <w:lvlText w:val="%1"/>
      <w:lvlJc w:val="left"/>
      <w:pPr>
        <w:ind w:left="720" w:hanging="360"/>
      </w:pPr>
      <w:rPr>
        <w:rFonts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82F6B"/>
    <w:multiLevelType w:val="hybridMultilevel"/>
    <w:tmpl w:val="70C6D604"/>
    <w:lvl w:ilvl="0" w:tplc="DDE89EFA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71A627A"/>
    <w:multiLevelType w:val="multilevel"/>
    <w:tmpl w:val="E58E244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decimal"/>
      <w:lvlRestart w:val="0"/>
      <w:lvlText w:val="%1.2.%3."/>
      <w:lvlJc w:val="left"/>
      <w:pPr>
        <w:tabs>
          <w:tab w:val="num" w:pos="900"/>
        </w:tabs>
        <w:ind w:left="6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1EC92A3F"/>
    <w:multiLevelType w:val="multilevel"/>
    <w:tmpl w:val="C3F2B06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3202E43"/>
    <w:multiLevelType w:val="hybridMultilevel"/>
    <w:tmpl w:val="34A4DB90"/>
    <w:lvl w:ilvl="0" w:tplc="0108D5EC">
      <w:start w:val="9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281A184D"/>
    <w:multiLevelType w:val="hybridMultilevel"/>
    <w:tmpl w:val="939077BC"/>
    <w:lvl w:ilvl="0" w:tplc="B1AA738E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3FD413D"/>
    <w:multiLevelType w:val="hybridMultilevel"/>
    <w:tmpl w:val="729AEC08"/>
    <w:lvl w:ilvl="0" w:tplc="AA6A2D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9511DA"/>
    <w:multiLevelType w:val="hybridMultilevel"/>
    <w:tmpl w:val="468AA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4F71DB"/>
    <w:multiLevelType w:val="hybridMultilevel"/>
    <w:tmpl w:val="481840E6"/>
    <w:lvl w:ilvl="0" w:tplc="0AA0FE3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9326C1"/>
    <w:multiLevelType w:val="multilevel"/>
    <w:tmpl w:val="6A70CEB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C2020AA"/>
    <w:multiLevelType w:val="multilevel"/>
    <w:tmpl w:val="AE9297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4EA56010"/>
    <w:multiLevelType w:val="hybridMultilevel"/>
    <w:tmpl w:val="3A9036A0"/>
    <w:lvl w:ilvl="0" w:tplc="96D4F032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A350C7"/>
    <w:multiLevelType w:val="multilevel"/>
    <w:tmpl w:val="4FF8426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68183939"/>
    <w:multiLevelType w:val="multilevel"/>
    <w:tmpl w:val="0916E8A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6B7A05F5"/>
    <w:multiLevelType w:val="multilevel"/>
    <w:tmpl w:val="48FEB09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 w15:restartNumberingAfterBreak="0">
    <w:nsid w:val="76F97466"/>
    <w:multiLevelType w:val="hybridMultilevel"/>
    <w:tmpl w:val="F74A79C6"/>
    <w:lvl w:ilvl="0" w:tplc="26C4727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13"/>
  </w:num>
  <w:num w:numId="4">
    <w:abstractNumId w:val="15"/>
  </w:num>
  <w:num w:numId="5">
    <w:abstractNumId w:val="0"/>
  </w:num>
  <w:num w:numId="6">
    <w:abstractNumId w:val="6"/>
  </w:num>
  <w:num w:numId="7">
    <w:abstractNumId w:val="17"/>
  </w:num>
  <w:num w:numId="8">
    <w:abstractNumId w:val="16"/>
  </w:num>
  <w:num w:numId="9">
    <w:abstractNumId w:val="18"/>
  </w:num>
  <w:num w:numId="10">
    <w:abstractNumId w:val="9"/>
  </w:num>
  <w:num w:numId="11">
    <w:abstractNumId w:val="11"/>
  </w:num>
  <w:num w:numId="12">
    <w:abstractNumId w:val="12"/>
  </w:num>
  <w:num w:numId="13">
    <w:abstractNumId w:val="4"/>
  </w:num>
  <w:num w:numId="14">
    <w:abstractNumId w:val="7"/>
  </w:num>
  <w:num w:numId="15">
    <w:abstractNumId w:val="10"/>
  </w:num>
  <w:num w:numId="16">
    <w:abstractNumId w:val="3"/>
  </w:num>
  <w:num w:numId="17">
    <w:abstractNumId w:val="14"/>
  </w:num>
  <w:num w:numId="18">
    <w:abstractNumId w:val="8"/>
  </w:num>
  <w:num w:numId="19">
    <w:abstractNumId w:val="2"/>
    <w:lvlOverride w:ilvl="0">
      <w:lvl w:ilvl="0" w:tplc="0419000F">
        <w:start w:val="1"/>
        <w:numFmt w:val="decimal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7E28"/>
    <w:rsid w:val="00023C4E"/>
    <w:rsid w:val="000464F8"/>
    <w:rsid w:val="00064023"/>
    <w:rsid w:val="000A7F02"/>
    <w:rsid w:val="000B5BBC"/>
    <w:rsid w:val="000E4193"/>
    <w:rsid w:val="000E6615"/>
    <w:rsid w:val="000F0239"/>
    <w:rsid w:val="000F1E94"/>
    <w:rsid w:val="00123BCC"/>
    <w:rsid w:val="00126874"/>
    <w:rsid w:val="001439AE"/>
    <w:rsid w:val="0017034D"/>
    <w:rsid w:val="0017160D"/>
    <w:rsid w:val="00192F87"/>
    <w:rsid w:val="0019499D"/>
    <w:rsid w:val="001B4265"/>
    <w:rsid w:val="001C622A"/>
    <w:rsid w:val="001D1843"/>
    <w:rsid w:val="00216098"/>
    <w:rsid w:val="00232D87"/>
    <w:rsid w:val="00275695"/>
    <w:rsid w:val="002A0943"/>
    <w:rsid w:val="002C07EF"/>
    <w:rsid w:val="002D7F82"/>
    <w:rsid w:val="002E7DD3"/>
    <w:rsid w:val="00357AAB"/>
    <w:rsid w:val="003728A2"/>
    <w:rsid w:val="003915B8"/>
    <w:rsid w:val="003B1E99"/>
    <w:rsid w:val="003E64E0"/>
    <w:rsid w:val="00407E51"/>
    <w:rsid w:val="00452FDA"/>
    <w:rsid w:val="004B15E6"/>
    <w:rsid w:val="004C0717"/>
    <w:rsid w:val="004C5900"/>
    <w:rsid w:val="004D24CB"/>
    <w:rsid w:val="004D2BBF"/>
    <w:rsid w:val="004E5ED3"/>
    <w:rsid w:val="0050722C"/>
    <w:rsid w:val="005215D2"/>
    <w:rsid w:val="00534578"/>
    <w:rsid w:val="005458C9"/>
    <w:rsid w:val="00552AF1"/>
    <w:rsid w:val="00584B19"/>
    <w:rsid w:val="0059436D"/>
    <w:rsid w:val="005C6D91"/>
    <w:rsid w:val="005C7F34"/>
    <w:rsid w:val="00627E28"/>
    <w:rsid w:val="00632098"/>
    <w:rsid w:val="006926D3"/>
    <w:rsid w:val="006A07DE"/>
    <w:rsid w:val="006E2D9A"/>
    <w:rsid w:val="006F174C"/>
    <w:rsid w:val="00703170"/>
    <w:rsid w:val="00712190"/>
    <w:rsid w:val="007152F1"/>
    <w:rsid w:val="0077340E"/>
    <w:rsid w:val="00775BE3"/>
    <w:rsid w:val="007B7F43"/>
    <w:rsid w:val="007E48AD"/>
    <w:rsid w:val="007F21C6"/>
    <w:rsid w:val="008022DA"/>
    <w:rsid w:val="008169F5"/>
    <w:rsid w:val="00823AC5"/>
    <w:rsid w:val="008566F8"/>
    <w:rsid w:val="00875D66"/>
    <w:rsid w:val="008825C7"/>
    <w:rsid w:val="00893803"/>
    <w:rsid w:val="008C51E5"/>
    <w:rsid w:val="008D1F04"/>
    <w:rsid w:val="008E1E4B"/>
    <w:rsid w:val="008E4784"/>
    <w:rsid w:val="00947C9F"/>
    <w:rsid w:val="0096266E"/>
    <w:rsid w:val="00972731"/>
    <w:rsid w:val="00975737"/>
    <w:rsid w:val="00985EDE"/>
    <w:rsid w:val="00987EDA"/>
    <w:rsid w:val="009C6A52"/>
    <w:rsid w:val="009E6424"/>
    <w:rsid w:val="009F5342"/>
    <w:rsid w:val="00A12BFF"/>
    <w:rsid w:val="00A96F6C"/>
    <w:rsid w:val="00AD3CF8"/>
    <w:rsid w:val="00AE4A13"/>
    <w:rsid w:val="00B03D7A"/>
    <w:rsid w:val="00B22BBB"/>
    <w:rsid w:val="00B7545E"/>
    <w:rsid w:val="00C3578B"/>
    <w:rsid w:val="00C419B9"/>
    <w:rsid w:val="00C43E30"/>
    <w:rsid w:val="00C46A6D"/>
    <w:rsid w:val="00C5120B"/>
    <w:rsid w:val="00C854EC"/>
    <w:rsid w:val="00C9211F"/>
    <w:rsid w:val="00D105ED"/>
    <w:rsid w:val="00D4148D"/>
    <w:rsid w:val="00D41F41"/>
    <w:rsid w:val="00D57C0C"/>
    <w:rsid w:val="00D7252B"/>
    <w:rsid w:val="00DC59F9"/>
    <w:rsid w:val="00DD2527"/>
    <w:rsid w:val="00DF6FD3"/>
    <w:rsid w:val="00E50E09"/>
    <w:rsid w:val="00E66235"/>
    <w:rsid w:val="00E7343A"/>
    <w:rsid w:val="00E94002"/>
    <w:rsid w:val="00ED76BA"/>
    <w:rsid w:val="00EE0CC7"/>
    <w:rsid w:val="00F01C14"/>
    <w:rsid w:val="00F06E60"/>
    <w:rsid w:val="00F347C0"/>
    <w:rsid w:val="00F4598E"/>
    <w:rsid w:val="00F61CC7"/>
    <w:rsid w:val="00F715B7"/>
    <w:rsid w:val="00F90EC2"/>
    <w:rsid w:val="00F967A3"/>
    <w:rsid w:val="00FC324E"/>
    <w:rsid w:val="00FD7D78"/>
    <w:rsid w:val="00FE5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73611"/>
  <w15:docId w15:val="{46C336E8-2A95-493E-B386-0CD0F9042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12B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8">
    <w:name w:val="Style18"/>
    <w:basedOn w:val="a"/>
    <w:uiPriority w:val="99"/>
    <w:rsid w:val="00627E28"/>
    <w:pPr>
      <w:widowControl w:val="0"/>
      <w:autoSpaceDE w:val="0"/>
      <w:autoSpaceDN w:val="0"/>
      <w:adjustRightInd w:val="0"/>
      <w:spacing w:line="218" w:lineRule="exact"/>
      <w:jc w:val="both"/>
    </w:pPr>
  </w:style>
  <w:style w:type="character" w:customStyle="1" w:styleId="FontStyle109">
    <w:name w:val="Font Style109"/>
    <w:uiPriority w:val="99"/>
    <w:rsid w:val="00627E28"/>
    <w:rPr>
      <w:rFonts w:ascii="Times New Roman" w:hAnsi="Times New Roman" w:cs="Times New Roman"/>
      <w:sz w:val="18"/>
      <w:szCs w:val="18"/>
    </w:rPr>
  </w:style>
  <w:style w:type="paragraph" w:customStyle="1" w:styleId="Style2">
    <w:name w:val="Style2"/>
    <w:basedOn w:val="a"/>
    <w:uiPriority w:val="99"/>
    <w:rsid w:val="00627E28"/>
    <w:pPr>
      <w:widowControl w:val="0"/>
      <w:autoSpaceDE w:val="0"/>
      <w:autoSpaceDN w:val="0"/>
      <w:adjustRightInd w:val="0"/>
      <w:jc w:val="both"/>
    </w:pPr>
  </w:style>
  <w:style w:type="character" w:customStyle="1" w:styleId="FontStyle117">
    <w:name w:val="Font Style117"/>
    <w:uiPriority w:val="99"/>
    <w:rsid w:val="00627E28"/>
    <w:rPr>
      <w:rFonts w:ascii="Times New Roman" w:hAnsi="Times New Roman" w:cs="Times New Roman"/>
      <w:b/>
      <w:bCs/>
      <w:sz w:val="18"/>
      <w:szCs w:val="18"/>
    </w:rPr>
  </w:style>
  <w:style w:type="paragraph" w:customStyle="1" w:styleId="Style40">
    <w:name w:val="Style40"/>
    <w:basedOn w:val="a"/>
    <w:uiPriority w:val="99"/>
    <w:rsid w:val="00627E28"/>
    <w:pPr>
      <w:widowControl w:val="0"/>
      <w:autoSpaceDE w:val="0"/>
      <w:autoSpaceDN w:val="0"/>
      <w:adjustRightInd w:val="0"/>
    </w:pPr>
  </w:style>
  <w:style w:type="paragraph" w:customStyle="1" w:styleId="Style37">
    <w:name w:val="Style37"/>
    <w:basedOn w:val="a"/>
    <w:uiPriority w:val="99"/>
    <w:rsid w:val="00627E28"/>
    <w:pPr>
      <w:widowControl w:val="0"/>
      <w:autoSpaceDE w:val="0"/>
      <w:autoSpaceDN w:val="0"/>
      <w:adjustRightInd w:val="0"/>
      <w:spacing w:line="211" w:lineRule="exact"/>
      <w:ind w:firstLine="516"/>
      <w:jc w:val="both"/>
    </w:pPr>
  </w:style>
  <w:style w:type="paragraph" w:customStyle="1" w:styleId="Style1">
    <w:name w:val="Style1"/>
    <w:basedOn w:val="a"/>
    <w:uiPriority w:val="99"/>
    <w:rsid w:val="00627E28"/>
    <w:pPr>
      <w:widowControl w:val="0"/>
      <w:autoSpaceDE w:val="0"/>
      <w:autoSpaceDN w:val="0"/>
      <w:adjustRightInd w:val="0"/>
      <w:spacing w:line="183" w:lineRule="exact"/>
    </w:pPr>
  </w:style>
  <w:style w:type="character" w:customStyle="1" w:styleId="FontStyle14">
    <w:name w:val="Font Style14"/>
    <w:uiPriority w:val="99"/>
    <w:rsid w:val="00627E28"/>
    <w:rPr>
      <w:rFonts w:ascii="Times New Roman" w:hAnsi="Times New Roman" w:cs="Times New Roman" w:hint="default"/>
      <w:sz w:val="26"/>
      <w:szCs w:val="26"/>
    </w:rPr>
  </w:style>
  <w:style w:type="paragraph" w:customStyle="1" w:styleId="1">
    <w:name w:val="Верхний колонтитул1"/>
    <w:basedOn w:val="a"/>
    <w:rsid w:val="00893803"/>
    <w:pPr>
      <w:tabs>
        <w:tab w:val="center" w:pos="4536"/>
        <w:tab w:val="right" w:pos="9072"/>
      </w:tabs>
    </w:pPr>
    <w:rPr>
      <w:sz w:val="20"/>
      <w:szCs w:val="20"/>
      <w:lang w:val="de-DE"/>
    </w:rPr>
  </w:style>
  <w:style w:type="paragraph" w:styleId="a3">
    <w:name w:val="List Paragraph"/>
    <w:basedOn w:val="a"/>
    <w:uiPriority w:val="34"/>
    <w:qFormat/>
    <w:rsid w:val="008E1E4B"/>
    <w:pPr>
      <w:ind w:left="720"/>
      <w:contextualSpacing/>
    </w:pPr>
  </w:style>
  <w:style w:type="paragraph" w:customStyle="1" w:styleId="Style29">
    <w:name w:val="Style29"/>
    <w:basedOn w:val="a"/>
    <w:uiPriority w:val="99"/>
    <w:rsid w:val="00712190"/>
    <w:pPr>
      <w:widowControl w:val="0"/>
      <w:autoSpaceDE w:val="0"/>
      <w:autoSpaceDN w:val="0"/>
      <w:adjustRightInd w:val="0"/>
      <w:spacing w:line="232" w:lineRule="exact"/>
      <w:ind w:firstLine="454"/>
    </w:pPr>
  </w:style>
  <w:style w:type="paragraph" w:customStyle="1" w:styleId="Style79">
    <w:name w:val="Style79"/>
    <w:basedOn w:val="a"/>
    <w:uiPriority w:val="99"/>
    <w:rsid w:val="00712190"/>
    <w:pPr>
      <w:widowControl w:val="0"/>
      <w:autoSpaceDE w:val="0"/>
      <w:autoSpaceDN w:val="0"/>
      <w:adjustRightInd w:val="0"/>
      <w:spacing w:line="193" w:lineRule="exact"/>
    </w:pPr>
  </w:style>
  <w:style w:type="character" w:customStyle="1" w:styleId="FontStyle123">
    <w:name w:val="Font Style123"/>
    <w:basedOn w:val="a0"/>
    <w:uiPriority w:val="99"/>
    <w:rsid w:val="00712190"/>
    <w:rPr>
      <w:rFonts w:ascii="Times New Roman" w:hAnsi="Times New Roman" w:cs="Times New Roman"/>
      <w:sz w:val="18"/>
      <w:szCs w:val="18"/>
    </w:rPr>
  </w:style>
  <w:style w:type="character" w:customStyle="1" w:styleId="FontStyle125">
    <w:name w:val="Font Style125"/>
    <w:basedOn w:val="a0"/>
    <w:uiPriority w:val="99"/>
    <w:rsid w:val="00712190"/>
    <w:rPr>
      <w:rFonts w:ascii="Times New Roman" w:hAnsi="Times New Roman" w:cs="Times New Roman"/>
      <w:sz w:val="18"/>
      <w:szCs w:val="18"/>
    </w:rPr>
  </w:style>
  <w:style w:type="table" w:styleId="a4">
    <w:name w:val="Table Grid"/>
    <w:basedOn w:val="a1"/>
    <w:uiPriority w:val="59"/>
    <w:unhideWhenUsed/>
    <w:rsid w:val="00A12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22BB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22B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22BB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22B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B22B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E661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E6615"/>
    <w:rPr>
      <w:rFonts w:ascii="Segoe UI" w:eastAsia="Times New Roman" w:hAnsi="Segoe UI" w:cs="Segoe UI"/>
      <w:sz w:val="18"/>
      <w:szCs w:val="18"/>
      <w:lang w:eastAsia="ru-RU"/>
    </w:rPr>
  </w:style>
  <w:style w:type="character" w:styleId="ac">
    <w:name w:val="Hyperlink"/>
    <w:basedOn w:val="a0"/>
    <w:uiPriority w:val="99"/>
    <w:unhideWhenUsed/>
    <w:rsid w:val="00126874"/>
    <w:rPr>
      <w:color w:val="0000FF" w:themeColor="hyperlink"/>
      <w:u w:val="single"/>
    </w:rPr>
  </w:style>
  <w:style w:type="character" w:customStyle="1" w:styleId="ad">
    <w:name w:val="Подпись к таблице_"/>
    <w:basedOn w:val="a0"/>
    <w:link w:val="ae"/>
    <w:rsid w:val="00126874"/>
    <w:rPr>
      <w:rFonts w:eastAsia="Times New Roman"/>
      <w:b/>
      <w:bCs/>
      <w:sz w:val="26"/>
      <w:szCs w:val="26"/>
      <w:shd w:val="clear" w:color="auto" w:fill="FFFFFF"/>
    </w:rPr>
  </w:style>
  <w:style w:type="paragraph" w:customStyle="1" w:styleId="ae">
    <w:name w:val="Подпись к таблице"/>
    <w:basedOn w:val="a"/>
    <w:link w:val="ad"/>
    <w:rsid w:val="00126874"/>
    <w:pPr>
      <w:widowControl w:val="0"/>
      <w:shd w:val="clear" w:color="auto" w:fill="FFFFFF"/>
      <w:spacing w:line="0" w:lineRule="atLeast"/>
    </w:pPr>
    <w:rPr>
      <w:rFonts w:asciiTheme="minorHAnsi" w:hAnsiTheme="minorHAnsi" w:cstheme="minorBidi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0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425206-DB70-44CE-89D6-0A6A053FB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Оксана Счастная</cp:lastModifiedBy>
  <cp:revision>26</cp:revision>
  <cp:lastPrinted>2021-10-28T10:02:00Z</cp:lastPrinted>
  <dcterms:created xsi:type="dcterms:W3CDTF">2021-10-28T10:03:00Z</dcterms:created>
  <dcterms:modified xsi:type="dcterms:W3CDTF">2026-10-26T09:06:00Z</dcterms:modified>
</cp:coreProperties>
</file>