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EZ20261022397620 «Текущий (частичный) ремонт кровли в государственном учреждении образования "Детский сад №160 г. Минска", ул. Мержинского, 6А».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Z20261023443047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строительное унитарное предприятие "КРОВЛЯ РПК"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192944295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220002, Республика Беларусь, г. Минск, ул.Кропоткина, д.89, корп.1, ком.55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42 808,26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строительное унитарное предприятие "КРОВЛЯ РПК",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220002, Республика Беларусь, г. Минск, ул.Кропоткина, д.89, корп.1, ком.55,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192944295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42 808,26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