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D24" w:rsidRDefault="00552D24" w:rsidP="00552D24">
      <w:pPr>
        <w:jc w:val="center"/>
        <w:rPr>
          <w:b/>
          <w:bCs/>
        </w:rPr>
      </w:pPr>
      <w:r>
        <w:rPr>
          <w:b/>
          <w:bCs/>
        </w:rPr>
        <w:t xml:space="preserve">ЗАДАНИЕ НА ЗАКУПКУ </w:t>
      </w:r>
    </w:p>
    <w:p w:rsidR="00552D24" w:rsidRDefault="00552D24" w:rsidP="00552D24">
      <w:pPr>
        <w:jc w:val="center"/>
        <w:rPr>
          <w:b/>
          <w:bCs/>
        </w:rPr>
      </w:pPr>
      <w:r>
        <w:rPr>
          <w:b/>
          <w:bCs/>
        </w:rPr>
        <w:t xml:space="preserve">товаров (работ, услуг) </w:t>
      </w:r>
    </w:p>
    <w:p w:rsidR="00552D24" w:rsidRPr="00842C61" w:rsidRDefault="00552D24" w:rsidP="00552D24">
      <w:pPr>
        <w:spacing w:line="276" w:lineRule="auto"/>
        <w:jc w:val="right"/>
      </w:pPr>
      <w:r w:rsidRPr="00842C61">
        <w:rPr>
          <w:b/>
          <w:bCs/>
        </w:rPr>
        <w:t>УТВЕРЖДАЮ</w:t>
      </w:r>
    </w:p>
    <w:p w:rsidR="00552D24" w:rsidRPr="00842C61" w:rsidRDefault="00552D24" w:rsidP="00552D24">
      <w:pPr>
        <w:spacing w:line="276" w:lineRule="auto"/>
        <w:jc w:val="right"/>
      </w:pPr>
      <w:r w:rsidRPr="00842C61">
        <w:t xml:space="preserve">Заместитель генерального директора </w:t>
      </w:r>
    </w:p>
    <w:p w:rsidR="00552D24" w:rsidRPr="00842C61" w:rsidRDefault="00552D24" w:rsidP="00552D24">
      <w:pPr>
        <w:spacing w:line="276" w:lineRule="auto"/>
        <w:jc w:val="right"/>
      </w:pPr>
      <w:r w:rsidRPr="00842C61">
        <w:t>ОАО «Минский завод игристых вин»</w:t>
      </w:r>
    </w:p>
    <w:p w:rsidR="00552D24" w:rsidRPr="00842C61" w:rsidRDefault="00552D24" w:rsidP="00552D24">
      <w:pPr>
        <w:spacing w:line="276" w:lineRule="auto"/>
        <w:jc w:val="right"/>
      </w:pPr>
      <w:r w:rsidRPr="00842C61">
        <w:t xml:space="preserve">___________ Т.В. Подзерун </w:t>
      </w:r>
    </w:p>
    <w:p w:rsidR="00552D24" w:rsidRPr="00842C61" w:rsidRDefault="00552D24" w:rsidP="00552D24">
      <w:pPr>
        <w:spacing w:after="200" w:line="276" w:lineRule="auto"/>
        <w:jc w:val="right"/>
      </w:pPr>
      <w:r w:rsidRPr="00842C61">
        <w:t>«___» _______________ 202</w:t>
      </w:r>
      <w:r>
        <w:t>6</w:t>
      </w:r>
      <w:r w:rsidRPr="00842C61">
        <w:t xml:space="preserve"> г.</w:t>
      </w:r>
    </w:p>
    <w:p w:rsidR="00035CDE" w:rsidRDefault="00035CDE">
      <w:pPr>
        <w:spacing w:after="120" w:line="276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center"/>
            </w:pPr>
            <w:r>
              <w:rPr>
                <w:b/>
                <w:bCs/>
              </w:rPr>
              <w:t>СОДЕРЖАНИЕ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Вид конкурентной процедуры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 xml:space="preserve"> Запрос ценовых предложений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Наименование Заказчика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ОАО «Минский завод игристых вин», УНП 100349860 220070, г. Минск, ул. Радиальная, 50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Контактное лицо / телефон / адрес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D077B" w:rsidRDefault="00C824C9" w:rsidP="009F7951">
            <w:pPr>
              <w:jc w:val="both"/>
            </w:pPr>
            <w:r w:rsidRPr="00CF041D">
              <w:t>Контактное лицо: ведущий специалист отдела материально-технического снабжения и импорта Томильчик Татьяна Викторовна, 299-27-21, факс 299-27-20, +375-29-780-11-48, t.tomilchik@wines.by</w:t>
            </w:r>
          </w:p>
          <w:p w:rsidR="00035CDE" w:rsidRDefault="002863C2" w:rsidP="009F7951">
            <w:pPr>
              <w:jc w:val="both"/>
            </w:pPr>
            <w:r>
              <w:t>ЭТП:  zakupki.butb.by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Обоснование выбора вида процедуры (п. 44 / п. 133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014338">
            <w:pPr>
              <w:jc w:val="both"/>
            </w:pPr>
            <w:r>
              <w:t xml:space="preserve">В соответствии с п. </w:t>
            </w:r>
            <w:r w:rsidR="00C824C9">
              <w:t xml:space="preserve">44 </w:t>
            </w:r>
            <w:r>
              <w:t xml:space="preserve">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составляет </w:t>
            </w:r>
            <w:r w:rsidR="00014338">
              <w:t>11</w:t>
            </w:r>
            <w:r w:rsidR="00D13594">
              <w:rPr>
                <w:b/>
                <w:bCs/>
              </w:rPr>
              <w:t xml:space="preserve"> </w:t>
            </w:r>
            <w:r w:rsidR="00014338">
              <w:rPr>
                <w:b/>
                <w:bCs/>
              </w:rPr>
              <w:t>111</w:t>
            </w:r>
            <w:r w:rsidR="00D13594">
              <w:rPr>
                <w:b/>
                <w:bCs/>
              </w:rPr>
              <w:t>.</w:t>
            </w:r>
            <w:r w:rsidR="00014338">
              <w:rPr>
                <w:b/>
                <w:bCs/>
              </w:rPr>
              <w:t>11</w:t>
            </w:r>
            <w:r w:rsidR="00F174CB" w:rsidRPr="003526C6">
              <w:rPr>
                <w:b/>
                <w:bCs/>
              </w:rPr>
              <w:t xml:space="preserve"> </w:t>
            </w:r>
            <w:r>
              <w:t xml:space="preserve"> БВ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Наименование предмета закупки (код ОКРБ 007-2012)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51F3A" w:rsidRDefault="00D13594" w:rsidP="009F7951">
            <w:pPr>
              <w:jc w:val="both"/>
            </w:pPr>
            <w:r>
              <w:t>Бутылка стеклянная для производства шампанских и игристых вин коричнево-зеленая 0,75 л.</w:t>
            </w:r>
          </w:p>
          <w:p w:rsidR="00035CDE" w:rsidRDefault="002863C2" w:rsidP="009F7951">
            <w:pPr>
              <w:jc w:val="both"/>
            </w:pPr>
            <w:r>
              <w:t xml:space="preserve">Код ОКРБ: </w:t>
            </w:r>
            <w:r w:rsidR="00A84650">
              <w:t>2</w:t>
            </w:r>
            <w:r w:rsidR="00292AED">
              <w:t>3</w:t>
            </w:r>
            <w:r w:rsidR="00A84650">
              <w:t>.</w:t>
            </w:r>
            <w:r w:rsidR="00292AED">
              <w:t>13</w:t>
            </w:r>
            <w:r w:rsidR="00A84650">
              <w:t>.1</w:t>
            </w:r>
            <w:r w:rsidR="00292AED">
              <w:t>1</w:t>
            </w:r>
            <w:r w:rsidR="00A84650">
              <w:t>.</w:t>
            </w:r>
            <w:r w:rsidR="00292AED">
              <w:t>5</w:t>
            </w:r>
            <w:r w:rsidR="00A84650">
              <w:t>00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13594" w:rsidRDefault="00D13594" w:rsidP="009F7951">
            <w:pPr>
              <w:jc w:val="both"/>
            </w:pPr>
            <w:r>
              <w:t>Приложение1,2</w:t>
            </w:r>
          </w:p>
          <w:p w:rsidR="00035CDE" w:rsidRDefault="00035CDE" w:rsidP="009F7951">
            <w:pPr>
              <w:jc w:val="both"/>
            </w:pP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014338" w:rsidP="009F7951">
            <w:pPr>
              <w:jc w:val="both"/>
            </w:pPr>
            <w:r>
              <w:t>5</w:t>
            </w:r>
            <w:r w:rsidR="00D13594">
              <w:t>00 000</w:t>
            </w:r>
            <w:r w:rsidR="00A84650">
              <w:t xml:space="preserve"> шт.</w:t>
            </w:r>
          </w:p>
          <w:p w:rsidR="000567D4" w:rsidRDefault="000567D4" w:rsidP="009F7951">
            <w:pPr>
              <w:jc w:val="both"/>
            </w:pPr>
            <w:r>
              <w:t>Заказчик вправе осуществлять выборку общего объема закупаемого товара партиями по предварительным заявкам.</w:t>
            </w:r>
          </w:p>
          <w:p w:rsidR="000567D4" w:rsidRDefault="000567D4" w:rsidP="009F7951">
            <w:pPr>
              <w:jc w:val="both"/>
            </w:pPr>
            <w:r>
              <w:t>Допускается отклонение по общему количеству поставляемого товара в размере не более ±10%, поставка кратно машине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 xml:space="preserve">220070, г. Минск, ул. Радиальная, 50 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415B1F" w:rsidP="009F7951">
            <w:pPr>
              <w:jc w:val="both"/>
            </w:pPr>
            <w:r>
              <w:t>Ноябрь 2026-февраль 2027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lastRenderedPageBreak/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51F3A" w:rsidRDefault="00014338" w:rsidP="009F7951">
            <w:pPr>
              <w:jc w:val="both"/>
            </w:pPr>
            <w:r>
              <w:rPr>
                <w:b/>
                <w:bCs/>
              </w:rPr>
              <w:t>500</w:t>
            </w:r>
            <w:r>
              <w:rPr>
                <w:b/>
                <w:bCs/>
                <w:lang w:val="en-US"/>
              </w:rPr>
              <w:t> </w:t>
            </w:r>
            <w:r>
              <w:rPr>
                <w:b/>
                <w:bCs/>
              </w:rPr>
              <w:t>000,00</w:t>
            </w:r>
            <w:r w:rsidRPr="005F7AC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бел. руб. = 11 111.11</w:t>
            </w:r>
            <w:r w:rsidR="002863C2">
              <w:t xml:space="preserve"> </w:t>
            </w:r>
            <w:r w:rsidR="00415B1F">
              <w:t>БВ</w:t>
            </w:r>
          </w:p>
          <w:p w:rsidR="00035CDE" w:rsidRDefault="00035CDE" w:rsidP="009F7951">
            <w:pPr>
              <w:jc w:val="both"/>
            </w:pP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Источник финансирования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Собственные средства ОАО «Минский завод игристых вин»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Условия, сроки и порядок оплаты; валюта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567D4" w:rsidRDefault="000567D4" w:rsidP="009F7951">
            <w:pPr>
              <w:jc w:val="both"/>
            </w:pPr>
            <w:r>
              <w:t>Отсрочка платежа 60 календарных дней от даты поставки.</w:t>
            </w:r>
          </w:p>
          <w:p w:rsidR="000567D4" w:rsidRDefault="000567D4" w:rsidP="009F7951">
            <w:pPr>
              <w:jc w:val="both"/>
            </w:pPr>
            <w:r>
              <w:t>Безналичный расчет посредством банковского перевода.</w:t>
            </w:r>
          </w:p>
          <w:p w:rsidR="00035CDE" w:rsidRDefault="000567D4" w:rsidP="009F7951">
            <w:pPr>
              <w:jc w:val="both"/>
            </w:pPr>
            <w:r>
              <w:t>Цена предложения (сумма договора на закупку) формируется с учетом всех обязательных платежей, пошлин, налогов.</w:t>
            </w:r>
          </w:p>
          <w:p w:rsidR="005419D6" w:rsidRDefault="005419D6" w:rsidP="009F7951">
            <w:pPr>
              <w:ind w:left="57" w:right="130"/>
              <w:jc w:val="both"/>
            </w:pPr>
            <w:r>
              <w:rPr>
                <w:color w:val="000000"/>
              </w:rPr>
              <w:t xml:space="preserve">Валюта договора - </w:t>
            </w:r>
            <w:r w:rsidRPr="005419D6">
              <w:rPr>
                <w:color w:val="000000"/>
              </w:rPr>
              <w:t>белорусский рубль.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Требования к участникам (гл. 13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567D4" w:rsidRDefault="000567D4" w:rsidP="009F7951">
            <w:pPr>
              <w:jc w:val="both"/>
            </w:pPr>
            <w:r>
              <w:t>1. Свидетельство о регистрации юридического лица;</w:t>
            </w:r>
          </w:p>
          <w:p w:rsidR="000567D4" w:rsidRDefault="000567D4" w:rsidP="009F7951">
            <w:pPr>
              <w:jc w:val="both"/>
            </w:pPr>
            <w:r>
              <w:t>2. Гарантийное письмо в произвольной форме, о том, что его аффилированные, зависимые и дочерние лица не принимают участия в проводимой конкурентной процедуре</w:t>
            </w:r>
          </w:p>
          <w:p w:rsidR="000567D4" w:rsidRDefault="000567D4" w:rsidP="009F7951">
            <w:pPr>
              <w:jc w:val="both"/>
            </w:pPr>
            <w:r>
              <w:t>3. Заявление о согласии на подписание договора в редакции Заказчика.</w:t>
            </w:r>
          </w:p>
          <w:p w:rsidR="000567D4" w:rsidRDefault="000567D4" w:rsidP="009F7951">
            <w:pPr>
              <w:jc w:val="both"/>
            </w:pPr>
            <w:r>
              <w:t>4. Документы, подтверждающие соответствие предлагаемого товара требованиям Приложения к настоящему Заданию на закупку.</w:t>
            </w:r>
          </w:p>
          <w:p w:rsidR="000567D4" w:rsidRDefault="000567D4" w:rsidP="009F7951">
            <w:pPr>
              <w:jc w:val="both"/>
            </w:pPr>
            <w:r>
              <w:t xml:space="preserve">5. Каждый участник, за исключением имевших контрактные отношения в части поставок бутылки стеклянной в период с </w:t>
            </w:r>
            <w:r w:rsidR="009F7951">
              <w:t>ноября</w:t>
            </w:r>
            <w:r>
              <w:t xml:space="preserve"> 2025 по </w:t>
            </w:r>
            <w:r w:rsidR="009F7951">
              <w:t>октябрь 2026</w:t>
            </w:r>
            <w:r>
              <w:t xml:space="preserve"> г., в срок до окончательного срока подачи конкурсных предложений, бесплатно представляет ответственному за закупку образцы бутылки, предлагаемой к закупке в количестве не менее 100 шт. для проведения производственных испытаний. Обязательно предоставление удостоверения о качестве и декларации о соответствии. </w:t>
            </w:r>
          </w:p>
          <w:p w:rsidR="000567D4" w:rsidRDefault="000567D4" w:rsidP="009F7951">
            <w:pPr>
              <w:jc w:val="both"/>
            </w:pPr>
            <w:r>
              <w:t>6. Предложение участника, не предоставившего образцы в указанный срок в ОАО «Минский завод игристых вин» к дальнейшему рассмотрению в данной процедуре закупки, не допускается, а участник автоматически выбывает из состава претендентов на поставку бутылки стеклянной.</w:t>
            </w:r>
          </w:p>
          <w:p w:rsidR="000567D4" w:rsidRDefault="000567D4" w:rsidP="009F7951">
            <w:pPr>
              <w:jc w:val="both"/>
            </w:pPr>
            <w:r>
              <w:t>7. Предложение участника, образцы бутылки стеклянной,</w:t>
            </w:r>
          </w:p>
          <w:p w:rsidR="00035CDE" w:rsidRDefault="000567D4" w:rsidP="009F7951">
            <w:pPr>
              <w:jc w:val="both"/>
            </w:pPr>
            <w:r>
              <w:t xml:space="preserve">которой не соответствуют требованиям (Приложение 1, </w:t>
            </w:r>
            <w:r w:rsidR="009F7951">
              <w:t>2</w:t>
            </w:r>
            <w:r>
              <w:t>) и не прошедшие производственные испытания, к дальнейшему рассмотрению в данной процедуре закупки не допускается, а участник автоматически выбывает из состава претендентов на поставку бутылки стеклянной.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 xml:space="preserve">Условия допуска товаров иностранного происхождения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 xml:space="preserve"> Условия не применяются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 xml:space="preserve">Преференциальная поправка 15%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 xml:space="preserve"> Не применяется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 xml:space="preserve">Критерии выбора победителя; способ оценки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 xml:space="preserve">Наименьшая цена предложения (единственный критерий) 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lastRenderedPageBreak/>
              <w:t xml:space="preserve">Право на переговоры о снижении цены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446A30" w:rsidP="009F7951">
            <w:pPr>
              <w:jc w:val="both"/>
            </w:pPr>
            <w:r w:rsidRPr="00446A30">
              <w:t>Допускается внесение изменений по снижению цены конкурсного предложения выбранного поставщика в случае, если в результате проведенных переговоров между сторонами было достигнуто такое соглашение в порядке, установленном настоящими конкурсными документами.</w:t>
            </w:r>
          </w:p>
          <w:p w:rsidR="00E02F03" w:rsidRPr="00E02F03" w:rsidRDefault="00E02F03" w:rsidP="009F7951">
            <w:pPr>
              <w:jc w:val="both"/>
            </w:pPr>
            <w:r>
              <w:t>Такое снижение проводится на ЭТП в порядке, определенном регламентом ее оператора.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Срок подачи предложений на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078E5" w:rsidRDefault="002863C2" w:rsidP="009F7951">
            <w:pPr>
              <w:jc w:val="both"/>
            </w:pPr>
            <w:r>
              <w:t>До «</w:t>
            </w:r>
            <w:r w:rsidR="00701DF3">
              <w:t>02</w:t>
            </w:r>
            <w:r>
              <w:t xml:space="preserve">» </w:t>
            </w:r>
            <w:r w:rsidR="00701DF3">
              <w:t>н</w:t>
            </w:r>
            <w:r w:rsidR="009F7951">
              <w:t>о</w:t>
            </w:r>
            <w:r w:rsidR="00E02F03">
              <w:t>ября</w:t>
            </w:r>
            <w:r>
              <w:t xml:space="preserve"> 202</w:t>
            </w:r>
            <w:r w:rsidR="00E02F03">
              <w:t>6</w:t>
            </w:r>
            <w:r>
              <w:t xml:space="preserve"> г. </w:t>
            </w:r>
          </w:p>
          <w:p w:rsidR="000078E5" w:rsidRDefault="002863C2" w:rsidP="009F7951">
            <w:pPr>
              <w:jc w:val="both"/>
            </w:pPr>
            <w:r>
              <w:t>Место подачи: ЭТП</w:t>
            </w:r>
          </w:p>
          <w:p w:rsidR="00035CDE" w:rsidRDefault="002863C2" w:rsidP="009F7951">
            <w:pPr>
              <w:jc w:val="both"/>
            </w:pPr>
            <w:r>
              <w:t>□ zakupki.butb.by;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Раскрытие предложений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E02F03" w:rsidP="00701DF3">
            <w:pPr>
              <w:jc w:val="both"/>
            </w:pPr>
            <w:r w:rsidRPr="00D2324D">
              <w:t>Автоматически оператором ЭТП по истечении срока подачи — «</w:t>
            </w:r>
            <w:r w:rsidR="00701DF3">
              <w:t>0</w:t>
            </w:r>
            <w:r w:rsidR="00014338">
              <w:t>3</w:t>
            </w:r>
            <w:r w:rsidRPr="00D2324D">
              <w:t xml:space="preserve">» </w:t>
            </w:r>
            <w:r w:rsidR="00701DF3">
              <w:t>н</w:t>
            </w:r>
            <w:r w:rsidR="009F7951">
              <w:t>о</w:t>
            </w:r>
            <w:bookmarkStart w:id="0" w:name="_GoBack"/>
            <w:bookmarkEnd w:id="0"/>
            <w:r>
              <w:t>ября 2026</w:t>
            </w:r>
            <w:r w:rsidRPr="00D2324D">
              <w:t xml:space="preserve"> г. (Физическое «вскрытие конвертов» не проводится)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 xml:space="preserve">Возможность признания победителем единственного участника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E02F03" w:rsidP="009F7951">
            <w:pPr>
              <w:jc w:val="both"/>
            </w:pPr>
            <w:r w:rsidRPr="00E02F03">
              <w:t>Допускается признание победителем единственного участника конкурентной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Разделение предмета закупки на части (лоты)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Нет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Обеспечение предложения / исполнения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Не требуется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Проект договора на закупку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Pr="00014338" w:rsidRDefault="002863C2" w:rsidP="00014338">
            <w:pPr>
              <w:jc w:val="both"/>
            </w:pPr>
            <w:r w:rsidRPr="00014338">
              <w:t xml:space="preserve">Прилагается, на </w:t>
            </w:r>
            <w:r w:rsidR="00014338" w:rsidRPr="00014338">
              <w:t>7</w:t>
            </w:r>
            <w:r w:rsidRPr="00014338">
              <w:t xml:space="preserve"> л.</w:t>
            </w:r>
          </w:p>
        </w:tc>
      </w:tr>
      <w:tr w:rsidR="00035CD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Иные сведения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5CDE" w:rsidRDefault="002863C2" w:rsidP="009F7951">
            <w:pPr>
              <w:jc w:val="both"/>
            </w:pPr>
            <w:r>
              <w:t>________________________________________</w:t>
            </w:r>
          </w:p>
        </w:tc>
      </w:tr>
    </w:tbl>
    <w:p w:rsidR="00035CDE" w:rsidRDefault="002863C2">
      <w:pPr>
        <w:spacing w:after="80" w:line="276" w:lineRule="auto"/>
        <w:jc w:val="both"/>
      </w:pPr>
      <w:r>
        <w:t xml:space="preserve"> </w:t>
      </w:r>
    </w:p>
    <w:p w:rsidR="00552D24" w:rsidRDefault="002863C2">
      <w:pPr>
        <w:spacing w:after="120" w:line="276" w:lineRule="auto"/>
        <w:jc w:val="both"/>
      </w:pPr>
      <w:r>
        <w:t xml:space="preserve">Инициатор закупки: ________________________ / </w:t>
      </w:r>
      <w:r w:rsidR="009F7951">
        <w:t>Томильчик Т.В.</w:t>
      </w:r>
      <w:r w:rsidR="00552D24">
        <w:t xml:space="preserve"> </w:t>
      </w:r>
      <w:r>
        <w:t xml:space="preserve">  </w:t>
      </w:r>
    </w:p>
    <w:p w:rsidR="00035CDE" w:rsidRDefault="002863C2">
      <w:pPr>
        <w:spacing w:after="120" w:line="276" w:lineRule="auto"/>
        <w:jc w:val="both"/>
      </w:pPr>
      <w:r>
        <w:t>«</w:t>
      </w:r>
      <w:r w:rsidR="00552D24">
        <w:t>__</w:t>
      </w:r>
      <w:proofErr w:type="gramStart"/>
      <w:r w:rsidR="00552D24">
        <w:t>_</w:t>
      </w:r>
      <w:r>
        <w:t>»_</w:t>
      </w:r>
      <w:proofErr w:type="gramEnd"/>
      <w:r>
        <w:t>_______202</w:t>
      </w:r>
      <w:r w:rsidR="00552D24">
        <w:t>6</w:t>
      </w:r>
      <w:r>
        <w:t xml:space="preserve"> г.</w:t>
      </w:r>
    </w:p>
    <w:p w:rsidR="00035CDE" w:rsidRDefault="00035CDE"/>
    <w:sectPr w:rsidR="00035CDE">
      <w:footerReference w:type="default" r:id="rId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4C9" w:rsidRDefault="00C824C9">
      <w:r>
        <w:separator/>
      </w:r>
    </w:p>
  </w:endnote>
  <w:endnote w:type="continuationSeparator" w:id="0">
    <w:p w:rsidR="00C824C9" w:rsidRDefault="00C8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4C9" w:rsidRDefault="00C824C9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01DF3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4C9" w:rsidRDefault="00C824C9">
      <w:r>
        <w:separator/>
      </w:r>
    </w:p>
  </w:footnote>
  <w:footnote w:type="continuationSeparator" w:id="0">
    <w:p w:rsidR="00C824C9" w:rsidRDefault="00C82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C95ED7"/>
    <w:multiLevelType w:val="hybridMultilevel"/>
    <w:tmpl w:val="FFFFFFFF"/>
    <w:lvl w:ilvl="0" w:tplc="3B1E69E2">
      <w:start w:val="1"/>
      <w:numFmt w:val="bullet"/>
      <w:lvlText w:val="●"/>
      <w:lvlJc w:val="left"/>
      <w:pPr>
        <w:ind w:left="720" w:hanging="360"/>
      </w:pPr>
    </w:lvl>
    <w:lvl w:ilvl="1" w:tplc="5ED23CFE">
      <w:start w:val="1"/>
      <w:numFmt w:val="bullet"/>
      <w:lvlText w:val="○"/>
      <w:lvlJc w:val="left"/>
      <w:pPr>
        <w:ind w:left="1440" w:hanging="360"/>
      </w:pPr>
    </w:lvl>
    <w:lvl w:ilvl="2" w:tplc="2CA2C92E">
      <w:start w:val="1"/>
      <w:numFmt w:val="bullet"/>
      <w:lvlText w:val="■"/>
      <w:lvlJc w:val="left"/>
      <w:pPr>
        <w:ind w:left="2160" w:hanging="360"/>
      </w:pPr>
    </w:lvl>
    <w:lvl w:ilvl="3" w:tplc="7EC4C352">
      <w:start w:val="1"/>
      <w:numFmt w:val="bullet"/>
      <w:lvlText w:val="●"/>
      <w:lvlJc w:val="left"/>
      <w:pPr>
        <w:ind w:left="2880" w:hanging="360"/>
      </w:pPr>
    </w:lvl>
    <w:lvl w:ilvl="4" w:tplc="92683592">
      <w:start w:val="1"/>
      <w:numFmt w:val="bullet"/>
      <w:lvlText w:val="○"/>
      <w:lvlJc w:val="left"/>
      <w:pPr>
        <w:ind w:left="3600" w:hanging="360"/>
      </w:pPr>
    </w:lvl>
    <w:lvl w:ilvl="5" w:tplc="97A87CEA">
      <w:start w:val="1"/>
      <w:numFmt w:val="bullet"/>
      <w:lvlText w:val="■"/>
      <w:lvlJc w:val="left"/>
      <w:pPr>
        <w:ind w:left="4320" w:hanging="360"/>
      </w:pPr>
    </w:lvl>
    <w:lvl w:ilvl="6" w:tplc="81CCE596">
      <w:start w:val="1"/>
      <w:numFmt w:val="bullet"/>
      <w:lvlText w:val="●"/>
      <w:lvlJc w:val="left"/>
      <w:pPr>
        <w:ind w:left="5040" w:hanging="360"/>
      </w:pPr>
    </w:lvl>
    <w:lvl w:ilvl="7" w:tplc="374243D4">
      <w:start w:val="1"/>
      <w:numFmt w:val="bullet"/>
      <w:lvlText w:val="●"/>
      <w:lvlJc w:val="left"/>
      <w:pPr>
        <w:ind w:left="5760" w:hanging="360"/>
      </w:pPr>
    </w:lvl>
    <w:lvl w:ilvl="8" w:tplc="670C969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DE"/>
    <w:rsid w:val="000078E5"/>
    <w:rsid w:val="00014338"/>
    <w:rsid w:val="00035CDE"/>
    <w:rsid w:val="0005108F"/>
    <w:rsid w:val="000567D4"/>
    <w:rsid w:val="00057805"/>
    <w:rsid w:val="00072907"/>
    <w:rsid w:val="00124F3E"/>
    <w:rsid w:val="002863C2"/>
    <w:rsid w:val="00292AED"/>
    <w:rsid w:val="00322135"/>
    <w:rsid w:val="00324C52"/>
    <w:rsid w:val="00391A31"/>
    <w:rsid w:val="003B63C8"/>
    <w:rsid w:val="003C3E89"/>
    <w:rsid w:val="00415B1F"/>
    <w:rsid w:val="00446832"/>
    <w:rsid w:val="00446A30"/>
    <w:rsid w:val="00451F3A"/>
    <w:rsid w:val="00465614"/>
    <w:rsid w:val="00494125"/>
    <w:rsid w:val="0050323C"/>
    <w:rsid w:val="005419D6"/>
    <w:rsid w:val="00552D24"/>
    <w:rsid w:val="00686CBD"/>
    <w:rsid w:val="00701DF3"/>
    <w:rsid w:val="007806C0"/>
    <w:rsid w:val="008E6DF8"/>
    <w:rsid w:val="00947E72"/>
    <w:rsid w:val="009B7374"/>
    <w:rsid w:val="009F7951"/>
    <w:rsid w:val="00A21181"/>
    <w:rsid w:val="00A441CD"/>
    <w:rsid w:val="00A84650"/>
    <w:rsid w:val="00AD1A1A"/>
    <w:rsid w:val="00B70678"/>
    <w:rsid w:val="00C824C9"/>
    <w:rsid w:val="00CD077B"/>
    <w:rsid w:val="00D13594"/>
    <w:rsid w:val="00D3238D"/>
    <w:rsid w:val="00DC05C8"/>
    <w:rsid w:val="00DC7DC6"/>
    <w:rsid w:val="00E020E3"/>
    <w:rsid w:val="00E02F03"/>
    <w:rsid w:val="00E3638B"/>
    <w:rsid w:val="00EB7009"/>
    <w:rsid w:val="00EE11EC"/>
    <w:rsid w:val="00EF395A"/>
    <w:rsid w:val="00F174CB"/>
    <w:rsid w:val="00F5010C"/>
    <w:rsid w:val="00FA32CA"/>
    <w:rsid w:val="00FB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A387"/>
  <w15:docId w15:val="{8882267B-B0D6-E540-83A3-5D31EBF1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60" w:after="240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документов — Приложения к Порядку закупок</vt:lpstr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 — Приложения к Порядку закупок</dc:title>
  <dc:creator>ОАО «Минский завод игристых вин»</dc:creator>
  <cp:lastModifiedBy>Томильчик Татьяна Викторовна</cp:lastModifiedBy>
  <cp:revision>5</cp:revision>
  <dcterms:created xsi:type="dcterms:W3CDTF">2026-10-20T13:32:00Z</dcterms:created>
  <dcterms:modified xsi:type="dcterms:W3CDTF">2026-10-26T05:35:00Z</dcterms:modified>
</cp:coreProperties>
</file>