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7D66" w:rsidRPr="00C07D66" w:rsidRDefault="00C07D66" w:rsidP="00C07D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C07D66">
        <w:rPr>
          <w:rFonts w:ascii="Times New Roman" w:hAnsi="Times New Roman" w:cs="Times New Roman"/>
          <w:b/>
          <w:bCs/>
          <w:sz w:val="24"/>
          <w:szCs w:val="24"/>
        </w:rPr>
        <w:t>Заявка (запрос) о предоставлении сведений</w:t>
      </w:r>
    </w:p>
    <w:p w:rsidR="00C07D66" w:rsidRPr="00C07D66" w:rsidRDefault="00C07D66" w:rsidP="00C07D66">
      <w:pPr>
        <w:tabs>
          <w:tab w:val="left" w:pos="75"/>
        </w:tabs>
        <w:autoSpaceDE w:val="0"/>
        <w:autoSpaceDN w:val="0"/>
        <w:adjustRightInd w:val="0"/>
        <w:spacing w:before="120" w:after="30" w:line="240" w:lineRule="auto"/>
        <w:rPr>
          <w:rFonts w:ascii="Times New Roman" w:hAnsi="Times New Roman" w:cs="Times New Roman"/>
          <w:sz w:val="24"/>
          <w:szCs w:val="24"/>
        </w:rPr>
      </w:pPr>
      <w:r w:rsidRPr="00C07D66">
        <w:rPr>
          <w:rFonts w:ascii="Times New Roman" w:hAnsi="Times New Roman" w:cs="Times New Roman"/>
          <w:sz w:val="24"/>
          <w:szCs w:val="24"/>
        </w:rPr>
        <w:t>23.10.2026г.</w:t>
      </w:r>
    </w:p>
    <w:tbl>
      <w:tblPr>
        <w:tblW w:w="10500" w:type="dxa"/>
        <w:tblInd w:w="-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50"/>
        <w:gridCol w:w="4950"/>
      </w:tblGrid>
      <w:tr w:rsidR="00C07D66" w:rsidRPr="00C07D66">
        <w:tc>
          <w:tcPr>
            <w:tcW w:w="5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07D66" w:rsidRPr="00C07D66" w:rsidRDefault="00C07D66" w:rsidP="00C07D66">
            <w:pPr>
              <w:autoSpaceDE w:val="0"/>
              <w:autoSpaceDN w:val="0"/>
              <w:adjustRightInd w:val="0"/>
              <w:spacing w:after="0"/>
              <w:ind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7D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вида процедуры государственной закупки:</w:t>
            </w:r>
          </w:p>
        </w:tc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07D66" w:rsidRPr="00C07D66" w:rsidRDefault="00C07D66" w:rsidP="00C07D66">
            <w:pPr>
              <w:autoSpaceDE w:val="0"/>
              <w:autoSpaceDN w:val="0"/>
              <w:adjustRightInd w:val="0"/>
              <w:spacing w:after="0"/>
              <w:ind w:firstLine="45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07D6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Закупка из одного источника</w:t>
            </w:r>
          </w:p>
        </w:tc>
      </w:tr>
      <w:tr w:rsidR="00C07D66" w:rsidRPr="00C07D66">
        <w:tc>
          <w:tcPr>
            <w:tcW w:w="5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07D66" w:rsidRPr="00C07D66" w:rsidRDefault="00C07D66" w:rsidP="00C07D66">
            <w:pPr>
              <w:autoSpaceDE w:val="0"/>
              <w:autoSpaceDN w:val="0"/>
              <w:adjustRightInd w:val="0"/>
              <w:spacing w:after="0"/>
              <w:ind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7D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закупки</w:t>
            </w:r>
          </w:p>
        </w:tc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07D66" w:rsidRPr="00C07D66" w:rsidRDefault="00C07D66" w:rsidP="00C07D66">
            <w:pPr>
              <w:autoSpaceDE w:val="0"/>
              <w:autoSpaceDN w:val="0"/>
              <w:adjustRightInd w:val="0"/>
              <w:spacing w:after="0"/>
              <w:ind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7D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Медицинские расходные материалы</w:t>
            </w:r>
          </w:p>
        </w:tc>
      </w:tr>
      <w:tr w:rsidR="00C07D66" w:rsidRPr="00C07D66">
        <w:trPr>
          <w:trHeight w:val="855"/>
        </w:trPr>
        <w:tc>
          <w:tcPr>
            <w:tcW w:w="5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07D66" w:rsidRPr="00C07D66" w:rsidRDefault="00C07D66" w:rsidP="00C07D66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7D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Основание проведения процедуры государственной закупки</w:t>
            </w:r>
          </w:p>
        </w:tc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07D66" w:rsidRPr="00C07D66" w:rsidRDefault="00C07D66" w:rsidP="00C07D66">
            <w:pPr>
              <w:autoSpaceDE w:val="0"/>
              <w:autoSpaceDN w:val="0"/>
              <w:adjustRightInd w:val="0"/>
              <w:spacing w:after="0" w:line="240" w:lineRule="auto"/>
              <w:ind w:left="30" w:right="30" w:hanging="3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07D6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Согласно п. 7 перечня, Приложение к Закону Республики Беларусь «О государственных закупках товаров (работ, услуг)» от 13.07.2012 года № 419-3 (в редакции Закона Республики Беларусь от 17 июля 2018 г. № 136-З). </w:t>
            </w:r>
          </w:p>
          <w:p w:rsidR="00C07D66" w:rsidRPr="00C07D66" w:rsidRDefault="00C07D66" w:rsidP="00C07D66">
            <w:pPr>
              <w:autoSpaceDE w:val="0"/>
              <w:autoSpaceDN w:val="0"/>
              <w:adjustRightInd w:val="0"/>
              <w:spacing w:after="0" w:line="240" w:lineRule="auto"/>
              <w:ind w:left="30" w:right="30" w:hanging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D66">
              <w:rPr>
                <w:rFonts w:ascii="Times New Roman" w:hAnsi="Times New Roman" w:cs="Times New Roman"/>
                <w:sz w:val="24"/>
                <w:szCs w:val="24"/>
              </w:rPr>
              <w:t>“Признание процедуры государственной закупки несостоявшейся.”</w:t>
            </w:r>
          </w:p>
        </w:tc>
      </w:tr>
      <w:tr w:rsidR="00C07D66" w:rsidRPr="00C07D66">
        <w:trPr>
          <w:trHeight w:val="855"/>
        </w:trPr>
        <w:tc>
          <w:tcPr>
            <w:tcW w:w="5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07D66" w:rsidRPr="00C07D66" w:rsidRDefault="00C07D66" w:rsidP="00C07D66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7D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 процедуры государственной закупки на электронной торговой площадке, признанной несостоявшейся</w:t>
            </w:r>
          </w:p>
        </w:tc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07D66" w:rsidRPr="00C07D66" w:rsidRDefault="00C07D66" w:rsidP="00C07D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x-none"/>
              </w:rPr>
            </w:pPr>
            <w:r w:rsidRPr="00C07D66">
              <w:rPr>
                <w:rFonts w:ascii="Times New Roman" w:hAnsi="Times New Roman" w:cs="Times New Roman"/>
                <w:color w:val="000000"/>
                <w:sz w:val="24"/>
                <w:szCs w:val="24"/>
                <w:lang w:val="x-none"/>
              </w:rPr>
              <w:t>RQ20261006395041</w:t>
            </w:r>
          </w:p>
        </w:tc>
      </w:tr>
      <w:tr w:rsidR="00C07D66" w:rsidRPr="00C07D66">
        <w:trPr>
          <w:trHeight w:val="810"/>
        </w:trPr>
        <w:tc>
          <w:tcPr>
            <w:tcW w:w="5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07D66" w:rsidRPr="00C07D66" w:rsidRDefault="00C07D66" w:rsidP="00C07D66">
            <w:pPr>
              <w:autoSpaceDE w:val="0"/>
              <w:autoSpaceDN w:val="0"/>
              <w:adjustRightInd w:val="0"/>
              <w:spacing w:after="0"/>
              <w:ind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7D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Наименование, место нахождение и учетный номер заказчика</w:t>
            </w:r>
          </w:p>
        </w:tc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07D66" w:rsidRPr="00C07D66" w:rsidRDefault="00C07D66" w:rsidP="00C07D66">
            <w:pPr>
              <w:autoSpaceDE w:val="0"/>
              <w:autoSpaceDN w:val="0"/>
              <w:adjustRightInd w:val="0"/>
              <w:spacing w:after="0" w:line="240" w:lineRule="auto"/>
              <w:ind w:firstLine="4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7D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Учреждение здравоохранения «Минский городской клинический онкологический центр», 220013, г. Минск, пр-т Независимости, 64, </w:t>
            </w:r>
          </w:p>
          <w:p w:rsidR="00C07D66" w:rsidRPr="00C07D66" w:rsidRDefault="00C07D66" w:rsidP="00C07D66">
            <w:pPr>
              <w:autoSpaceDE w:val="0"/>
              <w:autoSpaceDN w:val="0"/>
              <w:adjustRightInd w:val="0"/>
              <w:spacing w:after="0" w:line="240" w:lineRule="auto"/>
              <w:ind w:firstLine="4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7D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УНП 100854061</w:t>
            </w:r>
          </w:p>
        </w:tc>
      </w:tr>
      <w:tr w:rsidR="00C07D66" w:rsidRPr="00C07D66">
        <w:trPr>
          <w:trHeight w:val="960"/>
        </w:trPr>
        <w:tc>
          <w:tcPr>
            <w:tcW w:w="5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07D66" w:rsidRPr="00C07D66" w:rsidRDefault="00C07D66" w:rsidP="00C07D66">
            <w:pPr>
              <w:autoSpaceDE w:val="0"/>
              <w:autoSpaceDN w:val="0"/>
              <w:adjustRightInd w:val="0"/>
              <w:spacing w:after="0"/>
              <w:ind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7D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Банковские реквизиты:</w:t>
            </w:r>
          </w:p>
        </w:tc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07D66" w:rsidRPr="00C07D66" w:rsidRDefault="00C07D66" w:rsidP="00C07D66">
            <w:pPr>
              <w:autoSpaceDE w:val="0"/>
              <w:autoSpaceDN w:val="0"/>
              <w:adjustRightInd w:val="0"/>
              <w:spacing w:after="0"/>
              <w:ind w:firstLine="4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7D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BY28AKBB36040359700195500000 </w:t>
            </w:r>
          </w:p>
          <w:p w:rsidR="00C07D66" w:rsidRPr="00C07D66" w:rsidRDefault="00C07D66" w:rsidP="00C07D66">
            <w:pPr>
              <w:autoSpaceDE w:val="0"/>
              <w:autoSpaceDN w:val="0"/>
              <w:adjustRightInd w:val="0"/>
              <w:spacing w:after="0"/>
              <w:ind w:firstLine="4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7D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ОАО «АСБ Беларусбанк» </w:t>
            </w:r>
          </w:p>
          <w:p w:rsidR="00C07D66" w:rsidRPr="00C07D66" w:rsidRDefault="00C07D66" w:rsidP="00C07D66">
            <w:pPr>
              <w:autoSpaceDE w:val="0"/>
              <w:autoSpaceDN w:val="0"/>
              <w:adjustRightInd w:val="0"/>
              <w:spacing w:after="0"/>
              <w:ind w:firstLine="4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7D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AKBBBY2Х</w:t>
            </w:r>
          </w:p>
          <w:p w:rsidR="00C07D66" w:rsidRPr="00C07D66" w:rsidRDefault="00C07D66" w:rsidP="00C07D66">
            <w:pPr>
              <w:autoSpaceDE w:val="0"/>
              <w:autoSpaceDN w:val="0"/>
              <w:adjustRightInd w:val="0"/>
              <w:spacing w:after="0"/>
              <w:ind w:firstLine="4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7D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Минск, пр. Независимости, 56</w:t>
            </w:r>
          </w:p>
          <w:p w:rsidR="00C07D66" w:rsidRPr="00C07D66" w:rsidRDefault="00C07D66" w:rsidP="00C07D66">
            <w:pPr>
              <w:autoSpaceDE w:val="0"/>
              <w:autoSpaceDN w:val="0"/>
              <w:adjustRightInd w:val="0"/>
              <w:spacing w:after="0" w:line="240" w:lineRule="auto"/>
              <w:ind w:firstLine="4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7D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УНП 100854061, ОКПО 37600214</w:t>
            </w:r>
          </w:p>
        </w:tc>
      </w:tr>
      <w:tr w:rsidR="00C07D66" w:rsidRPr="00C07D66">
        <w:trPr>
          <w:trHeight w:val="720"/>
        </w:trPr>
        <w:tc>
          <w:tcPr>
            <w:tcW w:w="5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07D66" w:rsidRPr="00C07D66" w:rsidRDefault="00C07D66" w:rsidP="00C07D66">
            <w:pPr>
              <w:autoSpaceDE w:val="0"/>
              <w:autoSpaceDN w:val="0"/>
              <w:adjustRightInd w:val="0"/>
              <w:spacing w:after="0"/>
              <w:ind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7D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 поставки (выполнения работ, оказания услуг):</w:t>
            </w:r>
          </w:p>
        </w:tc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07D66" w:rsidRPr="00C07D66" w:rsidRDefault="00C07D66" w:rsidP="00C07D66">
            <w:pPr>
              <w:autoSpaceDE w:val="0"/>
              <w:autoSpaceDN w:val="0"/>
              <w:adjustRightInd w:val="0"/>
              <w:spacing w:after="0" w:line="240" w:lineRule="auto"/>
              <w:ind w:firstLine="4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7D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Минск, пр-т Независимости, 64</w:t>
            </w:r>
          </w:p>
        </w:tc>
      </w:tr>
      <w:tr w:rsidR="00C07D66" w:rsidRPr="00C07D66">
        <w:trPr>
          <w:trHeight w:val="60"/>
        </w:trPr>
        <w:tc>
          <w:tcPr>
            <w:tcW w:w="5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07D66" w:rsidRPr="00C07D66" w:rsidRDefault="00C07D66" w:rsidP="00C07D66">
            <w:pPr>
              <w:autoSpaceDE w:val="0"/>
              <w:autoSpaceDN w:val="0"/>
              <w:adjustRightInd w:val="0"/>
              <w:spacing w:after="0"/>
              <w:ind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7D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Условия оплаты:</w:t>
            </w:r>
          </w:p>
        </w:tc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07D66" w:rsidRPr="00C07D66" w:rsidRDefault="00C07D66" w:rsidP="00C07D66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sz w:val="24"/>
                <w:szCs w:val="24"/>
              </w:rPr>
            </w:pPr>
            <w:r w:rsidRPr="00C07D66">
              <w:rPr>
                <w:rFonts w:ascii="Times New Roman" w:hAnsi="Times New Roman" w:cs="Times New Roman"/>
                <w:sz w:val="24"/>
                <w:szCs w:val="24"/>
              </w:rPr>
              <w:t>по факту поставки</w:t>
            </w:r>
          </w:p>
        </w:tc>
      </w:tr>
      <w:tr w:rsidR="00C07D66" w:rsidRPr="00C07D66">
        <w:trPr>
          <w:trHeight w:val="255"/>
        </w:trPr>
        <w:tc>
          <w:tcPr>
            <w:tcW w:w="5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07D66" w:rsidRPr="00C07D66" w:rsidRDefault="00C07D66" w:rsidP="00C07D66">
            <w:pPr>
              <w:autoSpaceDE w:val="0"/>
              <w:autoSpaceDN w:val="0"/>
              <w:adjustRightInd w:val="0"/>
              <w:spacing w:after="0"/>
              <w:ind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7D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Источник финансирования государственной закупки:</w:t>
            </w:r>
          </w:p>
        </w:tc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07D66" w:rsidRPr="00C07D66" w:rsidRDefault="00C07D66" w:rsidP="00C07D66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7D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</w:tr>
      <w:tr w:rsidR="00C07D66" w:rsidRPr="00C07D66">
        <w:trPr>
          <w:trHeight w:val="165"/>
        </w:trPr>
        <w:tc>
          <w:tcPr>
            <w:tcW w:w="5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07D66" w:rsidRPr="00C07D66" w:rsidRDefault="00C07D66" w:rsidP="00C07D66">
            <w:pPr>
              <w:autoSpaceDE w:val="0"/>
              <w:autoSpaceDN w:val="0"/>
              <w:adjustRightInd w:val="0"/>
              <w:spacing w:after="0"/>
              <w:ind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7D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и порядок предоставления сведений о предлагаемых потенциальными поставщиками (подрядчиками, исполнителями) товарах (работах, услугах) и ценах на них:</w:t>
            </w:r>
          </w:p>
        </w:tc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07D66" w:rsidRPr="00C07D66" w:rsidRDefault="00C07D66" w:rsidP="00C07D66">
            <w:pPr>
              <w:autoSpaceDE w:val="0"/>
              <w:autoSpaceDN w:val="0"/>
              <w:adjustRightInd w:val="0"/>
              <w:spacing w:after="0" w:line="252" w:lineRule="auto"/>
              <w:ind w:left="30" w:right="30" w:firstLine="45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07D6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до 27.10.2026 г., (включительно) </w:t>
            </w:r>
            <w:r w:rsidRPr="00C07D66">
              <w:rPr>
                <w:rFonts w:ascii="Times New Roman" w:hAnsi="Times New Roman" w:cs="Times New Roman"/>
                <w:b/>
                <w:bCs/>
                <w:color w:val="000000"/>
              </w:rPr>
              <w:t>на ЭТП «БУТБ»</w:t>
            </w:r>
          </w:p>
        </w:tc>
      </w:tr>
      <w:tr w:rsidR="00C07D66" w:rsidRPr="00C07D66">
        <w:trPr>
          <w:trHeight w:val="420"/>
        </w:trPr>
        <w:tc>
          <w:tcPr>
            <w:tcW w:w="5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07D66" w:rsidRPr="00C07D66" w:rsidRDefault="00C07D66" w:rsidP="00C07D66">
            <w:pPr>
              <w:autoSpaceDE w:val="0"/>
              <w:autoSpaceDN w:val="0"/>
              <w:adjustRightInd w:val="0"/>
              <w:spacing w:after="0"/>
              <w:ind w:firstLine="45"/>
              <w:rPr>
                <w:rFonts w:ascii="Times New Roman" w:hAnsi="Times New Roman" w:cs="Times New Roman"/>
                <w:sz w:val="24"/>
                <w:szCs w:val="24"/>
              </w:rPr>
            </w:pPr>
            <w:r w:rsidRPr="00C07D66">
              <w:rPr>
                <w:rFonts w:ascii="Times New Roman" w:hAnsi="Times New Roman" w:cs="Times New Roman"/>
                <w:sz w:val="24"/>
                <w:szCs w:val="24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07D66" w:rsidRPr="00C07D66" w:rsidRDefault="00C07D66" w:rsidP="00C07D66">
            <w:pPr>
              <w:autoSpaceDE w:val="0"/>
              <w:autoSpaceDN w:val="0"/>
              <w:adjustRightInd w:val="0"/>
              <w:spacing w:after="0" w:line="240" w:lineRule="auto"/>
              <w:ind w:left="30" w:right="30" w:firstLine="270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C07D66">
              <w:rPr>
                <w:rFonts w:ascii="Times New Roman" w:hAnsi="Times New Roman" w:cs="Times New Roman"/>
                <w:sz w:val="24"/>
                <w:szCs w:val="24"/>
              </w:rPr>
              <w:t>в соответствии с пунктом 2 статьи 16 Закона Республики Беларусь от 13 июля 2012 года № 419-3 «О государственных закупках товаров (работ, услуг)» и постановлением Совета Министров Республики Беларусь от 15 июня 2019г. № 395 включить в предложение</w:t>
            </w:r>
            <w:r w:rsidRPr="00C07D66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:</w:t>
            </w:r>
          </w:p>
          <w:p w:rsidR="00C07D66" w:rsidRPr="00C07D66" w:rsidRDefault="00C07D66" w:rsidP="00C07D66">
            <w:pPr>
              <w:autoSpaceDE w:val="0"/>
              <w:autoSpaceDN w:val="0"/>
              <w:adjustRightInd w:val="0"/>
              <w:spacing w:before="105" w:after="0" w:line="240" w:lineRule="auto"/>
              <w:ind w:left="30" w:right="30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C07D66">
              <w:rPr>
                <w:rFonts w:ascii="Times New Roman" w:hAnsi="Times New Roman" w:cs="Times New Roman"/>
                <w:sz w:val="24"/>
                <w:szCs w:val="24"/>
              </w:rPr>
              <w:t>1) заявление о соответствии требованиям, установленным абзацами пятым–шестым, восьмым - четырнадцатым пункта 2 статьи 16, Закона Республики Беларусь от 13 июля 2012 года № 419-3 «О государственных закупках товаров (работ, услуг)»;</w:t>
            </w:r>
          </w:p>
          <w:p w:rsidR="00C07D66" w:rsidRPr="00C07D66" w:rsidRDefault="00C07D66" w:rsidP="00C07D66">
            <w:pPr>
              <w:autoSpaceDE w:val="0"/>
              <w:autoSpaceDN w:val="0"/>
              <w:adjustRightInd w:val="0"/>
              <w:spacing w:before="75" w:after="0" w:line="240" w:lineRule="auto"/>
              <w:ind w:left="30" w:right="30" w:firstLine="225"/>
              <w:rPr>
                <w:rFonts w:ascii="Times New Roman" w:hAnsi="Times New Roman" w:cs="Times New Roman"/>
                <w:sz w:val="24"/>
                <w:szCs w:val="24"/>
              </w:rPr>
            </w:pPr>
            <w:r w:rsidRPr="00C07D66">
              <w:rPr>
                <w:rFonts w:ascii="Times New Roman" w:hAnsi="Times New Roman" w:cs="Times New Roman"/>
                <w:sz w:val="24"/>
                <w:szCs w:val="24"/>
              </w:rPr>
              <w:t>2) заявление о соответствии дополнительным требованиям согласно подпункту 1.7 пункта 1 постановления Совета Министров Республики Беларусь от 15 июня 2019г. № 395.</w:t>
            </w:r>
          </w:p>
        </w:tc>
      </w:tr>
    </w:tbl>
    <w:p w:rsidR="00C07D66" w:rsidRPr="00C07D66" w:rsidRDefault="00C07D66" w:rsidP="00C07D66">
      <w:pPr>
        <w:autoSpaceDE w:val="0"/>
        <w:autoSpaceDN w:val="0"/>
        <w:adjustRightInd w:val="0"/>
        <w:spacing w:after="0" w:line="240" w:lineRule="auto"/>
        <w:ind w:left="-15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500" w:type="dxa"/>
        <w:tblInd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565"/>
        <w:gridCol w:w="4935"/>
      </w:tblGrid>
      <w:tr w:rsidR="00C07D66" w:rsidRPr="00C07D66">
        <w:trPr>
          <w:trHeight w:val="45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D66" w:rsidRPr="00C07D66" w:rsidRDefault="00C07D66" w:rsidP="00C07D66">
            <w:pPr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7D66">
              <w:rPr>
                <w:rFonts w:ascii="Times New Roman" w:hAnsi="Times New Roman" w:cs="Times New Roman"/>
                <w:b/>
                <w:bCs/>
              </w:rPr>
              <w:t>Лот № 1</w:t>
            </w:r>
          </w:p>
        </w:tc>
      </w:tr>
      <w:tr w:rsidR="00C07D66" w:rsidRPr="00C07D66">
        <w:trPr>
          <w:trHeight w:val="105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D66" w:rsidRPr="00C07D66" w:rsidRDefault="00C07D66" w:rsidP="00C07D66">
            <w:pPr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7D66">
              <w:rPr>
                <w:rFonts w:ascii="Times New Roman" w:hAnsi="Times New Roman" w:cs="Times New Roman"/>
              </w:rPr>
              <w:t xml:space="preserve">Наименование товаров (работ, услуг) 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D66" w:rsidRPr="00C07D66" w:rsidRDefault="00C07D66" w:rsidP="00C07D66">
            <w:pPr>
              <w:tabs>
                <w:tab w:val="left" w:pos="210"/>
              </w:tabs>
              <w:autoSpaceDE w:val="0"/>
              <w:autoSpaceDN w:val="0"/>
              <w:adjustRightInd w:val="0"/>
              <w:spacing w:after="0" w:line="15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</w:pPr>
            <w:proofErr w:type="spellStart"/>
            <w:r w:rsidRPr="00C07D66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Дерматоскоп</w:t>
            </w:r>
            <w:proofErr w:type="spellEnd"/>
            <w:r w:rsidRPr="00C07D66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 с автономным питанием</w:t>
            </w:r>
          </w:p>
        </w:tc>
      </w:tr>
      <w:tr w:rsidR="00C07D66" w:rsidRPr="00C07D66">
        <w:trPr>
          <w:trHeight w:val="24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D66" w:rsidRPr="00C07D66" w:rsidRDefault="00C07D66" w:rsidP="00C07D66">
            <w:pPr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7D66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D66" w:rsidRPr="00C07D66" w:rsidRDefault="00C07D66" w:rsidP="00C07D66">
            <w:pPr>
              <w:tabs>
                <w:tab w:val="left" w:pos="210"/>
              </w:tabs>
              <w:autoSpaceDE w:val="0"/>
              <w:autoSpaceDN w:val="0"/>
              <w:adjustRightInd w:val="0"/>
              <w:spacing w:after="0" w:line="15" w:lineRule="atLeast"/>
              <w:jc w:val="both"/>
              <w:rPr>
                <w:rFonts w:ascii="Times New Roman" w:hAnsi="Times New Roman" w:cs="Times New Roman"/>
              </w:rPr>
            </w:pPr>
            <w:r w:rsidRPr="00C07D66">
              <w:rPr>
                <w:rFonts w:ascii="Times New Roman" w:hAnsi="Times New Roman" w:cs="Times New Roman"/>
              </w:rPr>
              <w:t>32.50.50.390</w:t>
            </w:r>
          </w:p>
        </w:tc>
      </w:tr>
      <w:tr w:rsidR="00C07D66" w:rsidRPr="00C07D66">
        <w:trPr>
          <w:trHeight w:val="45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D66" w:rsidRPr="00C07D66" w:rsidRDefault="00C07D66" w:rsidP="00C07D66">
            <w:pPr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7D66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D66" w:rsidRPr="00C07D66" w:rsidRDefault="00C07D66" w:rsidP="00C07D66">
            <w:pPr>
              <w:tabs>
                <w:tab w:val="left" w:pos="210"/>
              </w:tabs>
              <w:autoSpaceDE w:val="0"/>
              <w:autoSpaceDN w:val="0"/>
              <w:adjustRightInd w:val="0"/>
              <w:spacing w:after="0" w:line="15" w:lineRule="atLeast"/>
              <w:jc w:val="both"/>
              <w:rPr>
                <w:rFonts w:ascii="Times New Roman" w:hAnsi="Times New Roman" w:cs="Times New Roman"/>
              </w:rPr>
            </w:pPr>
            <w:r w:rsidRPr="00C07D66">
              <w:rPr>
                <w:rFonts w:ascii="Times New Roman" w:hAnsi="Times New Roman" w:cs="Times New Roman"/>
              </w:rPr>
              <w:t xml:space="preserve">  Изделия прочие для медицинских или хирургических целей, не включенные в другие группировки</w:t>
            </w:r>
          </w:p>
        </w:tc>
      </w:tr>
      <w:tr w:rsidR="00C07D66" w:rsidRPr="00C07D66">
        <w:trPr>
          <w:trHeight w:val="24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D66" w:rsidRPr="00C07D66" w:rsidRDefault="00C07D66" w:rsidP="00C07D66">
            <w:pPr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7D66">
              <w:rPr>
                <w:rFonts w:ascii="Times New Roman" w:hAnsi="Times New Roman" w:cs="Times New Roman"/>
              </w:rPr>
              <w:t>Объем (количество)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D66" w:rsidRPr="00C07D66" w:rsidRDefault="00C07D66" w:rsidP="00C07D66">
            <w:pPr>
              <w:tabs>
                <w:tab w:val="left" w:pos="210"/>
              </w:tabs>
              <w:autoSpaceDE w:val="0"/>
              <w:autoSpaceDN w:val="0"/>
              <w:adjustRightInd w:val="0"/>
              <w:spacing w:after="0" w:line="15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</w:pPr>
            <w:r w:rsidRPr="00C07D66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3 комплекта</w:t>
            </w:r>
          </w:p>
        </w:tc>
      </w:tr>
      <w:tr w:rsidR="00C07D66" w:rsidRPr="00C07D66">
        <w:trPr>
          <w:trHeight w:val="24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D66" w:rsidRPr="00C07D66" w:rsidRDefault="00C07D66" w:rsidP="00C07D66">
            <w:pPr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7D66">
              <w:rPr>
                <w:rFonts w:ascii="Times New Roman" w:hAnsi="Times New Roman" w:cs="Times New Roman"/>
              </w:rPr>
              <w:t>Описание предмета государственной закупки: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D66" w:rsidRPr="00C07D66" w:rsidRDefault="00C07D66" w:rsidP="00C07D66">
            <w:pPr>
              <w:tabs>
                <w:tab w:val="left" w:pos="210"/>
              </w:tabs>
              <w:autoSpaceDE w:val="0"/>
              <w:autoSpaceDN w:val="0"/>
              <w:adjustRightInd w:val="0"/>
              <w:spacing w:after="0" w:line="15" w:lineRule="atLeast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C07D6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в соответствии с заявкой на закупку </w:t>
            </w:r>
          </w:p>
        </w:tc>
      </w:tr>
      <w:tr w:rsidR="00C07D66" w:rsidRPr="00C07D66">
        <w:trPr>
          <w:trHeight w:val="24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D66" w:rsidRPr="00C07D66" w:rsidRDefault="00C07D66" w:rsidP="00C07D66">
            <w:pPr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7D66">
              <w:rPr>
                <w:rFonts w:ascii="Times New Roman" w:hAnsi="Times New Roman" w:cs="Times New Roman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D66" w:rsidRPr="00C07D66" w:rsidRDefault="00C07D66" w:rsidP="00C07D66">
            <w:pPr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7D66">
              <w:rPr>
                <w:rFonts w:ascii="Times New Roman" w:hAnsi="Times New Roman" w:cs="Times New Roman"/>
              </w:rPr>
              <w:t>c 02.11.2026г. по 15.12.2026г.</w:t>
            </w:r>
          </w:p>
        </w:tc>
      </w:tr>
      <w:tr w:rsidR="00C07D66" w:rsidRPr="00C07D66">
        <w:trPr>
          <w:trHeight w:val="24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D66" w:rsidRPr="00C07D66" w:rsidRDefault="00C07D66" w:rsidP="00C07D66">
            <w:pPr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7D66">
              <w:rPr>
                <w:rFonts w:ascii="Times New Roman" w:hAnsi="Times New Roman" w:cs="Times New Roman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D66" w:rsidRPr="00C07D66" w:rsidRDefault="00C07D66" w:rsidP="00C07D66">
            <w:pPr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7D66">
              <w:rPr>
                <w:rFonts w:ascii="Times New Roman" w:hAnsi="Times New Roman" w:cs="Times New Roman"/>
              </w:rPr>
              <w:t>г. Минск, пр. Независимости, 64</w:t>
            </w:r>
          </w:p>
        </w:tc>
      </w:tr>
      <w:tr w:rsidR="00C07D66" w:rsidRPr="00C07D66">
        <w:trPr>
          <w:trHeight w:val="24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D66" w:rsidRPr="00C07D66" w:rsidRDefault="00C07D66" w:rsidP="00C07D66">
            <w:pPr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7D66">
              <w:rPr>
                <w:rFonts w:ascii="Times New Roman" w:hAnsi="Times New Roman" w:cs="Times New Roman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D66" w:rsidRPr="00C07D66" w:rsidRDefault="00C07D66" w:rsidP="00C07D66">
            <w:pPr>
              <w:tabs>
                <w:tab w:val="left" w:pos="210"/>
              </w:tabs>
              <w:autoSpaceDE w:val="0"/>
              <w:autoSpaceDN w:val="0"/>
              <w:adjustRightInd w:val="0"/>
              <w:spacing w:after="0" w:line="15" w:lineRule="atLeas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07D66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23 475,90</w:t>
            </w:r>
            <w:r w:rsidRPr="00C07D66">
              <w:rPr>
                <w:rFonts w:ascii="Times New Roman" w:hAnsi="Times New Roman" w:cs="Times New Roman"/>
                <w:b/>
                <w:bCs/>
              </w:rPr>
              <w:t xml:space="preserve"> бел. руб.</w:t>
            </w:r>
          </w:p>
        </w:tc>
      </w:tr>
      <w:tr w:rsidR="00C07D66" w:rsidRPr="00C07D66">
        <w:trPr>
          <w:trHeight w:val="24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D66" w:rsidRPr="00C07D66" w:rsidRDefault="00C07D66" w:rsidP="00C07D66">
            <w:pPr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7D66">
              <w:rPr>
                <w:rFonts w:ascii="Times New Roman" w:hAnsi="Times New Roman" w:cs="Times New Roman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D66" w:rsidRPr="00C07D66" w:rsidRDefault="00C07D66" w:rsidP="00C07D66">
            <w:pPr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7D66">
              <w:rPr>
                <w:rFonts w:ascii="Times New Roman" w:hAnsi="Times New Roman" w:cs="Times New Roman"/>
              </w:rPr>
              <w:t>местный бюджет</w:t>
            </w:r>
          </w:p>
        </w:tc>
      </w:tr>
      <w:tr w:rsidR="00C07D66" w:rsidRPr="00C07D66">
        <w:trPr>
          <w:trHeight w:val="24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D66" w:rsidRPr="00C07D66" w:rsidRDefault="00C07D66" w:rsidP="00C07D66">
            <w:pPr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7D66">
              <w:rPr>
                <w:rFonts w:ascii="Times New Roman" w:hAnsi="Times New Roman" w:cs="Times New Roman"/>
              </w:rPr>
              <w:t>ГИАС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7D66" w:rsidRPr="00C07D66" w:rsidRDefault="00C07D66" w:rsidP="00C07D66">
            <w:pPr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D66">
              <w:rPr>
                <w:rFonts w:ascii="Times New Roman" w:hAnsi="Times New Roman" w:cs="Times New Roman"/>
                <w:sz w:val="24"/>
                <w:szCs w:val="24"/>
              </w:rPr>
              <w:t>2026-100854061-1050</w:t>
            </w:r>
          </w:p>
        </w:tc>
      </w:tr>
    </w:tbl>
    <w:p w:rsidR="00C07D66" w:rsidRPr="00C07D66" w:rsidRDefault="00C07D66" w:rsidP="00C07D66">
      <w:pPr>
        <w:autoSpaceDE w:val="0"/>
        <w:autoSpaceDN w:val="0"/>
        <w:adjustRightInd w:val="0"/>
        <w:spacing w:before="105" w:after="0" w:line="240" w:lineRule="auto"/>
        <w:rPr>
          <w:rFonts w:ascii="Times New Roman" w:hAnsi="Times New Roman" w:cs="Times New Roman"/>
          <w:sz w:val="24"/>
          <w:szCs w:val="24"/>
        </w:rPr>
      </w:pPr>
      <w:r w:rsidRPr="00C07D66">
        <w:rPr>
          <w:rFonts w:ascii="Times New Roman" w:hAnsi="Times New Roman" w:cs="Times New Roman"/>
          <w:sz w:val="24"/>
          <w:szCs w:val="24"/>
        </w:rPr>
        <w:t xml:space="preserve">Специалист по организации закупок    _________________ </w:t>
      </w:r>
      <w:proofErr w:type="spellStart"/>
      <w:r w:rsidRPr="00C07D66">
        <w:rPr>
          <w:rFonts w:ascii="Times New Roman" w:hAnsi="Times New Roman" w:cs="Times New Roman"/>
          <w:sz w:val="24"/>
          <w:szCs w:val="24"/>
        </w:rPr>
        <w:t>Метельский</w:t>
      </w:r>
      <w:proofErr w:type="spellEnd"/>
      <w:r w:rsidRPr="00C07D66">
        <w:rPr>
          <w:rFonts w:ascii="Times New Roman" w:hAnsi="Times New Roman" w:cs="Times New Roman"/>
          <w:sz w:val="24"/>
          <w:szCs w:val="24"/>
        </w:rPr>
        <w:t xml:space="preserve"> С.В.</w:t>
      </w:r>
    </w:p>
    <w:p w:rsidR="00C07D66" w:rsidRPr="00C07D66" w:rsidRDefault="00C07D66" w:rsidP="00C07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07D66">
        <w:rPr>
          <w:rFonts w:ascii="Times New Roman" w:hAnsi="Times New Roman" w:cs="Times New Roman"/>
          <w:color w:val="000000"/>
          <w:sz w:val="24"/>
          <w:szCs w:val="24"/>
        </w:rPr>
        <w:t>тел. +375 17 358-60-45</w:t>
      </w:r>
    </w:p>
    <w:p w:rsidR="00793254" w:rsidRPr="00696967" w:rsidRDefault="00793254" w:rsidP="00C07D66">
      <w:pPr>
        <w:tabs>
          <w:tab w:val="left" w:pos="75"/>
        </w:tabs>
        <w:autoSpaceDE w:val="0"/>
        <w:autoSpaceDN w:val="0"/>
        <w:adjustRightInd w:val="0"/>
        <w:spacing w:before="120" w:after="30" w:line="240" w:lineRule="auto"/>
        <w:rPr>
          <w:rFonts w:ascii="Times New Roman" w:hAnsi="Times New Roman" w:cs="Times New Roman"/>
          <w:sz w:val="24"/>
          <w:szCs w:val="24"/>
        </w:rPr>
      </w:pPr>
    </w:p>
    <w:sectPr w:rsidR="00793254" w:rsidRPr="00696967" w:rsidSect="000D7D07">
      <w:pgSz w:w="11906" w:h="16838"/>
      <w:pgMar w:top="568" w:right="567" w:bottom="567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B3ABBD"/>
    <w:multiLevelType w:val="multilevel"/>
    <w:tmpl w:val="65E78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1" w15:restartNumberingAfterBreak="0">
    <w:nsid w:val="1F5945B7"/>
    <w:multiLevelType w:val="multilevel"/>
    <w:tmpl w:val="52B5E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2" w15:restartNumberingAfterBreak="0">
    <w:nsid w:val="320729E4"/>
    <w:multiLevelType w:val="multilevel"/>
    <w:tmpl w:val="613DFFF9"/>
    <w:lvl w:ilvl="0">
      <w:start w:val="1"/>
      <w:numFmt w:val="decimal"/>
      <w:lvlText w:val="2.%1.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2.%1.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2">
      <w:start w:val="1"/>
      <w:numFmt w:val="decimal"/>
      <w:lvlText w:val="2.%1.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3">
      <w:start w:val="1"/>
      <w:numFmt w:val="decimal"/>
      <w:lvlText w:val="2.%1.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4">
      <w:start w:val="1"/>
      <w:numFmt w:val="decimal"/>
      <w:lvlText w:val="2.%1.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5">
      <w:start w:val="1"/>
      <w:numFmt w:val="decimal"/>
      <w:lvlText w:val="2.%1.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6">
      <w:start w:val="1"/>
      <w:numFmt w:val="decimal"/>
      <w:lvlText w:val="2.%1.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7">
      <w:start w:val="1"/>
      <w:numFmt w:val="decimal"/>
      <w:lvlText w:val="2.%1.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8">
      <w:start w:val="1"/>
      <w:numFmt w:val="decimal"/>
      <w:lvlText w:val="2.%1.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</w:abstractNum>
  <w:abstractNum w:abstractNumId="3" w15:restartNumberingAfterBreak="0">
    <w:nsid w:val="748DB577"/>
    <w:multiLevelType w:val="multilevel"/>
    <w:tmpl w:val="0C9911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6507"/>
    <w:rsid w:val="00021280"/>
    <w:rsid w:val="00062082"/>
    <w:rsid w:val="00067E12"/>
    <w:rsid w:val="000C69C4"/>
    <w:rsid w:val="000D0584"/>
    <w:rsid w:val="000D7D07"/>
    <w:rsid w:val="000E4231"/>
    <w:rsid w:val="00104085"/>
    <w:rsid w:val="00165B97"/>
    <w:rsid w:val="001947D8"/>
    <w:rsid w:val="001E1376"/>
    <w:rsid w:val="001F06E9"/>
    <w:rsid w:val="001F13D5"/>
    <w:rsid w:val="00237E66"/>
    <w:rsid w:val="00257CDF"/>
    <w:rsid w:val="00280C2E"/>
    <w:rsid w:val="00287774"/>
    <w:rsid w:val="002959BB"/>
    <w:rsid w:val="002D3B96"/>
    <w:rsid w:val="002E5B9F"/>
    <w:rsid w:val="002F402D"/>
    <w:rsid w:val="00323933"/>
    <w:rsid w:val="003A2F61"/>
    <w:rsid w:val="00434C4C"/>
    <w:rsid w:val="00434D75"/>
    <w:rsid w:val="00443E9A"/>
    <w:rsid w:val="00456886"/>
    <w:rsid w:val="00467D13"/>
    <w:rsid w:val="0048375A"/>
    <w:rsid w:val="004D3B9C"/>
    <w:rsid w:val="005078B0"/>
    <w:rsid w:val="00567F00"/>
    <w:rsid w:val="00595AD2"/>
    <w:rsid w:val="0059753E"/>
    <w:rsid w:val="005A72A1"/>
    <w:rsid w:val="00603436"/>
    <w:rsid w:val="006108B7"/>
    <w:rsid w:val="00633B25"/>
    <w:rsid w:val="006366ED"/>
    <w:rsid w:val="006467E2"/>
    <w:rsid w:val="00646CC6"/>
    <w:rsid w:val="00664FE4"/>
    <w:rsid w:val="00685BD9"/>
    <w:rsid w:val="006861B0"/>
    <w:rsid w:val="00696507"/>
    <w:rsid w:val="00696967"/>
    <w:rsid w:val="006A2167"/>
    <w:rsid w:val="006E0DB5"/>
    <w:rsid w:val="00752674"/>
    <w:rsid w:val="00787FC1"/>
    <w:rsid w:val="007900ED"/>
    <w:rsid w:val="00793254"/>
    <w:rsid w:val="007A1323"/>
    <w:rsid w:val="007D7DE8"/>
    <w:rsid w:val="00813B1E"/>
    <w:rsid w:val="008156CE"/>
    <w:rsid w:val="00821D47"/>
    <w:rsid w:val="008353B2"/>
    <w:rsid w:val="0087094E"/>
    <w:rsid w:val="008745C4"/>
    <w:rsid w:val="008A37D3"/>
    <w:rsid w:val="008D49D7"/>
    <w:rsid w:val="008F097B"/>
    <w:rsid w:val="009038C2"/>
    <w:rsid w:val="009354D2"/>
    <w:rsid w:val="0095159A"/>
    <w:rsid w:val="009561DD"/>
    <w:rsid w:val="00982AF8"/>
    <w:rsid w:val="009B0444"/>
    <w:rsid w:val="00A17729"/>
    <w:rsid w:val="00AB2703"/>
    <w:rsid w:val="00AF0455"/>
    <w:rsid w:val="00B900DF"/>
    <w:rsid w:val="00BD051E"/>
    <w:rsid w:val="00C07D66"/>
    <w:rsid w:val="00C3663A"/>
    <w:rsid w:val="00C56F81"/>
    <w:rsid w:val="00C82475"/>
    <w:rsid w:val="00CA1BC2"/>
    <w:rsid w:val="00CC1C34"/>
    <w:rsid w:val="00CC2493"/>
    <w:rsid w:val="00CE1A50"/>
    <w:rsid w:val="00D20F2D"/>
    <w:rsid w:val="00D25025"/>
    <w:rsid w:val="00D25B30"/>
    <w:rsid w:val="00D91C9C"/>
    <w:rsid w:val="00DA5D4D"/>
    <w:rsid w:val="00DC2603"/>
    <w:rsid w:val="00DC28FC"/>
    <w:rsid w:val="00E40D59"/>
    <w:rsid w:val="00EA1DF1"/>
    <w:rsid w:val="00EB668E"/>
    <w:rsid w:val="00EB6DC6"/>
    <w:rsid w:val="00EE264A"/>
    <w:rsid w:val="00F9642A"/>
    <w:rsid w:val="00FB4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7CC169-6154-4911-A4AE-A9FF8F2B4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48375A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  <w:lang w:val="x-none"/>
    </w:rPr>
  </w:style>
  <w:style w:type="character" w:customStyle="1" w:styleId="FontStyle">
    <w:name w:val="Font Style"/>
    <w:uiPriority w:val="99"/>
    <w:rsid w:val="00646CC6"/>
    <w:rPr>
      <w:color w:val="000000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8F09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09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DECC13-55AD-49EF-96B2-1091D6608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Sergey V. Metelskiy</cp:lastModifiedBy>
  <cp:revision>76</cp:revision>
  <cp:lastPrinted>2026-08-25T08:38:00Z</cp:lastPrinted>
  <dcterms:created xsi:type="dcterms:W3CDTF">2022-01-25T12:29:00Z</dcterms:created>
  <dcterms:modified xsi:type="dcterms:W3CDTF">2026-10-23T13:06:00Z</dcterms:modified>
</cp:coreProperties>
</file>