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42642" w14:textId="78C70FB8" w:rsidR="007511CC" w:rsidRPr="007511CC" w:rsidRDefault="007511CC" w:rsidP="007511CC">
      <w:pPr>
        <w:spacing w:after="0" w:line="240" w:lineRule="auto"/>
        <w:jc w:val="right"/>
        <w:rPr>
          <w:rFonts w:eastAsia="Times New Roman"/>
          <w:b/>
          <w:bCs/>
          <w:sz w:val="21"/>
          <w:szCs w:val="21"/>
        </w:rPr>
      </w:pPr>
      <w:bookmarkStart w:id="0" w:name="_Hlk132788340"/>
      <w:r w:rsidRPr="007511CC">
        <w:rPr>
          <w:rFonts w:eastAsia="Times New Roman"/>
          <w:b/>
          <w:bCs/>
          <w:i/>
          <w:sz w:val="21"/>
          <w:szCs w:val="21"/>
        </w:rPr>
        <w:t xml:space="preserve">Приложение 2 к </w:t>
      </w:r>
      <w:r w:rsidR="004E72C3">
        <w:rPr>
          <w:rFonts w:eastAsia="Times New Roman"/>
          <w:b/>
          <w:bCs/>
          <w:i/>
          <w:sz w:val="21"/>
          <w:szCs w:val="21"/>
        </w:rPr>
        <w:t xml:space="preserve">запросу о предоставлении сведений </w:t>
      </w:r>
      <w:r w:rsidRPr="007511CC">
        <w:rPr>
          <w:rFonts w:eastAsia="Times New Roman"/>
          <w:b/>
          <w:bCs/>
          <w:i/>
          <w:sz w:val="21"/>
          <w:szCs w:val="21"/>
        </w:rPr>
        <w:t>№Ц768-09/26</w:t>
      </w:r>
      <w:r w:rsidR="004E72C3">
        <w:rPr>
          <w:rFonts w:eastAsia="Times New Roman"/>
          <w:b/>
          <w:bCs/>
          <w:i/>
          <w:sz w:val="21"/>
          <w:szCs w:val="21"/>
        </w:rPr>
        <w:t>2</w:t>
      </w:r>
    </w:p>
    <w:p w14:paraId="6C3A42B9" w14:textId="77777777" w:rsidR="007511CC" w:rsidRDefault="007511CC">
      <w:pPr>
        <w:pStyle w:val="a9"/>
        <w:spacing w:after="0" w:line="240" w:lineRule="auto"/>
        <w:ind w:left="993" w:hanging="851"/>
        <w:rPr>
          <w:sz w:val="28"/>
          <w:szCs w:val="28"/>
        </w:rPr>
      </w:pPr>
    </w:p>
    <w:p w14:paraId="6231A94A" w14:textId="09891D6B" w:rsidR="00B36580" w:rsidRPr="009442A6" w:rsidRDefault="009442A6">
      <w:pPr>
        <w:pStyle w:val="a9"/>
        <w:spacing w:after="0" w:line="240" w:lineRule="auto"/>
        <w:ind w:left="993" w:hanging="851"/>
        <w:rPr>
          <w:sz w:val="28"/>
          <w:szCs w:val="28"/>
        </w:rPr>
      </w:pPr>
      <w:r>
        <w:rPr>
          <w:sz w:val="28"/>
          <w:szCs w:val="28"/>
        </w:rPr>
        <w:t>ДОГОВОР ПОСТАВКИ №</w:t>
      </w:r>
      <w:r w:rsidRPr="009442A6">
        <w:rPr>
          <w:sz w:val="28"/>
          <w:szCs w:val="28"/>
        </w:rPr>
        <w:t>___________</w:t>
      </w:r>
    </w:p>
    <w:p w14:paraId="2638733F" w14:textId="77777777" w:rsidR="00B36580" w:rsidRDefault="00B36580">
      <w:pPr>
        <w:pStyle w:val="a9"/>
        <w:spacing w:after="0" w:line="240" w:lineRule="auto"/>
        <w:ind w:left="993" w:firstLine="426"/>
        <w:rPr>
          <w:sz w:val="28"/>
          <w:szCs w:val="28"/>
        </w:rPr>
      </w:pPr>
    </w:p>
    <w:p w14:paraId="5EA9F8EC" w14:textId="77777777" w:rsidR="00B36580" w:rsidRDefault="009442A6">
      <w:pPr>
        <w:pStyle w:val="31"/>
        <w:spacing w:after="0" w:line="240" w:lineRule="auto"/>
        <w:rPr>
          <w:sz w:val="28"/>
          <w:szCs w:val="28"/>
        </w:rPr>
      </w:pPr>
      <w:r>
        <w:rPr>
          <w:sz w:val="28"/>
          <w:szCs w:val="28"/>
        </w:rPr>
        <w:t xml:space="preserve">г. Минск                                                                              </w:t>
      </w:r>
      <w:proofErr w:type="gramStart"/>
      <w:r>
        <w:rPr>
          <w:sz w:val="28"/>
          <w:szCs w:val="28"/>
        </w:rPr>
        <w:t xml:space="preserve">   «</w:t>
      </w:r>
      <w:proofErr w:type="gramEnd"/>
      <w:r w:rsidRPr="009442A6">
        <w:rPr>
          <w:sz w:val="28"/>
          <w:szCs w:val="28"/>
        </w:rPr>
        <w:t>___</w:t>
      </w:r>
      <w:r>
        <w:rPr>
          <w:sz w:val="28"/>
          <w:szCs w:val="28"/>
        </w:rPr>
        <w:t xml:space="preserve">» </w:t>
      </w:r>
      <w:r w:rsidRPr="009442A6">
        <w:rPr>
          <w:sz w:val="28"/>
          <w:szCs w:val="28"/>
        </w:rPr>
        <w:t>_______</w:t>
      </w:r>
      <w:r>
        <w:rPr>
          <w:sz w:val="28"/>
          <w:szCs w:val="28"/>
        </w:rPr>
        <w:t xml:space="preserve"> 2026 года</w:t>
      </w:r>
    </w:p>
    <w:p w14:paraId="39BF690D" w14:textId="77777777" w:rsidR="00B36580" w:rsidRDefault="00B36580">
      <w:pPr>
        <w:pStyle w:val="31"/>
        <w:spacing w:after="0" w:line="240" w:lineRule="auto"/>
        <w:rPr>
          <w:sz w:val="28"/>
          <w:szCs w:val="28"/>
        </w:rPr>
      </w:pPr>
    </w:p>
    <w:p w14:paraId="7F2DE01A" w14:textId="77777777" w:rsidR="00B36580" w:rsidRDefault="009442A6">
      <w:pPr>
        <w:spacing w:after="0" w:line="240" w:lineRule="auto"/>
        <w:ind w:firstLine="708"/>
        <w:jc w:val="both"/>
        <w:rPr>
          <w:sz w:val="28"/>
          <w:szCs w:val="28"/>
        </w:rPr>
      </w:pPr>
      <w:r>
        <w:rPr>
          <w:sz w:val="28"/>
          <w:szCs w:val="28"/>
        </w:rPr>
        <w:t xml:space="preserve">Государственное предприятие «Минсккоммунтеплосеть», именуемое в дальнейшем «Покупатель», в лице </w:t>
      </w:r>
      <w:r w:rsidRPr="009442A6">
        <w:rPr>
          <w:sz w:val="28"/>
          <w:szCs w:val="28"/>
        </w:rPr>
        <w:t>_________________________________</w:t>
      </w:r>
      <w:r>
        <w:rPr>
          <w:sz w:val="28"/>
          <w:szCs w:val="28"/>
        </w:rPr>
        <w:t xml:space="preserve">, действующего на основании </w:t>
      </w:r>
      <w:r w:rsidRPr="009442A6">
        <w:rPr>
          <w:sz w:val="28"/>
          <w:szCs w:val="28"/>
        </w:rPr>
        <w:t>_______________________________</w:t>
      </w:r>
      <w:r>
        <w:rPr>
          <w:sz w:val="28"/>
          <w:szCs w:val="28"/>
        </w:rPr>
        <w:t xml:space="preserve">, с одной стороны и </w:t>
      </w:r>
      <w:r w:rsidRPr="009442A6">
        <w:rPr>
          <w:sz w:val="28"/>
          <w:szCs w:val="28"/>
        </w:rPr>
        <w:t>____________________</w:t>
      </w:r>
      <w:r>
        <w:rPr>
          <w:sz w:val="28"/>
          <w:szCs w:val="28"/>
        </w:rPr>
        <w:t xml:space="preserve">, именуемое в дальнейшем «Поставщик», в лице </w:t>
      </w:r>
      <w:r w:rsidRPr="009442A6">
        <w:rPr>
          <w:sz w:val="28"/>
          <w:szCs w:val="28"/>
        </w:rPr>
        <w:t>________________________________</w:t>
      </w:r>
      <w:r>
        <w:rPr>
          <w:sz w:val="28"/>
          <w:szCs w:val="28"/>
        </w:rPr>
        <w:t xml:space="preserve">, действующего на основании </w:t>
      </w:r>
      <w:r w:rsidRPr="009442A6">
        <w:rPr>
          <w:sz w:val="28"/>
          <w:szCs w:val="28"/>
        </w:rPr>
        <w:t>______________________</w:t>
      </w:r>
      <w:r>
        <w:rPr>
          <w:sz w:val="28"/>
          <w:szCs w:val="28"/>
        </w:rPr>
        <w:t xml:space="preserve">, с другой стороны, и </w:t>
      </w:r>
      <w:r>
        <w:rPr>
          <w:rFonts w:eastAsiaTheme="minorHAnsi"/>
          <w:bCs/>
          <w:sz w:val="28"/>
          <w:szCs w:val="28"/>
          <w:lang w:eastAsia="en-US"/>
        </w:rPr>
        <w:t>именуемые вместе Стороны</w:t>
      </w:r>
      <w:r>
        <w:rPr>
          <w:rFonts w:eastAsiaTheme="minorHAnsi"/>
          <w:b/>
          <w:bCs/>
          <w:sz w:val="28"/>
          <w:szCs w:val="28"/>
          <w:lang w:eastAsia="en-US"/>
        </w:rPr>
        <w:t xml:space="preserve">, </w:t>
      </w:r>
      <w:r>
        <w:rPr>
          <w:sz w:val="28"/>
          <w:szCs w:val="28"/>
        </w:rPr>
        <w:t xml:space="preserve">в соответствии и на условиях, определённых протоколом </w:t>
      </w:r>
      <w:r w:rsidRPr="009442A6">
        <w:rPr>
          <w:sz w:val="28"/>
          <w:szCs w:val="28"/>
        </w:rPr>
        <w:t>______________________________</w:t>
      </w:r>
      <w:r>
        <w:rPr>
          <w:sz w:val="28"/>
          <w:szCs w:val="28"/>
        </w:rPr>
        <w:t xml:space="preserve"> от </w:t>
      </w:r>
      <w:r w:rsidRPr="009442A6">
        <w:rPr>
          <w:sz w:val="28"/>
          <w:szCs w:val="28"/>
        </w:rPr>
        <w:t>_______________</w:t>
      </w:r>
      <w:r>
        <w:rPr>
          <w:sz w:val="28"/>
          <w:szCs w:val="28"/>
        </w:rPr>
        <w:t xml:space="preserve"> заседания конкурсной комиссии по выбору поставщика, а также иной документацией для процедуры, заключили настоящий  договор</w:t>
      </w:r>
      <w:r>
        <w:rPr>
          <w:rFonts w:eastAsia="Times New Roman"/>
          <w:sz w:val="28"/>
          <w:szCs w:val="28"/>
        </w:rPr>
        <w:t xml:space="preserve"> о</w:t>
      </w:r>
      <w:r>
        <w:rPr>
          <w:sz w:val="28"/>
          <w:szCs w:val="28"/>
        </w:rPr>
        <w:t xml:space="preserve"> нижеследующем:</w:t>
      </w:r>
    </w:p>
    <w:p w14:paraId="1DFB311F" w14:textId="77777777" w:rsidR="00B36580" w:rsidRDefault="00B36580">
      <w:pPr>
        <w:spacing w:after="0" w:line="240" w:lineRule="auto"/>
        <w:ind w:left="993" w:firstLineChars="163" w:firstLine="456"/>
        <w:jc w:val="both"/>
        <w:rPr>
          <w:sz w:val="28"/>
          <w:szCs w:val="28"/>
        </w:rPr>
      </w:pPr>
    </w:p>
    <w:p w14:paraId="4898267D" w14:textId="77777777" w:rsidR="00B36580" w:rsidRDefault="009442A6">
      <w:pPr>
        <w:pStyle w:val="a7"/>
        <w:numPr>
          <w:ilvl w:val="0"/>
          <w:numId w:val="1"/>
        </w:numPr>
        <w:tabs>
          <w:tab w:val="left" w:pos="567"/>
        </w:tabs>
        <w:spacing w:afterLines="50" w:after="120" w:line="240" w:lineRule="auto"/>
        <w:ind w:left="2891" w:hanging="2891"/>
        <w:jc w:val="center"/>
        <w:rPr>
          <w:color w:val="000000" w:themeColor="text1"/>
          <w:szCs w:val="28"/>
          <w:lang w:val="ru-RU"/>
        </w:rPr>
      </w:pPr>
      <w:r>
        <w:rPr>
          <w:b/>
          <w:color w:val="000000" w:themeColor="text1"/>
          <w:szCs w:val="28"/>
          <w:lang w:val="ru-RU"/>
        </w:rPr>
        <w:t>ПРЕДМЕТ ДОГОВОРА</w:t>
      </w:r>
    </w:p>
    <w:p w14:paraId="1009540B"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lang w:val="ru-RU"/>
        </w:rPr>
      </w:pPr>
      <w:r>
        <w:rPr>
          <w:color w:val="000000" w:themeColor="text1"/>
          <w:szCs w:val="28"/>
          <w:shd w:val="clear" w:color="auto" w:fill="FFFFFF"/>
          <w:lang w:val="ru-RU"/>
        </w:rPr>
        <w:t>Поставщик обязуется поставить Покупателю товар (далее - Товар) в соответствии со Спецификацией Товара, являющейся неотъемлемой частью Договора (приложение 1), в обусловленный договором срок, а Покупатель обязуется принять и оплатить этот Товар в порядке и сроки, установленные Договором.</w:t>
      </w:r>
    </w:p>
    <w:p w14:paraId="50E9DA2D"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Цель приобретения товара: для собственного потребления.</w:t>
      </w:r>
    </w:p>
    <w:p w14:paraId="3663C252"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Источник финансирования: собственные средства.</w:t>
      </w:r>
    </w:p>
    <w:p w14:paraId="2C2292B1"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szCs w:val="28"/>
          <w:shd w:val="clear" w:color="FFFFFF" w:fill="auto"/>
          <w:lang w:val="ru-RU"/>
        </w:rPr>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45624E0B" w14:textId="77777777" w:rsidR="00B36580" w:rsidRDefault="00B36580">
      <w:pPr>
        <w:pStyle w:val="a7"/>
        <w:tabs>
          <w:tab w:val="left" w:pos="567"/>
        </w:tabs>
        <w:spacing w:after="0" w:line="240" w:lineRule="auto"/>
        <w:ind w:left="720" w:firstLine="0"/>
        <w:rPr>
          <w:color w:val="000000" w:themeColor="text1"/>
          <w:szCs w:val="28"/>
          <w:shd w:val="clear" w:color="auto" w:fill="FFFFFF"/>
          <w:lang w:val="ru-RU"/>
        </w:rPr>
      </w:pPr>
    </w:p>
    <w:p w14:paraId="6758C93F" w14:textId="77777777" w:rsidR="00B36580" w:rsidRDefault="009442A6">
      <w:pPr>
        <w:pStyle w:val="a7"/>
        <w:numPr>
          <w:ilvl w:val="0"/>
          <w:numId w:val="1"/>
        </w:numPr>
        <w:tabs>
          <w:tab w:val="left" w:pos="567"/>
        </w:tabs>
        <w:spacing w:after="60" w:line="240" w:lineRule="auto"/>
        <w:ind w:left="2279" w:hanging="2279"/>
        <w:jc w:val="center"/>
        <w:rPr>
          <w:color w:val="000000" w:themeColor="text1"/>
          <w:szCs w:val="28"/>
          <w:shd w:val="clear" w:color="auto" w:fill="FFFFFF"/>
          <w:lang w:val="ru-RU"/>
        </w:rPr>
      </w:pPr>
      <w:r>
        <w:rPr>
          <w:b/>
          <w:color w:val="000000" w:themeColor="text1"/>
          <w:szCs w:val="28"/>
          <w:shd w:val="clear" w:color="auto" w:fill="FFFFFF" w:themeFill="background1"/>
        </w:rPr>
        <w:t>СРО</w:t>
      </w:r>
      <w:r>
        <w:rPr>
          <w:b/>
          <w:color w:val="000000" w:themeColor="text1"/>
          <w:szCs w:val="28"/>
        </w:rPr>
        <w:t>КИ И ПОРЯДОК ПОСТАВКИ</w:t>
      </w:r>
    </w:p>
    <w:p w14:paraId="542D5A24"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 xml:space="preserve">Срок поставки товара: _________________ дней с момента подписания договора обеими сторонами. </w:t>
      </w:r>
    </w:p>
    <w:p w14:paraId="6AE7F243"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Днём исполнения Поставщиком обязательств по срокам поставки считается дата сдачи Товара на склад Покупателя, что подтверждается отметкой в товарно-транспортной накладной о получении товара Покупателем.</w:t>
      </w:r>
    </w:p>
    <w:p w14:paraId="5F45F6B7"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Право собственности на Товар, риски случайной гибели или случайного повреждения Товара переходят от Поставщика к Покупателю с момента передачи товара Покупателю и подписания товарно</w:t>
      </w:r>
      <w:r w:rsidRPr="009442A6">
        <w:rPr>
          <w:color w:val="000000" w:themeColor="text1"/>
          <w:szCs w:val="28"/>
          <w:shd w:val="clear" w:color="auto" w:fill="FFFFFF"/>
          <w:lang w:val="ru-RU"/>
        </w:rPr>
        <w:t xml:space="preserve"> </w:t>
      </w:r>
      <w:r>
        <w:rPr>
          <w:color w:val="000000" w:themeColor="text1"/>
          <w:szCs w:val="28"/>
          <w:shd w:val="clear" w:color="auto" w:fill="FFFFFF"/>
          <w:lang w:val="ru-RU"/>
        </w:rPr>
        <w:t>-</w:t>
      </w:r>
      <w:r w:rsidRPr="009442A6">
        <w:rPr>
          <w:color w:val="000000" w:themeColor="text1"/>
          <w:szCs w:val="28"/>
          <w:shd w:val="clear" w:color="auto" w:fill="FFFFFF"/>
          <w:lang w:val="ru-RU"/>
        </w:rPr>
        <w:t xml:space="preserve"> </w:t>
      </w:r>
      <w:r>
        <w:rPr>
          <w:color w:val="000000" w:themeColor="text1"/>
          <w:szCs w:val="28"/>
          <w:shd w:val="clear" w:color="auto" w:fill="FFFFFF"/>
          <w:lang w:val="ru-RU"/>
        </w:rPr>
        <w:t>транспортной накладной (далее-ТТН).</w:t>
      </w:r>
    </w:p>
    <w:p w14:paraId="1A16A66C"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Доставка Товара осуществляется на склад Покупателя по адресу: г.Минск, ул. Ф.Скорины, 48</w:t>
      </w:r>
      <w:r>
        <w:rPr>
          <w:color w:val="000000" w:themeColor="text1"/>
          <w:szCs w:val="28"/>
          <w:shd w:val="clear" w:color="auto" w:fill="FFFFFF"/>
        </w:rPr>
        <w:t>/3</w:t>
      </w:r>
      <w:r>
        <w:rPr>
          <w:color w:val="000000" w:themeColor="text1"/>
          <w:szCs w:val="28"/>
          <w:shd w:val="clear" w:color="auto" w:fill="FFFFFF"/>
          <w:lang w:val="ru-RU"/>
        </w:rPr>
        <w:t>.</w:t>
      </w:r>
    </w:p>
    <w:p w14:paraId="71FB2BD6"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Досрочная поставка товара может производиться с согласия Покупателя. Товары, поставленные досрочно и принятые покупателем, засчитываются в счет количества Товаров, подлежащих поставке в следующем периоде.</w:t>
      </w:r>
    </w:p>
    <w:p w14:paraId="4BCDB032"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lastRenderedPageBreak/>
        <w:t>Покупатель вправе, уведомив Поставщика, отказаться от принятия Товара, срок поставки которых неоднократно нарушается Поставщиком. Товар, отгруженный Поставщиком до получения уведомления, Покупатель обязан принять и оплатить.</w:t>
      </w:r>
    </w:p>
    <w:p w14:paraId="2CED46F5" w14:textId="77777777" w:rsidR="00B36580" w:rsidRDefault="00787F49">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Поставщик обязан одновременно с передачей Товара передать Покупателю его принадлежности, а также относящиеся к нему документы (технический паспорт, сертификат качества, сертификат Белорусской торгово-промышленной палаты (для товаров производства Республики Беларусь), инструкцию по эксплуатации, паспорт завода изготовителя с указанием содержания/отсутствия драгоценных металлов и т.п.) на русском языке.</w:t>
      </w:r>
    </w:p>
    <w:p w14:paraId="25C7E1D9"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При ввозе товара на таможенную территорию Республики Беларусь Поставщик предоставляет Покупателю документы, подтверждающие законность ввозимых товаров (таможенные, статистические декларации).</w:t>
      </w:r>
    </w:p>
    <w:p w14:paraId="00300832" w14:textId="77777777" w:rsidR="00B36580" w:rsidRDefault="00B36580">
      <w:pPr>
        <w:pStyle w:val="a7"/>
        <w:tabs>
          <w:tab w:val="left" w:pos="567"/>
        </w:tabs>
        <w:spacing w:after="0" w:line="240" w:lineRule="auto"/>
        <w:ind w:left="709" w:firstLine="0"/>
        <w:rPr>
          <w:color w:val="000000" w:themeColor="text1"/>
          <w:szCs w:val="28"/>
          <w:shd w:val="clear" w:color="auto" w:fill="FFFFFF"/>
          <w:lang w:val="ru-RU"/>
        </w:rPr>
      </w:pPr>
    </w:p>
    <w:p w14:paraId="4DB708C8" w14:textId="77777777" w:rsidR="00B36580" w:rsidRDefault="009442A6">
      <w:pPr>
        <w:pStyle w:val="a7"/>
        <w:numPr>
          <w:ilvl w:val="0"/>
          <w:numId w:val="1"/>
        </w:numPr>
        <w:tabs>
          <w:tab w:val="left" w:pos="567"/>
        </w:tabs>
        <w:spacing w:after="60" w:line="240" w:lineRule="auto"/>
        <w:ind w:left="2279" w:hanging="2279"/>
        <w:jc w:val="center"/>
        <w:rPr>
          <w:b/>
          <w:bCs/>
          <w:color w:val="000000" w:themeColor="text1"/>
          <w:szCs w:val="28"/>
          <w:shd w:val="clear" w:color="auto" w:fill="FFFFFF"/>
          <w:lang w:val="ru-RU"/>
        </w:rPr>
      </w:pPr>
      <w:r>
        <w:rPr>
          <w:b/>
          <w:bCs/>
          <w:color w:val="000000" w:themeColor="text1"/>
          <w:szCs w:val="28"/>
          <w:shd w:val="clear" w:color="auto" w:fill="FFFFFF"/>
          <w:lang w:val="ru-RU"/>
        </w:rPr>
        <w:t>ЦЕНА И ПОРЯДОК РАСЧЕТОВ</w:t>
      </w:r>
    </w:p>
    <w:p w14:paraId="01D8B75B"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Покупатель оплачивает Поставщику Товар по ценам согласно спецификации-протоколу согласования цен (приложение 1), являющейся неотъемлемой частью Договора.</w:t>
      </w:r>
    </w:p>
    <w:p w14:paraId="71FEBFA0"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Цена и количество Товара, указанные в Спецификации не подлежат изменению в течение срока действия Договора за исключением случаев, предусмотренных законодательством Республики Беларусь.</w:t>
      </w:r>
    </w:p>
    <w:p w14:paraId="550A455A" w14:textId="77777777" w:rsidR="00B36580" w:rsidRDefault="009442A6">
      <w:pPr>
        <w:pStyle w:val="a7"/>
        <w:numPr>
          <w:ilvl w:val="1"/>
          <w:numId w:val="1"/>
        </w:numPr>
        <w:tabs>
          <w:tab w:val="clear" w:pos="420"/>
          <w:tab w:val="left" w:pos="567"/>
        </w:tabs>
        <w:spacing w:after="0" w:line="240" w:lineRule="auto"/>
        <w:ind w:left="11" w:firstLine="709"/>
        <w:rPr>
          <w:b/>
          <w:szCs w:val="28"/>
          <w:lang w:val="ru-RU"/>
        </w:rPr>
      </w:pPr>
      <w:r>
        <w:rPr>
          <w:color w:val="000000" w:themeColor="text1"/>
          <w:szCs w:val="28"/>
          <w:shd w:val="clear" w:color="auto" w:fill="FFFFFF"/>
          <w:lang w:val="ru-RU"/>
        </w:rPr>
        <w:t xml:space="preserve">Общая сумма Договора за поставляемый Товар составляет: </w:t>
      </w:r>
      <w:r w:rsidRPr="009442A6">
        <w:rPr>
          <w:color w:val="000000" w:themeColor="text1"/>
          <w:szCs w:val="28"/>
          <w:shd w:val="clear" w:color="auto" w:fill="FFFFFF"/>
          <w:lang w:val="ru-RU"/>
        </w:rPr>
        <w:t>________________________________</w:t>
      </w:r>
      <w:r>
        <w:rPr>
          <w:color w:val="000000" w:themeColor="text1"/>
          <w:szCs w:val="28"/>
          <w:shd w:val="clear" w:color="auto" w:fill="FFFFFF"/>
          <w:lang w:val="ru-RU"/>
        </w:rPr>
        <w:t xml:space="preserve">, в том числе НДС по ставке 20 % в размере: </w:t>
      </w:r>
      <w:r w:rsidRPr="009442A6">
        <w:rPr>
          <w:color w:val="000000" w:themeColor="text1"/>
          <w:szCs w:val="28"/>
          <w:shd w:val="clear" w:color="auto" w:fill="FFFFFF"/>
          <w:lang w:val="ru-RU"/>
        </w:rPr>
        <w:t>______________________________________________________</w:t>
      </w:r>
      <w:r>
        <w:rPr>
          <w:color w:val="000000" w:themeColor="text1"/>
          <w:szCs w:val="28"/>
          <w:shd w:val="clear" w:color="auto" w:fill="FFFFFF"/>
          <w:lang w:val="ru-RU"/>
        </w:rPr>
        <w:t>.</w:t>
      </w:r>
    </w:p>
    <w:p w14:paraId="06137194" w14:textId="77777777" w:rsidR="00B36580" w:rsidRDefault="009442A6">
      <w:pPr>
        <w:pStyle w:val="a7"/>
        <w:numPr>
          <w:ilvl w:val="1"/>
          <w:numId w:val="1"/>
        </w:numPr>
        <w:tabs>
          <w:tab w:val="clear" w:pos="420"/>
          <w:tab w:val="left" w:pos="567"/>
        </w:tabs>
        <w:spacing w:after="0" w:line="240" w:lineRule="auto"/>
        <w:ind w:left="11" w:firstLine="709"/>
        <w:rPr>
          <w:bCs/>
          <w:szCs w:val="28"/>
          <w:lang w:val="ru-RU"/>
        </w:rPr>
      </w:pPr>
      <w:r>
        <w:rPr>
          <w:color w:val="000000" w:themeColor="text1"/>
          <w:szCs w:val="28"/>
          <w:shd w:val="clear" w:color="auto" w:fill="FFFFFF"/>
          <w:lang w:val="ru-RU"/>
        </w:rPr>
        <w:t>В общую сумму (п. 3.3. Договора) включены все расходы Поставщика, в том числе транспортные расходы и прочие расходы, связанные с исполнением Поставщиком обязательств по Договору.</w:t>
      </w:r>
    </w:p>
    <w:p w14:paraId="32F8F31D" w14:textId="77777777" w:rsidR="00B36580" w:rsidRDefault="009442A6">
      <w:pPr>
        <w:pStyle w:val="a7"/>
        <w:numPr>
          <w:ilvl w:val="1"/>
          <w:numId w:val="1"/>
        </w:numPr>
        <w:tabs>
          <w:tab w:val="clear" w:pos="420"/>
          <w:tab w:val="left" w:pos="567"/>
        </w:tabs>
        <w:spacing w:after="0" w:line="240" w:lineRule="auto"/>
        <w:ind w:left="11" w:firstLine="709"/>
        <w:rPr>
          <w:bCs/>
          <w:szCs w:val="28"/>
          <w:lang w:val="ru-RU"/>
        </w:rPr>
      </w:pPr>
      <w:r>
        <w:rPr>
          <w:bCs/>
          <w:szCs w:val="28"/>
          <w:lang w:val="ru-RU"/>
        </w:rPr>
        <w:t xml:space="preserve">Оплата по факту поставки товара </w:t>
      </w:r>
      <w:r w:rsidR="00F71BFF">
        <w:rPr>
          <w:bCs/>
          <w:szCs w:val="28"/>
          <w:lang w:val="ru-RU"/>
        </w:rPr>
        <w:t>в течение 10 (десяти</w:t>
      </w:r>
      <w:r>
        <w:rPr>
          <w:bCs/>
          <w:szCs w:val="28"/>
          <w:lang w:val="ru-RU"/>
        </w:rPr>
        <w:t>) банковски</w:t>
      </w:r>
      <w:r w:rsidR="00F71BFF">
        <w:rPr>
          <w:bCs/>
          <w:szCs w:val="28"/>
          <w:lang w:val="ru-RU"/>
        </w:rPr>
        <w:t>х дней</w:t>
      </w:r>
      <w:r>
        <w:rPr>
          <w:bCs/>
          <w:szCs w:val="28"/>
          <w:lang w:val="ru-RU"/>
        </w:rPr>
        <w:t xml:space="preserve"> с момента поставки товара, в белорусских рублях безналичным способом с расчётного счета Покупателя.</w:t>
      </w:r>
    </w:p>
    <w:p w14:paraId="139369CB"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При не выставлении (не направлении) электронного счета-фактуры (далее – ЭСЧФ), подписанного электронной цифровой подписью Поставщика, на Портал ЭСЧФ в сроки, установленные законодательством, оплата поставленного товара будет осуществляться в соответствие с подпунктом 3.3. данного Договора по стоимости без НДС. Доплата суммы НДС будет произведена после выставления ЭСЧФ на Портал и получения статуса «Выставлен. Подписан получателем».</w:t>
      </w:r>
    </w:p>
    <w:p w14:paraId="194E4473" w14:textId="77777777" w:rsidR="00B36580" w:rsidRDefault="00B36580">
      <w:pPr>
        <w:pStyle w:val="a7"/>
        <w:tabs>
          <w:tab w:val="left" w:pos="567"/>
        </w:tabs>
        <w:spacing w:after="0" w:line="240" w:lineRule="auto"/>
        <w:ind w:left="709" w:firstLine="0"/>
        <w:rPr>
          <w:color w:val="000000" w:themeColor="text1"/>
          <w:szCs w:val="28"/>
          <w:shd w:val="clear" w:color="auto" w:fill="FFFFFF"/>
          <w:lang w:val="ru-RU"/>
        </w:rPr>
      </w:pPr>
    </w:p>
    <w:p w14:paraId="6AA4AFFD" w14:textId="77777777" w:rsidR="00B36580" w:rsidRDefault="009442A6">
      <w:pPr>
        <w:pStyle w:val="a7"/>
        <w:numPr>
          <w:ilvl w:val="0"/>
          <w:numId w:val="1"/>
        </w:numPr>
        <w:tabs>
          <w:tab w:val="left" w:pos="567"/>
        </w:tabs>
        <w:spacing w:after="60" w:line="240" w:lineRule="auto"/>
        <w:ind w:left="2279" w:hanging="2279"/>
        <w:jc w:val="center"/>
        <w:rPr>
          <w:b/>
          <w:bCs/>
          <w:color w:val="000000" w:themeColor="text1"/>
          <w:szCs w:val="28"/>
          <w:shd w:val="clear" w:color="auto" w:fill="FFFFFF"/>
          <w:lang w:val="ru-RU"/>
        </w:rPr>
      </w:pPr>
      <w:r>
        <w:rPr>
          <w:b/>
          <w:bCs/>
          <w:color w:val="000000" w:themeColor="text1"/>
          <w:szCs w:val="28"/>
          <w:shd w:val="clear" w:color="auto" w:fill="FFFFFF"/>
          <w:lang w:val="ru-RU"/>
        </w:rPr>
        <w:t>КАЧЕСТВО, КОМПЛЕКТНОСТЬ</w:t>
      </w:r>
    </w:p>
    <w:p w14:paraId="4B00704D"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 xml:space="preserve">Качество Товара должно соответствовать требованиям </w:t>
      </w:r>
      <w:r w:rsidR="0097632D">
        <w:rPr>
          <w:color w:val="000000" w:themeColor="text1"/>
          <w:szCs w:val="28"/>
          <w:shd w:val="clear" w:color="auto" w:fill="FFFFFF"/>
          <w:lang w:val="ru-RU"/>
        </w:rPr>
        <w:t>__________________</w:t>
      </w:r>
      <w:r>
        <w:rPr>
          <w:color w:val="000000" w:themeColor="text1"/>
          <w:szCs w:val="28"/>
          <w:shd w:val="clear" w:color="auto" w:fill="FFFFFF"/>
          <w:lang w:val="ru-RU"/>
        </w:rPr>
        <w:t xml:space="preserve"> (ГОСТ, ТУ и т.д.).</w:t>
      </w:r>
    </w:p>
    <w:p w14:paraId="6AE10952"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 xml:space="preserve">Приёмка товара по качеству и количеству осуществляется в соответствии с Постановлением Совета Министров Республики Беларусь от 03.09.2008 </w:t>
      </w:r>
      <w:r>
        <w:rPr>
          <w:color w:val="000000" w:themeColor="text1"/>
          <w:szCs w:val="28"/>
          <w:shd w:val="clear" w:color="auto" w:fill="FFFFFF"/>
          <w:lang w:val="ru-RU"/>
        </w:rPr>
        <w:lastRenderedPageBreak/>
        <w:t>№ 1290 «Об утверждении положения о приёмке товаров по количеству и качеству».</w:t>
      </w:r>
    </w:p>
    <w:p w14:paraId="562F7657" w14:textId="77777777" w:rsidR="00B36580" w:rsidRDefault="00B36580">
      <w:pPr>
        <w:pStyle w:val="a7"/>
        <w:tabs>
          <w:tab w:val="left" w:pos="360"/>
          <w:tab w:val="left" w:pos="567"/>
        </w:tabs>
        <w:spacing w:after="0" w:line="240" w:lineRule="auto"/>
        <w:ind w:firstLine="0"/>
        <w:rPr>
          <w:color w:val="000000" w:themeColor="text1"/>
          <w:szCs w:val="28"/>
          <w:shd w:val="clear" w:color="auto" w:fill="FFFFFF"/>
          <w:lang w:val="ru-RU"/>
        </w:rPr>
      </w:pPr>
    </w:p>
    <w:p w14:paraId="75DBC2A4"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В случае существенного нарушения требований к качеству Товара, Покупатель вправе отказаться от исполнения Договора и потребовать возврата уплаченной за Товар денежной суммы или потребовать замены Товара ненадлежащего качества на Товар, соответствующий Договору.</w:t>
      </w:r>
    </w:p>
    <w:p w14:paraId="0AC70205"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Поставщик, извещённый о начале осуществления Покупателем каких-либо прав, указанных в пункте 4.3. настоящего Договора, вправе без промедления заменить поставленный Товар доброкачественным.</w:t>
      </w:r>
    </w:p>
    <w:p w14:paraId="0FA537C9" w14:textId="77777777" w:rsidR="00B36580" w:rsidRDefault="00B36580">
      <w:pPr>
        <w:pStyle w:val="a7"/>
        <w:tabs>
          <w:tab w:val="left" w:pos="567"/>
        </w:tabs>
        <w:spacing w:after="0" w:line="240" w:lineRule="auto"/>
        <w:ind w:left="720" w:firstLine="0"/>
        <w:rPr>
          <w:color w:val="000000" w:themeColor="text1"/>
          <w:szCs w:val="28"/>
          <w:shd w:val="clear" w:color="auto" w:fill="FFFFFF"/>
          <w:lang w:val="ru-RU"/>
        </w:rPr>
      </w:pPr>
    </w:p>
    <w:p w14:paraId="5059D5D0" w14:textId="77777777" w:rsidR="00B36580" w:rsidRDefault="009442A6">
      <w:pPr>
        <w:pStyle w:val="a7"/>
        <w:numPr>
          <w:ilvl w:val="0"/>
          <w:numId w:val="1"/>
        </w:numPr>
        <w:tabs>
          <w:tab w:val="left" w:pos="567"/>
        </w:tabs>
        <w:spacing w:after="60" w:line="240" w:lineRule="auto"/>
        <w:ind w:hanging="2138"/>
        <w:jc w:val="center"/>
        <w:rPr>
          <w:b/>
          <w:bCs/>
          <w:color w:val="000000" w:themeColor="text1"/>
          <w:szCs w:val="28"/>
          <w:shd w:val="clear" w:color="auto" w:fill="FFFFFF"/>
          <w:lang w:val="ru-RU"/>
        </w:rPr>
      </w:pPr>
      <w:r>
        <w:rPr>
          <w:b/>
          <w:bCs/>
          <w:color w:val="000000" w:themeColor="text1"/>
          <w:szCs w:val="28"/>
          <w:shd w:val="clear" w:color="auto" w:fill="FFFFFF"/>
          <w:lang w:val="ru-RU"/>
        </w:rPr>
        <w:t>ТАРА, УПАКОВКА, МАРКИРОВКА</w:t>
      </w:r>
    </w:p>
    <w:p w14:paraId="216C6475"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Тара и упаковка должны соответствовать техническим условиям и паспортам.</w:t>
      </w:r>
    </w:p>
    <w:p w14:paraId="56569274"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Товар должен быть упакован в тару (упаковку), обеспечивающую его сохранность при перевозке и хранении. Расходы по упаковке несет Поставщик.</w:t>
      </w:r>
    </w:p>
    <w:p w14:paraId="523D3D96"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Изготавливаемый Товар подлежит маркировке в соответствии с требованиями стандартов или иной нормативно-технической документации.</w:t>
      </w:r>
    </w:p>
    <w:p w14:paraId="12708E58" w14:textId="77777777" w:rsidR="00B36580" w:rsidRDefault="00B36580">
      <w:pPr>
        <w:pStyle w:val="a7"/>
        <w:tabs>
          <w:tab w:val="left" w:pos="567"/>
        </w:tabs>
        <w:spacing w:after="0" w:line="240" w:lineRule="auto"/>
        <w:ind w:left="709" w:firstLine="0"/>
        <w:rPr>
          <w:color w:val="000000" w:themeColor="text1"/>
          <w:szCs w:val="28"/>
          <w:shd w:val="clear" w:color="auto" w:fill="FFFFFF"/>
          <w:lang w:val="ru-RU"/>
        </w:rPr>
      </w:pPr>
    </w:p>
    <w:p w14:paraId="03117A33" w14:textId="77777777" w:rsidR="00B36580" w:rsidRDefault="009442A6">
      <w:pPr>
        <w:pStyle w:val="a7"/>
        <w:numPr>
          <w:ilvl w:val="0"/>
          <w:numId w:val="1"/>
        </w:numPr>
        <w:tabs>
          <w:tab w:val="left" w:pos="567"/>
        </w:tabs>
        <w:spacing w:after="60" w:line="240" w:lineRule="auto"/>
        <w:ind w:left="-142" w:firstLine="142"/>
        <w:jc w:val="center"/>
        <w:rPr>
          <w:b/>
          <w:bCs/>
          <w:color w:val="000000" w:themeColor="text1"/>
          <w:szCs w:val="28"/>
          <w:shd w:val="clear" w:color="auto" w:fill="FFFFFF"/>
          <w:lang w:val="ru-RU"/>
        </w:rPr>
      </w:pPr>
      <w:r>
        <w:rPr>
          <w:b/>
          <w:bCs/>
          <w:color w:val="000000" w:themeColor="text1"/>
          <w:szCs w:val="28"/>
          <w:shd w:val="clear" w:color="auto" w:fill="FFFFFF"/>
          <w:lang w:val="ru-RU"/>
        </w:rPr>
        <w:t>ГАРАНТИЙНЫЕ ОБЯЗАТЕЛЬСТВА</w:t>
      </w:r>
    </w:p>
    <w:p w14:paraId="50899ACB"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 xml:space="preserve">Гарантийный срок составляет: </w:t>
      </w:r>
      <w:r>
        <w:rPr>
          <w:color w:val="000000" w:themeColor="text1"/>
          <w:szCs w:val="28"/>
          <w:shd w:val="clear" w:color="auto" w:fill="FFFFFF"/>
        </w:rPr>
        <w:t>__________</w:t>
      </w:r>
      <w:r w:rsidR="003C7E98">
        <w:rPr>
          <w:color w:val="000000" w:themeColor="text1"/>
          <w:szCs w:val="28"/>
          <w:shd w:val="clear" w:color="auto" w:fill="FFFFFF"/>
          <w:lang w:val="ru-RU"/>
        </w:rPr>
        <w:t>_____________</w:t>
      </w:r>
      <w:r>
        <w:rPr>
          <w:color w:val="000000" w:themeColor="text1"/>
          <w:szCs w:val="28"/>
          <w:shd w:val="clear" w:color="auto" w:fill="FFFFFF"/>
          <w:lang w:val="ru-RU"/>
        </w:rPr>
        <w:t>.</w:t>
      </w:r>
    </w:p>
    <w:p w14:paraId="4A04344A" w14:textId="77777777" w:rsidR="00B36580" w:rsidRDefault="009442A6">
      <w:pPr>
        <w:pStyle w:val="a7"/>
        <w:numPr>
          <w:ilvl w:val="1"/>
          <w:numId w:val="1"/>
        </w:numPr>
        <w:tabs>
          <w:tab w:val="clear" w:pos="420"/>
          <w:tab w:val="left" w:pos="567"/>
        </w:tabs>
        <w:spacing w:after="0" w:line="240" w:lineRule="auto"/>
        <w:ind w:left="0" w:firstLine="709"/>
        <w:rPr>
          <w:color w:val="000000" w:themeColor="text1"/>
          <w:szCs w:val="28"/>
          <w:shd w:val="clear" w:color="auto" w:fill="FFFFFF"/>
          <w:lang w:val="ru-RU"/>
        </w:rPr>
      </w:pPr>
      <w:r>
        <w:rPr>
          <w:color w:val="242424"/>
          <w:sz w:val="30"/>
          <w:szCs w:val="30"/>
          <w:shd w:val="clear" w:color="auto" w:fill="FFFFFF"/>
          <w:lang w:val="ru-RU"/>
        </w:rPr>
        <w:t>Т</w:t>
      </w:r>
      <w:r>
        <w:rPr>
          <w:color w:val="242424"/>
          <w:szCs w:val="28"/>
          <w:shd w:val="clear" w:color="auto" w:fill="FFFFFF"/>
          <w:lang w:val="ru-RU"/>
        </w:rPr>
        <w:t xml:space="preserve">ечение гарантийного срока начинается </w:t>
      </w:r>
      <w:r w:rsidR="00F71BFF">
        <w:rPr>
          <w:color w:val="242424"/>
          <w:szCs w:val="28"/>
          <w:shd w:val="clear" w:color="auto" w:fill="FFFFFF"/>
          <w:lang w:val="ru-RU"/>
        </w:rPr>
        <w:t xml:space="preserve">с даты </w:t>
      </w:r>
      <w:r w:rsidR="00CC586F">
        <w:rPr>
          <w:color w:val="242424"/>
          <w:szCs w:val="28"/>
          <w:shd w:val="clear" w:color="auto" w:fill="FFFFFF"/>
          <w:lang w:val="ru-RU"/>
        </w:rPr>
        <w:t>поставки товара</w:t>
      </w:r>
      <w:r>
        <w:rPr>
          <w:color w:val="242424"/>
          <w:szCs w:val="28"/>
          <w:shd w:val="clear" w:color="auto" w:fill="FFFFFF"/>
          <w:lang w:val="ru-RU"/>
        </w:rPr>
        <w:t>.</w:t>
      </w:r>
    </w:p>
    <w:p w14:paraId="1E56E3DC" w14:textId="77777777" w:rsidR="00B36580" w:rsidRDefault="009442A6">
      <w:pPr>
        <w:pStyle w:val="a7"/>
        <w:tabs>
          <w:tab w:val="left" w:pos="709"/>
        </w:tabs>
        <w:spacing w:after="0" w:line="240" w:lineRule="auto"/>
        <w:ind w:firstLine="0"/>
        <w:rPr>
          <w:color w:val="000000" w:themeColor="text1"/>
          <w:szCs w:val="28"/>
          <w:shd w:val="clear" w:color="auto" w:fill="FFFFFF"/>
          <w:lang w:val="ru-RU"/>
        </w:rPr>
      </w:pPr>
      <w:r>
        <w:rPr>
          <w:color w:val="242424"/>
          <w:szCs w:val="28"/>
          <w:shd w:val="clear" w:color="auto" w:fill="FFFFFF"/>
          <w:lang w:val="ru-RU"/>
        </w:rPr>
        <w:tab/>
      </w:r>
      <w:r>
        <w:rPr>
          <w:color w:val="000000" w:themeColor="text1"/>
          <w:szCs w:val="28"/>
          <w:shd w:val="clear" w:color="auto" w:fill="FFFFFF"/>
          <w:lang w:val="ru-RU"/>
        </w:rPr>
        <w:t>Момент приемки товара Покупателем определяется датой, указанной в товарно</w:t>
      </w:r>
      <w:r w:rsidRPr="009442A6">
        <w:rPr>
          <w:color w:val="000000" w:themeColor="text1"/>
          <w:szCs w:val="28"/>
          <w:shd w:val="clear" w:color="auto" w:fill="FFFFFF"/>
          <w:lang w:val="ru-RU"/>
        </w:rPr>
        <w:t xml:space="preserve"> </w:t>
      </w:r>
      <w:r>
        <w:rPr>
          <w:color w:val="000000" w:themeColor="text1"/>
          <w:szCs w:val="28"/>
          <w:shd w:val="clear" w:color="auto" w:fill="FFFFFF"/>
          <w:lang w:val="ru-RU"/>
        </w:rPr>
        <w:t>-</w:t>
      </w:r>
      <w:r w:rsidRPr="009442A6">
        <w:rPr>
          <w:color w:val="000000" w:themeColor="text1"/>
          <w:szCs w:val="28"/>
          <w:shd w:val="clear" w:color="auto" w:fill="FFFFFF"/>
          <w:lang w:val="ru-RU"/>
        </w:rPr>
        <w:t xml:space="preserve"> </w:t>
      </w:r>
      <w:r>
        <w:rPr>
          <w:color w:val="000000" w:themeColor="text1"/>
          <w:szCs w:val="28"/>
          <w:shd w:val="clear" w:color="auto" w:fill="FFFFFF"/>
          <w:lang w:val="ru-RU"/>
        </w:rPr>
        <w:t>транспортной накладной.</w:t>
      </w:r>
    </w:p>
    <w:p w14:paraId="067034C2"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Поставщик обязан за свой счет устранить недостатки в Товаре, на который установлен гарантийный срок, или заменить его, если не докажет, что недостатки возникли в результате нарушения Покупателем правил пользования Товаром или его хранения.</w:t>
      </w:r>
    </w:p>
    <w:p w14:paraId="19A4B50B"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Устранение недостатков или замена производится в течение 5 календарных дней с момента получения Поставщиком уведомления от Покупателя о выявленных недостатках.</w:t>
      </w:r>
    </w:p>
    <w:p w14:paraId="5EC2342C"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В случае устранения недостатков в Товаре, на который установлен гарантийный срок, этот срок продлевается на время, в течение которого Товар не использовался из-за обнаруженных дефектов. При замене Товара в целом гарантийный срок исчисляется заново со дня замены.</w:t>
      </w:r>
    </w:p>
    <w:p w14:paraId="5B585945" w14:textId="77777777" w:rsidR="004A3288" w:rsidRDefault="004A3288" w:rsidP="004A3288">
      <w:pPr>
        <w:pStyle w:val="a7"/>
        <w:tabs>
          <w:tab w:val="left" w:pos="360"/>
          <w:tab w:val="left" w:pos="567"/>
        </w:tabs>
        <w:spacing w:after="0" w:line="240" w:lineRule="auto"/>
        <w:ind w:left="720" w:firstLine="0"/>
        <w:rPr>
          <w:color w:val="000000" w:themeColor="text1"/>
          <w:szCs w:val="28"/>
          <w:shd w:val="clear" w:color="auto" w:fill="FFFFFF"/>
          <w:lang w:val="ru-RU"/>
        </w:rPr>
      </w:pPr>
    </w:p>
    <w:p w14:paraId="67658B60" w14:textId="77777777" w:rsidR="00B36580" w:rsidRDefault="009442A6">
      <w:pPr>
        <w:pStyle w:val="a7"/>
        <w:numPr>
          <w:ilvl w:val="0"/>
          <w:numId w:val="1"/>
        </w:numPr>
        <w:tabs>
          <w:tab w:val="left" w:pos="567"/>
        </w:tabs>
        <w:spacing w:after="60" w:line="240" w:lineRule="auto"/>
        <w:ind w:hanging="2138"/>
        <w:jc w:val="center"/>
        <w:rPr>
          <w:b/>
          <w:bCs/>
          <w:color w:val="000000" w:themeColor="text1"/>
          <w:szCs w:val="28"/>
          <w:shd w:val="clear" w:color="auto" w:fill="FFFFFF"/>
          <w:lang w:val="ru-RU"/>
        </w:rPr>
      </w:pPr>
      <w:r>
        <w:rPr>
          <w:b/>
          <w:bCs/>
          <w:color w:val="000000" w:themeColor="text1"/>
          <w:szCs w:val="28"/>
          <w:shd w:val="clear" w:color="auto" w:fill="FFFFFF"/>
          <w:lang w:val="ru-RU"/>
        </w:rPr>
        <w:t>ИМУЩЕСТВЕННАЯ ОТВЕТСТВЕННОСТЬ</w:t>
      </w:r>
    </w:p>
    <w:p w14:paraId="3DA0BD83"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За просрочку оплаты Товара Покупатель уплачивает Поставщику пеню в размере 0,1% от стоимости неоплаченного Товара за каждый день просрочки.</w:t>
      </w:r>
    </w:p>
    <w:p w14:paraId="5A932A0C"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В случае непоставки (недопоставки) Товара Покупателю Поставщик уплачивает Покупателю пеню в размере 0,1% от общей суммы Договора за каждый день просрочки.</w:t>
      </w:r>
    </w:p>
    <w:p w14:paraId="5AC0F7EF"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lastRenderedPageBreak/>
        <w:t>В случае просрочки замены некачественного (или некомплектного Товара) либо устранения дефектов (либо доукомплектования Товара) Покупатель вправе потребовать от Поставщика уплаты пени в размере 0,1% от общей стоимости Товара за каждый день просрочки.</w:t>
      </w:r>
    </w:p>
    <w:p w14:paraId="37F4630B"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В случае отказа Поставщика от поставки Товара, по каким-либо причинам, Поставщик уплачивает Покупателю штраф в размере 10% от стоимости не поставленного Товара.</w:t>
      </w:r>
    </w:p>
    <w:p w14:paraId="358860F5"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 xml:space="preserve">Независимо от уплаты суммы неустойки </w:t>
      </w:r>
      <w:r>
        <w:rPr>
          <w:color w:val="000000" w:themeColor="text1"/>
          <w:szCs w:val="28"/>
          <w:lang w:val="ru-RU"/>
        </w:rPr>
        <w:t>(штрафа, пени)</w:t>
      </w:r>
      <w:r>
        <w:rPr>
          <w:color w:val="000000" w:themeColor="text1"/>
          <w:szCs w:val="28"/>
          <w:shd w:val="clear" w:color="auto" w:fill="FFFFFF"/>
          <w:lang w:val="ru-RU"/>
        </w:rPr>
        <w:t xml:space="preserve">, предусмотренной Договором, Поставщик возмещает Покупателю убытки. </w:t>
      </w:r>
    </w:p>
    <w:p w14:paraId="4BFC672D"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Во всех других случаях неисполнения обязательств по Договору стороны несут ответственность в соответствии с действующим законодательством.</w:t>
      </w:r>
    </w:p>
    <w:p w14:paraId="2D0F10D3" w14:textId="77777777" w:rsidR="00B36580" w:rsidRDefault="00B36580">
      <w:pPr>
        <w:pStyle w:val="a7"/>
        <w:tabs>
          <w:tab w:val="left" w:pos="567"/>
        </w:tabs>
        <w:spacing w:after="0" w:line="240" w:lineRule="auto"/>
        <w:ind w:leftChars="171" w:left="410" w:firstLineChars="163" w:firstLine="456"/>
        <w:rPr>
          <w:color w:val="000000" w:themeColor="text1"/>
          <w:szCs w:val="28"/>
          <w:lang w:val="ru-RU"/>
        </w:rPr>
      </w:pPr>
    </w:p>
    <w:p w14:paraId="36054293" w14:textId="77777777" w:rsidR="00B36580" w:rsidRDefault="009442A6">
      <w:pPr>
        <w:pStyle w:val="af"/>
        <w:numPr>
          <w:ilvl w:val="0"/>
          <w:numId w:val="1"/>
        </w:numPr>
        <w:spacing w:after="60" w:line="240" w:lineRule="auto"/>
        <w:ind w:left="2279" w:hanging="357"/>
        <w:jc w:val="both"/>
        <w:rPr>
          <w:b/>
          <w:bCs/>
          <w:color w:val="000000" w:themeColor="text1"/>
          <w:sz w:val="28"/>
          <w:szCs w:val="28"/>
        </w:rPr>
      </w:pPr>
      <w:r>
        <w:rPr>
          <w:b/>
          <w:bCs/>
          <w:color w:val="000000" w:themeColor="text1"/>
          <w:sz w:val="28"/>
          <w:szCs w:val="28"/>
        </w:rPr>
        <w:t>ФОРС-МАЖОРНЫЕ ОБСТОЯТЕЛЬСТВА</w:t>
      </w:r>
    </w:p>
    <w:p w14:paraId="02D7C5AB" w14:textId="77777777" w:rsidR="00B36580" w:rsidRDefault="009442A6">
      <w:pPr>
        <w:pStyle w:val="a7"/>
        <w:tabs>
          <w:tab w:val="left" w:pos="567"/>
        </w:tabs>
        <w:spacing w:after="0" w:line="240" w:lineRule="auto"/>
        <w:rPr>
          <w:color w:val="000000" w:themeColor="text1"/>
          <w:szCs w:val="28"/>
          <w:lang w:val="ru-RU"/>
        </w:rPr>
      </w:pPr>
      <w:r>
        <w:rPr>
          <w:color w:val="000000" w:themeColor="text1"/>
          <w:szCs w:val="28"/>
          <w:lang w:val="ru-RU"/>
        </w:rPr>
        <w:t>8.1. Ни одна из сторон не будет нести ответственность за полное или частичное неисполнение обязательств по настоящему Договору, если неисполнение явилось следствием форс-мажора, а именно: наводнение, пожар, землетрясение, другие стихийные бедствия, а также война и решения государственных органов власти и управления, возникшие после заключения Договора, которые сторона не могла ни предвидеть, или предотвратить разумными мерами.</w:t>
      </w:r>
    </w:p>
    <w:p w14:paraId="2AC6D071" w14:textId="77777777" w:rsidR="00B36580" w:rsidRDefault="009442A6">
      <w:pPr>
        <w:pStyle w:val="a7"/>
        <w:tabs>
          <w:tab w:val="left" w:pos="567"/>
        </w:tabs>
        <w:spacing w:after="0" w:line="240" w:lineRule="auto"/>
        <w:rPr>
          <w:color w:val="000000" w:themeColor="text1"/>
          <w:szCs w:val="28"/>
          <w:lang w:val="ru-RU"/>
        </w:rPr>
      </w:pPr>
      <w:r>
        <w:rPr>
          <w:color w:val="000000" w:themeColor="text1"/>
          <w:szCs w:val="28"/>
          <w:lang w:val="ru-RU"/>
        </w:rPr>
        <w:t>8.2. Сторона, для которой создалась невозможность исполнения своих обязательств, вызванных обстоятельствами, перечисленными в пункте 8.1. Договора, должна незамедлительно сообщить любым доступным способом другой стороне о начале и прекращении вышеназванных обстоятельств, но не позднее чем через три дня после их наступления и прекращения.</w:t>
      </w:r>
    </w:p>
    <w:p w14:paraId="2837560C" w14:textId="77777777" w:rsidR="00B36580" w:rsidRDefault="009442A6">
      <w:pPr>
        <w:pStyle w:val="a7"/>
        <w:tabs>
          <w:tab w:val="left" w:pos="567"/>
        </w:tabs>
        <w:spacing w:after="0" w:line="240" w:lineRule="auto"/>
        <w:rPr>
          <w:color w:val="000000" w:themeColor="text1"/>
          <w:szCs w:val="28"/>
          <w:lang w:val="ru-RU"/>
        </w:rPr>
      </w:pPr>
      <w:r>
        <w:rPr>
          <w:color w:val="000000" w:themeColor="text1"/>
          <w:szCs w:val="28"/>
          <w:lang w:val="ru-RU"/>
        </w:rPr>
        <w:t>8.3. 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и/или их последствия.</w:t>
      </w:r>
    </w:p>
    <w:p w14:paraId="6DECD06A" w14:textId="77777777" w:rsidR="00B36580" w:rsidRDefault="009442A6">
      <w:pPr>
        <w:pStyle w:val="a7"/>
        <w:tabs>
          <w:tab w:val="left" w:pos="567"/>
        </w:tabs>
        <w:spacing w:after="0" w:line="240" w:lineRule="auto"/>
        <w:rPr>
          <w:color w:val="000000" w:themeColor="text1"/>
          <w:szCs w:val="28"/>
          <w:lang w:val="ru-RU"/>
        </w:rPr>
      </w:pPr>
      <w:r>
        <w:rPr>
          <w:color w:val="000000" w:themeColor="text1"/>
          <w:szCs w:val="28"/>
          <w:lang w:val="ru-RU"/>
        </w:rPr>
        <w:t>8.4. Если обстоятельства непреодолимой силы продолжают действовать более шести месяцев и нет возможности сделать обязательное заявление о прекращении отношений в течение шести и более месяцев, то каждая Сторона имеет право расторгнуть Договор и возвратить все полученное ей по Договору.</w:t>
      </w:r>
    </w:p>
    <w:p w14:paraId="31046C58" w14:textId="77777777" w:rsidR="00B36580" w:rsidRDefault="009442A6">
      <w:pPr>
        <w:pStyle w:val="a7"/>
        <w:tabs>
          <w:tab w:val="left" w:pos="567"/>
        </w:tabs>
        <w:spacing w:after="0" w:line="240" w:lineRule="auto"/>
        <w:rPr>
          <w:bCs/>
          <w:color w:val="000000" w:themeColor="text1"/>
          <w:szCs w:val="28"/>
          <w:lang w:val="ru-RU"/>
        </w:rPr>
      </w:pPr>
      <w:r>
        <w:rPr>
          <w:color w:val="000000" w:themeColor="text1"/>
          <w:szCs w:val="28"/>
          <w:lang w:val="ru-RU"/>
        </w:rPr>
        <w:t xml:space="preserve">8.5. </w:t>
      </w:r>
      <w:r>
        <w:rPr>
          <w:bCs/>
          <w:color w:val="000000" w:themeColor="text1"/>
          <w:szCs w:val="28"/>
          <w:lang w:val="ru-RU"/>
        </w:rPr>
        <w:t>Факт обстоятельств непреодолимой силы (форс-мажора) должен быть подтвержден Белорусской торгово-промышленной палатой или иной компетентной организацией.</w:t>
      </w:r>
    </w:p>
    <w:p w14:paraId="11BD2CEF" w14:textId="77777777" w:rsidR="00B36580" w:rsidRDefault="00B36580">
      <w:pPr>
        <w:pStyle w:val="ab"/>
        <w:shd w:val="clear" w:color="auto" w:fill="FFFFFF"/>
        <w:spacing w:before="0" w:beforeAutospacing="0" w:after="0" w:afterAutospacing="0" w:line="240" w:lineRule="auto"/>
        <w:ind w:left="993" w:firstLine="426"/>
        <w:jc w:val="center"/>
        <w:rPr>
          <w:color w:val="000000" w:themeColor="text1"/>
          <w:sz w:val="28"/>
          <w:szCs w:val="28"/>
          <w:shd w:val="clear" w:color="auto" w:fill="FFFFFF"/>
        </w:rPr>
      </w:pPr>
    </w:p>
    <w:p w14:paraId="217192CF" w14:textId="77777777" w:rsidR="004A3288" w:rsidRDefault="004A3288">
      <w:pPr>
        <w:pStyle w:val="ab"/>
        <w:shd w:val="clear" w:color="auto" w:fill="FFFFFF"/>
        <w:spacing w:before="0" w:beforeAutospacing="0" w:after="0" w:afterAutospacing="0" w:line="240" w:lineRule="auto"/>
        <w:ind w:left="993" w:firstLine="426"/>
        <w:jc w:val="center"/>
        <w:rPr>
          <w:color w:val="000000" w:themeColor="text1"/>
          <w:sz w:val="28"/>
          <w:szCs w:val="28"/>
          <w:shd w:val="clear" w:color="auto" w:fill="FFFFFF"/>
        </w:rPr>
      </w:pPr>
    </w:p>
    <w:p w14:paraId="1D19DBB4" w14:textId="77777777" w:rsidR="00B36580" w:rsidRDefault="009442A6">
      <w:pPr>
        <w:pStyle w:val="ab"/>
        <w:shd w:val="clear" w:color="auto" w:fill="FFFFFF"/>
        <w:spacing w:before="0" w:beforeAutospacing="0" w:after="60" w:afterAutospacing="0" w:line="240" w:lineRule="auto"/>
        <w:jc w:val="center"/>
        <w:rPr>
          <w:b/>
          <w:bCs/>
          <w:color w:val="000000" w:themeColor="text1"/>
          <w:sz w:val="28"/>
          <w:szCs w:val="28"/>
          <w:shd w:val="clear" w:color="auto" w:fill="FFFFFF"/>
        </w:rPr>
      </w:pPr>
      <w:r>
        <w:rPr>
          <w:b/>
          <w:bCs/>
          <w:color w:val="000000" w:themeColor="text1"/>
          <w:sz w:val="28"/>
          <w:szCs w:val="28"/>
          <w:shd w:val="clear" w:color="auto" w:fill="FFFFFF"/>
        </w:rPr>
        <w:t>9.СРОК ДЕЙСТВИЯ, ИЗМЕНЕНИЕ</w:t>
      </w:r>
      <w:r>
        <w:rPr>
          <w:b/>
          <w:bCs/>
          <w:color w:val="000000" w:themeColor="text1"/>
          <w:sz w:val="28"/>
          <w:szCs w:val="28"/>
        </w:rPr>
        <w:t xml:space="preserve"> </w:t>
      </w:r>
      <w:r>
        <w:rPr>
          <w:b/>
          <w:bCs/>
          <w:color w:val="000000" w:themeColor="text1"/>
          <w:sz w:val="28"/>
          <w:szCs w:val="28"/>
          <w:shd w:val="clear" w:color="auto" w:fill="FFFFFF"/>
        </w:rPr>
        <w:t>И ДОСРОЧНОЕ РАСТОРЖЕНИЕ ДОГОВОРА</w:t>
      </w:r>
    </w:p>
    <w:p w14:paraId="040E4D54" w14:textId="77777777" w:rsidR="00B36580" w:rsidRDefault="009442A6" w:rsidP="00663CA3">
      <w:pPr>
        <w:pStyle w:val="a7"/>
        <w:tabs>
          <w:tab w:val="left" w:pos="567"/>
        </w:tabs>
        <w:spacing w:after="0" w:line="240" w:lineRule="auto"/>
        <w:rPr>
          <w:color w:val="000000" w:themeColor="text1"/>
          <w:szCs w:val="28"/>
          <w:lang w:val="ru-RU"/>
        </w:rPr>
      </w:pPr>
      <w:r>
        <w:rPr>
          <w:color w:val="000000" w:themeColor="text1"/>
          <w:szCs w:val="28"/>
          <w:lang w:val="ru-RU"/>
        </w:rPr>
        <w:t>9.1. Настоящий Договор вступает в силу с момента его подписания обеими сторонами и действует до выполнения Сторонами своих обязательств по нему.</w:t>
      </w:r>
    </w:p>
    <w:p w14:paraId="33B94730" w14:textId="77777777" w:rsidR="00B36580" w:rsidRDefault="009442A6">
      <w:pPr>
        <w:pStyle w:val="a7"/>
        <w:tabs>
          <w:tab w:val="left" w:pos="567"/>
        </w:tabs>
        <w:spacing w:after="0" w:line="240" w:lineRule="auto"/>
        <w:rPr>
          <w:color w:val="000000" w:themeColor="text1"/>
          <w:szCs w:val="28"/>
          <w:lang w:val="ru-RU"/>
        </w:rPr>
      </w:pPr>
      <w:r>
        <w:rPr>
          <w:color w:val="000000" w:themeColor="text1"/>
          <w:szCs w:val="28"/>
          <w:lang w:val="ru-RU"/>
        </w:rPr>
        <w:t xml:space="preserve">9.2. </w:t>
      </w:r>
      <w:r>
        <w:rPr>
          <w:color w:val="000000" w:themeColor="text1"/>
          <w:szCs w:val="28"/>
          <w:shd w:val="clear" w:color="auto" w:fill="FFFFFF"/>
          <w:lang w:val="ru-RU"/>
        </w:rPr>
        <w:t xml:space="preserve">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 </w:t>
      </w:r>
    </w:p>
    <w:p w14:paraId="65ECD4B3" w14:textId="77777777" w:rsidR="00B36580" w:rsidRDefault="009442A6">
      <w:pPr>
        <w:pStyle w:val="a7"/>
        <w:tabs>
          <w:tab w:val="left" w:pos="567"/>
        </w:tabs>
        <w:spacing w:after="0" w:line="240" w:lineRule="auto"/>
        <w:rPr>
          <w:color w:val="000000" w:themeColor="text1"/>
          <w:szCs w:val="28"/>
          <w:lang w:val="ru-RU"/>
        </w:rPr>
      </w:pPr>
      <w:r>
        <w:rPr>
          <w:color w:val="000000" w:themeColor="text1"/>
          <w:szCs w:val="28"/>
          <w:shd w:val="clear" w:color="auto" w:fill="FFFFFF"/>
          <w:lang w:val="ru-RU"/>
        </w:rPr>
        <w:lastRenderedPageBreak/>
        <w:t>9.3. 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Республики Беларусь.</w:t>
      </w:r>
    </w:p>
    <w:p w14:paraId="49A8D62E" w14:textId="77777777" w:rsidR="00B36580" w:rsidRDefault="00B36580">
      <w:pPr>
        <w:pStyle w:val="a7"/>
        <w:tabs>
          <w:tab w:val="left" w:pos="567"/>
        </w:tabs>
        <w:spacing w:after="0" w:line="240" w:lineRule="auto"/>
        <w:ind w:firstLine="0"/>
        <w:rPr>
          <w:color w:val="000000" w:themeColor="text1"/>
          <w:szCs w:val="28"/>
          <w:lang w:val="ru-RU"/>
        </w:rPr>
      </w:pPr>
    </w:p>
    <w:p w14:paraId="6D2D85EA" w14:textId="77777777" w:rsidR="004A3288" w:rsidRDefault="004A3288">
      <w:pPr>
        <w:pStyle w:val="a7"/>
        <w:tabs>
          <w:tab w:val="left" w:pos="567"/>
        </w:tabs>
        <w:spacing w:after="0" w:line="240" w:lineRule="auto"/>
        <w:ind w:firstLine="0"/>
        <w:rPr>
          <w:color w:val="000000" w:themeColor="text1"/>
          <w:szCs w:val="28"/>
          <w:lang w:val="ru-RU"/>
        </w:rPr>
      </w:pPr>
    </w:p>
    <w:p w14:paraId="06774EBC" w14:textId="77777777" w:rsidR="004A3288" w:rsidRDefault="004A3288">
      <w:pPr>
        <w:pStyle w:val="a7"/>
        <w:tabs>
          <w:tab w:val="left" w:pos="567"/>
        </w:tabs>
        <w:spacing w:after="0" w:line="240" w:lineRule="auto"/>
        <w:ind w:firstLine="0"/>
        <w:rPr>
          <w:color w:val="000000" w:themeColor="text1"/>
          <w:szCs w:val="28"/>
          <w:lang w:val="ru-RU"/>
        </w:rPr>
      </w:pPr>
    </w:p>
    <w:p w14:paraId="2A1424FE" w14:textId="77777777" w:rsidR="00B36580" w:rsidRDefault="009442A6">
      <w:pPr>
        <w:pStyle w:val="a7"/>
        <w:numPr>
          <w:ilvl w:val="0"/>
          <w:numId w:val="2"/>
        </w:numPr>
        <w:tabs>
          <w:tab w:val="left" w:pos="567"/>
          <w:tab w:val="left" w:pos="786"/>
        </w:tabs>
        <w:spacing w:afterLines="50" w:after="120" w:line="240" w:lineRule="auto"/>
        <w:ind w:left="993" w:hanging="993"/>
        <w:jc w:val="center"/>
        <w:rPr>
          <w:b/>
          <w:color w:val="000000" w:themeColor="text1"/>
          <w:szCs w:val="28"/>
          <w:lang w:val="ru-RU"/>
        </w:rPr>
      </w:pPr>
      <w:r>
        <w:rPr>
          <w:b/>
          <w:color w:val="000000" w:themeColor="text1"/>
          <w:szCs w:val="28"/>
          <w:lang w:val="ru-RU"/>
        </w:rPr>
        <w:t>РАССМОТРЕНИЕ СПОРОВ.</w:t>
      </w:r>
    </w:p>
    <w:p w14:paraId="61DBDB92" w14:textId="77777777" w:rsidR="00B36580" w:rsidRDefault="009442A6">
      <w:pPr>
        <w:pStyle w:val="a7"/>
        <w:numPr>
          <w:ilvl w:val="1"/>
          <w:numId w:val="3"/>
        </w:numPr>
        <w:spacing w:after="0" w:line="240" w:lineRule="auto"/>
        <w:ind w:left="0" w:firstLine="709"/>
        <w:rPr>
          <w:color w:val="000000" w:themeColor="text1"/>
          <w:szCs w:val="28"/>
          <w:shd w:val="clear" w:color="auto" w:fill="FFFFFF"/>
          <w:lang w:val="ru-RU"/>
        </w:rPr>
      </w:pPr>
      <w:r>
        <w:rPr>
          <w:color w:val="000000" w:themeColor="text1"/>
          <w:szCs w:val="28"/>
          <w:shd w:val="clear" w:color="auto" w:fill="FFFFFF"/>
          <w:lang w:val="ru-RU"/>
        </w:rPr>
        <w:t xml:space="preserve">Споры или разногласия, возникающие из Договора или в связи с ним, урегулируются в досудебном порядке путем направления и рассмотрения претензий. </w:t>
      </w:r>
    </w:p>
    <w:p w14:paraId="4A834BD3" w14:textId="77777777" w:rsidR="00B36580" w:rsidRDefault="009442A6">
      <w:pPr>
        <w:pStyle w:val="a7"/>
        <w:numPr>
          <w:ilvl w:val="1"/>
          <w:numId w:val="3"/>
        </w:numPr>
        <w:spacing w:after="0" w:line="240" w:lineRule="auto"/>
        <w:ind w:left="0" w:firstLine="709"/>
        <w:rPr>
          <w:color w:val="000000" w:themeColor="text1"/>
          <w:szCs w:val="28"/>
          <w:shd w:val="clear" w:color="auto" w:fill="FFFFFF"/>
          <w:lang w:val="ru-RU"/>
        </w:rPr>
      </w:pPr>
      <w:r>
        <w:rPr>
          <w:color w:val="000000" w:themeColor="text1"/>
          <w:szCs w:val="28"/>
          <w:shd w:val="clear" w:color="auto" w:fill="FFFFFF"/>
          <w:lang w:val="ru-RU"/>
        </w:rPr>
        <w:t xml:space="preserve">Споры или разногласия, не решенные в претензионном порядке, передаются на разрешение в экономический суд </w:t>
      </w:r>
      <w:r>
        <w:rPr>
          <w:bCs/>
          <w:color w:val="000000" w:themeColor="text1"/>
          <w:szCs w:val="28"/>
          <w:lang w:val="ru-RU"/>
        </w:rPr>
        <w:t>г.Минска</w:t>
      </w:r>
      <w:r>
        <w:rPr>
          <w:color w:val="000000" w:themeColor="text1"/>
          <w:szCs w:val="28"/>
          <w:shd w:val="clear" w:color="auto" w:fill="FFFFFF"/>
          <w:lang w:val="ru-RU"/>
        </w:rPr>
        <w:t>.</w:t>
      </w:r>
    </w:p>
    <w:p w14:paraId="2A00CB0D" w14:textId="77777777" w:rsidR="00B36580" w:rsidRDefault="00B36580">
      <w:pPr>
        <w:pStyle w:val="a7"/>
        <w:tabs>
          <w:tab w:val="left" w:pos="567"/>
        </w:tabs>
        <w:spacing w:after="0" w:line="240" w:lineRule="auto"/>
        <w:ind w:firstLine="0"/>
        <w:rPr>
          <w:color w:val="000000" w:themeColor="text1"/>
          <w:szCs w:val="28"/>
          <w:lang w:val="ru-RU"/>
        </w:rPr>
      </w:pPr>
    </w:p>
    <w:p w14:paraId="7B7A6CB0" w14:textId="77777777" w:rsidR="00B36580" w:rsidRDefault="009442A6">
      <w:pPr>
        <w:pStyle w:val="a7"/>
        <w:numPr>
          <w:ilvl w:val="0"/>
          <w:numId w:val="2"/>
        </w:numPr>
        <w:spacing w:after="60" w:line="240" w:lineRule="auto"/>
        <w:ind w:left="992" w:hanging="992"/>
        <w:jc w:val="center"/>
        <w:rPr>
          <w:b/>
          <w:szCs w:val="28"/>
        </w:rPr>
      </w:pPr>
      <w:r>
        <w:rPr>
          <w:b/>
          <w:szCs w:val="28"/>
        </w:rPr>
        <w:t>АНТИКОРРУПЦИОННАЯ ОГОВОРКА</w:t>
      </w:r>
    </w:p>
    <w:p w14:paraId="22A89A45" w14:textId="77777777" w:rsidR="00B36580" w:rsidRDefault="009442A6">
      <w:pPr>
        <w:pStyle w:val="a7"/>
        <w:spacing w:after="0" w:line="240" w:lineRule="auto"/>
        <w:rPr>
          <w:bCs/>
          <w:szCs w:val="28"/>
          <w:lang w:val="ru-RU"/>
        </w:rPr>
      </w:pPr>
      <w:r>
        <w:rPr>
          <w:bCs/>
          <w:szCs w:val="28"/>
          <w:lang w:val="ru-RU"/>
        </w:rPr>
        <w:t xml:space="preserve">11.1. При исполнении своих обязанностей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39330622" w14:textId="77777777" w:rsidR="00B36580" w:rsidRDefault="009442A6">
      <w:pPr>
        <w:shd w:val="clear" w:color="auto" w:fill="FFFFFF"/>
        <w:spacing w:after="0" w:line="240" w:lineRule="auto"/>
        <w:ind w:firstLineChars="253" w:firstLine="708"/>
        <w:jc w:val="both"/>
        <w:textAlignment w:val="baseline"/>
        <w:rPr>
          <w:bCs/>
          <w:sz w:val="28"/>
          <w:szCs w:val="28"/>
        </w:rPr>
      </w:pPr>
      <w:r>
        <w:rPr>
          <w:bCs/>
          <w:sz w:val="28"/>
          <w:szCs w:val="28"/>
        </w:rPr>
        <w:t>11.2. При исполнении своих обязанностей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посредничество во взяточничестве, принятие незаконного вознаграждения, коммерческий подкуп, предоставление неоправданных преимуществ по сравнению с другими контрагентами; предоставление каких-либо гарантий, ускорение существующих процедур,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57F219C" w14:textId="77777777" w:rsidR="00B36580" w:rsidRDefault="009442A6">
      <w:pPr>
        <w:shd w:val="clear" w:color="auto" w:fill="FFFFFF"/>
        <w:spacing w:after="0" w:line="240" w:lineRule="auto"/>
        <w:ind w:firstLineChars="253" w:firstLine="708"/>
        <w:jc w:val="both"/>
        <w:textAlignment w:val="baseline"/>
        <w:rPr>
          <w:bCs/>
          <w:sz w:val="28"/>
          <w:szCs w:val="28"/>
        </w:rPr>
      </w:pPr>
      <w:r>
        <w:rPr>
          <w:bCs/>
          <w:sz w:val="28"/>
          <w:szCs w:val="28"/>
        </w:rPr>
        <w:t>11.3. В случае возникновения у Сторон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произойдёт. Это подтверждение должно быть направлено в течение 10 (десяти) рабочих дней с даты направления письменного уведомления.</w:t>
      </w:r>
    </w:p>
    <w:p w14:paraId="29396704" w14:textId="77777777" w:rsidR="00B36580" w:rsidRDefault="009442A6">
      <w:pPr>
        <w:pStyle w:val="ab"/>
        <w:shd w:val="clear" w:color="auto" w:fill="FFFFFF"/>
        <w:spacing w:before="0" w:beforeAutospacing="0" w:after="0" w:afterAutospacing="0" w:line="240" w:lineRule="auto"/>
        <w:ind w:firstLine="993"/>
        <w:jc w:val="both"/>
        <w:rPr>
          <w:b/>
          <w:bCs/>
          <w:color w:val="000000" w:themeColor="text1"/>
          <w:sz w:val="28"/>
          <w:szCs w:val="28"/>
          <w:shd w:val="clear" w:color="auto" w:fill="FFFFFF"/>
        </w:rPr>
      </w:pPr>
      <w:r>
        <w:rPr>
          <w:bCs/>
          <w:sz w:val="28"/>
          <w:szCs w:val="28"/>
        </w:rPr>
        <w:t xml:space="preserve">11.4. В случае нарушения одной Стороной обязательств воздерживаться от запрещённых настоящим разделом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w:t>
      </w:r>
      <w:r>
        <w:rPr>
          <w:bCs/>
          <w:sz w:val="28"/>
          <w:szCs w:val="28"/>
        </w:rPr>
        <w:lastRenderedPageBreak/>
        <w:t>одностороннем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1A31DC59" w14:textId="77777777" w:rsidR="00B36580" w:rsidRDefault="00B36580">
      <w:pPr>
        <w:pStyle w:val="ab"/>
        <w:shd w:val="clear" w:color="auto" w:fill="FFFFFF"/>
        <w:spacing w:before="0" w:beforeAutospacing="0" w:after="0" w:afterAutospacing="0" w:line="240" w:lineRule="auto"/>
        <w:jc w:val="both"/>
        <w:rPr>
          <w:b/>
          <w:bCs/>
          <w:color w:val="000000" w:themeColor="text1"/>
          <w:sz w:val="28"/>
          <w:szCs w:val="28"/>
          <w:shd w:val="clear" w:color="auto" w:fill="FFFFFF"/>
        </w:rPr>
      </w:pPr>
    </w:p>
    <w:p w14:paraId="05DEF849" w14:textId="77777777" w:rsidR="00B36580" w:rsidRDefault="009442A6">
      <w:pPr>
        <w:pStyle w:val="ab"/>
        <w:shd w:val="clear" w:color="auto" w:fill="FFFFFF"/>
        <w:spacing w:before="0" w:beforeAutospacing="0" w:after="0" w:afterAutospacing="0" w:line="240" w:lineRule="auto"/>
        <w:ind w:left="993" w:hanging="993"/>
        <w:jc w:val="center"/>
        <w:rPr>
          <w:b/>
          <w:bCs/>
          <w:color w:val="000000" w:themeColor="text1"/>
          <w:sz w:val="28"/>
          <w:szCs w:val="28"/>
        </w:rPr>
      </w:pPr>
      <w:r>
        <w:rPr>
          <w:b/>
          <w:bCs/>
          <w:color w:val="000000" w:themeColor="text1"/>
          <w:sz w:val="28"/>
          <w:szCs w:val="28"/>
          <w:shd w:val="clear" w:color="auto" w:fill="FFFFFF"/>
        </w:rPr>
        <w:t>12. ЗАКЛЮЧИТЕЛЬНЫЕ ПОЛОЖЕНИЯ</w:t>
      </w:r>
    </w:p>
    <w:p w14:paraId="55E7B39A" w14:textId="77777777" w:rsidR="00B36580" w:rsidRDefault="009442A6">
      <w:pPr>
        <w:pStyle w:val="ab"/>
        <w:shd w:val="clear" w:color="auto" w:fill="FFFFFF"/>
        <w:spacing w:before="0" w:beforeAutospacing="0" w:after="0" w:afterAutospacing="0" w:line="240" w:lineRule="auto"/>
        <w:ind w:firstLine="709"/>
        <w:jc w:val="both"/>
        <w:rPr>
          <w:color w:val="000000" w:themeColor="text1"/>
          <w:sz w:val="28"/>
          <w:szCs w:val="28"/>
          <w:shd w:val="clear" w:color="auto" w:fill="FFFFFF"/>
        </w:rPr>
      </w:pPr>
      <w:r>
        <w:rPr>
          <w:color w:val="000000" w:themeColor="text1"/>
          <w:sz w:val="28"/>
          <w:szCs w:val="28"/>
          <w:shd w:val="clear" w:color="auto" w:fill="FFFFFF"/>
        </w:rPr>
        <w:t>12.1.</w:t>
      </w:r>
      <w:r>
        <w:rPr>
          <w:color w:val="000000" w:themeColor="text1"/>
          <w:sz w:val="28"/>
          <w:szCs w:val="28"/>
        </w:rPr>
        <w:t xml:space="preserve">  Договор подписан в двух экземплярах, обладающих равной юридической силой, по одному экземпляру для каждой из Сторо</w:t>
      </w:r>
      <w:r>
        <w:rPr>
          <w:color w:val="000000" w:themeColor="text1"/>
          <w:sz w:val="28"/>
          <w:szCs w:val="28"/>
          <w:shd w:val="clear" w:color="auto" w:fill="FFFFFF"/>
        </w:rPr>
        <w:t>н.</w:t>
      </w:r>
    </w:p>
    <w:p w14:paraId="34E205CB" w14:textId="77777777" w:rsidR="00B36580" w:rsidRDefault="009442A6">
      <w:pPr>
        <w:pStyle w:val="ab"/>
        <w:shd w:val="clear" w:color="auto" w:fill="FFFFFF"/>
        <w:spacing w:before="0" w:beforeAutospacing="0" w:after="0" w:afterAutospacing="0" w:line="240" w:lineRule="auto"/>
        <w:ind w:firstLine="709"/>
        <w:jc w:val="both"/>
        <w:rPr>
          <w:color w:val="000000" w:themeColor="text1"/>
          <w:sz w:val="28"/>
          <w:szCs w:val="28"/>
          <w:shd w:val="clear" w:color="auto" w:fill="FFFFFF"/>
        </w:rPr>
      </w:pPr>
      <w:r>
        <w:rPr>
          <w:color w:val="000000" w:themeColor="text1"/>
          <w:sz w:val="28"/>
          <w:szCs w:val="28"/>
          <w:shd w:val="clear" w:color="auto" w:fill="FFFFFF"/>
        </w:rPr>
        <w:t>12.2. Каждая из Сторон обязана письменно уведомить другую Сторону об изменении места нахождения, текущего (расчетного) банковского счета, других банковских реквизитов в течение двух календарных дней со дня их изменения.</w:t>
      </w:r>
    </w:p>
    <w:p w14:paraId="5E051755" w14:textId="77777777" w:rsidR="00B36580" w:rsidRDefault="00B36580">
      <w:pPr>
        <w:pStyle w:val="a7"/>
        <w:tabs>
          <w:tab w:val="left" w:pos="567"/>
          <w:tab w:val="left" w:pos="4678"/>
        </w:tabs>
        <w:spacing w:after="0" w:line="240" w:lineRule="auto"/>
        <w:ind w:left="993" w:firstLine="426"/>
        <w:rPr>
          <w:b/>
          <w:szCs w:val="28"/>
          <w:lang w:val="ru-RU"/>
        </w:rPr>
      </w:pPr>
    </w:p>
    <w:p w14:paraId="045D08E0" w14:textId="77777777" w:rsidR="00B36580" w:rsidRDefault="00B36580">
      <w:pPr>
        <w:pStyle w:val="a7"/>
        <w:tabs>
          <w:tab w:val="left" w:pos="567"/>
          <w:tab w:val="left" w:pos="4678"/>
        </w:tabs>
        <w:spacing w:after="0" w:line="240" w:lineRule="auto"/>
        <w:ind w:left="993" w:firstLine="426"/>
        <w:rPr>
          <w:b/>
          <w:szCs w:val="28"/>
          <w:lang w:val="ru-RU"/>
        </w:rPr>
      </w:pPr>
    </w:p>
    <w:p w14:paraId="002A298F" w14:textId="77777777" w:rsidR="00B36580" w:rsidRDefault="00B36580">
      <w:pPr>
        <w:pStyle w:val="a7"/>
        <w:tabs>
          <w:tab w:val="left" w:pos="567"/>
          <w:tab w:val="left" w:pos="4678"/>
        </w:tabs>
        <w:spacing w:after="0" w:line="240" w:lineRule="auto"/>
        <w:ind w:left="993" w:firstLine="426"/>
        <w:rPr>
          <w:b/>
          <w:szCs w:val="28"/>
          <w:lang w:val="ru-RU"/>
        </w:rPr>
      </w:pPr>
    </w:p>
    <w:p w14:paraId="6C88FE8E" w14:textId="77777777" w:rsidR="00B36580" w:rsidRDefault="00B36580">
      <w:pPr>
        <w:pStyle w:val="a7"/>
        <w:tabs>
          <w:tab w:val="left" w:pos="567"/>
          <w:tab w:val="left" w:pos="4678"/>
        </w:tabs>
        <w:spacing w:after="0" w:line="240" w:lineRule="auto"/>
        <w:ind w:left="993" w:firstLine="426"/>
        <w:rPr>
          <w:b/>
          <w:szCs w:val="28"/>
          <w:lang w:val="ru-RU"/>
        </w:rPr>
      </w:pPr>
    </w:p>
    <w:p w14:paraId="5E9A82D9" w14:textId="77777777" w:rsidR="00B36580" w:rsidRDefault="009442A6">
      <w:pPr>
        <w:pStyle w:val="a7"/>
        <w:tabs>
          <w:tab w:val="left" w:pos="567"/>
          <w:tab w:val="left" w:pos="4678"/>
        </w:tabs>
        <w:spacing w:after="0" w:line="240" w:lineRule="auto"/>
        <w:ind w:left="993" w:firstLine="426"/>
        <w:rPr>
          <w:b/>
          <w:szCs w:val="28"/>
          <w:lang w:val="ru-RU"/>
        </w:rPr>
      </w:pPr>
      <w:r>
        <w:rPr>
          <w:b/>
          <w:szCs w:val="28"/>
          <w:lang w:val="ru-RU"/>
        </w:rPr>
        <w:t>ПОСТАВЩИК</w:t>
      </w:r>
      <w:r>
        <w:rPr>
          <w:b/>
          <w:szCs w:val="28"/>
          <w:lang w:val="ru-RU"/>
        </w:rPr>
        <w:tab/>
        <w:t>ПОКУПАТЕЛЬ</w:t>
      </w:r>
    </w:p>
    <w:p w14:paraId="689AB165" w14:textId="77777777" w:rsidR="00741BCD" w:rsidRDefault="00741BCD">
      <w:pPr>
        <w:pStyle w:val="a7"/>
        <w:tabs>
          <w:tab w:val="left" w:pos="567"/>
          <w:tab w:val="left" w:pos="4678"/>
        </w:tabs>
        <w:spacing w:after="0" w:line="240" w:lineRule="auto"/>
        <w:ind w:left="993" w:firstLine="426"/>
        <w:rPr>
          <w:b/>
          <w:szCs w:val="28"/>
          <w:lang w:val="ru-RU"/>
        </w:rPr>
      </w:pPr>
    </w:p>
    <w:tbl>
      <w:tblPr>
        <w:tblStyle w:val="ae"/>
        <w:tblW w:w="9639" w:type="dxa"/>
        <w:tblInd w:w="-5" w:type="dxa"/>
        <w:tblLook w:val="04A0" w:firstRow="1" w:lastRow="0" w:firstColumn="1" w:lastColumn="0" w:noHBand="0" w:noVBand="1"/>
      </w:tblPr>
      <w:tblGrid>
        <w:gridCol w:w="4253"/>
        <w:gridCol w:w="5386"/>
      </w:tblGrid>
      <w:tr w:rsidR="00B36580" w14:paraId="0DE94B7C" w14:textId="77777777">
        <w:trPr>
          <w:trHeight w:val="2321"/>
        </w:trPr>
        <w:tc>
          <w:tcPr>
            <w:tcW w:w="4253" w:type="dxa"/>
            <w:tcBorders>
              <w:top w:val="single" w:sz="4" w:space="0" w:color="auto"/>
              <w:left w:val="single" w:sz="4" w:space="0" w:color="auto"/>
              <w:bottom w:val="single" w:sz="4" w:space="0" w:color="auto"/>
              <w:right w:val="single" w:sz="4" w:space="0" w:color="auto"/>
            </w:tcBorders>
          </w:tcPr>
          <w:p w14:paraId="1194657B" w14:textId="77777777" w:rsidR="00B36580" w:rsidRDefault="00B36580">
            <w:pPr>
              <w:pStyle w:val="a7"/>
              <w:spacing w:after="0" w:line="240" w:lineRule="auto"/>
              <w:ind w:left="993" w:firstLine="426"/>
              <w:rPr>
                <w:bCs/>
                <w:szCs w:val="28"/>
                <w:lang w:val="ru-RU"/>
              </w:rPr>
            </w:pPr>
          </w:p>
        </w:tc>
        <w:tc>
          <w:tcPr>
            <w:tcW w:w="5386" w:type="dxa"/>
            <w:tcBorders>
              <w:top w:val="single" w:sz="4" w:space="0" w:color="auto"/>
              <w:left w:val="single" w:sz="4" w:space="0" w:color="auto"/>
              <w:bottom w:val="single" w:sz="4" w:space="0" w:color="auto"/>
              <w:right w:val="single" w:sz="4" w:space="0" w:color="auto"/>
            </w:tcBorders>
          </w:tcPr>
          <w:p w14:paraId="0505E7D8" w14:textId="77777777" w:rsidR="00B36580" w:rsidRDefault="009442A6">
            <w:pPr>
              <w:pStyle w:val="a7"/>
              <w:spacing w:after="0" w:line="240" w:lineRule="auto"/>
              <w:ind w:firstLine="0"/>
              <w:rPr>
                <w:bCs/>
                <w:szCs w:val="28"/>
                <w:lang w:val="ru-RU"/>
              </w:rPr>
            </w:pPr>
            <w:r>
              <w:rPr>
                <w:bCs/>
                <w:szCs w:val="28"/>
                <w:lang w:val="ru-RU"/>
              </w:rPr>
              <w:t xml:space="preserve">Государственное предприятие </w:t>
            </w:r>
          </w:p>
          <w:p w14:paraId="4E9BF9DF" w14:textId="77777777" w:rsidR="00B36580" w:rsidRDefault="009442A6">
            <w:pPr>
              <w:pStyle w:val="a7"/>
              <w:spacing w:after="0" w:line="240" w:lineRule="auto"/>
              <w:ind w:firstLine="0"/>
              <w:rPr>
                <w:bCs/>
                <w:szCs w:val="28"/>
                <w:lang w:val="ru-RU"/>
              </w:rPr>
            </w:pPr>
            <w:r>
              <w:rPr>
                <w:bCs/>
                <w:szCs w:val="28"/>
                <w:lang w:val="ru-RU"/>
              </w:rPr>
              <w:t>"Минсккоммунтеплосеть"</w:t>
            </w:r>
          </w:p>
          <w:p w14:paraId="50CDC6E3" w14:textId="77777777" w:rsidR="00B36580" w:rsidRDefault="009442A6">
            <w:pPr>
              <w:pStyle w:val="a7"/>
              <w:spacing w:after="0" w:line="240" w:lineRule="auto"/>
              <w:ind w:firstLine="0"/>
              <w:rPr>
                <w:bCs/>
                <w:szCs w:val="28"/>
                <w:lang w:val="ru-RU"/>
              </w:rPr>
            </w:pPr>
            <w:r>
              <w:rPr>
                <w:bCs/>
                <w:szCs w:val="28"/>
                <w:lang w:val="ru-RU"/>
              </w:rPr>
              <w:t>220049, г. Минск, ул. Волгоградская, 12</w:t>
            </w:r>
          </w:p>
          <w:p w14:paraId="0153DB5E" w14:textId="77777777" w:rsidR="00B36580" w:rsidRDefault="009442A6">
            <w:pPr>
              <w:pStyle w:val="a7"/>
              <w:spacing w:after="0" w:line="240" w:lineRule="auto"/>
              <w:ind w:firstLine="0"/>
              <w:rPr>
                <w:bCs/>
                <w:szCs w:val="28"/>
                <w:lang w:val="ru-RU"/>
              </w:rPr>
            </w:pPr>
            <w:r>
              <w:rPr>
                <w:bCs/>
                <w:szCs w:val="28"/>
                <w:lang w:val="ru-RU"/>
              </w:rPr>
              <w:t>р/с BY 67AKBB30120143913625300000</w:t>
            </w:r>
          </w:p>
          <w:p w14:paraId="09136404" w14:textId="77777777" w:rsidR="00B36580" w:rsidRDefault="009442A6">
            <w:pPr>
              <w:pStyle w:val="a7"/>
              <w:spacing w:after="0" w:line="240" w:lineRule="auto"/>
              <w:ind w:firstLine="0"/>
              <w:rPr>
                <w:bCs/>
                <w:szCs w:val="28"/>
                <w:lang w:val="ru-RU"/>
              </w:rPr>
            </w:pPr>
            <w:r>
              <w:rPr>
                <w:bCs/>
                <w:szCs w:val="28"/>
                <w:lang w:val="ru-RU"/>
              </w:rPr>
              <w:t>в ЦБУ № 514 ОАО «АСБ Беларусбанк»</w:t>
            </w:r>
          </w:p>
          <w:p w14:paraId="47F0B024" w14:textId="77777777" w:rsidR="00B36580" w:rsidRDefault="009442A6">
            <w:pPr>
              <w:pStyle w:val="a7"/>
              <w:spacing w:after="0" w:line="240" w:lineRule="auto"/>
              <w:ind w:firstLine="0"/>
              <w:rPr>
                <w:bCs/>
                <w:szCs w:val="28"/>
                <w:lang w:val="ru-RU"/>
              </w:rPr>
            </w:pPr>
            <w:r>
              <w:rPr>
                <w:bCs/>
                <w:szCs w:val="28"/>
                <w:lang w:val="ru-RU"/>
              </w:rPr>
              <w:t>г. Минск,    БИК: АКВВВY2X</w:t>
            </w:r>
          </w:p>
          <w:p w14:paraId="77A22D61" w14:textId="77777777" w:rsidR="00B36580" w:rsidRDefault="009442A6">
            <w:pPr>
              <w:pStyle w:val="a7"/>
              <w:spacing w:after="0" w:line="240" w:lineRule="auto"/>
              <w:ind w:firstLine="0"/>
              <w:rPr>
                <w:bCs/>
                <w:szCs w:val="28"/>
                <w:lang w:val="ru-RU"/>
              </w:rPr>
            </w:pPr>
            <w:r>
              <w:rPr>
                <w:bCs/>
                <w:szCs w:val="28"/>
                <w:lang w:val="ru-RU"/>
              </w:rPr>
              <w:t>УНП 100185328,</w:t>
            </w:r>
          </w:p>
          <w:p w14:paraId="23B3D1BC" w14:textId="77777777" w:rsidR="00B36580" w:rsidRDefault="009442A6">
            <w:pPr>
              <w:pStyle w:val="a7"/>
              <w:spacing w:after="0" w:line="240" w:lineRule="auto"/>
              <w:ind w:firstLine="0"/>
              <w:rPr>
                <w:bCs/>
                <w:szCs w:val="28"/>
                <w:lang w:val="ru-RU"/>
              </w:rPr>
            </w:pPr>
            <w:r>
              <w:rPr>
                <w:bCs/>
                <w:szCs w:val="28"/>
                <w:lang w:val="ru-RU"/>
              </w:rPr>
              <w:t>Тел. 399-53-11, т/ф: 338-39-54</w:t>
            </w:r>
          </w:p>
          <w:p w14:paraId="4481D790" w14:textId="77777777" w:rsidR="00B36580" w:rsidRDefault="009442A6">
            <w:pPr>
              <w:pStyle w:val="a7"/>
              <w:spacing w:after="0" w:line="240" w:lineRule="auto"/>
              <w:ind w:firstLine="0"/>
              <w:rPr>
                <w:bCs/>
                <w:szCs w:val="28"/>
                <w:lang w:val="ru-RU"/>
              </w:rPr>
            </w:pPr>
            <w:r>
              <w:rPr>
                <w:bCs/>
                <w:szCs w:val="28"/>
                <w:lang w:val="ru-RU"/>
              </w:rPr>
              <w:t>_________________</w:t>
            </w:r>
          </w:p>
          <w:p w14:paraId="443786FB" w14:textId="77777777" w:rsidR="00B36580" w:rsidRDefault="00B36580">
            <w:pPr>
              <w:pStyle w:val="a7"/>
              <w:spacing w:after="0" w:line="240" w:lineRule="auto"/>
              <w:ind w:firstLine="0"/>
              <w:rPr>
                <w:bCs/>
                <w:szCs w:val="28"/>
                <w:lang w:val="ru-RU"/>
              </w:rPr>
            </w:pPr>
          </w:p>
          <w:p w14:paraId="21421298" w14:textId="77777777" w:rsidR="00B36580" w:rsidRDefault="009442A6">
            <w:pPr>
              <w:pStyle w:val="a7"/>
              <w:spacing w:after="0" w:line="240" w:lineRule="auto"/>
              <w:ind w:firstLine="0"/>
              <w:rPr>
                <w:bCs/>
                <w:szCs w:val="28"/>
                <w:lang w:val="ru-RU"/>
              </w:rPr>
            </w:pPr>
            <w:r>
              <w:rPr>
                <w:bCs/>
                <w:szCs w:val="28"/>
                <w:lang w:val="ru-RU"/>
              </w:rPr>
              <w:t>____________   ___________________</w:t>
            </w:r>
          </w:p>
          <w:p w14:paraId="7ED008AA" w14:textId="77777777" w:rsidR="00B36580" w:rsidRDefault="00B36580">
            <w:pPr>
              <w:pStyle w:val="a7"/>
              <w:spacing w:after="0" w:line="240" w:lineRule="auto"/>
              <w:ind w:firstLine="0"/>
              <w:rPr>
                <w:bCs/>
                <w:szCs w:val="28"/>
                <w:lang w:val="ru-RU"/>
              </w:rPr>
            </w:pPr>
          </w:p>
        </w:tc>
        <w:bookmarkEnd w:id="0"/>
      </w:tr>
    </w:tbl>
    <w:p w14:paraId="4A0192E9" w14:textId="77777777" w:rsidR="00B36580" w:rsidRDefault="00B36580">
      <w:pPr>
        <w:pStyle w:val="a7"/>
        <w:tabs>
          <w:tab w:val="left" w:pos="567"/>
          <w:tab w:val="left" w:pos="1368"/>
          <w:tab w:val="left" w:pos="6900"/>
        </w:tabs>
        <w:spacing w:after="0" w:line="240" w:lineRule="auto"/>
        <w:ind w:left="993" w:firstLine="426"/>
        <w:jc w:val="left"/>
        <w:rPr>
          <w:szCs w:val="28"/>
          <w:lang w:val="ru-RU"/>
        </w:rPr>
        <w:sectPr w:rsidR="00B36580">
          <w:headerReference w:type="default" r:id="rId8"/>
          <w:footerReference w:type="default" r:id="rId9"/>
          <w:headerReference w:type="first" r:id="rId10"/>
          <w:footerReference w:type="first" r:id="rId11"/>
          <w:pgSz w:w="11906" w:h="16838"/>
          <w:pgMar w:top="340" w:right="709" w:bottom="567" w:left="1560" w:header="294" w:footer="720" w:gutter="0"/>
          <w:cols w:space="720"/>
          <w:titlePg/>
          <w:docGrid w:linePitch="326"/>
        </w:sectPr>
      </w:pPr>
    </w:p>
    <w:p w14:paraId="396DDDB2" w14:textId="77777777" w:rsidR="00B36580" w:rsidRDefault="009442A6">
      <w:pPr>
        <w:spacing w:after="0" w:line="240" w:lineRule="auto"/>
        <w:ind w:left="6372" w:firstLine="5535"/>
        <w:rPr>
          <w:sz w:val="28"/>
          <w:szCs w:val="28"/>
        </w:rPr>
      </w:pPr>
      <w:r>
        <w:rPr>
          <w:sz w:val="28"/>
          <w:szCs w:val="28"/>
        </w:rPr>
        <w:lastRenderedPageBreak/>
        <w:t>Приложение 1</w:t>
      </w:r>
    </w:p>
    <w:p w14:paraId="46DEC277" w14:textId="77777777" w:rsidR="00B36580" w:rsidRDefault="009442A6">
      <w:pPr>
        <w:spacing w:after="0" w:line="240" w:lineRule="auto"/>
        <w:ind w:left="6372" w:firstLine="5535"/>
        <w:rPr>
          <w:sz w:val="28"/>
          <w:szCs w:val="28"/>
        </w:rPr>
      </w:pPr>
      <w:r>
        <w:rPr>
          <w:sz w:val="28"/>
          <w:szCs w:val="28"/>
        </w:rPr>
        <w:t xml:space="preserve">к договору поставки </w:t>
      </w:r>
    </w:p>
    <w:p w14:paraId="6AD73009" w14:textId="77777777" w:rsidR="00B36580" w:rsidRDefault="009442A6">
      <w:pPr>
        <w:spacing w:after="0" w:line="240" w:lineRule="auto"/>
        <w:ind w:left="6372" w:firstLine="5535"/>
        <w:rPr>
          <w:sz w:val="28"/>
          <w:szCs w:val="28"/>
        </w:rPr>
      </w:pPr>
      <w:r>
        <w:rPr>
          <w:sz w:val="28"/>
          <w:szCs w:val="28"/>
        </w:rPr>
        <w:t>от ___________ №________</w:t>
      </w:r>
    </w:p>
    <w:p w14:paraId="5C5ABD2F" w14:textId="77777777" w:rsidR="00B36580" w:rsidRDefault="009442A6">
      <w:pPr>
        <w:pStyle w:val="a7"/>
        <w:tabs>
          <w:tab w:val="left" w:pos="567"/>
        </w:tabs>
        <w:spacing w:after="0" w:line="240" w:lineRule="auto"/>
        <w:ind w:firstLine="0"/>
        <w:jc w:val="center"/>
        <w:rPr>
          <w:b/>
          <w:szCs w:val="28"/>
          <w:lang w:val="ru-RU"/>
        </w:rPr>
      </w:pPr>
      <w:r>
        <w:rPr>
          <w:b/>
          <w:szCs w:val="28"/>
          <w:lang w:val="ru-RU"/>
        </w:rPr>
        <w:t xml:space="preserve">Спецификация-протокол согласования цен </w:t>
      </w:r>
    </w:p>
    <w:p w14:paraId="20188DEA" w14:textId="77777777" w:rsidR="00B36580" w:rsidRDefault="009442A6">
      <w:pPr>
        <w:pStyle w:val="a7"/>
        <w:tabs>
          <w:tab w:val="left" w:pos="567"/>
        </w:tabs>
        <w:spacing w:after="0" w:line="240" w:lineRule="auto"/>
        <w:ind w:firstLine="0"/>
        <w:jc w:val="center"/>
        <w:rPr>
          <w:b/>
          <w:szCs w:val="28"/>
          <w:lang w:val="ru-RU"/>
        </w:rPr>
      </w:pPr>
      <w:r>
        <w:rPr>
          <w:b/>
          <w:szCs w:val="28"/>
          <w:lang w:val="ru-RU"/>
        </w:rPr>
        <w:t xml:space="preserve">к договору поставки №_______ от _______________. </w:t>
      </w:r>
    </w:p>
    <w:p w14:paraId="69091BAD" w14:textId="77777777" w:rsidR="00B36580" w:rsidRDefault="00B36580">
      <w:pPr>
        <w:spacing w:after="0" w:line="240" w:lineRule="auto"/>
        <w:jc w:val="center"/>
        <w:rPr>
          <w:sz w:val="28"/>
          <w:szCs w:val="28"/>
        </w:rPr>
      </w:pPr>
    </w:p>
    <w:tbl>
      <w:tblPr>
        <w:tblpPr w:leftFromText="180" w:rightFromText="180" w:bottomFromText="160" w:vertAnchor="text" w:tblpXSpec="center" w:tblpY="1"/>
        <w:tblOverlap w:val="never"/>
        <w:tblW w:w="145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95"/>
        <w:gridCol w:w="2314"/>
        <w:gridCol w:w="1261"/>
        <w:gridCol w:w="1231"/>
        <w:gridCol w:w="1351"/>
        <w:gridCol w:w="1771"/>
        <w:gridCol w:w="1846"/>
        <w:gridCol w:w="1291"/>
        <w:gridCol w:w="2560"/>
      </w:tblGrid>
      <w:tr w:rsidR="00B36580" w14:paraId="4D6CE492" w14:textId="77777777">
        <w:tc>
          <w:tcPr>
            <w:tcW w:w="896" w:type="dxa"/>
            <w:tcBorders>
              <w:top w:val="single" w:sz="6" w:space="0" w:color="auto"/>
              <w:left w:val="single" w:sz="6" w:space="0" w:color="auto"/>
              <w:bottom w:val="single" w:sz="6" w:space="0" w:color="auto"/>
              <w:right w:val="single" w:sz="6" w:space="0" w:color="auto"/>
            </w:tcBorders>
            <w:vAlign w:val="center"/>
          </w:tcPr>
          <w:p w14:paraId="1D77BB9A" w14:textId="77777777" w:rsidR="00B36580" w:rsidRDefault="00B36580">
            <w:pPr>
              <w:spacing w:after="0" w:line="240" w:lineRule="auto"/>
              <w:jc w:val="center"/>
              <w:rPr>
                <w:sz w:val="28"/>
                <w:szCs w:val="28"/>
              </w:rPr>
            </w:pPr>
          </w:p>
          <w:p w14:paraId="1564D12C" w14:textId="77777777" w:rsidR="00B36580" w:rsidRDefault="009442A6">
            <w:pPr>
              <w:spacing w:after="0" w:line="240" w:lineRule="auto"/>
              <w:jc w:val="center"/>
              <w:rPr>
                <w:sz w:val="28"/>
                <w:szCs w:val="28"/>
              </w:rPr>
            </w:pPr>
            <w:r>
              <w:rPr>
                <w:sz w:val="28"/>
                <w:szCs w:val="28"/>
              </w:rPr>
              <w:t>№ п/п</w:t>
            </w:r>
          </w:p>
        </w:tc>
        <w:tc>
          <w:tcPr>
            <w:tcW w:w="2314" w:type="dxa"/>
            <w:tcBorders>
              <w:top w:val="single" w:sz="6" w:space="0" w:color="auto"/>
              <w:left w:val="single" w:sz="6" w:space="0" w:color="auto"/>
              <w:bottom w:val="single" w:sz="6" w:space="0" w:color="auto"/>
              <w:right w:val="single" w:sz="6" w:space="0" w:color="auto"/>
            </w:tcBorders>
            <w:vAlign w:val="center"/>
          </w:tcPr>
          <w:p w14:paraId="57B950BC" w14:textId="77777777" w:rsidR="00B36580" w:rsidRDefault="009442A6">
            <w:pPr>
              <w:spacing w:after="0" w:line="240" w:lineRule="auto"/>
              <w:jc w:val="center"/>
              <w:rPr>
                <w:sz w:val="28"/>
                <w:szCs w:val="28"/>
              </w:rPr>
            </w:pPr>
            <w:r>
              <w:rPr>
                <w:sz w:val="28"/>
                <w:szCs w:val="28"/>
              </w:rPr>
              <w:t xml:space="preserve">Наименование </w:t>
            </w:r>
          </w:p>
          <w:p w14:paraId="7B5B2EA2" w14:textId="77777777" w:rsidR="00B36580" w:rsidRDefault="009442A6">
            <w:pPr>
              <w:spacing w:after="0" w:line="240" w:lineRule="auto"/>
              <w:jc w:val="center"/>
              <w:rPr>
                <w:sz w:val="28"/>
                <w:szCs w:val="28"/>
              </w:rPr>
            </w:pPr>
            <w:r>
              <w:rPr>
                <w:sz w:val="28"/>
                <w:szCs w:val="28"/>
              </w:rPr>
              <w:t xml:space="preserve"> </w:t>
            </w:r>
          </w:p>
        </w:tc>
        <w:tc>
          <w:tcPr>
            <w:tcW w:w="1260" w:type="dxa"/>
            <w:tcBorders>
              <w:top w:val="single" w:sz="6" w:space="0" w:color="auto"/>
              <w:left w:val="single" w:sz="6" w:space="0" w:color="auto"/>
              <w:bottom w:val="single" w:sz="6" w:space="0" w:color="auto"/>
              <w:right w:val="single" w:sz="6" w:space="0" w:color="auto"/>
            </w:tcBorders>
            <w:vAlign w:val="center"/>
          </w:tcPr>
          <w:p w14:paraId="74190418" w14:textId="77777777" w:rsidR="00B36580" w:rsidRDefault="009442A6">
            <w:pPr>
              <w:spacing w:after="0" w:line="240" w:lineRule="auto"/>
              <w:jc w:val="center"/>
              <w:rPr>
                <w:sz w:val="28"/>
                <w:szCs w:val="28"/>
              </w:rPr>
            </w:pPr>
            <w:r>
              <w:rPr>
                <w:sz w:val="28"/>
                <w:szCs w:val="28"/>
              </w:rPr>
              <w:t>Ед. изм</w:t>
            </w:r>
          </w:p>
        </w:tc>
        <w:tc>
          <w:tcPr>
            <w:tcW w:w="1230" w:type="dxa"/>
            <w:tcBorders>
              <w:top w:val="single" w:sz="6" w:space="0" w:color="auto"/>
              <w:left w:val="single" w:sz="6" w:space="0" w:color="auto"/>
              <w:bottom w:val="single" w:sz="6" w:space="0" w:color="auto"/>
              <w:right w:val="single" w:sz="6" w:space="0" w:color="auto"/>
            </w:tcBorders>
            <w:vAlign w:val="center"/>
          </w:tcPr>
          <w:p w14:paraId="7EBF07AC" w14:textId="77777777" w:rsidR="00B36580" w:rsidRDefault="009442A6">
            <w:pPr>
              <w:spacing w:after="0" w:line="240" w:lineRule="auto"/>
              <w:jc w:val="center"/>
              <w:rPr>
                <w:sz w:val="28"/>
                <w:szCs w:val="28"/>
              </w:rPr>
            </w:pPr>
            <w:r>
              <w:rPr>
                <w:sz w:val="28"/>
                <w:szCs w:val="28"/>
              </w:rPr>
              <w:t>Кол-во</w:t>
            </w:r>
          </w:p>
        </w:tc>
        <w:tc>
          <w:tcPr>
            <w:tcW w:w="1350" w:type="dxa"/>
            <w:tcBorders>
              <w:top w:val="single" w:sz="6" w:space="0" w:color="auto"/>
              <w:left w:val="single" w:sz="6" w:space="0" w:color="auto"/>
              <w:bottom w:val="single" w:sz="6" w:space="0" w:color="auto"/>
              <w:right w:val="single" w:sz="6" w:space="0" w:color="auto"/>
            </w:tcBorders>
            <w:vAlign w:val="center"/>
          </w:tcPr>
          <w:p w14:paraId="0196548A" w14:textId="77777777" w:rsidR="00B36580" w:rsidRDefault="009442A6">
            <w:pPr>
              <w:spacing w:after="0" w:line="240" w:lineRule="auto"/>
              <w:jc w:val="center"/>
              <w:rPr>
                <w:sz w:val="28"/>
                <w:szCs w:val="28"/>
              </w:rPr>
            </w:pPr>
            <w:r>
              <w:rPr>
                <w:sz w:val="28"/>
                <w:szCs w:val="28"/>
              </w:rPr>
              <w:t>Цена</w:t>
            </w:r>
          </w:p>
          <w:p w14:paraId="7F35D9C4" w14:textId="77777777" w:rsidR="00B36580" w:rsidRDefault="009442A6">
            <w:pPr>
              <w:spacing w:after="0" w:line="240" w:lineRule="auto"/>
              <w:jc w:val="center"/>
              <w:rPr>
                <w:sz w:val="28"/>
                <w:szCs w:val="28"/>
              </w:rPr>
            </w:pPr>
            <w:r>
              <w:rPr>
                <w:sz w:val="28"/>
                <w:szCs w:val="28"/>
              </w:rPr>
              <w:t>без НДС,</w:t>
            </w:r>
          </w:p>
          <w:p w14:paraId="4FF037C7" w14:textId="77777777" w:rsidR="00B36580" w:rsidRDefault="009442A6">
            <w:pPr>
              <w:spacing w:after="0" w:line="240" w:lineRule="auto"/>
              <w:jc w:val="center"/>
              <w:rPr>
                <w:sz w:val="28"/>
                <w:szCs w:val="28"/>
              </w:rPr>
            </w:pPr>
            <w:r>
              <w:rPr>
                <w:sz w:val="28"/>
                <w:szCs w:val="28"/>
              </w:rPr>
              <w:t>руб. РБ.</w:t>
            </w:r>
          </w:p>
        </w:tc>
        <w:tc>
          <w:tcPr>
            <w:tcW w:w="1770" w:type="dxa"/>
            <w:tcBorders>
              <w:top w:val="single" w:sz="6" w:space="0" w:color="auto"/>
              <w:left w:val="single" w:sz="6" w:space="0" w:color="auto"/>
              <w:bottom w:val="single" w:sz="6" w:space="0" w:color="auto"/>
              <w:right w:val="single" w:sz="6" w:space="0" w:color="auto"/>
            </w:tcBorders>
          </w:tcPr>
          <w:p w14:paraId="4D98B12C" w14:textId="77777777" w:rsidR="00B36580" w:rsidRDefault="009442A6">
            <w:pPr>
              <w:spacing w:after="0" w:line="240" w:lineRule="auto"/>
              <w:jc w:val="center"/>
              <w:rPr>
                <w:sz w:val="28"/>
                <w:szCs w:val="28"/>
              </w:rPr>
            </w:pPr>
            <w:r>
              <w:rPr>
                <w:sz w:val="28"/>
                <w:szCs w:val="28"/>
              </w:rPr>
              <w:t>Стоимость</w:t>
            </w:r>
          </w:p>
          <w:p w14:paraId="75D1C3B1" w14:textId="77777777" w:rsidR="00B36580" w:rsidRDefault="009442A6">
            <w:pPr>
              <w:spacing w:after="0" w:line="240" w:lineRule="auto"/>
              <w:jc w:val="center"/>
              <w:rPr>
                <w:sz w:val="28"/>
                <w:szCs w:val="28"/>
              </w:rPr>
            </w:pPr>
            <w:r>
              <w:rPr>
                <w:sz w:val="28"/>
                <w:szCs w:val="28"/>
              </w:rPr>
              <w:t>без НДС,</w:t>
            </w:r>
          </w:p>
          <w:p w14:paraId="0B4D4DEC" w14:textId="77777777" w:rsidR="00B36580" w:rsidRDefault="009442A6">
            <w:pPr>
              <w:spacing w:after="0" w:line="240" w:lineRule="auto"/>
              <w:jc w:val="center"/>
              <w:rPr>
                <w:sz w:val="28"/>
                <w:szCs w:val="28"/>
              </w:rPr>
            </w:pPr>
            <w:r>
              <w:rPr>
                <w:sz w:val="28"/>
                <w:szCs w:val="28"/>
              </w:rPr>
              <w:t>руб. РБ</w:t>
            </w:r>
          </w:p>
        </w:tc>
        <w:tc>
          <w:tcPr>
            <w:tcW w:w="1845" w:type="dxa"/>
            <w:tcBorders>
              <w:top w:val="single" w:sz="6" w:space="0" w:color="auto"/>
              <w:left w:val="single" w:sz="6" w:space="0" w:color="auto"/>
              <w:bottom w:val="single" w:sz="6" w:space="0" w:color="auto"/>
              <w:right w:val="single" w:sz="6" w:space="0" w:color="auto"/>
            </w:tcBorders>
            <w:vAlign w:val="center"/>
          </w:tcPr>
          <w:p w14:paraId="2FB30A83" w14:textId="77777777" w:rsidR="00B36580" w:rsidRDefault="009442A6">
            <w:pPr>
              <w:spacing w:after="0" w:line="240" w:lineRule="auto"/>
              <w:jc w:val="center"/>
              <w:rPr>
                <w:sz w:val="28"/>
                <w:szCs w:val="28"/>
              </w:rPr>
            </w:pPr>
            <w:r>
              <w:rPr>
                <w:sz w:val="28"/>
                <w:szCs w:val="28"/>
              </w:rPr>
              <w:t xml:space="preserve">Ставка НДС </w:t>
            </w:r>
          </w:p>
          <w:p w14:paraId="02A70AC7" w14:textId="77777777" w:rsidR="00B36580" w:rsidRDefault="009442A6">
            <w:pPr>
              <w:spacing w:after="0" w:line="240" w:lineRule="auto"/>
              <w:jc w:val="center"/>
              <w:rPr>
                <w:sz w:val="28"/>
                <w:szCs w:val="28"/>
              </w:rPr>
            </w:pPr>
            <w:r>
              <w:rPr>
                <w:sz w:val="28"/>
                <w:szCs w:val="28"/>
              </w:rPr>
              <w:t>(%)</w:t>
            </w:r>
          </w:p>
        </w:tc>
        <w:tc>
          <w:tcPr>
            <w:tcW w:w="1290" w:type="dxa"/>
            <w:tcBorders>
              <w:top w:val="single" w:sz="6" w:space="0" w:color="auto"/>
              <w:left w:val="single" w:sz="6" w:space="0" w:color="auto"/>
              <w:bottom w:val="single" w:sz="6" w:space="0" w:color="auto"/>
              <w:right w:val="single" w:sz="6" w:space="0" w:color="auto"/>
            </w:tcBorders>
            <w:vAlign w:val="center"/>
          </w:tcPr>
          <w:p w14:paraId="5D5516D5" w14:textId="77777777" w:rsidR="00B36580" w:rsidRDefault="009442A6">
            <w:pPr>
              <w:spacing w:after="0" w:line="240" w:lineRule="auto"/>
              <w:jc w:val="center"/>
              <w:rPr>
                <w:sz w:val="28"/>
                <w:szCs w:val="28"/>
              </w:rPr>
            </w:pPr>
            <w:r>
              <w:rPr>
                <w:sz w:val="28"/>
                <w:szCs w:val="28"/>
              </w:rPr>
              <w:t>Сумма НДС,</w:t>
            </w:r>
          </w:p>
          <w:p w14:paraId="2459DF78" w14:textId="77777777" w:rsidR="00B36580" w:rsidRDefault="009442A6">
            <w:pPr>
              <w:spacing w:after="0" w:line="240" w:lineRule="auto"/>
              <w:jc w:val="center"/>
              <w:rPr>
                <w:sz w:val="28"/>
                <w:szCs w:val="28"/>
              </w:rPr>
            </w:pPr>
            <w:r>
              <w:rPr>
                <w:sz w:val="28"/>
                <w:szCs w:val="28"/>
              </w:rPr>
              <w:t>руб. РБ</w:t>
            </w:r>
          </w:p>
        </w:tc>
        <w:tc>
          <w:tcPr>
            <w:tcW w:w="2559" w:type="dxa"/>
            <w:tcBorders>
              <w:top w:val="single" w:sz="6" w:space="0" w:color="auto"/>
              <w:left w:val="single" w:sz="6" w:space="0" w:color="auto"/>
              <w:bottom w:val="single" w:sz="6" w:space="0" w:color="auto"/>
              <w:right w:val="single" w:sz="6" w:space="0" w:color="auto"/>
            </w:tcBorders>
            <w:vAlign w:val="center"/>
          </w:tcPr>
          <w:p w14:paraId="26DED344" w14:textId="77777777" w:rsidR="00B36580" w:rsidRDefault="009442A6">
            <w:pPr>
              <w:spacing w:after="0" w:line="240" w:lineRule="auto"/>
              <w:jc w:val="center"/>
              <w:rPr>
                <w:sz w:val="28"/>
                <w:szCs w:val="28"/>
              </w:rPr>
            </w:pPr>
            <w:r>
              <w:rPr>
                <w:sz w:val="28"/>
                <w:szCs w:val="28"/>
              </w:rPr>
              <w:t>Всего с НДС,</w:t>
            </w:r>
          </w:p>
          <w:p w14:paraId="4D5B94EB" w14:textId="77777777" w:rsidR="00B36580" w:rsidRDefault="009442A6">
            <w:pPr>
              <w:spacing w:after="0" w:line="240" w:lineRule="auto"/>
              <w:jc w:val="center"/>
              <w:rPr>
                <w:sz w:val="28"/>
                <w:szCs w:val="28"/>
              </w:rPr>
            </w:pPr>
            <w:r>
              <w:rPr>
                <w:sz w:val="28"/>
                <w:szCs w:val="28"/>
              </w:rPr>
              <w:t>руб. РБ</w:t>
            </w:r>
          </w:p>
        </w:tc>
      </w:tr>
      <w:tr w:rsidR="00B36580" w14:paraId="02D74640" w14:textId="77777777">
        <w:trPr>
          <w:trHeight w:val="90"/>
        </w:trPr>
        <w:tc>
          <w:tcPr>
            <w:tcW w:w="896" w:type="dxa"/>
            <w:tcBorders>
              <w:top w:val="single" w:sz="6" w:space="0" w:color="auto"/>
              <w:left w:val="single" w:sz="6" w:space="0" w:color="auto"/>
              <w:bottom w:val="single" w:sz="6" w:space="0" w:color="auto"/>
              <w:right w:val="single" w:sz="6" w:space="0" w:color="auto"/>
            </w:tcBorders>
            <w:vAlign w:val="center"/>
          </w:tcPr>
          <w:p w14:paraId="65898FC6" w14:textId="77777777" w:rsidR="00B36580" w:rsidRDefault="009442A6">
            <w:pPr>
              <w:spacing w:after="0" w:line="240" w:lineRule="auto"/>
              <w:jc w:val="right"/>
              <w:rPr>
                <w:sz w:val="28"/>
                <w:szCs w:val="28"/>
                <w:lang w:val="en-US"/>
              </w:rPr>
            </w:pPr>
            <w:r>
              <w:rPr>
                <w:sz w:val="28"/>
                <w:szCs w:val="28"/>
                <w:lang w:val="en-US"/>
              </w:rPr>
              <w:t>1</w:t>
            </w:r>
          </w:p>
        </w:tc>
        <w:tc>
          <w:tcPr>
            <w:tcW w:w="2314" w:type="dxa"/>
            <w:tcBorders>
              <w:top w:val="single" w:sz="6" w:space="0" w:color="auto"/>
              <w:left w:val="single" w:sz="6" w:space="0" w:color="auto"/>
              <w:bottom w:val="single" w:sz="6" w:space="0" w:color="auto"/>
              <w:right w:val="single" w:sz="6" w:space="0" w:color="auto"/>
            </w:tcBorders>
            <w:vAlign w:val="center"/>
          </w:tcPr>
          <w:p w14:paraId="695D9DDB" w14:textId="77777777" w:rsidR="00B36580" w:rsidRDefault="009442A6">
            <w:pPr>
              <w:pStyle w:val="ConsCell"/>
              <w:spacing w:after="0" w:line="240" w:lineRule="auto"/>
              <w:ind w:right="0"/>
              <w:rPr>
                <w:rFonts w:ascii="Times New Roman" w:hAnsi="Times New Roman" w:cs="Times New Roman"/>
                <w:bCs/>
                <w:sz w:val="28"/>
                <w:szCs w:val="28"/>
                <w:lang w:val="en-US"/>
              </w:rPr>
            </w:pPr>
            <w:r>
              <w:rPr>
                <w:rFonts w:ascii="Times New Roman" w:hAnsi="Times New Roman" w:cs="Times New Roman"/>
                <w:bCs/>
                <w:sz w:val="28"/>
                <w:szCs w:val="28"/>
                <w:lang w:val="en-US"/>
              </w:rPr>
              <w:t xml:space="preserve"> </w:t>
            </w:r>
          </w:p>
        </w:tc>
        <w:tc>
          <w:tcPr>
            <w:tcW w:w="1260" w:type="dxa"/>
            <w:tcBorders>
              <w:top w:val="single" w:sz="6" w:space="0" w:color="auto"/>
              <w:left w:val="single" w:sz="6" w:space="0" w:color="auto"/>
              <w:bottom w:val="single" w:sz="6" w:space="0" w:color="auto"/>
              <w:right w:val="single" w:sz="6" w:space="0" w:color="auto"/>
            </w:tcBorders>
            <w:vAlign w:val="center"/>
          </w:tcPr>
          <w:p w14:paraId="477DCF39" w14:textId="77777777" w:rsidR="00B36580" w:rsidRDefault="00B36580">
            <w:pPr>
              <w:spacing w:after="0" w:line="240" w:lineRule="auto"/>
              <w:jc w:val="center"/>
              <w:rPr>
                <w:sz w:val="28"/>
                <w:szCs w:val="28"/>
              </w:rPr>
            </w:pPr>
          </w:p>
        </w:tc>
        <w:tc>
          <w:tcPr>
            <w:tcW w:w="1230" w:type="dxa"/>
            <w:tcBorders>
              <w:top w:val="single" w:sz="6" w:space="0" w:color="auto"/>
              <w:left w:val="single" w:sz="6" w:space="0" w:color="auto"/>
              <w:bottom w:val="single" w:sz="6" w:space="0" w:color="auto"/>
              <w:right w:val="single" w:sz="6" w:space="0" w:color="auto"/>
            </w:tcBorders>
            <w:vAlign w:val="center"/>
          </w:tcPr>
          <w:p w14:paraId="4083906E" w14:textId="77777777" w:rsidR="00B36580" w:rsidRDefault="00B36580">
            <w:pPr>
              <w:spacing w:after="0" w:line="240" w:lineRule="auto"/>
              <w:jc w:val="center"/>
              <w:rPr>
                <w:sz w:val="28"/>
                <w:szCs w:val="28"/>
              </w:rPr>
            </w:pPr>
          </w:p>
        </w:tc>
        <w:tc>
          <w:tcPr>
            <w:tcW w:w="1350" w:type="dxa"/>
            <w:tcBorders>
              <w:top w:val="single" w:sz="6" w:space="0" w:color="auto"/>
              <w:left w:val="single" w:sz="6" w:space="0" w:color="auto"/>
              <w:bottom w:val="single" w:sz="6" w:space="0" w:color="auto"/>
              <w:right w:val="single" w:sz="6" w:space="0" w:color="auto"/>
            </w:tcBorders>
            <w:vAlign w:val="center"/>
          </w:tcPr>
          <w:p w14:paraId="124893D2" w14:textId="77777777" w:rsidR="00B36580" w:rsidRDefault="00B36580">
            <w:pPr>
              <w:spacing w:after="0" w:line="240" w:lineRule="auto"/>
              <w:jc w:val="center"/>
              <w:rPr>
                <w:color w:val="000000"/>
                <w:sz w:val="28"/>
                <w:szCs w:val="28"/>
              </w:rPr>
            </w:pPr>
          </w:p>
        </w:tc>
        <w:tc>
          <w:tcPr>
            <w:tcW w:w="1770" w:type="dxa"/>
            <w:tcBorders>
              <w:top w:val="single" w:sz="6" w:space="0" w:color="auto"/>
              <w:left w:val="single" w:sz="6" w:space="0" w:color="auto"/>
              <w:bottom w:val="single" w:sz="6" w:space="0" w:color="auto"/>
              <w:right w:val="single" w:sz="6" w:space="0" w:color="auto"/>
            </w:tcBorders>
            <w:vAlign w:val="center"/>
          </w:tcPr>
          <w:p w14:paraId="055B9A30" w14:textId="77777777" w:rsidR="00B36580" w:rsidRDefault="00B36580">
            <w:pPr>
              <w:spacing w:after="0" w:line="240" w:lineRule="auto"/>
              <w:jc w:val="center"/>
              <w:rPr>
                <w:color w:val="000000"/>
                <w:sz w:val="28"/>
                <w:szCs w:val="28"/>
              </w:rPr>
            </w:pPr>
          </w:p>
        </w:tc>
        <w:tc>
          <w:tcPr>
            <w:tcW w:w="1845" w:type="dxa"/>
            <w:tcBorders>
              <w:top w:val="single" w:sz="6" w:space="0" w:color="auto"/>
              <w:left w:val="single" w:sz="6" w:space="0" w:color="auto"/>
              <w:bottom w:val="single" w:sz="6" w:space="0" w:color="auto"/>
              <w:right w:val="single" w:sz="6" w:space="0" w:color="auto"/>
            </w:tcBorders>
            <w:vAlign w:val="center"/>
          </w:tcPr>
          <w:p w14:paraId="2636CE13" w14:textId="77777777" w:rsidR="00B36580" w:rsidRDefault="00B36580">
            <w:pPr>
              <w:spacing w:after="0" w:line="240" w:lineRule="auto"/>
              <w:jc w:val="center"/>
              <w:rPr>
                <w:sz w:val="28"/>
                <w:szCs w:val="28"/>
              </w:rPr>
            </w:pPr>
          </w:p>
        </w:tc>
        <w:tc>
          <w:tcPr>
            <w:tcW w:w="1290" w:type="dxa"/>
            <w:tcBorders>
              <w:top w:val="single" w:sz="6" w:space="0" w:color="auto"/>
              <w:left w:val="single" w:sz="6" w:space="0" w:color="auto"/>
              <w:bottom w:val="single" w:sz="6" w:space="0" w:color="auto"/>
              <w:right w:val="single" w:sz="6" w:space="0" w:color="auto"/>
            </w:tcBorders>
            <w:vAlign w:val="center"/>
          </w:tcPr>
          <w:p w14:paraId="1F8C6FF1" w14:textId="77777777" w:rsidR="00B36580" w:rsidRDefault="00B36580">
            <w:pPr>
              <w:spacing w:after="0" w:line="240" w:lineRule="auto"/>
              <w:jc w:val="center"/>
              <w:rPr>
                <w:color w:val="000000"/>
                <w:sz w:val="28"/>
                <w:szCs w:val="28"/>
              </w:rPr>
            </w:pPr>
          </w:p>
        </w:tc>
        <w:tc>
          <w:tcPr>
            <w:tcW w:w="2559" w:type="dxa"/>
            <w:tcBorders>
              <w:top w:val="single" w:sz="6" w:space="0" w:color="auto"/>
              <w:left w:val="single" w:sz="6" w:space="0" w:color="auto"/>
              <w:bottom w:val="single" w:sz="6" w:space="0" w:color="auto"/>
              <w:right w:val="single" w:sz="6" w:space="0" w:color="auto"/>
            </w:tcBorders>
            <w:vAlign w:val="center"/>
          </w:tcPr>
          <w:p w14:paraId="69AF3D80" w14:textId="77777777" w:rsidR="00B36580" w:rsidRDefault="00B36580">
            <w:pPr>
              <w:spacing w:after="0" w:line="240" w:lineRule="auto"/>
              <w:jc w:val="center"/>
              <w:rPr>
                <w:color w:val="000000"/>
                <w:sz w:val="28"/>
                <w:szCs w:val="28"/>
              </w:rPr>
            </w:pPr>
          </w:p>
        </w:tc>
      </w:tr>
      <w:tr w:rsidR="00B36580" w14:paraId="04267CA1" w14:textId="77777777">
        <w:tc>
          <w:tcPr>
            <w:tcW w:w="896" w:type="dxa"/>
            <w:tcBorders>
              <w:top w:val="single" w:sz="6" w:space="0" w:color="auto"/>
              <w:left w:val="single" w:sz="6" w:space="0" w:color="auto"/>
              <w:bottom w:val="single" w:sz="6" w:space="0" w:color="auto"/>
              <w:right w:val="single" w:sz="6" w:space="0" w:color="auto"/>
            </w:tcBorders>
            <w:vAlign w:val="center"/>
          </w:tcPr>
          <w:p w14:paraId="17AEA433" w14:textId="77777777" w:rsidR="00B36580" w:rsidRDefault="009442A6">
            <w:pPr>
              <w:spacing w:after="0" w:line="240" w:lineRule="auto"/>
              <w:jc w:val="right"/>
              <w:rPr>
                <w:sz w:val="28"/>
                <w:szCs w:val="28"/>
              </w:rPr>
            </w:pPr>
            <w:r>
              <w:rPr>
                <w:sz w:val="28"/>
                <w:szCs w:val="28"/>
              </w:rPr>
              <w:t>…</w:t>
            </w:r>
          </w:p>
        </w:tc>
        <w:tc>
          <w:tcPr>
            <w:tcW w:w="2314" w:type="dxa"/>
            <w:tcBorders>
              <w:top w:val="single" w:sz="6" w:space="0" w:color="auto"/>
              <w:left w:val="single" w:sz="6" w:space="0" w:color="auto"/>
              <w:bottom w:val="single" w:sz="6" w:space="0" w:color="auto"/>
              <w:right w:val="single" w:sz="6" w:space="0" w:color="auto"/>
            </w:tcBorders>
            <w:vAlign w:val="center"/>
          </w:tcPr>
          <w:p w14:paraId="21DDECAF" w14:textId="77777777" w:rsidR="00B36580" w:rsidRDefault="00B36580">
            <w:pPr>
              <w:pStyle w:val="ConsCell"/>
              <w:spacing w:after="0" w:line="240" w:lineRule="auto"/>
              <w:ind w:right="0"/>
              <w:rPr>
                <w:rFonts w:ascii="Times New Roman" w:hAnsi="Times New Roman" w:cs="Times New Roman"/>
                <w:bCs/>
                <w:sz w:val="28"/>
                <w:szCs w:val="28"/>
              </w:rPr>
            </w:pPr>
          </w:p>
        </w:tc>
        <w:tc>
          <w:tcPr>
            <w:tcW w:w="1260" w:type="dxa"/>
            <w:tcBorders>
              <w:top w:val="single" w:sz="6" w:space="0" w:color="auto"/>
              <w:left w:val="single" w:sz="6" w:space="0" w:color="auto"/>
              <w:bottom w:val="single" w:sz="6" w:space="0" w:color="auto"/>
              <w:right w:val="single" w:sz="6" w:space="0" w:color="auto"/>
            </w:tcBorders>
            <w:vAlign w:val="center"/>
          </w:tcPr>
          <w:p w14:paraId="59CDA9DF" w14:textId="77777777" w:rsidR="00B36580" w:rsidRDefault="00B36580">
            <w:pPr>
              <w:spacing w:after="0" w:line="240" w:lineRule="auto"/>
              <w:jc w:val="center"/>
              <w:rPr>
                <w:sz w:val="28"/>
                <w:szCs w:val="28"/>
              </w:rPr>
            </w:pPr>
          </w:p>
        </w:tc>
        <w:tc>
          <w:tcPr>
            <w:tcW w:w="1230" w:type="dxa"/>
            <w:tcBorders>
              <w:top w:val="single" w:sz="6" w:space="0" w:color="auto"/>
              <w:left w:val="single" w:sz="6" w:space="0" w:color="auto"/>
              <w:bottom w:val="single" w:sz="6" w:space="0" w:color="auto"/>
              <w:right w:val="single" w:sz="6" w:space="0" w:color="auto"/>
            </w:tcBorders>
            <w:vAlign w:val="center"/>
          </w:tcPr>
          <w:p w14:paraId="41FAC7F9" w14:textId="77777777" w:rsidR="00B36580" w:rsidRDefault="00B36580">
            <w:pPr>
              <w:spacing w:after="0" w:line="240" w:lineRule="auto"/>
              <w:jc w:val="center"/>
              <w:rPr>
                <w:sz w:val="28"/>
                <w:szCs w:val="28"/>
              </w:rPr>
            </w:pPr>
          </w:p>
        </w:tc>
        <w:tc>
          <w:tcPr>
            <w:tcW w:w="1350" w:type="dxa"/>
            <w:tcBorders>
              <w:top w:val="single" w:sz="6" w:space="0" w:color="auto"/>
              <w:left w:val="single" w:sz="6" w:space="0" w:color="auto"/>
              <w:bottom w:val="single" w:sz="6" w:space="0" w:color="auto"/>
              <w:right w:val="single" w:sz="6" w:space="0" w:color="auto"/>
            </w:tcBorders>
            <w:vAlign w:val="center"/>
          </w:tcPr>
          <w:p w14:paraId="4CD66DE1" w14:textId="77777777" w:rsidR="00B36580" w:rsidRDefault="00B36580">
            <w:pPr>
              <w:spacing w:after="0" w:line="240" w:lineRule="auto"/>
              <w:jc w:val="center"/>
              <w:rPr>
                <w:color w:val="000000"/>
                <w:sz w:val="28"/>
                <w:szCs w:val="28"/>
              </w:rPr>
            </w:pPr>
          </w:p>
        </w:tc>
        <w:tc>
          <w:tcPr>
            <w:tcW w:w="1770" w:type="dxa"/>
            <w:tcBorders>
              <w:top w:val="single" w:sz="6" w:space="0" w:color="auto"/>
              <w:left w:val="single" w:sz="6" w:space="0" w:color="auto"/>
              <w:bottom w:val="single" w:sz="6" w:space="0" w:color="auto"/>
              <w:right w:val="single" w:sz="6" w:space="0" w:color="auto"/>
            </w:tcBorders>
            <w:vAlign w:val="center"/>
          </w:tcPr>
          <w:p w14:paraId="59422315" w14:textId="77777777" w:rsidR="00B36580" w:rsidRDefault="00B36580">
            <w:pPr>
              <w:spacing w:after="0" w:line="240" w:lineRule="auto"/>
              <w:jc w:val="center"/>
              <w:rPr>
                <w:color w:val="000000"/>
                <w:sz w:val="28"/>
                <w:szCs w:val="28"/>
              </w:rPr>
            </w:pPr>
          </w:p>
        </w:tc>
        <w:tc>
          <w:tcPr>
            <w:tcW w:w="1845" w:type="dxa"/>
            <w:tcBorders>
              <w:top w:val="single" w:sz="6" w:space="0" w:color="auto"/>
              <w:left w:val="single" w:sz="6" w:space="0" w:color="auto"/>
              <w:bottom w:val="single" w:sz="6" w:space="0" w:color="auto"/>
              <w:right w:val="single" w:sz="6" w:space="0" w:color="auto"/>
            </w:tcBorders>
            <w:vAlign w:val="center"/>
          </w:tcPr>
          <w:p w14:paraId="5948CE5E" w14:textId="77777777" w:rsidR="00B36580" w:rsidRDefault="00B36580">
            <w:pPr>
              <w:spacing w:after="0" w:line="240" w:lineRule="auto"/>
              <w:jc w:val="center"/>
              <w:rPr>
                <w:sz w:val="28"/>
                <w:szCs w:val="28"/>
              </w:rPr>
            </w:pPr>
          </w:p>
        </w:tc>
        <w:tc>
          <w:tcPr>
            <w:tcW w:w="1290" w:type="dxa"/>
            <w:tcBorders>
              <w:top w:val="single" w:sz="6" w:space="0" w:color="auto"/>
              <w:left w:val="single" w:sz="6" w:space="0" w:color="auto"/>
              <w:bottom w:val="single" w:sz="6" w:space="0" w:color="auto"/>
              <w:right w:val="single" w:sz="6" w:space="0" w:color="auto"/>
            </w:tcBorders>
            <w:vAlign w:val="center"/>
          </w:tcPr>
          <w:p w14:paraId="5921E202" w14:textId="77777777" w:rsidR="00B36580" w:rsidRDefault="00B36580">
            <w:pPr>
              <w:spacing w:after="0" w:line="240" w:lineRule="auto"/>
              <w:jc w:val="center"/>
              <w:rPr>
                <w:color w:val="000000"/>
                <w:sz w:val="28"/>
                <w:szCs w:val="28"/>
              </w:rPr>
            </w:pPr>
          </w:p>
        </w:tc>
        <w:tc>
          <w:tcPr>
            <w:tcW w:w="2559" w:type="dxa"/>
            <w:tcBorders>
              <w:top w:val="single" w:sz="6" w:space="0" w:color="auto"/>
              <w:left w:val="single" w:sz="6" w:space="0" w:color="auto"/>
              <w:bottom w:val="single" w:sz="6" w:space="0" w:color="auto"/>
              <w:right w:val="single" w:sz="6" w:space="0" w:color="auto"/>
            </w:tcBorders>
            <w:vAlign w:val="center"/>
          </w:tcPr>
          <w:p w14:paraId="03E85C38" w14:textId="77777777" w:rsidR="00B36580" w:rsidRDefault="00B36580">
            <w:pPr>
              <w:spacing w:after="0" w:line="240" w:lineRule="auto"/>
              <w:jc w:val="center"/>
              <w:rPr>
                <w:color w:val="000000"/>
                <w:sz w:val="28"/>
                <w:szCs w:val="28"/>
              </w:rPr>
            </w:pPr>
          </w:p>
        </w:tc>
      </w:tr>
      <w:tr w:rsidR="00B36580" w14:paraId="7BCB4222" w14:textId="77777777">
        <w:tc>
          <w:tcPr>
            <w:tcW w:w="896" w:type="dxa"/>
            <w:tcBorders>
              <w:top w:val="single" w:sz="6" w:space="0" w:color="auto"/>
              <w:left w:val="single" w:sz="6" w:space="0" w:color="auto"/>
              <w:bottom w:val="single" w:sz="6" w:space="0" w:color="auto"/>
              <w:right w:val="single" w:sz="6" w:space="0" w:color="auto"/>
            </w:tcBorders>
            <w:vAlign w:val="center"/>
          </w:tcPr>
          <w:p w14:paraId="5387ED60" w14:textId="77777777" w:rsidR="00B36580" w:rsidRDefault="00B36580">
            <w:pPr>
              <w:spacing w:after="0" w:line="240" w:lineRule="auto"/>
              <w:jc w:val="right"/>
              <w:rPr>
                <w:sz w:val="28"/>
                <w:szCs w:val="28"/>
              </w:rPr>
            </w:pPr>
          </w:p>
        </w:tc>
        <w:tc>
          <w:tcPr>
            <w:tcW w:w="2314" w:type="dxa"/>
            <w:tcBorders>
              <w:top w:val="single" w:sz="6" w:space="0" w:color="auto"/>
              <w:left w:val="single" w:sz="6" w:space="0" w:color="auto"/>
              <w:bottom w:val="single" w:sz="6" w:space="0" w:color="auto"/>
              <w:right w:val="single" w:sz="6" w:space="0" w:color="auto"/>
            </w:tcBorders>
            <w:vAlign w:val="center"/>
          </w:tcPr>
          <w:p w14:paraId="20AA6141" w14:textId="77777777" w:rsidR="00B36580" w:rsidRDefault="009442A6">
            <w:pPr>
              <w:spacing w:after="0" w:line="240" w:lineRule="auto"/>
              <w:rPr>
                <w:sz w:val="28"/>
                <w:szCs w:val="28"/>
              </w:rPr>
            </w:pPr>
            <w:r>
              <w:rPr>
                <w:sz w:val="28"/>
                <w:szCs w:val="28"/>
              </w:rPr>
              <w:t>ИТОГО</w:t>
            </w:r>
          </w:p>
          <w:p w14:paraId="4361CB3C" w14:textId="77777777" w:rsidR="00B36580" w:rsidRDefault="00B36580">
            <w:pPr>
              <w:spacing w:after="0" w:line="240" w:lineRule="auto"/>
              <w:rPr>
                <w:sz w:val="28"/>
                <w:szCs w:val="28"/>
              </w:rPr>
            </w:pPr>
          </w:p>
        </w:tc>
        <w:tc>
          <w:tcPr>
            <w:tcW w:w="1260" w:type="dxa"/>
            <w:tcBorders>
              <w:top w:val="single" w:sz="6" w:space="0" w:color="auto"/>
              <w:left w:val="single" w:sz="6" w:space="0" w:color="auto"/>
              <w:bottom w:val="single" w:sz="6" w:space="0" w:color="auto"/>
              <w:right w:val="single" w:sz="6" w:space="0" w:color="auto"/>
            </w:tcBorders>
            <w:vAlign w:val="center"/>
          </w:tcPr>
          <w:p w14:paraId="19BEA7B9" w14:textId="77777777" w:rsidR="00B36580" w:rsidRDefault="009442A6">
            <w:pPr>
              <w:spacing w:after="0" w:line="240" w:lineRule="auto"/>
              <w:jc w:val="center"/>
              <w:rPr>
                <w:sz w:val="28"/>
                <w:szCs w:val="28"/>
              </w:rPr>
            </w:pPr>
            <w:r>
              <w:rPr>
                <w:sz w:val="28"/>
                <w:szCs w:val="28"/>
                <w:lang w:val="en-US"/>
              </w:rPr>
              <w:t>x</w:t>
            </w:r>
          </w:p>
        </w:tc>
        <w:tc>
          <w:tcPr>
            <w:tcW w:w="1230" w:type="dxa"/>
            <w:tcBorders>
              <w:top w:val="single" w:sz="6" w:space="0" w:color="auto"/>
              <w:left w:val="single" w:sz="6" w:space="0" w:color="auto"/>
              <w:bottom w:val="single" w:sz="6" w:space="0" w:color="auto"/>
              <w:right w:val="single" w:sz="6" w:space="0" w:color="auto"/>
            </w:tcBorders>
            <w:vAlign w:val="center"/>
          </w:tcPr>
          <w:p w14:paraId="42351F67" w14:textId="77777777" w:rsidR="00B36580" w:rsidRDefault="009442A6">
            <w:pPr>
              <w:spacing w:after="0" w:line="240" w:lineRule="auto"/>
              <w:jc w:val="center"/>
              <w:rPr>
                <w:sz w:val="28"/>
                <w:szCs w:val="28"/>
              </w:rPr>
            </w:pPr>
            <w:r>
              <w:rPr>
                <w:sz w:val="28"/>
                <w:szCs w:val="28"/>
              </w:rPr>
              <w:t>х</w:t>
            </w:r>
          </w:p>
        </w:tc>
        <w:tc>
          <w:tcPr>
            <w:tcW w:w="1350" w:type="dxa"/>
            <w:tcBorders>
              <w:top w:val="single" w:sz="6" w:space="0" w:color="auto"/>
              <w:left w:val="single" w:sz="6" w:space="0" w:color="auto"/>
              <w:bottom w:val="single" w:sz="6" w:space="0" w:color="auto"/>
              <w:right w:val="single" w:sz="6" w:space="0" w:color="auto"/>
            </w:tcBorders>
            <w:vAlign w:val="center"/>
          </w:tcPr>
          <w:p w14:paraId="0B0278EE" w14:textId="77777777" w:rsidR="00B36580" w:rsidRDefault="009442A6">
            <w:pPr>
              <w:spacing w:after="0" w:line="240" w:lineRule="auto"/>
              <w:jc w:val="center"/>
              <w:rPr>
                <w:sz w:val="28"/>
                <w:szCs w:val="28"/>
              </w:rPr>
            </w:pPr>
            <w:r>
              <w:rPr>
                <w:sz w:val="28"/>
                <w:szCs w:val="28"/>
              </w:rPr>
              <w:t>х</w:t>
            </w:r>
          </w:p>
        </w:tc>
        <w:tc>
          <w:tcPr>
            <w:tcW w:w="1770" w:type="dxa"/>
            <w:tcBorders>
              <w:top w:val="single" w:sz="6" w:space="0" w:color="auto"/>
              <w:left w:val="single" w:sz="6" w:space="0" w:color="auto"/>
              <w:bottom w:val="single" w:sz="6" w:space="0" w:color="auto"/>
              <w:right w:val="single" w:sz="6" w:space="0" w:color="auto"/>
            </w:tcBorders>
            <w:vAlign w:val="center"/>
          </w:tcPr>
          <w:p w14:paraId="78E5F303" w14:textId="77777777" w:rsidR="00B36580" w:rsidRDefault="009442A6">
            <w:pPr>
              <w:spacing w:after="0" w:line="240" w:lineRule="auto"/>
              <w:jc w:val="center"/>
              <w:rPr>
                <w:bCs/>
                <w:color w:val="000000"/>
                <w:sz w:val="28"/>
                <w:szCs w:val="28"/>
              </w:rPr>
            </w:pPr>
            <w:r>
              <w:rPr>
                <w:bCs/>
                <w:color w:val="000000"/>
                <w:sz w:val="28"/>
                <w:szCs w:val="28"/>
              </w:rPr>
              <w:t>х</w:t>
            </w:r>
          </w:p>
        </w:tc>
        <w:tc>
          <w:tcPr>
            <w:tcW w:w="1845" w:type="dxa"/>
            <w:tcBorders>
              <w:top w:val="single" w:sz="6" w:space="0" w:color="auto"/>
              <w:left w:val="single" w:sz="6" w:space="0" w:color="auto"/>
              <w:bottom w:val="single" w:sz="6" w:space="0" w:color="auto"/>
              <w:right w:val="single" w:sz="6" w:space="0" w:color="auto"/>
            </w:tcBorders>
            <w:vAlign w:val="center"/>
          </w:tcPr>
          <w:p w14:paraId="28A8AEE8" w14:textId="77777777" w:rsidR="00B36580" w:rsidRDefault="009442A6">
            <w:pPr>
              <w:spacing w:after="0" w:line="240" w:lineRule="auto"/>
              <w:jc w:val="center"/>
              <w:rPr>
                <w:b/>
                <w:sz w:val="28"/>
                <w:szCs w:val="28"/>
              </w:rPr>
            </w:pPr>
            <w:r>
              <w:rPr>
                <w:b/>
                <w:sz w:val="28"/>
                <w:szCs w:val="28"/>
              </w:rPr>
              <w:t>х</w:t>
            </w:r>
          </w:p>
        </w:tc>
        <w:tc>
          <w:tcPr>
            <w:tcW w:w="1290" w:type="dxa"/>
            <w:tcBorders>
              <w:top w:val="single" w:sz="6" w:space="0" w:color="auto"/>
              <w:left w:val="single" w:sz="6" w:space="0" w:color="auto"/>
              <w:bottom w:val="single" w:sz="6" w:space="0" w:color="auto"/>
              <w:right w:val="single" w:sz="6" w:space="0" w:color="auto"/>
            </w:tcBorders>
            <w:vAlign w:val="center"/>
          </w:tcPr>
          <w:p w14:paraId="6A4AB4A6" w14:textId="77777777" w:rsidR="00B36580" w:rsidRDefault="00B36580">
            <w:pPr>
              <w:spacing w:after="0" w:line="240" w:lineRule="auto"/>
              <w:jc w:val="center"/>
              <w:rPr>
                <w:b/>
                <w:color w:val="000000"/>
                <w:sz w:val="28"/>
                <w:szCs w:val="28"/>
              </w:rPr>
            </w:pPr>
          </w:p>
        </w:tc>
        <w:tc>
          <w:tcPr>
            <w:tcW w:w="2559" w:type="dxa"/>
            <w:tcBorders>
              <w:top w:val="single" w:sz="6" w:space="0" w:color="auto"/>
              <w:left w:val="single" w:sz="6" w:space="0" w:color="auto"/>
              <w:bottom w:val="single" w:sz="6" w:space="0" w:color="auto"/>
              <w:right w:val="single" w:sz="6" w:space="0" w:color="auto"/>
            </w:tcBorders>
            <w:vAlign w:val="center"/>
          </w:tcPr>
          <w:p w14:paraId="4F013140" w14:textId="77777777" w:rsidR="00B36580" w:rsidRDefault="00B36580">
            <w:pPr>
              <w:spacing w:after="0" w:line="240" w:lineRule="auto"/>
              <w:jc w:val="center"/>
              <w:rPr>
                <w:b/>
                <w:color w:val="000000"/>
                <w:sz w:val="28"/>
                <w:szCs w:val="28"/>
              </w:rPr>
            </w:pPr>
          </w:p>
        </w:tc>
      </w:tr>
    </w:tbl>
    <w:p w14:paraId="3FB5030B" w14:textId="77777777" w:rsidR="00B36580" w:rsidRDefault="009442A6">
      <w:pPr>
        <w:pStyle w:val="ConsCell"/>
        <w:spacing w:after="0" w:line="240" w:lineRule="auto"/>
        <w:ind w:right="0" w:firstLine="709"/>
        <w:rPr>
          <w:rFonts w:ascii="Times New Roman" w:hAnsi="Times New Roman" w:cs="Times New Roman"/>
          <w:bCs/>
          <w:sz w:val="28"/>
          <w:szCs w:val="28"/>
        </w:rPr>
      </w:pPr>
      <w:r>
        <w:rPr>
          <w:rFonts w:ascii="Times New Roman" w:hAnsi="Times New Roman" w:cs="Times New Roman"/>
          <w:bCs/>
          <w:sz w:val="28"/>
          <w:szCs w:val="28"/>
        </w:rPr>
        <w:t xml:space="preserve">Производство: ____________________________. </w:t>
      </w:r>
    </w:p>
    <w:p w14:paraId="1E429E08" w14:textId="77777777" w:rsidR="00B36580" w:rsidRDefault="009442A6">
      <w:pPr>
        <w:pStyle w:val="ConsCell"/>
        <w:spacing w:after="0" w:line="240" w:lineRule="auto"/>
        <w:ind w:right="0" w:firstLine="709"/>
        <w:rPr>
          <w:rFonts w:ascii="Times New Roman" w:hAnsi="Times New Roman" w:cs="Times New Roman"/>
          <w:bCs/>
          <w:sz w:val="28"/>
          <w:szCs w:val="28"/>
        </w:rPr>
      </w:pPr>
      <w:r>
        <w:rPr>
          <w:rFonts w:ascii="Times New Roman" w:hAnsi="Times New Roman" w:cs="Times New Roman"/>
          <w:bCs/>
          <w:sz w:val="28"/>
          <w:szCs w:val="28"/>
        </w:rPr>
        <w:t>Год выпуска товара: _________</w:t>
      </w:r>
    </w:p>
    <w:p w14:paraId="7CB554FF" w14:textId="77777777" w:rsidR="00B36580" w:rsidRDefault="009442A6">
      <w:pPr>
        <w:pStyle w:val="a7"/>
        <w:tabs>
          <w:tab w:val="left" w:pos="567"/>
        </w:tabs>
        <w:spacing w:after="0" w:line="240" w:lineRule="auto"/>
        <w:ind w:leftChars="299" w:left="718" w:rightChars="361" w:right="866" w:firstLine="0"/>
        <w:rPr>
          <w:b/>
          <w:bCs/>
          <w:szCs w:val="28"/>
          <w:shd w:val="clear" w:color="auto" w:fill="D9D9D9"/>
          <w:lang w:val="ru-RU"/>
        </w:rPr>
      </w:pPr>
      <w:r>
        <w:rPr>
          <w:szCs w:val="28"/>
          <w:lang w:val="ru-RU"/>
        </w:rPr>
        <w:t xml:space="preserve">Общая сумма договора (с учетом НДС 20%) составляет: ______________________белорусских рублей___копеек, (включая НДС 20% </w:t>
      </w:r>
      <w:r>
        <w:rPr>
          <w:rFonts w:ascii="SimSun" w:hAnsi="SimSun" w:cs="SimSun" w:hint="eastAsia"/>
          <w:szCs w:val="28"/>
          <w:lang w:val="ru-RU"/>
        </w:rPr>
        <w:t>－</w:t>
      </w:r>
      <w:r>
        <w:rPr>
          <w:szCs w:val="28"/>
          <w:lang w:val="ru-RU"/>
        </w:rPr>
        <w:t>______________________ белорусских рублей___копеек).</w:t>
      </w:r>
    </w:p>
    <w:p w14:paraId="538AAE66" w14:textId="77777777" w:rsidR="00B36580" w:rsidRDefault="009442A6">
      <w:pPr>
        <w:pStyle w:val="a7"/>
        <w:tabs>
          <w:tab w:val="left" w:pos="426"/>
        </w:tabs>
        <w:spacing w:after="0" w:line="240" w:lineRule="auto"/>
        <w:ind w:left="567" w:firstLine="716"/>
        <w:rPr>
          <w:szCs w:val="28"/>
          <w:lang w:val="ru-RU"/>
        </w:rPr>
      </w:pPr>
      <w:r>
        <w:rPr>
          <w:bCs/>
          <w:szCs w:val="28"/>
          <w:lang w:val="ru-RU"/>
        </w:rPr>
        <w:t xml:space="preserve"> </w:t>
      </w:r>
    </w:p>
    <w:p w14:paraId="0A517153" w14:textId="77777777" w:rsidR="00B36580" w:rsidRDefault="0060384D">
      <w:pPr>
        <w:pStyle w:val="a7"/>
        <w:tabs>
          <w:tab w:val="left" w:pos="567"/>
        </w:tabs>
        <w:spacing w:after="0" w:line="240" w:lineRule="auto"/>
        <w:ind w:firstLineChars="257" w:firstLine="722"/>
        <w:rPr>
          <w:szCs w:val="28"/>
          <w:lang w:val="ru-RU"/>
        </w:rPr>
      </w:pPr>
      <w:r>
        <w:rPr>
          <w:b/>
          <w:szCs w:val="28"/>
          <w:lang w:val="ru-RU"/>
        </w:rPr>
        <w:t xml:space="preserve">Поставщик </w:t>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sidR="009442A6">
        <w:rPr>
          <w:b/>
          <w:szCs w:val="28"/>
          <w:lang w:val="ru-RU"/>
        </w:rPr>
        <w:t>Покупатель:</w:t>
      </w:r>
      <w:r w:rsidR="009442A6">
        <w:rPr>
          <w:szCs w:val="28"/>
          <w:lang w:val="ru-RU"/>
        </w:rPr>
        <w:t xml:space="preserve"> </w:t>
      </w:r>
    </w:p>
    <w:p w14:paraId="717530B3" w14:textId="77777777" w:rsidR="00B36580" w:rsidRDefault="009442A6">
      <w:pPr>
        <w:pStyle w:val="a7"/>
        <w:tabs>
          <w:tab w:val="left" w:pos="567"/>
        </w:tabs>
        <w:spacing w:after="0" w:line="240" w:lineRule="auto"/>
        <w:ind w:firstLine="0"/>
        <w:rPr>
          <w:szCs w:val="28"/>
          <w:lang w:val="ru-RU"/>
        </w:rPr>
      </w:pP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t xml:space="preserve">Государственное предприятие </w:t>
      </w:r>
    </w:p>
    <w:p w14:paraId="37DA4208" w14:textId="77777777" w:rsidR="00B36580" w:rsidRDefault="009442A6">
      <w:pPr>
        <w:pStyle w:val="a7"/>
        <w:tabs>
          <w:tab w:val="left" w:pos="567"/>
        </w:tabs>
        <w:spacing w:after="0" w:line="240" w:lineRule="auto"/>
        <w:ind w:firstLine="0"/>
        <w:rPr>
          <w:b/>
          <w:szCs w:val="28"/>
          <w:lang w:val="ru-RU"/>
        </w:rPr>
      </w:pP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t>''Минсккоммунтеплосеть''</w:t>
      </w:r>
    </w:p>
    <w:tbl>
      <w:tblPr>
        <w:tblW w:w="0" w:type="auto"/>
        <w:tblInd w:w="814" w:type="dxa"/>
        <w:tblLayout w:type="fixed"/>
        <w:tblLook w:val="04A0" w:firstRow="1" w:lastRow="0" w:firstColumn="1" w:lastColumn="0" w:noHBand="0" w:noVBand="1"/>
      </w:tblPr>
      <w:tblGrid>
        <w:gridCol w:w="8412"/>
        <w:gridCol w:w="4472"/>
      </w:tblGrid>
      <w:tr w:rsidR="00B36580" w14:paraId="2430D7A2" w14:textId="77777777">
        <w:trPr>
          <w:trHeight w:val="94"/>
        </w:trPr>
        <w:tc>
          <w:tcPr>
            <w:tcW w:w="8412" w:type="dxa"/>
          </w:tcPr>
          <w:p w14:paraId="4B240240" w14:textId="77777777" w:rsidR="00B36580" w:rsidRDefault="009442A6">
            <w:pPr>
              <w:pStyle w:val="a7"/>
              <w:tabs>
                <w:tab w:val="left" w:pos="567"/>
              </w:tabs>
              <w:spacing w:after="0" w:line="240" w:lineRule="auto"/>
              <w:ind w:firstLine="0"/>
              <w:jc w:val="left"/>
              <w:rPr>
                <w:szCs w:val="28"/>
                <w:lang w:val="ru-RU"/>
              </w:rPr>
            </w:pPr>
            <w:r>
              <w:rPr>
                <w:szCs w:val="28"/>
                <w:lang w:val="ru-RU"/>
              </w:rPr>
              <w:t>_______________</w:t>
            </w:r>
          </w:p>
          <w:p w14:paraId="3F7726D2" w14:textId="77777777" w:rsidR="00B36580" w:rsidRDefault="00B36580">
            <w:pPr>
              <w:pStyle w:val="a7"/>
              <w:tabs>
                <w:tab w:val="left" w:pos="567"/>
              </w:tabs>
              <w:spacing w:after="0" w:line="240" w:lineRule="auto"/>
              <w:ind w:firstLine="0"/>
              <w:jc w:val="left"/>
              <w:rPr>
                <w:szCs w:val="28"/>
                <w:lang w:val="ru-RU"/>
              </w:rPr>
            </w:pPr>
          </w:p>
          <w:p w14:paraId="59190A66" w14:textId="77777777" w:rsidR="00B36580" w:rsidRDefault="009442A6">
            <w:pPr>
              <w:pStyle w:val="a7"/>
              <w:tabs>
                <w:tab w:val="left" w:pos="567"/>
              </w:tabs>
              <w:spacing w:after="0" w:line="240" w:lineRule="auto"/>
              <w:ind w:firstLine="0"/>
              <w:jc w:val="left"/>
              <w:rPr>
                <w:szCs w:val="28"/>
                <w:lang w:val="ru-RU"/>
              </w:rPr>
            </w:pPr>
            <w:r>
              <w:rPr>
                <w:szCs w:val="28"/>
                <w:lang w:val="ru-RU"/>
              </w:rPr>
              <w:t>_________ ___________________</w:t>
            </w:r>
          </w:p>
        </w:tc>
        <w:tc>
          <w:tcPr>
            <w:tcW w:w="4472" w:type="dxa"/>
          </w:tcPr>
          <w:p w14:paraId="30B0C92A" w14:textId="77777777" w:rsidR="00B36580" w:rsidRDefault="009442A6">
            <w:pPr>
              <w:pStyle w:val="a7"/>
              <w:tabs>
                <w:tab w:val="left" w:pos="567"/>
              </w:tabs>
              <w:spacing w:after="0" w:line="240" w:lineRule="auto"/>
              <w:ind w:firstLine="0"/>
              <w:jc w:val="left"/>
              <w:rPr>
                <w:szCs w:val="28"/>
                <w:lang w:val="ru-RU"/>
              </w:rPr>
            </w:pPr>
            <w:r>
              <w:rPr>
                <w:szCs w:val="28"/>
                <w:lang w:val="ru-RU"/>
              </w:rPr>
              <w:t>_______________</w:t>
            </w:r>
          </w:p>
          <w:p w14:paraId="09222F7F" w14:textId="77777777" w:rsidR="00B36580" w:rsidRDefault="00B36580">
            <w:pPr>
              <w:pStyle w:val="a7"/>
              <w:tabs>
                <w:tab w:val="left" w:pos="567"/>
              </w:tabs>
              <w:spacing w:after="0" w:line="240" w:lineRule="auto"/>
              <w:ind w:firstLine="0"/>
              <w:jc w:val="left"/>
              <w:rPr>
                <w:szCs w:val="28"/>
                <w:lang w:val="ru-RU"/>
              </w:rPr>
            </w:pPr>
          </w:p>
          <w:p w14:paraId="7F84C970" w14:textId="77777777" w:rsidR="00B36580" w:rsidRDefault="009442A6">
            <w:pPr>
              <w:pStyle w:val="a7"/>
              <w:tabs>
                <w:tab w:val="left" w:pos="567"/>
              </w:tabs>
              <w:spacing w:after="0" w:line="240" w:lineRule="auto"/>
              <w:ind w:firstLine="0"/>
              <w:jc w:val="left"/>
              <w:rPr>
                <w:szCs w:val="28"/>
                <w:lang w:val="ru-RU"/>
              </w:rPr>
            </w:pPr>
            <w:r>
              <w:rPr>
                <w:szCs w:val="28"/>
                <w:lang w:val="ru-RU"/>
              </w:rPr>
              <w:t>_________ ___________________</w:t>
            </w:r>
          </w:p>
        </w:tc>
      </w:tr>
    </w:tbl>
    <w:p w14:paraId="00CD24C4" w14:textId="77777777" w:rsidR="00B36580" w:rsidRDefault="00B36580">
      <w:pPr>
        <w:pStyle w:val="a7"/>
        <w:tabs>
          <w:tab w:val="left" w:pos="567"/>
        </w:tabs>
        <w:spacing w:before="120" w:after="0" w:line="240" w:lineRule="auto"/>
        <w:ind w:firstLine="0"/>
        <w:rPr>
          <w:b/>
          <w:bCs/>
          <w:szCs w:val="28"/>
        </w:rPr>
      </w:pPr>
    </w:p>
    <w:sectPr w:rsidR="00B36580">
      <w:headerReference w:type="first" r:id="rId12"/>
      <w:footerReference w:type="first" r:id="rId13"/>
      <w:pgSz w:w="16838" w:h="11906" w:orient="landscape"/>
      <w:pgMar w:top="567" w:right="284" w:bottom="709" w:left="56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39866" w14:textId="77777777" w:rsidR="001C5832" w:rsidRDefault="001C5832">
      <w:pPr>
        <w:spacing w:after="0" w:line="240" w:lineRule="auto"/>
      </w:pPr>
      <w:r>
        <w:separator/>
      </w:r>
    </w:p>
  </w:endnote>
  <w:endnote w:type="continuationSeparator" w:id="0">
    <w:p w14:paraId="34D28B4B" w14:textId="77777777" w:rsidR="001C5832" w:rsidRDefault="001C5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CAD71" w14:textId="77777777" w:rsidR="00B36580" w:rsidRDefault="009442A6">
    <w:pPr>
      <w:tabs>
        <w:tab w:val="center" w:pos="4677"/>
        <w:tab w:val="right" w:pos="9355"/>
      </w:tabs>
      <w:spacing w:after="0" w:line="240" w:lineRule="auto"/>
    </w:pPr>
    <w:r>
      <w:t>Поставщик ______________________</w:t>
    </w:r>
    <w:r>
      <w:tab/>
    </w:r>
    <w:r>
      <w:tab/>
      <w:t>Покупатель____________________________</w:t>
    </w:r>
  </w:p>
  <w:p w14:paraId="6FB69B85" w14:textId="77777777" w:rsidR="00B36580" w:rsidRDefault="00B36580">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01D5E" w14:textId="77777777" w:rsidR="00B36580" w:rsidRDefault="009442A6">
    <w:pPr>
      <w:tabs>
        <w:tab w:val="center" w:pos="4677"/>
        <w:tab w:val="right" w:pos="9355"/>
      </w:tabs>
      <w:spacing w:after="0" w:line="240" w:lineRule="auto"/>
    </w:pPr>
    <w:r>
      <w:t>Поставщик ______________________</w:t>
    </w:r>
    <w:r>
      <w:tab/>
    </w:r>
    <w:r>
      <w:tab/>
      <w:t>Покупатель____________________________</w:t>
    </w:r>
  </w:p>
  <w:p w14:paraId="4EA369B4" w14:textId="77777777" w:rsidR="00B36580" w:rsidRDefault="00B36580">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F20D9" w14:textId="77777777" w:rsidR="00B36580" w:rsidRDefault="00B3658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AEBD5" w14:textId="77777777" w:rsidR="001C5832" w:rsidRDefault="001C5832">
      <w:pPr>
        <w:spacing w:after="0" w:line="240" w:lineRule="auto"/>
      </w:pPr>
      <w:r>
        <w:separator/>
      </w:r>
    </w:p>
  </w:footnote>
  <w:footnote w:type="continuationSeparator" w:id="0">
    <w:p w14:paraId="0E05851B" w14:textId="77777777" w:rsidR="001C5832" w:rsidRDefault="001C5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FBEDD" w14:textId="77777777" w:rsidR="00B36580" w:rsidRDefault="009442A6">
    <w:pPr>
      <w:pStyle w:val="a5"/>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97632D">
      <w:rPr>
        <w:noProof/>
        <w:sz w:val="28"/>
        <w:szCs w:val="28"/>
      </w:rPr>
      <w:t>6</w:t>
    </w:r>
    <w:r>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9D443" w14:textId="77777777" w:rsidR="00B36580" w:rsidRDefault="00B36580">
    <w:pPr>
      <w:pStyle w:val="a5"/>
      <w:jc w:val="cent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7F2D3" w14:textId="77777777" w:rsidR="00B36580" w:rsidRDefault="009442A6">
    <w:pPr>
      <w:pStyle w:val="a5"/>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97632D">
      <w:rPr>
        <w:noProof/>
        <w:sz w:val="28"/>
        <w:szCs w:val="28"/>
      </w:rPr>
      <w:t>7</w:t>
    </w:r>
    <w:r>
      <w:rPr>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7E3181"/>
    <w:multiLevelType w:val="multilevel"/>
    <w:tmpl w:val="CF7E3181"/>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222C3526"/>
    <w:multiLevelType w:val="multilevel"/>
    <w:tmpl w:val="222C3526"/>
    <w:lvl w:ilvl="0">
      <w:start w:val="1"/>
      <w:numFmt w:val="decimal"/>
      <w:lvlText w:val="%1."/>
      <w:lvlJc w:val="left"/>
      <w:pPr>
        <w:tabs>
          <w:tab w:val="left" w:pos="360"/>
        </w:tabs>
        <w:ind w:left="2280" w:hanging="360"/>
      </w:pPr>
      <w:rPr>
        <w:rFonts w:hint="default"/>
        <w:b/>
        <w:bCs/>
      </w:rPr>
    </w:lvl>
    <w:lvl w:ilvl="1">
      <w:start w:val="1"/>
      <w:numFmt w:val="decimal"/>
      <w:isLgl/>
      <w:lvlText w:val="%1.%2."/>
      <w:lvlJc w:val="left"/>
      <w:pPr>
        <w:tabs>
          <w:tab w:val="left" w:pos="420"/>
        </w:tabs>
        <w:ind w:left="455" w:hanging="420"/>
      </w:pPr>
      <w:rPr>
        <w:rFonts w:hint="default"/>
        <w:b w:val="0"/>
        <w:bCs w:val="0"/>
        <w:sz w:val="28"/>
        <w:szCs w:val="28"/>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2" w15:restartNumberingAfterBreak="0">
    <w:nsid w:val="3F6A7FDD"/>
    <w:multiLevelType w:val="multilevel"/>
    <w:tmpl w:val="3F6A7FDD"/>
    <w:lvl w:ilvl="0">
      <w:start w:val="10"/>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771659192">
    <w:abstractNumId w:val="1"/>
  </w:num>
  <w:num w:numId="2" w16cid:durableId="286667404">
    <w:abstractNumId w:val="0"/>
  </w:num>
  <w:num w:numId="3" w16cid:durableId="1903442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333D"/>
    <w:rsid w:val="00004EC8"/>
    <w:rsid w:val="00010905"/>
    <w:rsid w:val="00011518"/>
    <w:rsid w:val="0001159A"/>
    <w:rsid w:val="000128AE"/>
    <w:rsid w:val="00013F28"/>
    <w:rsid w:val="0001464D"/>
    <w:rsid w:val="0001637E"/>
    <w:rsid w:val="00022451"/>
    <w:rsid w:val="00026129"/>
    <w:rsid w:val="00027356"/>
    <w:rsid w:val="000301E9"/>
    <w:rsid w:val="00031C42"/>
    <w:rsid w:val="0003368A"/>
    <w:rsid w:val="00037534"/>
    <w:rsid w:val="00040BDA"/>
    <w:rsid w:val="00043949"/>
    <w:rsid w:val="000446DC"/>
    <w:rsid w:val="00044D26"/>
    <w:rsid w:val="00045243"/>
    <w:rsid w:val="00046434"/>
    <w:rsid w:val="00046594"/>
    <w:rsid w:val="00051770"/>
    <w:rsid w:val="00054348"/>
    <w:rsid w:val="00063795"/>
    <w:rsid w:val="0006613E"/>
    <w:rsid w:val="0007064A"/>
    <w:rsid w:val="000741B8"/>
    <w:rsid w:val="0007621F"/>
    <w:rsid w:val="00093C19"/>
    <w:rsid w:val="000958F4"/>
    <w:rsid w:val="000A04E1"/>
    <w:rsid w:val="000A7C0C"/>
    <w:rsid w:val="000A7EC4"/>
    <w:rsid w:val="000B0CB0"/>
    <w:rsid w:val="000B1FAB"/>
    <w:rsid w:val="000B2895"/>
    <w:rsid w:val="000B5D85"/>
    <w:rsid w:val="000C3C37"/>
    <w:rsid w:val="000C6DBA"/>
    <w:rsid w:val="000D2A5E"/>
    <w:rsid w:val="000E58D5"/>
    <w:rsid w:val="000E7633"/>
    <w:rsid w:val="000F3A43"/>
    <w:rsid w:val="000F7FEB"/>
    <w:rsid w:val="00100E56"/>
    <w:rsid w:val="00103402"/>
    <w:rsid w:val="00106700"/>
    <w:rsid w:val="00112AA9"/>
    <w:rsid w:val="00120C64"/>
    <w:rsid w:val="00124569"/>
    <w:rsid w:val="00126EDE"/>
    <w:rsid w:val="00132FC2"/>
    <w:rsid w:val="00133EB7"/>
    <w:rsid w:val="00135E95"/>
    <w:rsid w:val="00137F91"/>
    <w:rsid w:val="00141101"/>
    <w:rsid w:val="001429A9"/>
    <w:rsid w:val="0014699E"/>
    <w:rsid w:val="00146E6B"/>
    <w:rsid w:val="00147C04"/>
    <w:rsid w:val="00151F34"/>
    <w:rsid w:val="00152380"/>
    <w:rsid w:val="001547CC"/>
    <w:rsid w:val="001665BE"/>
    <w:rsid w:val="00171E3C"/>
    <w:rsid w:val="00172A27"/>
    <w:rsid w:val="0018050E"/>
    <w:rsid w:val="001817AA"/>
    <w:rsid w:val="001823E1"/>
    <w:rsid w:val="0018511B"/>
    <w:rsid w:val="00186762"/>
    <w:rsid w:val="00190296"/>
    <w:rsid w:val="001903D5"/>
    <w:rsid w:val="001909BD"/>
    <w:rsid w:val="00190DAB"/>
    <w:rsid w:val="00191F46"/>
    <w:rsid w:val="0019348C"/>
    <w:rsid w:val="00195BC1"/>
    <w:rsid w:val="001A5C6C"/>
    <w:rsid w:val="001A5FC6"/>
    <w:rsid w:val="001B1699"/>
    <w:rsid w:val="001B259B"/>
    <w:rsid w:val="001B454B"/>
    <w:rsid w:val="001B5B98"/>
    <w:rsid w:val="001B6448"/>
    <w:rsid w:val="001B7C27"/>
    <w:rsid w:val="001C1432"/>
    <w:rsid w:val="001C29C2"/>
    <w:rsid w:val="001C4CB3"/>
    <w:rsid w:val="001C5832"/>
    <w:rsid w:val="001C5925"/>
    <w:rsid w:val="001D1CD8"/>
    <w:rsid w:val="001D2228"/>
    <w:rsid w:val="001D3086"/>
    <w:rsid w:val="001D3F2A"/>
    <w:rsid w:val="001D7BC4"/>
    <w:rsid w:val="001E1E94"/>
    <w:rsid w:val="001E3CFE"/>
    <w:rsid w:val="001E4475"/>
    <w:rsid w:val="001E6052"/>
    <w:rsid w:val="001E7670"/>
    <w:rsid w:val="001E7DD0"/>
    <w:rsid w:val="002059C4"/>
    <w:rsid w:val="0021704D"/>
    <w:rsid w:val="0021782E"/>
    <w:rsid w:val="00222D4A"/>
    <w:rsid w:val="00230615"/>
    <w:rsid w:val="00231DA9"/>
    <w:rsid w:val="00236413"/>
    <w:rsid w:val="00240F79"/>
    <w:rsid w:val="002421E5"/>
    <w:rsid w:val="00242391"/>
    <w:rsid w:val="00247304"/>
    <w:rsid w:val="0025165A"/>
    <w:rsid w:val="00256669"/>
    <w:rsid w:val="00265F2F"/>
    <w:rsid w:val="002665CB"/>
    <w:rsid w:val="0027181F"/>
    <w:rsid w:val="00276BAC"/>
    <w:rsid w:val="00277D3A"/>
    <w:rsid w:val="00281DD4"/>
    <w:rsid w:val="00283CC7"/>
    <w:rsid w:val="00284B22"/>
    <w:rsid w:val="00285674"/>
    <w:rsid w:val="0028635B"/>
    <w:rsid w:val="00293B1F"/>
    <w:rsid w:val="00294338"/>
    <w:rsid w:val="00294EAA"/>
    <w:rsid w:val="002963D6"/>
    <w:rsid w:val="00297D37"/>
    <w:rsid w:val="002A3DB3"/>
    <w:rsid w:val="002A4F75"/>
    <w:rsid w:val="002A58D4"/>
    <w:rsid w:val="002A7F87"/>
    <w:rsid w:val="002B37C3"/>
    <w:rsid w:val="002B4394"/>
    <w:rsid w:val="002B58B7"/>
    <w:rsid w:val="002C0A7C"/>
    <w:rsid w:val="002C476F"/>
    <w:rsid w:val="002C6EDA"/>
    <w:rsid w:val="002D29FE"/>
    <w:rsid w:val="002D342C"/>
    <w:rsid w:val="002D4CDA"/>
    <w:rsid w:val="002D4E70"/>
    <w:rsid w:val="002D6708"/>
    <w:rsid w:val="002E3920"/>
    <w:rsid w:val="002E43BA"/>
    <w:rsid w:val="002E6169"/>
    <w:rsid w:val="002E7BCD"/>
    <w:rsid w:val="002F01DA"/>
    <w:rsid w:val="002F0AA9"/>
    <w:rsid w:val="002F3E6A"/>
    <w:rsid w:val="002F7344"/>
    <w:rsid w:val="003039E3"/>
    <w:rsid w:val="00303BE9"/>
    <w:rsid w:val="003040CA"/>
    <w:rsid w:val="00310C85"/>
    <w:rsid w:val="00313F29"/>
    <w:rsid w:val="00316222"/>
    <w:rsid w:val="00317255"/>
    <w:rsid w:val="00325A8F"/>
    <w:rsid w:val="00325C4D"/>
    <w:rsid w:val="00334378"/>
    <w:rsid w:val="00335BE0"/>
    <w:rsid w:val="00341864"/>
    <w:rsid w:val="0034372E"/>
    <w:rsid w:val="00343AB1"/>
    <w:rsid w:val="00347B25"/>
    <w:rsid w:val="0035085E"/>
    <w:rsid w:val="003519EC"/>
    <w:rsid w:val="00354BD6"/>
    <w:rsid w:val="00372249"/>
    <w:rsid w:val="00376CA9"/>
    <w:rsid w:val="00382DF1"/>
    <w:rsid w:val="0038339D"/>
    <w:rsid w:val="0038377C"/>
    <w:rsid w:val="003872EA"/>
    <w:rsid w:val="00390113"/>
    <w:rsid w:val="00391108"/>
    <w:rsid w:val="00393CD0"/>
    <w:rsid w:val="003962F4"/>
    <w:rsid w:val="0039706A"/>
    <w:rsid w:val="003A0412"/>
    <w:rsid w:val="003A12A6"/>
    <w:rsid w:val="003A4456"/>
    <w:rsid w:val="003A5206"/>
    <w:rsid w:val="003A7AE5"/>
    <w:rsid w:val="003B1D95"/>
    <w:rsid w:val="003B24D4"/>
    <w:rsid w:val="003B6F14"/>
    <w:rsid w:val="003C0E20"/>
    <w:rsid w:val="003C1054"/>
    <w:rsid w:val="003C27D4"/>
    <w:rsid w:val="003C305C"/>
    <w:rsid w:val="003C316C"/>
    <w:rsid w:val="003C38C5"/>
    <w:rsid w:val="003C42CD"/>
    <w:rsid w:val="003C4460"/>
    <w:rsid w:val="003C4640"/>
    <w:rsid w:val="003C59FA"/>
    <w:rsid w:val="003C7C62"/>
    <w:rsid w:val="003C7E98"/>
    <w:rsid w:val="003D0F94"/>
    <w:rsid w:val="003D1589"/>
    <w:rsid w:val="003D34E9"/>
    <w:rsid w:val="003D6C07"/>
    <w:rsid w:val="003D759A"/>
    <w:rsid w:val="003E5AA0"/>
    <w:rsid w:val="003E5F3B"/>
    <w:rsid w:val="003E61BB"/>
    <w:rsid w:val="003E6912"/>
    <w:rsid w:val="003F2CBA"/>
    <w:rsid w:val="003F51FF"/>
    <w:rsid w:val="004017AC"/>
    <w:rsid w:val="004023D4"/>
    <w:rsid w:val="004069FB"/>
    <w:rsid w:val="00416DCA"/>
    <w:rsid w:val="0042516C"/>
    <w:rsid w:val="00433D61"/>
    <w:rsid w:val="00435A35"/>
    <w:rsid w:val="00437DAB"/>
    <w:rsid w:val="0044038D"/>
    <w:rsid w:val="00450CB9"/>
    <w:rsid w:val="00460639"/>
    <w:rsid w:val="00460D74"/>
    <w:rsid w:val="00462AD3"/>
    <w:rsid w:val="00464B8E"/>
    <w:rsid w:val="00467154"/>
    <w:rsid w:val="004677D2"/>
    <w:rsid w:val="00470079"/>
    <w:rsid w:val="004731BE"/>
    <w:rsid w:val="00476A79"/>
    <w:rsid w:val="00476EB1"/>
    <w:rsid w:val="00480EE5"/>
    <w:rsid w:val="00483134"/>
    <w:rsid w:val="00490AEE"/>
    <w:rsid w:val="00491222"/>
    <w:rsid w:val="004A0816"/>
    <w:rsid w:val="004A14CB"/>
    <w:rsid w:val="004A3288"/>
    <w:rsid w:val="004A6231"/>
    <w:rsid w:val="004C036E"/>
    <w:rsid w:val="004C2C77"/>
    <w:rsid w:val="004C4A28"/>
    <w:rsid w:val="004C5725"/>
    <w:rsid w:val="004C61F6"/>
    <w:rsid w:val="004C6C05"/>
    <w:rsid w:val="004D3557"/>
    <w:rsid w:val="004D7D4A"/>
    <w:rsid w:val="004E1925"/>
    <w:rsid w:val="004E4E6C"/>
    <w:rsid w:val="004E6B0B"/>
    <w:rsid w:val="004E72C3"/>
    <w:rsid w:val="004F11AC"/>
    <w:rsid w:val="004F45C9"/>
    <w:rsid w:val="004F612E"/>
    <w:rsid w:val="004F7B3F"/>
    <w:rsid w:val="0050059D"/>
    <w:rsid w:val="0050269E"/>
    <w:rsid w:val="00517026"/>
    <w:rsid w:val="00517847"/>
    <w:rsid w:val="00520D7C"/>
    <w:rsid w:val="00521FEC"/>
    <w:rsid w:val="00523075"/>
    <w:rsid w:val="00523AF3"/>
    <w:rsid w:val="00527A61"/>
    <w:rsid w:val="0053461D"/>
    <w:rsid w:val="00537759"/>
    <w:rsid w:val="0054437F"/>
    <w:rsid w:val="00547D83"/>
    <w:rsid w:val="00554113"/>
    <w:rsid w:val="00555F12"/>
    <w:rsid w:val="00565A23"/>
    <w:rsid w:val="00566C61"/>
    <w:rsid w:val="00567EA2"/>
    <w:rsid w:val="005723BC"/>
    <w:rsid w:val="005748EF"/>
    <w:rsid w:val="005768B5"/>
    <w:rsid w:val="00581246"/>
    <w:rsid w:val="00585166"/>
    <w:rsid w:val="00592112"/>
    <w:rsid w:val="0059599D"/>
    <w:rsid w:val="005A0396"/>
    <w:rsid w:val="005A52D0"/>
    <w:rsid w:val="005A76EE"/>
    <w:rsid w:val="005B2441"/>
    <w:rsid w:val="005B3D57"/>
    <w:rsid w:val="005B4939"/>
    <w:rsid w:val="005C46B2"/>
    <w:rsid w:val="005D3960"/>
    <w:rsid w:val="005E155A"/>
    <w:rsid w:val="005E271D"/>
    <w:rsid w:val="005E2A7E"/>
    <w:rsid w:val="005E3D79"/>
    <w:rsid w:val="005E40E1"/>
    <w:rsid w:val="005E5464"/>
    <w:rsid w:val="00603663"/>
    <w:rsid w:val="0060384D"/>
    <w:rsid w:val="00604F13"/>
    <w:rsid w:val="006050D2"/>
    <w:rsid w:val="0060721E"/>
    <w:rsid w:val="006108B4"/>
    <w:rsid w:val="00610B55"/>
    <w:rsid w:val="00612CE9"/>
    <w:rsid w:val="0061447C"/>
    <w:rsid w:val="0061663F"/>
    <w:rsid w:val="00617B9C"/>
    <w:rsid w:val="00617DF8"/>
    <w:rsid w:val="00623123"/>
    <w:rsid w:val="006250F8"/>
    <w:rsid w:val="006403AD"/>
    <w:rsid w:val="00641C0D"/>
    <w:rsid w:val="006448C7"/>
    <w:rsid w:val="006532ED"/>
    <w:rsid w:val="006547DF"/>
    <w:rsid w:val="006570B5"/>
    <w:rsid w:val="006600AF"/>
    <w:rsid w:val="00663CA3"/>
    <w:rsid w:val="00664A81"/>
    <w:rsid w:val="00664DD3"/>
    <w:rsid w:val="00665707"/>
    <w:rsid w:val="00670C69"/>
    <w:rsid w:val="00671740"/>
    <w:rsid w:val="0067234B"/>
    <w:rsid w:val="00672412"/>
    <w:rsid w:val="006742C6"/>
    <w:rsid w:val="00674350"/>
    <w:rsid w:val="00691E68"/>
    <w:rsid w:val="00692336"/>
    <w:rsid w:val="0069285F"/>
    <w:rsid w:val="00694C53"/>
    <w:rsid w:val="006A17B3"/>
    <w:rsid w:val="006A5DD7"/>
    <w:rsid w:val="006A7D42"/>
    <w:rsid w:val="006B08BC"/>
    <w:rsid w:val="006B211E"/>
    <w:rsid w:val="006B2952"/>
    <w:rsid w:val="006C1B9B"/>
    <w:rsid w:val="006C2152"/>
    <w:rsid w:val="006C2865"/>
    <w:rsid w:val="006C5EA3"/>
    <w:rsid w:val="006C6BB0"/>
    <w:rsid w:val="006D072C"/>
    <w:rsid w:val="006D35C7"/>
    <w:rsid w:val="006E25C6"/>
    <w:rsid w:val="006F0D55"/>
    <w:rsid w:val="006F21A1"/>
    <w:rsid w:val="006F2E6B"/>
    <w:rsid w:val="006F30A1"/>
    <w:rsid w:val="006F5555"/>
    <w:rsid w:val="006F6D97"/>
    <w:rsid w:val="006F7679"/>
    <w:rsid w:val="007014B7"/>
    <w:rsid w:val="00714BD9"/>
    <w:rsid w:val="007218EA"/>
    <w:rsid w:val="0072754A"/>
    <w:rsid w:val="00727DDB"/>
    <w:rsid w:val="00731AFC"/>
    <w:rsid w:val="00736636"/>
    <w:rsid w:val="00736E89"/>
    <w:rsid w:val="00741BCD"/>
    <w:rsid w:val="00742B00"/>
    <w:rsid w:val="00744CDB"/>
    <w:rsid w:val="00746189"/>
    <w:rsid w:val="007511CC"/>
    <w:rsid w:val="00753166"/>
    <w:rsid w:val="00753C40"/>
    <w:rsid w:val="00754CAD"/>
    <w:rsid w:val="00755611"/>
    <w:rsid w:val="00764D2E"/>
    <w:rsid w:val="00766343"/>
    <w:rsid w:val="00781A3F"/>
    <w:rsid w:val="00781CB8"/>
    <w:rsid w:val="00787F49"/>
    <w:rsid w:val="0079353C"/>
    <w:rsid w:val="00793E2D"/>
    <w:rsid w:val="00795600"/>
    <w:rsid w:val="00796820"/>
    <w:rsid w:val="007A16B2"/>
    <w:rsid w:val="007A1C7E"/>
    <w:rsid w:val="007A4202"/>
    <w:rsid w:val="007B233F"/>
    <w:rsid w:val="007B60ED"/>
    <w:rsid w:val="007B70F0"/>
    <w:rsid w:val="007B7A1C"/>
    <w:rsid w:val="007C0455"/>
    <w:rsid w:val="007C71CF"/>
    <w:rsid w:val="007D42D5"/>
    <w:rsid w:val="007D522D"/>
    <w:rsid w:val="007D5BAD"/>
    <w:rsid w:val="007D682C"/>
    <w:rsid w:val="007E37AB"/>
    <w:rsid w:val="007E4EE4"/>
    <w:rsid w:val="007F4541"/>
    <w:rsid w:val="007F4CAF"/>
    <w:rsid w:val="007F59F0"/>
    <w:rsid w:val="007F7181"/>
    <w:rsid w:val="0080028A"/>
    <w:rsid w:val="00801168"/>
    <w:rsid w:val="00816E31"/>
    <w:rsid w:val="00820016"/>
    <w:rsid w:val="00822EE7"/>
    <w:rsid w:val="00823E5B"/>
    <w:rsid w:val="0082479E"/>
    <w:rsid w:val="00825D02"/>
    <w:rsid w:val="00826635"/>
    <w:rsid w:val="00826E38"/>
    <w:rsid w:val="00840FB9"/>
    <w:rsid w:val="00841E83"/>
    <w:rsid w:val="00847B81"/>
    <w:rsid w:val="008518F8"/>
    <w:rsid w:val="00855890"/>
    <w:rsid w:val="00860369"/>
    <w:rsid w:val="00860B6D"/>
    <w:rsid w:val="008615E5"/>
    <w:rsid w:val="008639AD"/>
    <w:rsid w:val="00867393"/>
    <w:rsid w:val="008738BC"/>
    <w:rsid w:val="00873CEE"/>
    <w:rsid w:val="008753DB"/>
    <w:rsid w:val="008775A8"/>
    <w:rsid w:val="00887F5B"/>
    <w:rsid w:val="008933EE"/>
    <w:rsid w:val="008A3826"/>
    <w:rsid w:val="008A42B3"/>
    <w:rsid w:val="008A5C4D"/>
    <w:rsid w:val="008C032B"/>
    <w:rsid w:val="008C0CF2"/>
    <w:rsid w:val="008C0F4E"/>
    <w:rsid w:val="008C2080"/>
    <w:rsid w:val="008C31DD"/>
    <w:rsid w:val="008C3C8B"/>
    <w:rsid w:val="008C4113"/>
    <w:rsid w:val="008C4188"/>
    <w:rsid w:val="008C5A06"/>
    <w:rsid w:val="008C7A8D"/>
    <w:rsid w:val="008D0571"/>
    <w:rsid w:val="008D1D3A"/>
    <w:rsid w:val="008D29DF"/>
    <w:rsid w:val="008D2C6D"/>
    <w:rsid w:val="008E0BDF"/>
    <w:rsid w:val="008E0C40"/>
    <w:rsid w:val="008E200E"/>
    <w:rsid w:val="008E2236"/>
    <w:rsid w:val="008E64A4"/>
    <w:rsid w:val="008E789C"/>
    <w:rsid w:val="008F09E1"/>
    <w:rsid w:val="008F0AA2"/>
    <w:rsid w:val="008F6A25"/>
    <w:rsid w:val="008F7F1C"/>
    <w:rsid w:val="00905301"/>
    <w:rsid w:val="00907FB6"/>
    <w:rsid w:val="009143C3"/>
    <w:rsid w:val="00915595"/>
    <w:rsid w:val="00921EDC"/>
    <w:rsid w:val="00922475"/>
    <w:rsid w:val="009233C2"/>
    <w:rsid w:val="0092526D"/>
    <w:rsid w:val="00926C00"/>
    <w:rsid w:val="009312D2"/>
    <w:rsid w:val="00935475"/>
    <w:rsid w:val="00935EBE"/>
    <w:rsid w:val="00940F3D"/>
    <w:rsid w:val="009422F6"/>
    <w:rsid w:val="00943398"/>
    <w:rsid w:val="009442A6"/>
    <w:rsid w:val="00944CFA"/>
    <w:rsid w:val="0094535A"/>
    <w:rsid w:val="00947B4A"/>
    <w:rsid w:val="00956F30"/>
    <w:rsid w:val="009575B9"/>
    <w:rsid w:val="00960A31"/>
    <w:rsid w:val="009618FB"/>
    <w:rsid w:val="00962BC4"/>
    <w:rsid w:val="00965041"/>
    <w:rsid w:val="00965B3F"/>
    <w:rsid w:val="00970533"/>
    <w:rsid w:val="00974A19"/>
    <w:rsid w:val="0097632D"/>
    <w:rsid w:val="0097676E"/>
    <w:rsid w:val="00977149"/>
    <w:rsid w:val="00981625"/>
    <w:rsid w:val="009819D6"/>
    <w:rsid w:val="0098217A"/>
    <w:rsid w:val="00982730"/>
    <w:rsid w:val="00990FCF"/>
    <w:rsid w:val="0099135F"/>
    <w:rsid w:val="00994593"/>
    <w:rsid w:val="00997994"/>
    <w:rsid w:val="009A3A82"/>
    <w:rsid w:val="009A7FBE"/>
    <w:rsid w:val="009B13E3"/>
    <w:rsid w:val="009B26D9"/>
    <w:rsid w:val="009B48C5"/>
    <w:rsid w:val="009B5B13"/>
    <w:rsid w:val="009C13DE"/>
    <w:rsid w:val="009C1B77"/>
    <w:rsid w:val="009C2236"/>
    <w:rsid w:val="009C2FE0"/>
    <w:rsid w:val="009C583B"/>
    <w:rsid w:val="009C6F47"/>
    <w:rsid w:val="009C7DF9"/>
    <w:rsid w:val="009D0EE7"/>
    <w:rsid w:val="009D1127"/>
    <w:rsid w:val="009D392C"/>
    <w:rsid w:val="009D479D"/>
    <w:rsid w:val="009E0A3F"/>
    <w:rsid w:val="009E1EF4"/>
    <w:rsid w:val="009E6041"/>
    <w:rsid w:val="009E7C86"/>
    <w:rsid w:val="009E7E33"/>
    <w:rsid w:val="009F2805"/>
    <w:rsid w:val="009F6F05"/>
    <w:rsid w:val="00A01202"/>
    <w:rsid w:val="00A11A10"/>
    <w:rsid w:val="00A138FA"/>
    <w:rsid w:val="00A17821"/>
    <w:rsid w:val="00A214F9"/>
    <w:rsid w:val="00A23FA4"/>
    <w:rsid w:val="00A25098"/>
    <w:rsid w:val="00A25FDF"/>
    <w:rsid w:val="00A30E4E"/>
    <w:rsid w:val="00A349F6"/>
    <w:rsid w:val="00A35249"/>
    <w:rsid w:val="00A36149"/>
    <w:rsid w:val="00A42AB6"/>
    <w:rsid w:val="00A46CFD"/>
    <w:rsid w:val="00A470D9"/>
    <w:rsid w:val="00A51B8B"/>
    <w:rsid w:val="00A54367"/>
    <w:rsid w:val="00A54497"/>
    <w:rsid w:val="00A60162"/>
    <w:rsid w:val="00A61A09"/>
    <w:rsid w:val="00A62CF4"/>
    <w:rsid w:val="00A65589"/>
    <w:rsid w:val="00A66166"/>
    <w:rsid w:val="00A74562"/>
    <w:rsid w:val="00A7788B"/>
    <w:rsid w:val="00A85497"/>
    <w:rsid w:val="00A86ADB"/>
    <w:rsid w:val="00A87ABD"/>
    <w:rsid w:val="00A95B87"/>
    <w:rsid w:val="00AA281B"/>
    <w:rsid w:val="00AA30D9"/>
    <w:rsid w:val="00AA7EB0"/>
    <w:rsid w:val="00AB4B3E"/>
    <w:rsid w:val="00AB7310"/>
    <w:rsid w:val="00AC177A"/>
    <w:rsid w:val="00AC182C"/>
    <w:rsid w:val="00AC19EB"/>
    <w:rsid w:val="00AC267E"/>
    <w:rsid w:val="00AD4F1B"/>
    <w:rsid w:val="00AD544D"/>
    <w:rsid w:val="00AD6F5A"/>
    <w:rsid w:val="00AD77A4"/>
    <w:rsid w:val="00AF137C"/>
    <w:rsid w:val="00AF50EE"/>
    <w:rsid w:val="00B0323B"/>
    <w:rsid w:val="00B12A9C"/>
    <w:rsid w:val="00B176BF"/>
    <w:rsid w:val="00B20B5C"/>
    <w:rsid w:val="00B231F2"/>
    <w:rsid w:val="00B24858"/>
    <w:rsid w:val="00B248F5"/>
    <w:rsid w:val="00B250AE"/>
    <w:rsid w:val="00B26A1C"/>
    <w:rsid w:val="00B30FDD"/>
    <w:rsid w:val="00B3269F"/>
    <w:rsid w:val="00B3393F"/>
    <w:rsid w:val="00B3461E"/>
    <w:rsid w:val="00B35FD5"/>
    <w:rsid w:val="00B36580"/>
    <w:rsid w:val="00B50379"/>
    <w:rsid w:val="00B509E6"/>
    <w:rsid w:val="00B60E89"/>
    <w:rsid w:val="00B61ECE"/>
    <w:rsid w:val="00B61F11"/>
    <w:rsid w:val="00B62AFF"/>
    <w:rsid w:val="00B63261"/>
    <w:rsid w:val="00B64C10"/>
    <w:rsid w:val="00B67F9C"/>
    <w:rsid w:val="00B70534"/>
    <w:rsid w:val="00B70C58"/>
    <w:rsid w:val="00B71CEF"/>
    <w:rsid w:val="00B7238F"/>
    <w:rsid w:val="00B73CDA"/>
    <w:rsid w:val="00B83D77"/>
    <w:rsid w:val="00B85647"/>
    <w:rsid w:val="00B864C2"/>
    <w:rsid w:val="00B87ED4"/>
    <w:rsid w:val="00B907AD"/>
    <w:rsid w:val="00B931B7"/>
    <w:rsid w:val="00BA70E8"/>
    <w:rsid w:val="00BB1116"/>
    <w:rsid w:val="00BB5A89"/>
    <w:rsid w:val="00BC1FBA"/>
    <w:rsid w:val="00BD5A18"/>
    <w:rsid w:val="00BD7D4F"/>
    <w:rsid w:val="00BE4433"/>
    <w:rsid w:val="00BE57BF"/>
    <w:rsid w:val="00BE6905"/>
    <w:rsid w:val="00BF0D41"/>
    <w:rsid w:val="00BF6B81"/>
    <w:rsid w:val="00BF79D3"/>
    <w:rsid w:val="00C063B6"/>
    <w:rsid w:val="00C06C34"/>
    <w:rsid w:val="00C11794"/>
    <w:rsid w:val="00C121B5"/>
    <w:rsid w:val="00C2012C"/>
    <w:rsid w:val="00C20656"/>
    <w:rsid w:val="00C249A7"/>
    <w:rsid w:val="00C305D0"/>
    <w:rsid w:val="00C31355"/>
    <w:rsid w:val="00C3212D"/>
    <w:rsid w:val="00C41D47"/>
    <w:rsid w:val="00C42D58"/>
    <w:rsid w:val="00C43236"/>
    <w:rsid w:val="00C47883"/>
    <w:rsid w:val="00C47AA6"/>
    <w:rsid w:val="00C538BF"/>
    <w:rsid w:val="00C54BE6"/>
    <w:rsid w:val="00C55171"/>
    <w:rsid w:val="00C57355"/>
    <w:rsid w:val="00C57966"/>
    <w:rsid w:val="00C6104C"/>
    <w:rsid w:val="00C657EB"/>
    <w:rsid w:val="00C66500"/>
    <w:rsid w:val="00C66B07"/>
    <w:rsid w:val="00C70B90"/>
    <w:rsid w:val="00C711D1"/>
    <w:rsid w:val="00C7155E"/>
    <w:rsid w:val="00C7248F"/>
    <w:rsid w:val="00C8173C"/>
    <w:rsid w:val="00C87E65"/>
    <w:rsid w:val="00C97EC8"/>
    <w:rsid w:val="00CA0879"/>
    <w:rsid w:val="00CA0F12"/>
    <w:rsid w:val="00CA2266"/>
    <w:rsid w:val="00CA2551"/>
    <w:rsid w:val="00CB0E66"/>
    <w:rsid w:val="00CB3908"/>
    <w:rsid w:val="00CC50A6"/>
    <w:rsid w:val="00CC552F"/>
    <w:rsid w:val="00CC586F"/>
    <w:rsid w:val="00CC5E36"/>
    <w:rsid w:val="00CC70A3"/>
    <w:rsid w:val="00CC770C"/>
    <w:rsid w:val="00CD41CA"/>
    <w:rsid w:val="00CD7970"/>
    <w:rsid w:val="00CE41CB"/>
    <w:rsid w:val="00D009A4"/>
    <w:rsid w:val="00D06928"/>
    <w:rsid w:val="00D07544"/>
    <w:rsid w:val="00D178B9"/>
    <w:rsid w:val="00D22A5E"/>
    <w:rsid w:val="00D26CE9"/>
    <w:rsid w:val="00D30DB6"/>
    <w:rsid w:val="00D3542C"/>
    <w:rsid w:val="00D36523"/>
    <w:rsid w:val="00D510DC"/>
    <w:rsid w:val="00D530EF"/>
    <w:rsid w:val="00D54828"/>
    <w:rsid w:val="00D56148"/>
    <w:rsid w:val="00D62BC5"/>
    <w:rsid w:val="00D659DA"/>
    <w:rsid w:val="00D66A2F"/>
    <w:rsid w:val="00D72E6E"/>
    <w:rsid w:val="00D80FB1"/>
    <w:rsid w:val="00D84830"/>
    <w:rsid w:val="00D92739"/>
    <w:rsid w:val="00D938EA"/>
    <w:rsid w:val="00D93A48"/>
    <w:rsid w:val="00D93FA1"/>
    <w:rsid w:val="00D94305"/>
    <w:rsid w:val="00DA3713"/>
    <w:rsid w:val="00DB0F5B"/>
    <w:rsid w:val="00DB0F5C"/>
    <w:rsid w:val="00DB1919"/>
    <w:rsid w:val="00DB5ACE"/>
    <w:rsid w:val="00DB706F"/>
    <w:rsid w:val="00DC06F9"/>
    <w:rsid w:val="00DC0EB4"/>
    <w:rsid w:val="00DD0743"/>
    <w:rsid w:val="00DD63EB"/>
    <w:rsid w:val="00DD714B"/>
    <w:rsid w:val="00DE1A31"/>
    <w:rsid w:val="00DE514A"/>
    <w:rsid w:val="00E00C4D"/>
    <w:rsid w:val="00E01A84"/>
    <w:rsid w:val="00E05359"/>
    <w:rsid w:val="00E13CF1"/>
    <w:rsid w:val="00E15F03"/>
    <w:rsid w:val="00E16466"/>
    <w:rsid w:val="00E20654"/>
    <w:rsid w:val="00E2535F"/>
    <w:rsid w:val="00E277A6"/>
    <w:rsid w:val="00E354E6"/>
    <w:rsid w:val="00E37533"/>
    <w:rsid w:val="00E438AC"/>
    <w:rsid w:val="00E47E45"/>
    <w:rsid w:val="00E54367"/>
    <w:rsid w:val="00E54CB4"/>
    <w:rsid w:val="00E553B3"/>
    <w:rsid w:val="00E60BE7"/>
    <w:rsid w:val="00E647F2"/>
    <w:rsid w:val="00E677E5"/>
    <w:rsid w:val="00E70E1D"/>
    <w:rsid w:val="00E7262C"/>
    <w:rsid w:val="00E72BC1"/>
    <w:rsid w:val="00E74DFE"/>
    <w:rsid w:val="00E74EBA"/>
    <w:rsid w:val="00E80383"/>
    <w:rsid w:val="00E83295"/>
    <w:rsid w:val="00E84BC2"/>
    <w:rsid w:val="00E85884"/>
    <w:rsid w:val="00E86105"/>
    <w:rsid w:val="00E87533"/>
    <w:rsid w:val="00E87663"/>
    <w:rsid w:val="00E91A5A"/>
    <w:rsid w:val="00E91D02"/>
    <w:rsid w:val="00E922C3"/>
    <w:rsid w:val="00E9256C"/>
    <w:rsid w:val="00E9371F"/>
    <w:rsid w:val="00E96861"/>
    <w:rsid w:val="00EA26AC"/>
    <w:rsid w:val="00EA52E4"/>
    <w:rsid w:val="00EA6BD1"/>
    <w:rsid w:val="00EA7691"/>
    <w:rsid w:val="00EC031C"/>
    <w:rsid w:val="00EC3E95"/>
    <w:rsid w:val="00EC5C02"/>
    <w:rsid w:val="00EC75A9"/>
    <w:rsid w:val="00ED0514"/>
    <w:rsid w:val="00ED34F2"/>
    <w:rsid w:val="00ED43FF"/>
    <w:rsid w:val="00ED64F0"/>
    <w:rsid w:val="00ED6FF6"/>
    <w:rsid w:val="00ED71ED"/>
    <w:rsid w:val="00EE0FC3"/>
    <w:rsid w:val="00EE3887"/>
    <w:rsid w:val="00EE5B56"/>
    <w:rsid w:val="00F03FD8"/>
    <w:rsid w:val="00F06398"/>
    <w:rsid w:val="00F10EF0"/>
    <w:rsid w:val="00F121E6"/>
    <w:rsid w:val="00F12979"/>
    <w:rsid w:val="00F1324C"/>
    <w:rsid w:val="00F13C27"/>
    <w:rsid w:val="00F13D7C"/>
    <w:rsid w:val="00F142A8"/>
    <w:rsid w:val="00F144D8"/>
    <w:rsid w:val="00F16BCC"/>
    <w:rsid w:val="00F3338C"/>
    <w:rsid w:val="00F33AA5"/>
    <w:rsid w:val="00F35D79"/>
    <w:rsid w:val="00F42AC6"/>
    <w:rsid w:val="00F452B4"/>
    <w:rsid w:val="00F45DA3"/>
    <w:rsid w:val="00F543BC"/>
    <w:rsid w:val="00F54478"/>
    <w:rsid w:val="00F5451B"/>
    <w:rsid w:val="00F60E50"/>
    <w:rsid w:val="00F70A11"/>
    <w:rsid w:val="00F717A4"/>
    <w:rsid w:val="00F71BFF"/>
    <w:rsid w:val="00F730AC"/>
    <w:rsid w:val="00F766F6"/>
    <w:rsid w:val="00F81AB5"/>
    <w:rsid w:val="00F8518C"/>
    <w:rsid w:val="00F93941"/>
    <w:rsid w:val="00F94D3C"/>
    <w:rsid w:val="00F955BE"/>
    <w:rsid w:val="00F95A58"/>
    <w:rsid w:val="00FA02C5"/>
    <w:rsid w:val="00FA1C53"/>
    <w:rsid w:val="00FA4907"/>
    <w:rsid w:val="00FA5F9C"/>
    <w:rsid w:val="00FB7D1F"/>
    <w:rsid w:val="00FC1E1C"/>
    <w:rsid w:val="00FC4957"/>
    <w:rsid w:val="00FC5124"/>
    <w:rsid w:val="00FC57FD"/>
    <w:rsid w:val="00FC5FCA"/>
    <w:rsid w:val="00FC6469"/>
    <w:rsid w:val="00FE2C38"/>
    <w:rsid w:val="00FE60A1"/>
    <w:rsid w:val="00FE6CA3"/>
    <w:rsid w:val="00FF1597"/>
    <w:rsid w:val="00FF27D5"/>
    <w:rsid w:val="00FF3172"/>
    <w:rsid w:val="00FF3D3D"/>
    <w:rsid w:val="070E71E1"/>
    <w:rsid w:val="079C249A"/>
    <w:rsid w:val="08E30A56"/>
    <w:rsid w:val="0A740CA3"/>
    <w:rsid w:val="0ACA0856"/>
    <w:rsid w:val="0AE7522D"/>
    <w:rsid w:val="0C4770D2"/>
    <w:rsid w:val="0C9E242F"/>
    <w:rsid w:val="12482C7F"/>
    <w:rsid w:val="165F0045"/>
    <w:rsid w:val="167F771B"/>
    <w:rsid w:val="19400236"/>
    <w:rsid w:val="1EE314CC"/>
    <w:rsid w:val="21E24382"/>
    <w:rsid w:val="24505355"/>
    <w:rsid w:val="2915637E"/>
    <w:rsid w:val="2F2F1FA2"/>
    <w:rsid w:val="308E5F3D"/>
    <w:rsid w:val="38C72032"/>
    <w:rsid w:val="3D1559D2"/>
    <w:rsid w:val="40D27286"/>
    <w:rsid w:val="41FD0890"/>
    <w:rsid w:val="42F13303"/>
    <w:rsid w:val="464E0CE7"/>
    <w:rsid w:val="4FB066E7"/>
    <w:rsid w:val="536F1C56"/>
    <w:rsid w:val="5B037154"/>
    <w:rsid w:val="5D3D513A"/>
    <w:rsid w:val="5E910BDE"/>
    <w:rsid w:val="6147335C"/>
    <w:rsid w:val="68366800"/>
    <w:rsid w:val="775A47DA"/>
    <w:rsid w:val="79A66169"/>
    <w:rsid w:val="7AED0066"/>
    <w:rsid w:val="7E401FF4"/>
    <w:rsid w:val="7E5461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3316D"/>
  <w15:docId w15:val="{4AD52100-086D-4C76-A1D2-9A35942C3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uiPriority="0" w:qFormat="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unhideWhenUsed/>
    <w:qFormat/>
    <w:rPr>
      <w:rFonts w:ascii="Tahoma" w:hAnsi="Tahoma" w:cs="Tahoma"/>
      <w:sz w:val="16"/>
      <w:szCs w:val="16"/>
    </w:rPr>
  </w:style>
  <w:style w:type="paragraph" w:styleId="2">
    <w:name w:val="Body Text 2"/>
    <w:basedOn w:val="a"/>
    <w:link w:val="20"/>
    <w:qFormat/>
    <w:pPr>
      <w:jc w:val="both"/>
    </w:pPr>
    <w:rPr>
      <w:sz w:val="26"/>
      <w:szCs w:val="20"/>
    </w:rPr>
  </w:style>
  <w:style w:type="paragraph" w:styleId="3">
    <w:name w:val="Body Text Indent 3"/>
    <w:basedOn w:val="a"/>
    <w:link w:val="30"/>
    <w:qFormat/>
    <w:pPr>
      <w:autoSpaceDE w:val="0"/>
      <w:autoSpaceDN w:val="0"/>
      <w:adjustRightInd w:val="0"/>
      <w:ind w:firstLine="540"/>
      <w:jc w:val="both"/>
    </w:pPr>
    <w:rPr>
      <w:sz w:val="26"/>
      <w:szCs w:val="20"/>
    </w:rPr>
  </w:style>
  <w:style w:type="paragraph" w:styleId="a4">
    <w:name w:val="annotation text"/>
    <w:basedOn w:val="a"/>
    <w:uiPriority w:val="99"/>
    <w:semiHidden/>
    <w:unhideWhenUsed/>
    <w:qFormat/>
  </w:style>
  <w:style w:type="paragraph" w:styleId="a5">
    <w:name w:val="header"/>
    <w:basedOn w:val="a"/>
    <w:link w:val="a6"/>
    <w:uiPriority w:val="99"/>
    <w:qFormat/>
    <w:pPr>
      <w:tabs>
        <w:tab w:val="center" w:pos="4153"/>
        <w:tab w:val="right" w:pos="8306"/>
      </w:tabs>
    </w:pPr>
    <w:rPr>
      <w:sz w:val="20"/>
      <w:szCs w:val="20"/>
    </w:rPr>
  </w:style>
  <w:style w:type="paragraph" w:styleId="a7">
    <w:name w:val="Body Text Indent"/>
    <w:basedOn w:val="a"/>
    <w:link w:val="a8"/>
    <w:qFormat/>
    <w:pPr>
      <w:ind w:firstLine="709"/>
      <w:jc w:val="both"/>
    </w:pPr>
    <w:rPr>
      <w:sz w:val="28"/>
      <w:szCs w:val="20"/>
      <w:lang w:val="en-US"/>
    </w:rPr>
  </w:style>
  <w:style w:type="paragraph" w:styleId="a9">
    <w:name w:val="Title"/>
    <w:basedOn w:val="a"/>
    <w:qFormat/>
    <w:pPr>
      <w:jc w:val="center"/>
    </w:pPr>
    <w:rPr>
      <w:b/>
      <w:sz w:val="32"/>
      <w:szCs w:val="20"/>
    </w:rPr>
  </w:style>
  <w:style w:type="paragraph" w:styleId="aa">
    <w:name w:val="footer"/>
    <w:basedOn w:val="a"/>
    <w:qFormat/>
    <w:pPr>
      <w:tabs>
        <w:tab w:val="center" w:pos="4677"/>
        <w:tab w:val="right" w:pos="9355"/>
      </w:tabs>
    </w:pPr>
  </w:style>
  <w:style w:type="paragraph" w:styleId="ab">
    <w:name w:val="Normal (Web)"/>
    <w:basedOn w:val="a"/>
    <w:uiPriority w:val="99"/>
    <w:unhideWhenUsed/>
    <w:qFormat/>
    <w:pPr>
      <w:spacing w:before="100" w:beforeAutospacing="1" w:after="100" w:afterAutospacing="1"/>
    </w:pPr>
  </w:style>
  <w:style w:type="paragraph" w:styleId="31">
    <w:name w:val="Body Text 3"/>
    <w:basedOn w:val="a"/>
    <w:qFormat/>
    <w:pPr>
      <w:jc w:val="both"/>
    </w:pPr>
    <w:rPr>
      <w:sz w:val="26"/>
      <w:szCs w:val="20"/>
    </w:rPr>
  </w:style>
  <w:style w:type="character" w:styleId="ac">
    <w:name w:val="Hyperlink"/>
    <w:basedOn w:val="a0"/>
    <w:qFormat/>
    <w:rPr>
      <w:color w:val="0000FF"/>
      <w:u w:val="single"/>
    </w:rPr>
  </w:style>
  <w:style w:type="character" w:styleId="ad">
    <w:name w:val="page number"/>
    <w:basedOn w:val="a0"/>
    <w:qFormat/>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pPr>
      <w:ind w:left="708"/>
    </w:pPr>
  </w:style>
  <w:style w:type="character" w:customStyle="1" w:styleId="20">
    <w:name w:val="Основной текст 2 Знак"/>
    <w:basedOn w:val="a0"/>
    <w:link w:val="2"/>
    <w:qFormat/>
    <w:rPr>
      <w:sz w:val="26"/>
    </w:rPr>
  </w:style>
  <w:style w:type="character" w:customStyle="1" w:styleId="30">
    <w:name w:val="Основной текст с отступом 3 Знак"/>
    <w:basedOn w:val="a0"/>
    <w:link w:val="3"/>
    <w:qFormat/>
    <w:rPr>
      <w:sz w:val="26"/>
    </w:rPr>
  </w:style>
  <w:style w:type="character" w:customStyle="1" w:styleId="a6">
    <w:name w:val="Верхний колонтитул Знак"/>
    <w:basedOn w:val="a0"/>
    <w:link w:val="a5"/>
    <w:uiPriority w:val="99"/>
    <w:qFormat/>
  </w:style>
  <w:style w:type="character" w:customStyle="1" w:styleId="a8">
    <w:name w:val="Основной текст с отступом Знак"/>
    <w:basedOn w:val="a0"/>
    <w:link w:val="a7"/>
    <w:qFormat/>
    <w:rPr>
      <w:sz w:val="28"/>
      <w:lang w:val="en-US" w:eastAsia="ru-RU" w:bidi="ar-SA"/>
    </w:rPr>
  </w:style>
  <w:style w:type="paragraph" w:customStyle="1" w:styleId="ConsNonformat">
    <w:name w:val="ConsNonformat"/>
    <w:qFormat/>
    <w:pPr>
      <w:widowControl w:val="0"/>
      <w:autoSpaceDE w:val="0"/>
      <w:autoSpaceDN w:val="0"/>
      <w:adjustRightInd w:val="0"/>
    </w:pPr>
    <w:rPr>
      <w:rFonts w:ascii="Courier New" w:hAnsi="Courier New" w:cs="Courier New"/>
      <w:sz w:val="22"/>
      <w:szCs w:val="22"/>
    </w:rPr>
  </w:style>
  <w:style w:type="character" w:customStyle="1" w:styleId="af0">
    <w:name w:val="Текст выноски Знак"/>
    <w:basedOn w:val="a0"/>
    <w:semiHidden/>
    <w:qFormat/>
    <w:rPr>
      <w:rFonts w:ascii="Tahoma" w:hAnsi="Tahoma" w:cs="Tahoma"/>
      <w:sz w:val="16"/>
      <w:szCs w:val="16"/>
    </w:rPr>
  </w:style>
  <w:style w:type="paragraph" w:customStyle="1" w:styleId="ConsCell">
    <w:name w:val="ConsCell"/>
    <w:qFormat/>
    <w:pPr>
      <w:widowControl w:val="0"/>
      <w:autoSpaceDE w:val="0"/>
      <w:autoSpaceDN w:val="0"/>
      <w:adjustRightInd w:val="0"/>
      <w:ind w:right="19772"/>
    </w:pPr>
    <w:rPr>
      <w:rFonts w:ascii="Arial" w:hAnsi="Arial" w:cs="Arial"/>
    </w:rPr>
  </w:style>
  <w:style w:type="paragraph" w:styleId="af1">
    <w:name w:val="No Spacing"/>
    <w:uiPriority w:val="1"/>
    <w:qFormat/>
    <w:rPr>
      <w:sz w:val="24"/>
      <w:szCs w:val="24"/>
    </w:rPr>
  </w:style>
  <w:style w:type="character" w:customStyle="1" w:styleId="apple-converted-space">
    <w:name w:val="apple-converted-space"/>
    <w:basedOn w:val="a0"/>
    <w:qFormat/>
  </w:style>
  <w:style w:type="paragraph" w:customStyle="1" w:styleId="y3">
    <w:name w:val="y3"/>
    <w:basedOn w:val="a"/>
    <w:qFormat/>
    <w:pPr>
      <w:spacing w:before="400" w:after="400" w:line="240" w:lineRule="auto"/>
      <w:jc w:val="center"/>
    </w:pPr>
    <w:rPr>
      <w:rFonts w:eastAsia="Times New Roman"/>
    </w:rPr>
  </w:style>
  <w:style w:type="paragraph" w:customStyle="1" w:styleId="justify">
    <w:name w:val="justify"/>
    <w:basedOn w:val="a"/>
    <w:qFormat/>
    <w:pPr>
      <w:spacing w:line="240" w:lineRule="auto"/>
      <w:ind w:firstLine="567"/>
      <w:jc w:val="both"/>
    </w:pPr>
    <w:rPr>
      <w:rFonts w:eastAsia="Times New Roman"/>
    </w:rPr>
  </w:style>
  <w:style w:type="paragraph" w:customStyle="1" w:styleId="FR2">
    <w:name w:val="FR2"/>
    <w:qFormat/>
    <w:pPr>
      <w:widowControl w:val="0"/>
      <w:autoSpaceDE w:val="0"/>
      <w:autoSpaceDN w:val="0"/>
      <w:adjustRightInd w:val="0"/>
    </w:pPr>
    <w:rPr>
      <w:rFonts w:ascii="Arial" w:eastAsia="Times New Roman"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2043</Words>
  <Characters>11651</Characters>
  <Application>Microsoft Office Word</Application>
  <DocSecurity>0</DocSecurity>
  <Lines>97</Lines>
  <Paragraphs>27</Paragraphs>
  <ScaleCrop>false</ScaleCrop>
  <Company>МКТС</Company>
  <LinksUpToDate>false</LinksUpToDate>
  <CharactersWithSpaces>13667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25/2012</dc:title>
  <dc:creator>Ulyana</dc:creator>
  <cp:lastModifiedBy>Пользователь</cp:lastModifiedBy>
  <cp:revision>40</cp:revision>
  <cp:lastPrinted>2021-08-04T07:56:00Z</cp:lastPrinted>
  <dcterms:created xsi:type="dcterms:W3CDTF">2023-04-04T10:22:00Z</dcterms:created>
  <dcterms:modified xsi:type="dcterms:W3CDTF">2026-10-23T06:16:00Z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1049-11.2.0.9453</vt:lpwstr>
  </property>
  <property fmtid="{D5CDD505-2E9C-101B-9397-08002B2CF9AE}" pid="3" name="ICV">
    <vt:lpwstr>55BDFF4AAD1A4C53918765537E4EC11A</vt:lpwstr>
  </property>
</Properties>
</file>