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341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3780"/>
        <w:gridCol w:w="5859"/>
      </w:tblGrid>
      <w:tr w:rsidR="00296D1D" w14:paraId="5EBCE3B2" w14:textId="77777777" w:rsidTr="00296D1D">
        <w:tc>
          <w:tcPr>
            <w:tcW w:w="19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D82363" w14:textId="77777777" w:rsidR="00296D1D" w:rsidRDefault="00296D1D" w:rsidP="004128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D23EB8" w14:textId="77777777" w:rsidR="00296D1D" w:rsidRPr="00296D1D" w:rsidRDefault="00296D1D" w:rsidP="00296D1D">
            <w:pPr>
              <w:ind w:left="615"/>
              <w:jc w:val="left"/>
              <w:rPr>
                <w:sz w:val="28"/>
                <w:szCs w:val="28"/>
              </w:rPr>
            </w:pPr>
            <w:r w:rsidRPr="00296D1D">
              <w:rPr>
                <w:sz w:val="28"/>
                <w:szCs w:val="28"/>
              </w:rPr>
              <w:t>УТВЕРЖДАЮ</w:t>
            </w:r>
            <w:r w:rsidRPr="00296D1D">
              <w:rPr>
                <w:sz w:val="28"/>
                <w:szCs w:val="28"/>
              </w:rPr>
              <w:br/>
              <w:t>Директор Учреждение образования "Минский государственный областной лицей"</w:t>
            </w:r>
            <w:r w:rsidRPr="00296D1D">
              <w:rPr>
                <w:sz w:val="28"/>
                <w:szCs w:val="28"/>
              </w:rPr>
              <w:br/>
              <w:t>________Чабан И.Н.</w:t>
            </w:r>
            <w:r w:rsidRPr="00296D1D">
              <w:rPr>
                <w:sz w:val="28"/>
                <w:szCs w:val="28"/>
              </w:rPr>
              <w:br/>
              <w:t>23.10.2026 г.</w:t>
            </w:r>
          </w:p>
        </w:tc>
      </w:tr>
    </w:tbl>
    <w:p w14:paraId="3A4C514F" w14:textId="77777777" w:rsidR="00296D1D" w:rsidRDefault="00296D1D">
      <w:pPr>
        <w:pStyle w:val="1"/>
        <w:spacing w:after="336"/>
        <w:ind w:left="44"/>
      </w:pPr>
    </w:p>
    <w:p w14:paraId="0A9CC91C" w14:textId="49FAEC69" w:rsidR="00367994" w:rsidRDefault="00000000">
      <w:pPr>
        <w:pStyle w:val="1"/>
        <w:spacing w:after="336"/>
        <w:ind w:left="44"/>
      </w:pPr>
      <w:r>
        <w:t>ТЕХНИЧЕСКОЕ ЗАДАНИЕ</w:t>
      </w:r>
    </w:p>
    <w:p w14:paraId="3BDBFD15" w14:textId="1B2A3D22" w:rsidR="00367994" w:rsidRDefault="00000000">
      <w:pPr>
        <w:spacing w:after="327" w:line="259" w:lineRule="auto"/>
        <w:ind w:left="44" w:hanging="10"/>
        <w:jc w:val="center"/>
      </w:pPr>
      <w:r>
        <w:rPr>
          <w:sz w:val="28"/>
        </w:rPr>
        <w:t>Противогололедные реагенты</w:t>
      </w:r>
    </w:p>
    <w:p w14:paraId="0188D42B" w14:textId="30C7FF6B" w:rsidR="00367994" w:rsidRDefault="00000000">
      <w:pPr>
        <w:spacing w:after="0" w:line="259" w:lineRule="auto"/>
        <w:ind w:left="44" w:right="19" w:hanging="10"/>
        <w:jc w:val="center"/>
      </w:pPr>
      <w:r>
        <w:rPr>
          <w:sz w:val="28"/>
        </w:rPr>
        <w:t xml:space="preserve">Лот </w:t>
      </w:r>
      <w:r w:rsidR="00296D1D">
        <w:rPr>
          <w:sz w:val="28"/>
        </w:rPr>
        <w:t>№</w:t>
      </w:r>
      <w:r>
        <w:rPr>
          <w:sz w:val="28"/>
        </w:rPr>
        <w:t xml:space="preserve"> 1 Противогололедные реагенты</w:t>
      </w:r>
    </w:p>
    <w:p w14:paraId="7940184F" w14:textId="77777777" w:rsidR="00367994" w:rsidRDefault="00000000">
      <w:pPr>
        <w:numPr>
          <w:ilvl w:val="0"/>
          <w:numId w:val="1"/>
        </w:numPr>
        <w:ind w:right="4" w:firstLine="715"/>
      </w:pPr>
      <w:r>
        <w:t>Наименование количество изделий:</w:t>
      </w:r>
    </w:p>
    <w:tbl>
      <w:tblPr>
        <w:tblStyle w:val="TableGrid"/>
        <w:tblW w:w="9640" w:type="dxa"/>
        <w:tblInd w:w="21" w:type="dxa"/>
        <w:tblCellMar>
          <w:top w:w="10" w:type="dxa"/>
          <w:left w:w="10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841"/>
        <w:gridCol w:w="5587"/>
        <w:gridCol w:w="3212"/>
      </w:tblGrid>
      <w:tr w:rsidR="00367994" w14:paraId="7F7E2B9D" w14:textId="77777777">
        <w:trPr>
          <w:trHeight w:val="612"/>
        </w:trPr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F192BA" w14:textId="77777777" w:rsidR="00367994" w:rsidRDefault="00000000">
            <w:pPr>
              <w:spacing w:after="0" w:line="259" w:lineRule="auto"/>
              <w:ind w:left="20" w:right="17"/>
              <w:jc w:val="center"/>
            </w:pPr>
            <w:r>
              <w:rPr>
                <w:sz w:val="22"/>
              </w:rPr>
              <w:t>Jf2 п/п</w:t>
            </w:r>
          </w:p>
        </w:tc>
        <w:tc>
          <w:tcPr>
            <w:tcW w:w="5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96AA89" w14:textId="77777777" w:rsidR="00367994" w:rsidRDefault="00000000">
            <w:pPr>
              <w:spacing w:after="0" w:line="259" w:lineRule="auto"/>
              <w:ind w:left="12"/>
              <w:jc w:val="center"/>
            </w:pPr>
            <w:r>
              <w:rPr>
                <w:sz w:val="26"/>
              </w:rPr>
              <w:t>Наименование</w:t>
            </w:r>
          </w:p>
        </w:tc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190FC0" w14:textId="77777777" w:rsidR="00367994" w:rsidRDefault="00000000">
            <w:pPr>
              <w:spacing w:after="0" w:line="259" w:lineRule="auto"/>
              <w:ind w:left="0" w:right="2"/>
              <w:jc w:val="center"/>
            </w:pPr>
            <w:r>
              <w:rPr>
                <w:sz w:val="26"/>
              </w:rPr>
              <w:t>Количество</w:t>
            </w:r>
          </w:p>
        </w:tc>
      </w:tr>
      <w:tr w:rsidR="00367994" w14:paraId="4D87F450" w14:textId="77777777">
        <w:trPr>
          <w:trHeight w:val="613"/>
        </w:trPr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5C1169" w14:textId="77777777" w:rsidR="00367994" w:rsidRDefault="00000000">
            <w:pPr>
              <w:spacing w:after="0" w:line="259" w:lineRule="auto"/>
              <w:ind w:left="22"/>
              <w:jc w:val="center"/>
            </w:pPr>
            <w:r>
              <w:rPr>
                <w:sz w:val="26"/>
              </w:rPr>
              <w:t>1.</w:t>
            </w:r>
          </w:p>
        </w:tc>
        <w:tc>
          <w:tcPr>
            <w:tcW w:w="5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14A7DC" w14:textId="6DA79D59" w:rsidR="00367994" w:rsidRDefault="00000000">
            <w:pPr>
              <w:spacing w:after="0" w:line="259" w:lineRule="auto"/>
              <w:ind w:left="5" w:right="1500" w:hanging="5"/>
              <w:jc w:val="left"/>
            </w:pPr>
            <w:r>
              <w:rPr>
                <w:sz w:val="26"/>
              </w:rPr>
              <w:t xml:space="preserve">Противогололедный реагент </w:t>
            </w:r>
            <w:r w:rsidR="00296D1D">
              <w:rPr>
                <w:sz w:val="26"/>
              </w:rPr>
              <w:t>«</w:t>
            </w:r>
            <w:r>
              <w:rPr>
                <w:sz w:val="26"/>
              </w:rPr>
              <w:t>Соль техническая»</w:t>
            </w:r>
          </w:p>
        </w:tc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787E08" w14:textId="77777777" w:rsidR="00367994" w:rsidRDefault="00000000">
            <w:pPr>
              <w:spacing w:after="0" w:line="259" w:lineRule="auto"/>
              <w:ind w:left="22"/>
              <w:jc w:val="center"/>
            </w:pPr>
            <w:r>
              <w:rPr>
                <w:sz w:val="26"/>
              </w:rPr>
              <w:t>1000 кг. (40 мешков)</w:t>
            </w:r>
          </w:p>
        </w:tc>
      </w:tr>
    </w:tbl>
    <w:p w14:paraId="73B48131" w14:textId="77777777" w:rsidR="00367994" w:rsidRDefault="00000000">
      <w:pPr>
        <w:numPr>
          <w:ilvl w:val="0"/>
          <w:numId w:val="1"/>
        </w:numPr>
        <w:spacing w:after="34"/>
        <w:ind w:right="4" w:firstLine="715"/>
      </w:pPr>
      <w:r>
        <w:t>Технические характеристики:</w:t>
      </w:r>
    </w:p>
    <w:p w14:paraId="6ECD36B9" w14:textId="77777777" w:rsidR="00367994" w:rsidRDefault="00000000">
      <w:pPr>
        <w:numPr>
          <w:ilvl w:val="1"/>
          <w:numId w:val="1"/>
        </w:numPr>
        <w:ind w:right="4" w:firstLine="725"/>
      </w:pPr>
      <w:r>
        <w:t>Материал, предназначенный для борьбы с гололедом и снежным накатом, обладающий высокой эффективностью, безопасностью для экологии и окружающих, обладающий высокой скоростью реакции. Предназначен для обработки тротуарных и пешеходных зон с твердым покрытием в учреждении здравоохранения.</w:t>
      </w:r>
    </w:p>
    <w:p w14:paraId="51B95636" w14:textId="77777777" w:rsidR="00367994" w:rsidRDefault="00000000">
      <w:pPr>
        <w:numPr>
          <w:ilvl w:val="1"/>
          <w:numId w:val="1"/>
        </w:numPr>
        <w:spacing w:after="37"/>
        <w:ind w:right="4" w:firstLine="725"/>
      </w:pPr>
      <w:r>
        <w:t>Фасовка не более 25 кг.</w:t>
      </w:r>
    </w:p>
    <w:p w14:paraId="4E2D2AF6" w14:textId="0DF21C7F" w:rsidR="00367994" w:rsidRDefault="00000000">
      <w:pPr>
        <w:numPr>
          <w:ilvl w:val="0"/>
          <w:numId w:val="1"/>
        </w:numPr>
        <w:ind w:right="4" w:firstLine="715"/>
      </w:pPr>
      <w:r>
        <w:t xml:space="preserve">Условия платежа: </w:t>
      </w:r>
      <w:r w:rsidR="007E125D" w:rsidRPr="00BA5ED6">
        <w:rPr>
          <w:sz w:val="28"/>
          <w:szCs w:val="28"/>
        </w:rPr>
        <w:t>по факту поставки, в белорусских рублях, путем размещения платежного поручения в органах государст</w:t>
      </w:r>
      <w:r w:rsidR="007E125D">
        <w:rPr>
          <w:sz w:val="28"/>
          <w:szCs w:val="28"/>
        </w:rPr>
        <w:t>венного казначейства в течение 1</w:t>
      </w:r>
      <w:r w:rsidR="007E125D" w:rsidRPr="00BA5ED6">
        <w:rPr>
          <w:sz w:val="28"/>
          <w:szCs w:val="28"/>
        </w:rPr>
        <w:t>0 (</w:t>
      </w:r>
      <w:proofErr w:type="gramStart"/>
      <w:r w:rsidR="007E125D">
        <w:rPr>
          <w:sz w:val="28"/>
          <w:szCs w:val="28"/>
        </w:rPr>
        <w:t>деся</w:t>
      </w:r>
      <w:r w:rsidR="007E125D" w:rsidRPr="00BA5ED6">
        <w:rPr>
          <w:sz w:val="28"/>
          <w:szCs w:val="28"/>
        </w:rPr>
        <w:t>ти)  банковских</w:t>
      </w:r>
      <w:proofErr w:type="gramEnd"/>
      <w:r w:rsidR="007E125D" w:rsidRPr="00BA5ED6">
        <w:rPr>
          <w:sz w:val="28"/>
          <w:szCs w:val="28"/>
        </w:rPr>
        <w:t xml:space="preserve"> дней на основании </w:t>
      </w:r>
      <w:r w:rsidR="007E125D">
        <w:rPr>
          <w:sz w:val="28"/>
          <w:szCs w:val="28"/>
        </w:rPr>
        <w:t>ТТН</w:t>
      </w:r>
      <w:r w:rsidR="007E125D" w:rsidRPr="00BA5ED6">
        <w:rPr>
          <w:sz w:val="28"/>
          <w:szCs w:val="28"/>
        </w:rPr>
        <w:t>.</w:t>
      </w:r>
    </w:p>
    <w:p w14:paraId="35D5F4F0" w14:textId="77777777" w:rsidR="00367994" w:rsidRDefault="00000000">
      <w:pPr>
        <w:numPr>
          <w:ilvl w:val="0"/>
          <w:numId w:val="1"/>
        </w:numPr>
        <w:spacing w:after="31"/>
        <w:ind w:right="4" w:firstLine="715"/>
      </w:pPr>
      <w:r>
        <w:t>Общие требования к качеству товара и сроку поставки:</w:t>
      </w:r>
    </w:p>
    <w:p w14:paraId="6C225F4C" w14:textId="11D75CD3" w:rsidR="00367994" w:rsidRDefault="00000000">
      <w:pPr>
        <w:ind w:left="-5" w:right="4" w:firstLine="720"/>
      </w:pPr>
      <w:r>
        <w:t xml:space="preserve">поставка товара осуществляется со дня заключения договора в течение 10 календарных дней. Доставка — силами поставщика на склад покупателя (г. Минск, </w:t>
      </w:r>
      <w:r w:rsidR="007E125D">
        <w:t>ул. Серова,18</w:t>
      </w:r>
      <w:r>
        <w:t>).</w:t>
      </w:r>
    </w:p>
    <w:p w14:paraId="7DAEC4B7" w14:textId="77777777" w:rsidR="00367994" w:rsidRDefault="00000000">
      <w:pPr>
        <w:spacing w:line="340" w:lineRule="auto"/>
        <w:ind w:left="-5" w:right="4" w:firstLine="701"/>
      </w:pPr>
      <w:r>
        <w:t>Товар должен быть новым, не иметь повреждений и дефектов, Техническое задание подготовил:</w:t>
      </w:r>
    </w:p>
    <w:p w14:paraId="36E720CB" w14:textId="4B04F371" w:rsidR="007E125D" w:rsidRDefault="007E125D">
      <w:pPr>
        <w:spacing w:line="340" w:lineRule="auto"/>
        <w:ind w:left="-5" w:right="4" w:firstLine="701"/>
      </w:pPr>
      <w:r>
        <w:t>Заместитель директора по ХР</w:t>
      </w:r>
      <w:r>
        <w:tab/>
      </w:r>
      <w:r>
        <w:tab/>
        <w:t>О.Е. Черняк</w:t>
      </w:r>
    </w:p>
    <w:p w14:paraId="0FBA9147" w14:textId="3FE78263" w:rsidR="00367994" w:rsidRDefault="00367994">
      <w:pPr>
        <w:spacing w:after="0" w:line="259" w:lineRule="auto"/>
        <w:ind w:left="-1440" w:right="10464"/>
        <w:jc w:val="left"/>
      </w:pPr>
    </w:p>
    <w:sectPr w:rsidR="00367994" w:rsidSect="007E125D">
      <w:pgSz w:w="11904" w:h="16838"/>
      <w:pgMar w:top="1440" w:right="1440" w:bottom="28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5B5FF6"/>
    <w:multiLevelType w:val="multilevel"/>
    <w:tmpl w:val="1592FFAC"/>
    <w:lvl w:ilvl="0">
      <w:start w:val="1"/>
      <w:numFmt w:val="decimal"/>
      <w:lvlText w:val="%1."/>
      <w:lvlJc w:val="left"/>
      <w:pPr>
        <w:ind w:left="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86094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994"/>
    <w:rsid w:val="00296D1D"/>
    <w:rsid w:val="00367994"/>
    <w:rsid w:val="007E125D"/>
    <w:rsid w:val="00814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D2C0B"/>
  <w15:docId w15:val="{02EA5129-9AFE-48B2-A603-B3DBA00EF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" w:line="262" w:lineRule="auto"/>
      <w:ind w:left="3696"/>
      <w:jc w:val="both"/>
    </w:pPr>
    <w:rPr>
      <w:rFonts w:ascii="Times New Roman" w:eastAsia="Times New Roman" w:hAnsi="Times New Roman" w:cs="Times New Roman"/>
      <w:color w:val="000000"/>
      <w:sz w:val="3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 w:line="259" w:lineRule="auto"/>
      <w:ind w:left="3706" w:hanging="10"/>
      <w:jc w:val="center"/>
      <w:outlineLvl w:val="0"/>
    </w:pPr>
    <w:rPr>
      <w:rFonts w:ascii="Times New Roman" w:eastAsia="Times New Roman" w:hAnsi="Times New Roman" w:cs="Times New Roman"/>
      <w:color w:val="000000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3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tehnobars</dc:creator>
  <cp:keywords/>
  <cp:lastModifiedBy>tehnobars</cp:lastModifiedBy>
  <cp:revision>2</cp:revision>
  <dcterms:created xsi:type="dcterms:W3CDTF">2026-10-23T08:16:00Z</dcterms:created>
  <dcterms:modified xsi:type="dcterms:W3CDTF">2026-10-23T08:16:00Z</dcterms:modified>
</cp:coreProperties>
</file>