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F7BD0" w14:textId="77777777" w:rsidR="00C44998" w:rsidRPr="00E84595" w:rsidRDefault="00C44998" w:rsidP="00D97A0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6"/>
        </w:rPr>
      </w:pPr>
      <w:r w:rsidRPr="00E84595">
        <w:rPr>
          <w:rFonts w:ascii="Times New Roman" w:hAnsi="Times New Roman" w:cs="Times New Roman"/>
          <w:sz w:val="28"/>
          <w:szCs w:val="26"/>
        </w:rPr>
        <w:t>УТВЕРЖДАЮ</w:t>
      </w:r>
    </w:p>
    <w:p w14:paraId="1B919F43" w14:textId="586DDED1" w:rsidR="008779A0" w:rsidRPr="008779A0" w:rsidRDefault="003B405E" w:rsidP="00D97A0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главный врач</w:t>
      </w:r>
    </w:p>
    <w:p w14:paraId="07A7F2BF" w14:textId="3AD06235" w:rsidR="00C44998" w:rsidRPr="008779A0" w:rsidRDefault="00D97A00" w:rsidP="00D97A0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6"/>
        </w:rPr>
      </w:pPr>
      <w:r w:rsidRPr="008779A0">
        <w:rPr>
          <w:rFonts w:ascii="Times New Roman" w:hAnsi="Times New Roman" w:cs="Times New Roman"/>
          <w:sz w:val="28"/>
          <w:szCs w:val="26"/>
        </w:rPr>
        <w:t>учреждения здравоохранения</w:t>
      </w:r>
    </w:p>
    <w:p w14:paraId="5CDEEC57" w14:textId="6FF8E4E0" w:rsidR="00D97A00" w:rsidRPr="008779A0" w:rsidRDefault="00D97A00" w:rsidP="00D97A0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6"/>
        </w:rPr>
      </w:pPr>
      <w:r w:rsidRPr="008779A0">
        <w:rPr>
          <w:rFonts w:ascii="Times New Roman" w:hAnsi="Times New Roman" w:cs="Times New Roman"/>
          <w:sz w:val="28"/>
          <w:szCs w:val="26"/>
        </w:rPr>
        <w:t>«</w:t>
      </w:r>
      <w:proofErr w:type="spellStart"/>
      <w:r w:rsidRPr="008779A0">
        <w:rPr>
          <w:rFonts w:ascii="Times New Roman" w:hAnsi="Times New Roman" w:cs="Times New Roman"/>
          <w:sz w:val="28"/>
          <w:szCs w:val="26"/>
        </w:rPr>
        <w:t>Ж</w:t>
      </w:r>
      <w:r w:rsidR="00C21963" w:rsidRPr="008779A0">
        <w:rPr>
          <w:rFonts w:ascii="Times New Roman" w:hAnsi="Times New Roman" w:cs="Times New Roman"/>
          <w:sz w:val="28"/>
          <w:szCs w:val="26"/>
        </w:rPr>
        <w:t>одинская</w:t>
      </w:r>
      <w:proofErr w:type="spellEnd"/>
      <w:r w:rsidR="00C21963" w:rsidRPr="008779A0">
        <w:rPr>
          <w:rFonts w:ascii="Times New Roman" w:hAnsi="Times New Roman" w:cs="Times New Roman"/>
          <w:sz w:val="28"/>
          <w:szCs w:val="26"/>
        </w:rPr>
        <w:t xml:space="preserve"> центральная городская больница</w:t>
      </w:r>
      <w:r w:rsidRPr="008779A0">
        <w:rPr>
          <w:rFonts w:ascii="Times New Roman" w:hAnsi="Times New Roman" w:cs="Times New Roman"/>
          <w:sz w:val="28"/>
          <w:szCs w:val="26"/>
        </w:rPr>
        <w:t>»</w:t>
      </w:r>
    </w:p>
    <w:p w14:paraId="51183957" w14:textId="5B73D279" w:rsidR="00C44998" w:rsidRPr="008779A0" w:rsidRDefault="00C44998" w:rsidP="00D97A0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6"/>
        </w:rPr>
      </w:pPr>
      <w:r w:rsidRPr="008779A0">
        <w:rPr>
          <w:rFonts w:ascii="Times New Roman" w:hAnsi="Times New Roman" w:cs="Times New Roman"/>
          <w:sz w:val="28"/>
          <w:szCs w:val="26"/>
        </w:rPr>
        <w:t>________</w:t>
      </w:r>
      <w:r w:rsidR="003B405E">
        <w:rPr>
          <w:rFonts w:ascii="Times New Roman" w:hAnsi="Times New Roman" w:cs="Times New Roman"/>
          <w:sz w:val="28"/>
          <w:szCs w:val="26"/>
        </w:rPr>
        <w:t xml:space="preserve"> Т.И. Никифорова</w:t>
      </w:r>
    </w:p>
    <w:p w14:paraId="295CA209" w14:textId="2C05E2E7" w:rsidR="00C44998" w:rsidRPr="00E84595" w:rsidRDefault="00D27554" w:rsidP="00D97A00">
      <w:pPr>
        <w:autoSpaceDE w:val="0"/>
        <w:autoSpaceDN w:val="0"/>
        <w:adjustRightInd w:val="0"/>
        <w:spacing w:after="0" w:line="240" w:lineRule="auto"/>
        <w:ind w:left="5529" w:hanging="7"/>
        <w:jc w:val="both"/>
        <w:rPr>
          <w:rFonts w:ascii="Times New Roman" w:hAnsi="Times New Roman" w:cs="Times New Roman"/>
          <w:sz w:val="28"/>
          <w:szCs w:val="26"/>
        </w:rPr>
      </w:pPr>
      <w:r w:rsidRPr="008779A0">
        <w:rPr>
          <w:rFonts w:ascii="Times New Roman" w:hAnsi="Times New Roman" w:cs="Times New Roman"/>
          <w:sz w:val="28"/>
          <w:szCs w:val="26"/>
        </w:rPr>
        <w:t>«__</w:t>
      </w:r>
      <w:proofErr w:type="gramStart"/>
      <w:r w:rsidRPr="008779A0">
        <w:rPr>
          <w:rFonts w:ascii="Times New Roman" w:hAnsi="Times New Roman" w:cs="Times New Roman"/>
          <w:sz w:val="28"/>
          <w:szCs w:val="26"/>
        </w:rPr>
        <w:t>_»_</w:t>
      </w:r>
      <w:proofErr w:type="gramEnd"/>
      <w:r w:rsidRPr="008779A0">
        <w:rPr>
          <w:rFonts w:ascii="Times New Roman" w:hAnsi="Times New Roman" w:cs="Times New Roman"/>
          <w:sz w:val="28"/>
          <w:szCs w:val="26"/>
        </w:rPr>
        <w:t>____________</w:t>
      </w:r>
      <w:r>
        <w:rPr>
          <w:rFonts w:ascii="Times New Roman" w:hAnsi="Times New Roman" w:cs="Times New Roman"/>
          <w:sz w:val="28"/>
          <w:szCs w:val="26"/>
        </w:rPr>
        <w:t>202</w:t>
      </w:r>
      <w:r w:rsidR="008779A0">
        <w:rPr>
          <w:rFonts w:ascii="Times New Roman" w:hAnsi="Times New Roman" w:cs="Times New Roman"/>
          <w:sz w:val="28"/>
          <w:szCs w:val="26"/>
        </w:rPr>
        <w:t>__</w:t>
      </w:r>
      <w:r w:rsidR="00C44998" w:rsidRPr="00E84595">
        <w:rPr>
          <w:rFonts w:ascii="Times New Roman" w:hAnsi="Times New Roman" w:cs="Times New Roman"/>
          <w:sz w:val="28"/>
          <w:szCs w:val="26"/>
        </w:rPr>
        <w:t>г.</w:t>
      </w:r>
    </w:p>
    <w:p w14:paraId="61C10E88" w14:textId="77777777" w:rsidR="00C44998" w:rsidRPr="00E84595" w:rsidRDefault="00C44998" w:rsidP="00D97A00">
      <w:pPr>
        <w:autoSpaceDE w:val="0"/>
        <w:autoSpaceDN w:val="0"/>
        <w:adjustRightInd w:val="0"/>
        <w:spacing w:after="0" w:line="240" w:lineRule="auto"/>
        <w:ind w:left="5954" w:firstLine="540"/>
        <w:jc w:val="center"/>
        <w:rPr>
          <w:rFonts w:ascii="Times New Roman" w:hAnsi="Times New Roman" w:cs="Times New Roman"/>
          <w:sz w:val="28"/>
          <w:szCs w:val="24"/>
        </w:rPr>
      </w:pPr>
    </w:p>
    <w:p w14:paraId="46575A63" w14:textId="77777777" w:rsidR="001324B1" w:rsidRPr="00E84595" w:rsidRDefault="001324B1" w:rsidP="001324B1">
      <w:pPr>
        <w:pStyle w:val="a5"/>
        <w:jc w:val="center"/>
        <w:rPr>
          <w:rFonts w:ascii="Times New Roman" w:eastAsiaTheme="minorEastAsia" w:hAnsi="Times New Roman"/>
          <w:b/>
          <w:sz w:val="28"/>
          <w:szCs w:val="26"/>
          <w:lang w:eastAsia="ru-RU"/>
        </w:rPr>
      </w:pPr>
    </w:p>
    <w:p w14:paraId="20335FC8" w14:textId="77777777" w:rsidR="001324B1" w:rsidRPr="00E84595" w:rsidRDefault="001324B1" w:rsidP="001324B1">
      <w:pPr>
        <w:pStyle w:val="a5"/>
        <w:jc w:val="center"/>
        <w:rPr>
          <w:rFonts w:ascii="Times New Roman" w:eastAsiaTheme="minorEastAsia" w:hAnsi="Times New Roman"/>
          <w:b/>
          <w:sz w:val="28"/>
          <w:szCs w:val="26"/>
          <w:lang w:eastAsia="ru-RU"/>
        </w:rPr>
      </w:pPr>
      <w:r w:rsidRPr="00E84595">
        <w:rPr>
          <w:rFonts w:ascii="Times New Roman" w:eastAsiaTheme="minorEastAsia" w:hAnsi="Times New Roman"/>
          <w:b/>
          <w:sz w:val="28"/>
          <w:szCs w:val="26"/>
          <w:lang w:eastAsia="ru-RU"/>
        </w:rPr>
        <w:t>ЗАДАНИЕ НА ЗАКУПКУ</w:t>
      </w:r>
    </w:p>
    <w:p w14:paraId="6DEE50FF" w14:textId="77777777" w:rsidR="001324B1" w:rsidRPr="00E84595" w:rsidRDefault="001324B1" w:rsidP="001324B1">
      <w:pPr>
        <w:pStyle w:val="a5"/>
        <w:jc w:val="center"/>
        <w:rPr>
          <w:rFonts w:ascii="Times New Roman" w:eastAsiaTheme="minorEastAsia" w:hAnsi="Times New Roman"/>
          <w:b/>
          <w:sz w:val="18"/>
          <w:szCs w:val="16"/>
          <w:lang w:eastAsia="ru-RU"/>
        </w:rPr>
      </w:pPr>
    </w:p>
    <w:p w14:paraId="5E279F22" w14:textId="44D19AA3" w:rsidR="007A21B5" w:rsidRDefault="00C86249" w:rsidP="007A21B5">
      <w:pPr>
        <w:pStyle w:val="a5"/>
        <w:jc w:val="center"/>
        <w:rPr>
          <w:rFonts w:ascii="Times New Roman" w:hAnsi="Times New Roman"/>
          <w:b/>
          <w:sz w:val="28"/>
          <w:szCs w:val="26"/>
        </w:rPr>
      </w:pPr>
      <w:r w:rsidRPr="00C86249">
        <w:rPr>
          <w:rFonts w:ascii="Times New Roman" w:hAnsi="Times New Roman"/>
          <w:b/>
          <w:sz w:val="28"/>
          <w:szCs w:val="26"/>
        </w:rPr>
        <w:t>Монитор гемодинамический</w:t>
      </w:r>
    </w:p>
    <w:p w14:paraId="382642DF" w14:textId="77777777" w:rsidR="00C86249" w:rsidRPr="007A21B5" w:rsidRDefault="00C86249" w:rsidP="007A21B5">
      <w:pPr>
        <w:pStyle w:val="a5"/>
        <w:jc w:val="center"/>
        <w:rPr>
          <w:rFonts w:ascii="Times New Roman" w:hAnsi="Times New Roman"/>
          <w:b/>
          <w:sz w:val="28"/>
          <w:szCs w:val="26"/>
        </w:rPr>
      </w:pPr>
    </w:p>
    <w:p w14:paraId="547012A8" w14:textId="19653314" w:rsidR="001324B1" w:rsidRPr="00E84595" w:rsidRDefault="001324B1" w:rsidP="00620EE9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E84595">
        <w:rPr>
          <w:rFonts w:ascii="Times New Roman" w:hAnsi="Times New Roman" w:cs="Times New Roman"/>
          <w:sz w:val="28"/>
          <w:szCs w:val="26"/>
        </w:rPr>
        <w:t>Общие требования</w:t>
      </w:r>
    </w:p>
    <w:p w14:paraId="6A888E05" w14:textId="43BB3455" w:rsidR="001324B1" w:rsidRPr="00E84595" w:rsidRDefault="001324B1" w:rsidP="001324B1">
      <w:pPr>
        <w:pStyle w:val="a3"/>
        <w:numPr>
          <w:ilvl w:val="1"/>
          <w:numId w:val="3"/>
        </w:numPr>
        <w:rPr>
          <w:bCs/>
          <w:szCs w:val="26"/>
        </w:rPr>
      </w:pPr>
      <w:r w:rsidRPr="00E84595">
        <w:rPr>
          <w:bCs/>
          <w:szCs w:val="26"/>
        </w:rPr>
        <w:t>Название организации – У</w:t>
      </w:r>
      <w:r w:rsidR="00AE6E3F">
        <w:rPr>
          <w:bCs/>
          <w:szCs w:val="26"/>
        </w:rPr>
        <w:t>чреждение здравоохранения</w:t>
      </w:r>
      <w:r w:rsidRPr="00E84595">
        <w:rPr>
          <w:bCs/>
          <w:szCs w:val="26"/>
        </w:rPr>
        <w:t xml:space="preserve"> «</w:t>
      </w:r>
      <w:proofErr w:type="spellStart"/>
      <w:r w:rsidR="00D97A00" w:rsidRPr="00E84595">
        <w:rPr>
          <w:bCs/>
          <w:szCs w:val="26"/>
        </w:rPr>
        <w:t>Ж</w:t>
      </w:r>
      <w:r w:rsidR="00C21963" w:rsidRPr="00E84595">
        <w:rPr>
          <w:bCs/>
          <w:szCs w:val="26"/>
        </w:rPr>
        <w:t>одинская</w:t>
      </w:r>
      <w:proofErr w:type="spellEnd"/>
      <w:r w:rsidR="00C21963" w:rsidRPr="00E84595">
        <w:rPr>
          <w:bCs/>
          <w:szCs w:val="26"/>
        </w:rPr>
        <w:t xml:space="preserve"> центральная городская больница»</w:t>
      </w:r>
    </w:p>
    <w:p w14:paraId="13BD519A" w14:textId="77777777" w:rsidR="001324B1" w:rsidRPr="00E84595" w:rsidRDefault="001324B1" w:rsidP="001324B1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6"/>
        </w:rPr>
      </w:pPr>
      <w:r w:rsidRPr="00E84595">
        <w:rPr>
          <w:rFonts w:ascii="Times New Roman" w:hAnsi="Times New Roman" w:cs="Times New Roman"/>
          <w:sz w:val="28"/>
          <w:szCs w:val="26"/>
        </w:rPr>
        <w:t>Цель покупки – для собственных нужд.</w:t>
      </w:r>
    </w:p>
    <w:p w14:paraId="7A7F603F" w14:textId="652B409B" w:rsidR="001324B1" w:rsidRPr="00C75B16" w:rsidRDefault="001324B1" w:rsidP="00AE6E3F">
      <w:pPr>
        <w:numPr>
          <w:ilvl w:val="1"/>
          <w:numId w:val="3"/>
        </w:numPr>
        <w:spacing w:after="0" w:line="240" w:lineRule="auto"/>
        <w:ind w:left="1134" w:hanging="774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75B16">
        <w:rPr>
          <w:rFonts w:ascii="Times New Roman" w:hAnsi="Times New Roman" w:cs="Times New Roman"/>
          <w:sz w:val="28"/>
          <w:szCs w:val="26"/>
        </w:rPr>
        <w:t xml:space="preserve">Адрес поставки – г. Жодино, пр-т </w:t>
      </w:r>
      <w:proofErr w:type="spellStart"/>
      <w:r w:rsidRPr="00C75B16">
        <w:rPr>
          <w:rFonts w:ascii="Times New Roman" w:hAnsi="Times New Roman" w:cs="Times New Roman"/>
          <w:sz w:val="28"/>
          <w:szCs w:val="26"/>
        </w:rPr>
        <w:t>Венисье</w:t>
      </w:r>
      <w:proofErr w:type="spellEnd"/>
      <w:r w:rsidRPr="00C75B16">
        <w:rPr>
          <w:rFonts w:ascii="Times New Roman" w:hAnsi="Times New Roman" w:cs="Times New Roman"/>
          <w:sz w:val="28"/>
          <w:szCs w:val="26"/>
        </w:rPr>
        <w:t>, 1</w:t>
      </w:r>
      <w:r w:rsidR="00E50878" w:rsidRPr="00C75B16">
        <w:rPr>
          <w:rFonts w:ascii="Times New Roman" w:hAnsi="Times New Roman" w:cs="Times New Roman"/>
          <w:sz w:val="28"/>
          <w:szCs w:val="26"/>
        </w:rPr>
        <w:t>.</w:t>
      </w:r>
    </w:p>
    <w:p w14:paraId="04A6F6DF" w14:textId="77777777" w:rsidR="001324B1" w:rsidRDefault="001324B1" w:rsidP="001324B1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14:paraId="44EA85C6" w14:textId="79EE7734" w:rsidR="003B405E" w:rsidRDefault="003B405E" w:rsidP="003B40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156">
        <w:rPr>
          <w:rFonts w:ascii="Times New Roman" w:eastAsia="Calibri" w:hAnsi="Times New Roman" w:cs="Times New Roman"/>
          <w:b/>
          <w:sz w:val="28"/>
        </w:rPr>
        <w:t xml:space="preserve">ЛОТ № 1 – </w:t>
      </w:r>
      <w:r>
        <w:rPr>
          <w:rFonts w:ascii="Times New Roman" w:eastAsia="Calibri" w:hAnsi="Times New Roman" w:cs="Times New Roman"/>
          <w:b/>
          <w:sz w:val="28"/>
        </w:rPr>
        <w:t>«</w:t>
      </w:r>
      <w:r w:rsidR="00C86249" w:rsidRPr="00C86249">
        <w:rPr>
          <w:rFonts w:ascii="Times New Roman" w:hAnsi="Times New Roman" w:cs="Times New Roman"/>
          <w:b/>
          <w:sz w:val="28"/>
          <w:szCs w:val="28"/>
        </w:rPr>
        <w:t>Монитор гемодинамический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223156">
        <w:rPr>
          <w:rFonts w:ascii="Times New Roman" w:eastAsia="Calibri" w:hAnsi="Times New Roman" w:cs="Times New Roman"/>
          <w:b/>
          <w:sz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249">
        <w:rPr>
          <w:rFonts w:ascii="Times New Roman" w:hAnsi="Times New Roman" w:cs="Times New Roman"/>
          <w:b/>
          <w:sz w:val="28"/>
          <w:szCs w:val="28"/>
        </w:rPr>
        <w:t>2 штуки</w:t>
      </w:r>
    </w:p>
    <w:p w14:paraId="741AE620" w14:textId="77777777" w:rsidR="003B405E" w:rsidRPr="007B5784" w:rsidRDefault="003B405E" w:rsidP="003B40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46FB5ABA" w14:textId="77777777" w:rsidR="003B405E" w:rsidRDefault="003B405E" w:rsidP="003B405E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5784">
        <w:rPr>
          <w:rFonts w:ascii="Times New Roman" w:hAnsi="Times New Roman" w:cs="Times New Roman"/>
          <w:sz w:val="28"/>
          <w:szCs w:val="28"/>
        </w:rPr>
        <w:t xml:space="preserve">Состав (комплектация) </w:t>
      </w:r>
    </w:p>
    <w:p w14:paraId="33D46A36" w14:textId="77777777" w:rsidR="003B405E" w:rsidRPr="007B5784" w:rsidRDefault="003B405E" w:rsidP="003B405E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6"/>
        <w:gridCol w:w="5928"/>
        <w:gridCol w:w="1418"/>
        <w:gridCol w:w="978"/>
      </w:tblGrid>
      <w:tr w:rsidR="00C86249" w:rsidRPr="00C86249" w14:paraId="1400A8AD" w14:textId="77777777" w:rsidTr="001B5DC5">
        <w:trPr>
          <w:trHeight w:val="797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A8C40F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</w:p>
          <w:p w14:paraId="14766E42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70A8BB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05BDBC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4CD127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</w:tc>
      </w:tr>
      <w:tr w:rsidR="00C86249" w:rsidRPr="00C86249" w14:paraId="44252C92" w14:textId="77777777" w:rsidTr="001B5DC5">
        <w:trPr>
          <w:trHeight w:val="797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53B0B6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</w:t>
            </w:r>
            <w:r w:rsidRPr="00C8624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AF3B57" w14:textId="77777777" w:rsidR="00C86249" w:rsidRPr="00C86249" w:rsidRDefault="00C86249" w:rsidP="00C86249">
            <w:pPr>
              <w:widowControl w:val="0"/>
              <w:tabs>
                <w:tab w:val="center" w:pos="15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Гемодинамический монитор пациента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8450F3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штука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2233AD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86249" w:rsidRPr="00C86249" w14:paraId="56029C4B" w14:textId="77777777" w:rsidTr="001B5DC5">
        <w:trPr>
          <w:trHeight w:val="389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2BA3C5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36A863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Блок/модуль многопараметрический для измерения ЭКГ, </w:t>
            </w:r>
            <w:proofErr w:type="spellStart"/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SpO</w:t>
            </w:r>
            <w:proofErr w:type="spellEnd"/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температуры, </w:t>
            </w:r>
            <w:proofErr w:type="spellStart"/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>неинвазивного</w:t>
            </w:r>
            <w:proofErr w:type="spellEnd"/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артериального давления, инвазивного давления </w:t>
            </w:r>
            <w:r w:rsidRPr="00C86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6249">
              <w:rPr>
                <w:rFonts w:ascii="Times New Roman" w:eastAsia="MS Mincho" w:hAnsi="Times New Roman" w:cs="Times New Roman"/>
                <w:sz w:val="28"/>
                <w:szCs w:val="28"/>
              </w:rPr>
              <w:t>с возможностью использования в качестве модуля в другом автономном мониторе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6C66A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штука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6B24A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86249" w:rsidRPr="00C86249" w14:paraId="7A868B4E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32DA2A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E84CD4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Встроенный источник автономного электропитания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D85D7A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штука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86B97B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86249" w:rsidRPr="00C86249" w14:paraId="57742062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9B37A2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B204E9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Кабель ЭКГ:</w:t>
            </w:r>
          </w:p>
          <w:p w14:paraId="57734E49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на 3 отведения – 1 шт.</w:t>
            </w:r>
          </w:p>
          <w:p w14:paraId="7D8F3915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на 5 отведений – 1 шт.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8DD06A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</w:t>
            </w:r>
            <w:r w:rsidRPr="00C8624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комплект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816107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 1</w:t>
            </w:r>
          </w:p>
        </w:tc>
      </w:tr>
      <w:tr w:rsidR="00C86249" w:rsidRPr="00C86249" w14:paraId="519616A3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0B3D73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12331" w14:textId="77777777" w:rsidR="00C86249" w:rsidRPr="00C86249" w:rsidRDefault="00C86249" w:rsidP="00C86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Электроды ЭКГ одноразовые клеящиеся:</w:t>
            </w:r>
          </w:p>
          <w:p w14:paraId="04EFF468" w14:textId="77777777" w:rsidR="00C86249" w:rsidRPr="00C86249" w:rsidRDefault="00C86249" w:rsidP="00C86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для взрослых не менее 200 шт.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7FF8F3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</w:t>
            </w:r>
            <w:r w:rsidRPr="00C8624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комплект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7E3A79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 1</w:t>
            </w:r>
          </w:p>
        </w:tc>
      </w:tr>
      <w:tr w:rsidR="00C86249" w:rsidRPr="00C86249" w14:paraId="233361D3" w14:textId="77777777" w:rsidTr="001B5DC5">
        <w:trPr>
          <w:trHeight w:val="431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EF4D86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DCD25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Многоразовый пальцевой </w:t>
            </w:r>
            <w:proofErr w:type="spellStart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пульсоксиметрический</w:t>
            </w:r>
            <w:proofErr w:type="spellEnd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датчик для взрослых с кабелем к монитору длиной не менее 2,5 м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3D883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штука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05EBC9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86249" w:rsidRPr="00C86249" w14:paraId="59129E3B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3CB366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BAF812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Многоразовый пальцевой </w:t>
            </w:r>
            <w:proofErr w:type="spellStart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пульсоксиметрический</w:t>
            </w:r>
            <w:proofErr w:type="spellEnd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датчик педиатрический с кабелем к монитору длиной не менее 2,5м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CB7DDE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штука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A87163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86249" w:rsidRPr="00C86249" w14:paraId="4E0154E9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4D3146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828B1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Набор манжет для </w:t>
            </w:r>
            <w:proofErr w:type="spellStart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мониторирования</w:t>
            </w:r>
            <w:proofErr w:type="spellEnd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артериального давления </w:t>
            </w:r>
            <w:proofErr w:type="spellStart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неинвазивным</w:t>
            </w:r>
            <w:proofErr w:type="spellEnd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методом многоразовых 4-х размеров: детская, взрослая малая, взрослая, взрослая большая по 2 шт.  каждого размера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DD51C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</w:t>
            </w:r>
            <w:r w:rsidRPr="00C8624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комплект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155F9A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 1</w:t>
            </w:r>
          </w:p>
        </w:tc>
      </w:tr>
      <w:tr w:rsidR="00C86249" w:rsidRPr="00C86249" w14:paraId="2089C1E5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350CD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DFA05C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Шланг удлинительный для манжет </w:t>
            </w:r>
            <w:proofErr w:type="spellStart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неинвазивного</w:t>
            </w:r>
            <w:proofErr w:type="spellEnd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давления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7EC1A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штука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C94C88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86249" w:rsidRPr="00C86249" w14:paraId="34B7C37E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E0226A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952D80" w14:textId="77777777" w:rsidR="00C86249" w:rsidRPr="00C86249" w:rsidRDefault="00C86249" w:rsidP="00C86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Многоразовый накожный датчик температуры:</w:t>
            </w:r>
          </w:p>
          <w:p w14:paraId="59FF5E0A" w14:textId="77777777" w:rsidR="00C86249" w:rsidRPr="00C86249" w:rsidRDefault="00C86249" w:rsidP="00C86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для детей 1 шт.</w:t>
            </w:r>
          </w:p>
          <w:p w14:paraId="34C79DF8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для взрослых 1 шт.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0401FE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</w:t>
            </w:r>
            <w:r w:rsidRPr="00C8624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комплект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CD5160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 1</w:t>
            </w:r>
          </w:p>
        </w:tc>
      </w:tr>
      <w:tr w:rsidR="00C86249" w:rsidRPr="00C86249" w14:paraId="26D25F3D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D376AB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1.10.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7C32F2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Кабель инвазивного давления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BB49ED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штука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0FE509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86249" w:rsidRPr="00C86249" w14:paraId="14B83629" w14:textId="77777777" w:rsidTr="001B5DC5">
        <w:trPr>
          <w:trHeight w:val="40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C803F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F0EFF7" w14:textId="77777777" w:rsidR="00C86249" w:rsidRPr="00C86249" w:rsidRDefault="00C86249" w:rsidP="00C86249">
            <w:pPr>
              <w:widowControl w:val="0"/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Одноразовые </w:t>
            </w:r>
            <w:proofErr w:type="spellStart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трансдьюсеры</w:t>
            </w:r>
            <w:proofErr w:type="spellEnd"/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или одноразовые камеры для измерения инвазивного давления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32B2F7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штука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089E92" w14:textId="77777777" w:rsidR="00C86249" w:rsidRPr="00C86249" w:rsidRDefault="00C86249" w:rsidP="00C8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6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</w:tbl>
    <w:p w14:paraId="74B1F8D0" w14:textId="77777777" w:rsidR="003B405E" w:rsidRDefault="003B405E" w:rsidP="003B405E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A33706" w14:textId="77777777" w:rsidR="003B405E" w:rsidRPr="007D4264" w:rsidRDefault="003B405E" w:rsidP="003B405E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264">
        <w:rPr>
          <w:rFonts w:ascii="Times New Roman" w:eastAsia="Times New Roman" w:hAnsi="Times New Roman" w:cs="Times New Roman"/>
          <w:sz w:val="28"/>
          <w:szCs w:val="28"/>
        </w:rPr>
        <w:t>Показатели (характеристики) предмета государственной закупки, сформированные согласно статье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21 Закона Республики Беларусь «</w:t>
      </w:r>
      <w:r w:rsidRPr="007D4264">
        <w:rPr>
          <w:rFonts w:ascii="Times New Roman" w:eastAsia="Times New Roman" w:hAnsi="Times New Roman" w:cs="Times New Roman"/>
          <w:sz w:val="28"/>
          <w:szCs w:val="28"/>
        </w:rPr>
        <w:t xml:space="preserve">О государственных </w:t>
      </w:r>
      <w:r>
        <w:rPr>
          <w:rFonts w:ascii="Times New Roman" w:eastAsia="Times New Roman" w:hAnsi="Times New Roman" w:cs="Times New Roman"/>
          <w:sz w:val="28"/>
          <w:szCs w:val="28"/>
        </w:rPr>
        <w:t>закупках товаров (работ, услуг)»</w:t>
      </w:r>
    </w:p>
    <w:p w14:paraId="1282DDF0" w14:textId="77777777" w:rsidR="003B405E" w:rsidRPr="00A81D6B" w:rsidRDefault="003B405E" w:rsidP="003B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88EAF7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 Технические требования к монитору пациента:</w:t>
      </w:r>
    </w:p>
    <w:p w14:paraId="5EAAEAA8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2.1.1. Минимальные требования к монитору пациента:</w:t>
      </w:r>
    </w:p>
    <w:p w14:paraId="5DF92292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2.1.1.</w:t>
      </w:r>
      <w:proofErr w:type="gram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1.*</w:t>
      </w:r>
      <w:proofErr w:type="gram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Монитор должен иметь размер экрана не менее 15 дюймов, иметь возможность расположения экрана монитора под различным углом для оптимальной визуализации отображаемых параметров.</w:t>
      </w:r>
    </w:p>
    <w:p w14:paraId="39B01853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2.1.1.2.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 xml:space="preserve"> Монитор должен располагать трендовой памятью и обеспечивать:</w:t>
      </w:r>
    </w:p>
    <w:p w14:paraId="33A20776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- регистрацию событий с сохранением в течение не менее 24 часов;</w:t>
      </w:r>
    </w:p>
    <w:p w14:paraId="6A051581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- представление трендов в виде таблиц и графиков с выбором интервала представления от 10 минут до 24 часов.</w:t>
      </w:r>
    </w:p>
    <w:p w14:paraId="6016D552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2.1.1.3. Монитор должен иметь иерархическую систему звуковых, визуальных и текстовых сообщений о тревогах и предупреждениях по всем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мониторируемым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параметрам.</w:t>
      </w:r>
    </w:p>
    <w:p w14:paraId="6702945C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2.1.1.4. Монитор должен иметь встроенный источник автономного питания с гарантированным ресурсом работы не менее 2-х часов, на экране монитора должна быть представлена информация о степени заряда батареи.</w:t>
      </w:r>
    </w:p>
    <w:p w14:paraId="69028B00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2.1.1.</w:t>
      </w:r>
      <w:proofErr w:type="gram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5.*</w:t>
      </w:r>
      <w:proofErr w:type="gram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Многопараметрический модуль должен одновременно осуществлять мониторинг ЭКГ с использованием 3- и 5-электродных кабелей, мониторинг дыхания, SpO</w:t>
      </w:r>
      <w:r w:rsidRPr="00C36AD1">
        <w:rPr>
          <w:rFonts w:ascii="Times New Roman" w:eastAsia="Times New Roman" w:hAnsi="Times New Roman" w:cs="Times New Roman"/>
          <w:sz w:val="28"/>
          <w:szCs w:val="28"/>
          <w:vertAlign w:val="subscript"/>
          <w:lang w:bidi="ru-RU"/>
        </w:rPr>
        <w:t>2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неинвазивного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давления, инвазивного давления, температуры. При отсоединении от основного монитора, модуль начинает работать в другом автономном мониторе.</w:t>
      </w:r>
    </w:p>
    <w:p w14:paraId="219B6953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2.1.2.   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Мониторирование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ЭКГ:</w:t>
      </w:r>
    </w:p>
    <w:p w14:paraId="62246553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2.1.2.1.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 xml:space="preserve">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Мониторирование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ЭКГ в стандартных отведениях.</w:t>
      </w:r>
    </w:p>
    <w:p w14:paraId="295008A1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2.1.2.2.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 xml:space="preserve"> Наличие выбора амплитуды графика ЭКГ и скорости движения кривой ЭКГ.</w:t>
      </w:r>
    </w:p>
    <w:p w14:paraId="7E67DC68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2.1.2.3.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 xml:space="preserve"> Анализ сегмента ST во всех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мониторируемых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отведениях. 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 xml:space="preserve">Отображение на экране значения смещения сегмента ST одновременно по всем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мониторируемым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отведениям. Настройка точки измерения ST сегмента и изоэлектрической точки.</w:t>
      </w:r>
    </w:p>
    <w:p w14:paraId="717F6C67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2.1.2.4. Наличие фильтров полосы пропускания ЭКГ для уменьшения воздействия искажений и помех от различного оборудования.</w:t>
      </w:r>
    </w:p>
    <w:p w14:paraId="406E978A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2.1.2.5. Наличие функций расширенного анализа аритмий: асистолия, фибрилляция,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бигемения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брадикардия, тахикардия (в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т.ч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. желудочковых), желудочковая экстрасистолия.</w:t>
      </w:r>
    </w:p>
    <w:p w14:paraId="6DB8672A" w14:textId="68541936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2.1.3.  Частота сердечных сокращений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:</w:t>
      </w:r>
    </w:p>
    <w:p w14:paraId="565AB4E3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2.1.3.1. Диапазон измерения ЧСС не уже 30-250 </w:t>
      </w:r>
      <w:proofErr w:type="gram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уд./</w:t>
      </w:r>
      <w:proofErr w:type="gram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минуту. Допустимая погрешность измерения не более 5%.</w:t>
      </w:r>
    </w:p>
    <w:p w14:paraId="70DA4167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2.1.4.  Частота дыхания:</w:t>
      </w:r>
    </w:p>
    <w:p w14:paraId="000BFD90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2.1.4.1. Метод измерения –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импедансная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пневмография без ограничения возраста и веса пациента, цифровое отображение ЧД и волновая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респирограмма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</w:p>
    <w:p w14:paraId="670B3B93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2.1.4.2. Диапазон измерений ЧД не уже 6-50 </w:t>
      </w:r>
      <w:proofErr w:type="spellStart"/>
      <w:proofErr w:type="gram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вд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./</w:t>
      </w:r>
      <w:proofErr w:type="gram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мин, разрешение – 1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вд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./мин.</w:t>
      </w:r>
    </w:p>
    <w:p w14:paraId="34F9746F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2.1.5. 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Пульсоксиметрия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/плетизмография:</w:t>
      </w:r>
    </w:p>
    <w:p w14:paraId="60F49B5E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2.1.5.</w:t>
      </w:r>
      <w:proofErr w:type="gram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1.*</w:t>
      </w:r>
      <w:proofErr w:type="gram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Цифровое отображение SpO</w:t>
      </w:r>
      <w:r w:rsidRPr="00C36AD1">
        <w:rPr>
          <w:rFonts w:ascii="Times New Roman" w:eastAsia="Times New Roman" w:hAnsi="Times New Roman" w:cs="Times New Roman"/>
          <w:sz w:val="28"/>
          <w:szCs w:val="28"/>
          <w:vertAlign w:val="subscript"/>
          <w:lang w:bidi="ru-RU"/>
        </w:rPr>
        <w:t>2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 разрешением 1%. Звуковое тоновое кодирование значения SpO</w:t>
      </w:r>
      <w:r w:rsidRPr="00C36AD1">
        <w:rPr>
          <w:rFonts w:ascii="Times New Roman" w:eastAsia="Times New Roman" w:hAnsi="Times New Roman" w:cs="Times New Roman"/>
          <w:sz w:val="28"/>
          <w:szCs w:val="28"/>
          <w:vertAlign w:val="subscript"/>
          <w:lang w:bidi="ru-RU"/>
        </w:rPr>
        <w:t>2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. Диапазон измерения не уже 70-100%, погрешность измерения в диапазоне 70-100% не более ± 2%. </w:t>
      </w:r>
    </w:p>
    <w:p w14:paraId="22F94535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2.1.5.2. Возможность измерения периферического пульса по показателю SpO</w:t>
      </w:r>
      <w:r w:rsidRPr="00C36AD1">
        <w:rPr>
          <w:rFonts w:ascii="Times New Roman" w:eastAsia="Times New Roman" w:hAnsi="Times New Roman" w:cs="Times New Roman"/>
          <w:sz w:val="28"/>
          <w:szCs w:val="28"/>
          <w:vertAlign w:val="subscript"/>
          <w:lang w:bidi="ru-RU"/>
        </w:rPr>
        <w:t>2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диапазоне не уже 40-200 </w:t>
      </w:r>
      <w:proofErr w:type="gram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уд./</w:t>
      </w:r>
      <w:proofErr w:type="gram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мин.</w:t>
      </w:r>
    </w:p>
    <w:p w14:paraId="4FE0D6D9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2.1.6.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Неинвазивное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давление:</w:t>
      </w:r>
    </w:p>
    <w:p w14:paraId="7F9F1F71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2.1.6.1.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Неинвазивное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давление (цифровое отображение) осциллометрическим методом систолическое, диастолическое, среднее, с разрешением 1 мм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рт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ст. Наличие различных установок максимального давления в манжете в зависимое и от возрастной категории пациента.</w:t>
      </w:r>
    </w:p>
    <w:p w14:paraId="16861F60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2.1.6.2.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 xml:space="preserve"> Измерение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неинвазивного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давления по требованию и в автоматическом режиме,</w:t>
      </w:r>
      <w:bookmarkStart w:id="0" w:name="_GoBack"/>
      <w:bookmarkEnd w:id="0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через заданный промежуток времени на выбор от 3 до 120 мин. Мониторинг с выводом на дисплей времени измерения давления; пределов тревог, текущего давления манжеты.</w:t>
      </w:r>
    </w:p>
    <w:p w14:paraId="326E59F4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2.1.6.3. Монитор должен обеспечивать точное измерение </w:t>
      </w:r>
      <w:proofErr w:type="spellStart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неинвазивного</w:t>
      </w:r>
      <w:proofErr w:type="spellEnd"/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давления при нерегулярном ритме.</w:t>
      </w:r>
    </w:p>
    <w:p w14:paraId="4E7DA255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2.1.7. Температура:</w:t>
      </w:r>
    </w:p>
    <w:p w14:paraId="44C975AA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2.1.7.1.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>Измерение температуры (цифровое отображение), с разрешением 0,1 °С.</w:t>
      </w:r>
    </w:p>
    <w:p w14:paraId="7FB3CBFA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2.1.7.2.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>Диапазон измерения температуры не уже 32-40 °С.</w:t>
      </w:r>
    </w:p>
    <w:p w14:paraId="2FA53221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2.1.8.    Инвазивное давление:</w:t>
      </w:r>
    </w:p>
    <w:p w14:paraId="6F80DCA6" w14:textId="77777777" w:rsidR="00C36AD1" w:rsidRPr="00C36AD1" w:rsidRDefault="00C36AD1" w:rsidP="00C36AD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2.1.8.1.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>Диапазон измерения не уже 0-250 мм рт. ст. Погрешность измерения не более ± 1 мм рт. ст.</w:t>
      </w:r>
    </w:p>
    <w:p w14:paraId="612AAE88" w14:textId="3D9DC324" w:rsidR="003B405E" w:rsidRDefault="00C36AD1" w:rsidP="00C36AD1">
      <w:pPr>
        <w:pStyle w:val="a6"/>
        <w:spacing w:after="0" w:line="240" w:lineRule="auto"/>
        <w:ind w:left="3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>2.1.8.2.</w:t>
      </w:r>
      <w:r w:rsidRPr="00C36AD1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>Выбор диапазона шкалы измерения инвазивного давления. Отображение времени и даты последней калибровки модуля/канала.</w:t>
      </w:r>
    </w:p>
    <w:p w14:paraId="5D549527" w14:textId="77777777" w:rsidR="007A21B5" w:rsidRDefault="007A21B5" w:rsidP="007A21B5">
      <w:pPr>
        <w:pStyle w:val="a6"/>
        <w:spacing w:after="0" w:line="240" w:lineRule="auto"/>
        <w:ind w:left="3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7675D1" w14:textId="370D2BC0" w:rsidR="003B405E" w:rsidRDefault="003B405E" w:rsidP="003B405E">
      <w:pPr>
        <w:pStyle w:val="a6"/>
        <w:numPr>
          <w:ilvl w:val="0"/>
          <w:numId w:val="6"/>
        </w:numPr>
        <w:spacing w:after="0" w:line="240" w:lineRule="auto"/>
        <w:ind w:left="284" w:firstLine="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784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Дополнительные требования: </w:t>
      </w:r>
    </w:p>
    <w:p w14:paraId="0F543C32" w14:textId="77777777" w:rsidR="007A21B5" w:rsidRPr="007B5784" w:rsidRDefault="007A21B5" w:rsidP="007A21B5">
      <w:pPr>
        <w:pStyle w:val="a6"/>
        <w:spacing w:after="0" w:line="240" w:lineRule="auto"/>
        <w:ind w:left="3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92A7AC" w14:textId="05C11E02" w:rsidR="003B405E" w:rsidRPr="007A21B5" w:rsidRDefault="003B405E" w:rsidP="007A21B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3.1. </w:t>
      </w:r>
      <w:r w:rsidR="007A21B5" w:rsidRPr="007A21B5">
        <w:rPr>
          <w:rFonts w:ascii="Times New Roman" w:eastAsia="Times New Roman" w:hAnsi="Times New Roman" w:cs="Times New Roman"/>
          <w:sz w:val="28"/>
          <w:szCs w:val="28"/>
        </w:rPr>
        <w:t>В стоимость предложения должны быть включены: доставка, ввод в эксплуатацию, инструктаж медицинского и технического персонала Покупателя.</w:t>
      </w:r>
    </w:p>
    <w:p w14:paraId="093735AC" w14:textId="238133B0" w:rsidR="003B405E" w:rsidRPr="007D4264" w:rsidRDefault="003B405E" w:rsidP="007A21B5">
      <w:pPr>
        <w:pStyle w:val="a6"/>
        <w:numPr>
          <w:ilvl w:val="1"/>
          <w:numId w:val="23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21B5" w:rsidRPr="007A21B5">
        <w:rPr>
          <w:rFonts w:ascii="Times New Roman" w:eastAsia="Times New Roman" w:hAnsi="Times New Roman" w:cs="Times New Roman"/>
          <w:sz w:val="28"/>
          <w:szCs w:val="28"/>
        </w:rPr>
        <w:t>Гарантийный срок на поставляемый товар составляет не менее 12 месяцев со дня ввода в эксплуатацию.</w:t>
      </w:r>
    </w:p>
    <w:p w14:paraId="39901EEC" w14:textId="77777777" w:rsidR="007A21B5" w:rsidRPr="007A21B5" w:rsidRDefault="003B405E" w:rsidP="007A21B5">
      <w:pPr>
        <w:pStyle w:val="a6"/>
        <w:numPr>
          <w:ilvl w:val="1"/>
          <w:numId w:val="23"/>
        </w:numPr>
        <w:ind w:left="284" w:firstLine="0"/>
        <w:rPr>
          <w:rFonts w:ascii="Times New Roman" w:eastAsia="Times New Roman" w:hAnsi="Times New Roman" w:cs="Times New Roman"/>
          <w:sz w:val="28"/>
          <w:szCs w:val="28"/>
        </w:rPr>
      </w:pPr>
      <w:r w:rsidRPr="007A2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21B5" w:rsidRPr="007A21B5">
        <w:rPr>
          <w:rFonts w:ascii="Times New Roman" w:eastAsia="Times New Roman" w:hAnsi="Times New Roman" w:cs="Times New Roman"/>
          <w:sz w:val="28"/>
          <w:szCs w:val="28"/>
        </w:rPr>
        <w:t>Предлагаемое изделие должно быть устойчиво к воздействию средств для дезинфекции, разрешенных к применению в Республике Беларусь.</w:t>
      </w:r>
    </w:p>
    <w:p w14:paraId="05872BAA" w14:textId="20CE8FAF" w:rsidR="003B405E" w:rsidRDefault="007A21B5" w:rsidP="003B405E">
      <w:pPr>
        <w:pStyle w:val="newncpi"/>
      </w:pPr>
      <w:r w:rsidRPr="00B4430C">
        <w:t>Примечание: не выполнение пунктов со знаком «*» ведет к отклонению предложения</w:t>
      </w:r>
      <w:r>
        <w:t>.</w:t>
      </w:r>
    </w:p>
    <w:p w14:paraId="2F6B00DF" w14:textId="77777777" w:rsidR="007A21B5" w:rsidRDefault="007A21B5" w:rsidP="003B405E">
      <w:pPr>
        <w:pStyle w:val="newncpi"/>
        <w:rPr>
          <w:rFonts w:eastAsia="Times New Roman"/>
          <w:sz w:val="28"/>
          <w:szCs w:val="28"/>
        </w:rPr>
      </w:pPr>
    </w:p>
    <w:p w14:paraId="5B847451" w14:textId="77777777" w:rsidR="003B405E" w:rsidRDefault="003B405E" w:rsidP="003B405E">
      <w:pPr>
        <w:pStyle w:val="newncpi"/>
        <w:rPr>
          <w:b/>
          <w:sz w:val="28"/>
          <w:szCs w:val="28"/>
        </w:rPr>
      </w:pPr>
    </w:p>
    <w:p w14:paraId="4F849A35" w14:textId="49F6D2DE" w:rsidR="00031E93" w:rsidRDefault="00E56272" w:rsidP="00031E93">
      <w:pPr>
        <w:pStyle w:val="newncpi"/>
        <w:rPr>
          <w:b/>
          <w:sz w:val="28"/>
          <w:szCs w:val="28"/>
        </w:rPr>
      </w:pPr>
      <w:r w:rsidRPr="00AE2F01">
        <w:rPr>
          <w:b/>
          <w:sz w:val="28"/>
          <w:szCs w:val="28"/>
        </w:rPr>
        <w:t>Р</w:t>
      </w:r>
      <w:r w:rsidR="00E50878" w:rsidRPr="00AE2F01">
        <w:rPr>
          <w:b/>
          <w:sz w:val="28"/>
          <w:szCs w:val="28"/>
        </w:rPr>
        <w:t>азработано</w:t>
      </w:r>
      <w:r w:rsidR="00031E93" w:rsidRPr="00AE2F01">
        <w:rPr>
          <w:b/>
          <w:sz w:val="28"/>
          <w:szCs w:val="28"/>
        </w:rPr>
        <w:t>:</w:t>
      </w:r>
    </w:p>
    <w:p w14:paraId="3B28D75B" w14:textId="660B83F9" w:rsidR="00954C19" w:rsidRDefault="00954C19" w:rsidP="00031E93">
      <w:pPr>
        <w:pStyle w:val="newncpi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410"/>
        <w:gridCol w:w="4536"/>
        <w:gridCol w:w="1695"/>
      </w:tblGrid>
      <w:tr w:rsidR="003B405E" w14:paraId="73261EA1" w14:textId="77777777" w:rsidTr="00E44120">
        <w:tc>
          <w:tcPr>
            <w:tcW w:w="704" w:type="dxa"/>
          </w:tcPr>
          <w:p w14:paraId="01F26757" w14:textId="77777777" w:rsidR="003B405E" w:rsidRDefault="003B405E" w:rsidP="00E4412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410" w:type="dxa"/>
          </w:tcPr>
          <w:p w14:paraId="4B7325FC" w14:textId="77777777" w:rsidR="003B405E" w:rsidRPr="00525CF1" w:rsidRDefault="003B405E" w:rsidP="00E4412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25CF1">
              <w:rPr>
                <w:rFonts w:ascii="Times New Roman" w:eastAsia="Times New Roman" w:hAnsi="Times New Roman" w:cs="Times New Roman"/>
                <w:sz w:val="28"/>
                <w:szCs w:val="24"/>
              </w:rPr>
              <w:t>Ф.И.О.</w:t>
            </w:r>
          </w:p>
        </w:tc>
        <w:tc>
          <w:tcPr>
            <w:tcW w:w="4536" w:type="dxa"/>
          </w:tcPr>
          <w:p w14:paraId="1B8502ED" w14:textId="77777777" w:rsidR="003B405E" w:rsidRPr="00525CF1" w:rsidRDefault="003B405E" w:rsidP="00E4412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25CF1">
              <w:rPr>
                <w:rFonts w:ascii="Times New Roman" w:eastAsia="Times New Roman" w:hAnsi="Times New Roman" w:cs="Times New Roman"/>
                <w:sz w:val="28"/>
                <w:szCs w:val="24"/>
              </w:rPr>
              <w:t>должность</w:t>
            </w:r>
          </w:p>
        </w:tc>
        <w:tc>
          <w:tcPr>
            <w:tcW w:w="1695" w:type="dxa"/>
          </w:tcPr>
          <w:p w14:paraId="58CE086D" w14:textId="77777777" w:rsidR="003B405E" w:rsidRDefault="003B405E" w:rsidP="00E4412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подпись</w:t>
            </w:r>
          </w:p>
        </w:tc>
      </w:tr>
      <w:tr w:rsidR="003B405E" w14:paraId="7BE79F1D" w14:textId="77777777" w:rsidTr="00E44120">
        <w:tc>
          <w:tcPr>
            <w:tcW w:w="704" w:type="dxa"/>
          </w:tcPr>
          <w:p w14:paraId="1871E8F2" w14:textId="77777777" w:rsidR="003B405E" w:rsidRDefault="003B405E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2410" w:type="dxa"/>
          </w:tcPr>
          <w:p w14:paraId="65025977" w14:textId="13C2D034" w:rsidR="003B405E" w:rsidRPr="00525CF1" w:rsidRDefault="003B405E" w:rsidP="007A21B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25CF1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А.В. </w:t>
            </w:r>
            <w:r w:rsidR="007A21B5">
              <w:rPr>
                <w:rFonts w:ascii="Times New Roman" w:eastAsia="Times New Roman" w:hAnsi="Times New Roman" w:cs="Times New Roman"/>
                <w:sz w:val="28"/>
                <w:szCs w:val="24"/>
              </w:rPr>
              <w:t>Булат</w:t>
            </w:r>
          </w:p>
        </w:tc>
        <w:tc>
          <w:tcPr>
            <w:tcW w:w="4536" w:type="dxa"/>
          </w:tcPr>
          <w:p w14:paraId="262F03FF" w14:textId="46474527" w:rsidR="003B405E" w:rsidRPr="00525CF1" w:rsidRDefault="007A21B5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врач-анестезиолог-реаниматолог отделения анестезиологии и реанимации</w:t>
            </w:r>
          </w:p>
        </w:tc>
        <w:tc>
          <w:tcPr>
            <w:tcW w:w="1695" w:type="dxa"/>
          </w:tcPr>
          <w:p w14:paraId="74B91856" w14:textId="77777777" w:rsidR="003B405E" w:rsidRDefault="003B405E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</w:t>
            </w:r>
          </w:p>
        </w:tc>
      </w:tr>
      <w:tr w:rsidR="003B405E" w14:paraId="0F92FDED" w14:textId="77777777" w:rsidTr="00E44120">
        <w:tc>
          <w:tcPr>
            <w:tcW w:w="704" w:type="dxa"/>
          </w:tcPr>
          <w:p w14:paraId="7FD00FBF" w14:textId="77777777" w:rsidR="003B405E" w:rsidRDefault="003B405E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2410" w:type="dxa"/>
          </w:tcPr>
          <w:p w14:paraId="6BF90819" w14:textId="31951109" w:rsidR="003B405E" w:rsidRPr="00525CF1" w:rsidRDefault="007A21B5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Б.Б. Краснов</w:t>
            </w:r>
          </w:p>
        </w:tc>
        <w:tc>
          <w:tcPr>
            <w:tcW w:w="4536" w:type="dxa"/>
          </w:tcPr>
          <w:p w14:paraId="4BB88EB5" w14:textId="5BD8E36E" w:rsidR="003B405E" w:rsidRPr="00525CF1" w:rsidRDefault="007A21B5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врач-анестезиолог-реаниматолог отделения анестезиологии и реанимации</w:t>
            </w:r>
          </w:p>
        </w:tc>
        <w:tc>
          <w:tcPr>
            <w:tcW w:w="1695" w:type="dxa"/>
          </w:tcPr>
          <w:p w14:paraId="024797B0" w14:textId="77777777" w:rsidR="003B405E" w:rsidRDefault="003B405E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</w:t>
            </w:r>
          </w:p>
        </w:tc>
      </w:tr>
      <w:tr w:rsidR="003B405E" w14:paraId="24B8CD06" w14:textId="77777777" w:rsidTr="00E44120">
        <w:tc>
          <w:tcPr>
            <w:tcW w:w="704" w:type="dxa"/>
          </w:tcPr>
          <w:p w14:paraId="15242F6A" w14:textId="77777777" w:rsidR="003B405E" w:rsidRDefault="003B405E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2410" w:type="dxa"/>
          </w:tcPr>
          <w:p w14:paraId="283BB679" w14:textId="6DD434CF" w:rsidR="003B405E" w:rsidRPr="00525CF1" w:rsidRDefault="007A21B5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В.П. Циолта</w:t>
            </w:r>
          </w:p>
        </w:tc>
        <w:tc>
          <w:tcPr>
            <w:tcW w:w="4536" w:type="dxa"/>
          </w:tcPr>
          <w:p w14:paraId="15D405F1" w14:textId="6AAB96A0" w:rsidR="003B405E" w:rsidRPr="00525CF1" w:rsidRDefault="007A21B5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врач-анестезиолог-реаниматолог отделения анестезиологии и реанимации</w:t>
            </w:r>
          </w:p>
        </w:tc>
        <w:tc>
          <w:tcPr>
            <w:tcW w:w="1695" w:type="dxa"/>
          </w:tcPr>
          <w:p w14:paraId="01F4BB0F" w14:textId="77777777" w:rsidR="003B405E" w:rsidRDefault="003B405E" w:rsidP="00E4412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</w:t>
            </w:r>
          </w:p>
        </w:tc>
      </w:tr>
    </w:tbl>
    <w:p w14:paraId="62D2E735" w14:textId="77777777" w:rsidR="00E50878" w:rsidRDefault="00E50878" w:rsidP="00031E93">
      <w:pPr>
        <w:pStyle w:val="newncpi"/>
        <w:rPr>
          <w:b/>
          <w:sz w:val="28"/>
          <w:szCs w:val="28"/>
        </w:rPr>
      </w:pPr>
    </w:p>
    <w:sectPr w:rsidR="00E50878" w:rsidSect="0059509A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84C5C"/>
    <w:multiLevelType w:val="hybridMultilevel"/>
    <w:tmpl w:val="BD92038E"/>
    <w:lvl w:ilvl="0" w:tplc="55368D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2396B"/>
    <w:multiLevelType w:val="hybridMultilevel"/>
    <w:tmpl w:val="B6347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F6FC1"/>
    <w:multiLevelType w:val="hybridMultilevel"/>
    <w:tmpl w:val="C576D064"/>
    <w:lvl w:ilvl="0" w:tplc="B658CFF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84134"/>
    <w:multiLevelType w:val="multilevel"/>
    <w:tmpl w:val="E25A15B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1C9F2403"/>
    <w:multiLevelType w:val="multilevel"/>
    <w:tmpl w:val="5D88C63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25380964"/>
    <w:multiLevelType w:val="multilevel"/>
    <w:tmpl w:val="EE3E4E2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2D8909A7"/>
    <w:multiLevelType w:val="hybridMultilevel"/>
    <w:tmpl w:val="D9D43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77ADD"/>
    <w:multiLevelType w:val="hybridMultilevel"/>
    <w:tmpl w:val="357E8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26D2"/>
    <w:multiLevelType w:val="multilevel"/>
    <w:tmpl w:val="FE5A572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B6B475D"/>
    <w:multiLevelType w:val="hybridMultilevel"/>
    <w:tmpl w:val="5D90C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131E0"/>
    <w:multiLevelType w:val="hybridMultilevel"/>
    <w:tmpl w:val="2F9A800C"/>
    <w:lvl w:ilvl="0" w:tplc="E14005A6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674F6"/>
    <w:multiLevelType w:val="hybridMultilevel"/>
    <w:tmpl w:val="C13C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82DEC"/>
    <w:multiLevelType w:val="hybridMultilevel"/>
    <w:tmpl w:val="CFA44E8C"/>
    <w:lvl w:ilvl="0" w:tplc="C4AEC1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E0FE6"/>
    <w:multiLevelType w:val="multilevel"/>
    <w:tmpl w:val="2C46CBBC"/>
    <w:lvl w:ilvl="0">
      <w:start w:val="3"/>
      <w:numFmt w:val="decimal"/>
      <w:lvlText w:val="%1."/>
      <w:lvlJc w:val="left"/>
      <w:pPr>
        <w:ind w:left="390" w:hanging="390"/>
      </w:pPr>
      <w:rPr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14" w15:restartNumberingAfterBreak="0">
    <w:nsid w:val="50DA093E"/>
    <w:multiLevelType w:val="multilevel"/>
    <w:tmpl w:val="A00C5A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525F5E48"/>
    <w:multiLevelType w:val="multilevel"/>
    <w:tmpl w:val="518281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605F5EDC"/>
    <w:multiLevelType w:val="hybridMultilevel"/>
    <w:tmpl w:val="136465FC"/>
    <w:lvl w:ilvl="0" w:tplc="BB08BFF0">
      <w:start w:val="5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B5B91"/>
    <w:multiLevelType w:val="multilevel"/>
    <w:tmpl w:val="453C8A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8" w15:restartNumberingAfterBreak="0">
    <w:nsid w:val="67003B13"/>
    <w:multiLevelType w:val="multilevel"/>
    <w:tmpl w:val="BB788F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6F026F84"/>
    <w:multiLevelType w:val="hybridMultilevel"/>
    <w:tmpl w:val="5156C8F2"/>
    <w:lvl w:ilvl="0" w:tplc="6CA44D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77BFF"/>
    <w:multiLevelType w:val="multilevel"/>
    <w:tmpl w:val="635C1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 w:val="0"/>
      </w:rPr>
    </w:lvl>
  </w:abstractNum>
  <w:abstractNum w:abstractNumId="21" w15:restartNumberingAfterBreak="0">
    <w:nsid w:val="70826B33"/>
    <w:multiLevelType w:val="hybridMultilevel"/>
    <w:tmpl w:val="8AF09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E52D4"/>
    <w:multiLevelType w:val="multilevel"/>
    <w:tmpl w:val="A85AFA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7A277150"/>
    <w:multiLevelType w:val="hybridMultilevel"/>
    <w:tmpl w:val="4AAC1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D1BAD"/>
    <w:multiLevelType w:val="multilevel"/>
    <w:tmpl w:val="E32A81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0"/>
  </w:num>
  <w:num w:numId="5">
    <w:abstractNumId w:val="10"/>
  </w:num>
  <w:num w:numId="6">
    <w:abstractNumId w:val="1"/>
  </w:num>
  <w:num w:numId="7">
    <w:abstractNumId w:val="0"/>
  </w:num>
  <w:num w:numId="8">
    <w:abstractNumId w:val="14"/>
  </w:num>
  <w:num w:numId="9">
    <w:abstractNumId w:val="19"/>
  </w:num>
  <w:num w:numId="10">
    <w:abstractNumId w:val="8"/>
  </w:num>
  <w:num w:numId="11">
    <w:abstractNumId w:val="11"/>
  </w:num>
  <w:num w:numId="12">
    <w:abstractNumId w:val="2"/>
  </w:num>
  <w:num w:numId="13">
    <w:abstractNumId w:val="16"/>
  </w:num>
  <w:num w:numId="14">
    <w:abstractNumId w:val="15"/>
  </w:num>
  <w:num w:numId="15">
    <w:abstractNumId w:val="12"/>
  </w:num>
  <w:num w:numId="16">
    <w:abstractNumId w:val="17"/>
  </w:num>
  <w:num w:numId="17">
    <w:abstractNumId w:val="7"/>
  </w:num>
  <w:num w:numId="18">
    <w:abstractNumId w:val="22"/>
  </w:num>
  <w:num w:numId="19">
    <w:abstractNumId w:val="21"/>
  </w:num>
  <w:num w:numId="20">
    <w:abstractNumId w:val="4"/>
  </w:num>
  <w:num w:numId="21">
    <w:abstractNumId w:val="23"/>
  </w:num>
  <w:num w:numId="22">
    <w:abstractNumId w:val="24"/>
  </w:num>
  <w:num w:numId="23">
    <w:abstractNumId w:val="18"/>
  </w:num>
  <w:num w:numId="24">
    <w:abstractNumId w:val="6"/>
  </w:num>
  <w:num w:numId="25">
    <w:abstractNumId w:val="5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C"/>
    <w:rsid w:val="00013ED3"/>
    <w:rsid w:val="00031E93"/>
    <w:rsid w:val="00062F2F"/>
    <w:rsid w:val="00064B07"/>
    <w:rsid w:val="00087D74"/>
    <w:rsid w:val="000D3878"/>
    <w:rsid w:val="0010222F"/>
    <w:rsid w:val="001324B1"/>
    <w:rsid w:val="00137C51"/>
    <w:rsid w:val="0016758C"/>
    <w:rsid w:val="00183F56"/>
    <w:rsid w:val="001C15F8"/>
    <w:rsid w:val="001F5424"/>
    <w:rsid w:val="001F7568"/>
    <w:rsid w:val="00272B09"/>
    <w:rsid w:val="002F25A9"/>
    <w:rsid w:val="003B0DB8"/>
    <w:rsid w:val="003B405E"/>
    <w:rsid w:val="00432174"/>
    <w:rsid w:val="00450A57"/>
    <w:rsid w:val="0046336E"/>
    <w:rsid w:val="0047328D"/>
    <w:rsid w:val="0047597D"/>
    <w:rsid w:val="00480AA1"/>
    <w:rsid w:val="004C19E3"/>
    <w:rsid w:val="004E1CA1"/>
    <w:rsid w:val="004F06F3"/>
    <w:rsid w:val="00510799"/>
    <w:rsid w:val="00511254"/>
    <w:rsid w:val="00540ADF"/>
    <w:rsid w:val="00545806"/>
    <w:rsid w:val="005870AE"/>
    <w:rsid w:val="0059509A"/>
    <w:rsid w:val="005A0527"/>
    <w:rsid w:val="005A60DE"/>
    <w:rsid w:val="005A7DB8"/>
    <w:rsid w:val="005B3D2E"/>
    <w:rsid w:val="005B4E5C"/>
    <w:rsid w:val="005C414E"/>
    <w:rsid w:val="00620EE9"/>
    <w:rsid w:val="00627951"/>
    <w:rsid w:val="006424DA"/>
    <w:rsid w:val="00663946"/>
    <w:rsid w:val="0069661D"/>
    <w:rsid w:val="006D1DB5"/>
    <w:rsid w:val="006F0C39"/>
    <w:rsid w:val="00711B0D"/>
    <w:rsid w:val="00712DDF"/>
    <w:rsid w:val="00727FD3"/>
    <w:rsid w:val="00745133"/>
    <w:rsid w:val="007470EF"/>
    <w:rsid w:val="00751C9F"/>
    <w:rsid w:val="00793A47"/>
    <w:rsid w:val="007A21B5"/>
    <w:rsid w:val="007B5784"/>
    <w:rsid w:val="007C2F1A"/>
    <w:rsid w:val="007E4647"/>
    <w:rsid w:val="007E5226"/>
    <w:rsid w:val="007F795E"/>
    <w:rsid w:val="008176C4"/>
    <w:rsid w:val="00850E4C"/>
    <w:rsid w:val="008555F4"/>
    <w:rsid w:val="008779A0"/>
    <w:rsid w:val="008C378F"/>
    <w:rsid w:val="008C6F23"/>
    <w:rsid w:val="009224E9"/>
    <w:rsid w:val="00952ECD"/>
    <w:rsid w:val="00954C19"/>
    <w:rsid w:val="00957F30"/>
    <w:rsid w:val="009705C5"/>
    <w:rsid w:val="009A46C3"/>
    <w:rsid w:val="009F0FD5"/>
    <w:rsid w:val="009F4991"/>
    <w:rsid w:val="00A144D3"/>
    <w:rsid w:val="00A24E98"/>
    <w:rsid w:val="00A349C1"/>
    <w:rsid w:val="00A412C3"/>
    <w:rsid w:val="00A81D6B"/>
    <w:rsid w:val="00A84C3D"/>
    <w:rsid w:val="00A84FE6"/>
    <w:rsid w:val="00A86A2E"/>
    <w:rsid w:val="00AE2F01"/>
    <w:rsid w:val="00AE6E3F"/>
    <w:rsid w:val="00AF7CE2"/>
    <w:rsid w:val="00B0645B"/>
    <w:rsid w:val="00B15B9B"/>
    <w:rsid w:val="00B37771"/>
    <w:rsid w:val="00B43FE6"/>
    <w:rsid w:val="00B53DA3"/>
    <w:rsid w:val="00B83CA6"/>
    <w:rsid w:val="00B9019D"/>
    <w:rsid w:val="00BE72C7"/>
    <w:rsid w:val="00C2022A"/>
    <w:rsid w:val="00C21963"/>
    <w:rsid w:val="00C36AD1"/>
    <w:rsid w:val="00C44998"/>
    <w:rsid w:val="00C70339"/>
    <w:rsid w:val="00C75B16"/>
    <w:rsid w:val="00C7789E"/>
    <w:rsid w:val="00C86249"/>
    <w:rsid w:val="00CD28AC"/>
    <w:rsid w:val="00CE5746"/>
    <w:rsid w:val="00CF140F"/>
    <w:rsid w:val="00D2696E"/>
    <w:rsid w:val="00D27554"/>
    <w:rsid w:val="00D3322B"/>
    <w:rsid w:val="00D34713"/>
    <w:rsid w:val="00D7221B"/>
    <w:rsid w:val="00D722DF"/>
    <w:rsid w:val="00D95372"/>
    <w:rsid w:val="00D97A00"/>
    <w:rsid w:val="00DD185F"/>
    <w:rsid w:val="00E1669A"/>
    <w:rsid w:val="00E24690"/>
    <w:rsid w:val="00E421F9"/>
    <w:rsid w:val="00E50878"/>
    <w:rsid w:val="00E56272"/>
    <w:rsid w:val="00E73966"/>
    <w:rsid w:val="00E83A7A"/>
    <w:rsid w:val="00E84595"/>
    <w:rsid w:val="00E96E60"/>
    <w:rsid w:val="00EB24DB"/>
    <w:rsid w:val="00EB50FD"/>
    <w:rsid w:val="00EB754D"/>
    <w:rsid w:val="00EE768C"/>
    <w:rsid w:val="00F06CE2"/>
    <w:rsid w:val="00F33626"/>
    <w:rsid w:val="00F379FC"/>
    <w:rsid w:val="00F46D8F"/>
    <w:rsid w:val="00F96279"/>
    <w:rsid w:val="00FA5101"/>
    <w:rsid w:val="00FC696F"/>
    <w:rsid w:val="00FE4376"/>
    <w:rsid w:val="00FF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00C26"/>
  <w15:docId w15:val="{204F5DB8-EB57-470D-A038-45112B11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1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B3D2E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5B3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5B3D2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5B3D2E"/>
    <w:pPr>
      <w:ind w:left="720"/>
      <w:contextualSpacing/>
    </w:pPr>
  </w:style>
  <w:style w:type="paragraph" w:customStyle="1" w:styleId="newncpi">
    <w:name w:val="newncpi"/>
    <w:basedOn w:val="a"/>
    <w:rsid w:val="00031E93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C44998"/>
    <w:pPr>
      <w:spacing w:after="0" w:line="240" w:lineRule="auto"/>
    </w:pPr>
    <w:rPr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95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509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Без интервала1"/>
    <w:rsid w:val="00E421F9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table" w:customStyle="1" w:styleId="6">
    <w:name w:val="Сетка таблицы6"/>
    <w:basedOn w:val="a1"/>
    <w:next w:val="a7"/>
    <w:uiPriority w:val="59"/>
    <w:rsid w:val="00C21963"/>
    <w:pPr>
      <w:spacing w:after="0" w:line="240" w:lineRule="auto"/>
    </w:pPr>
    <w:rPr>
      <w:rFonts w:eastAsiaTheme="minorHAnsi"/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-normal">
    <w:name w:val="h-normal"/>
    <w:basedOn w:val="a0"/>
    <w:rsid w:val="00C36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5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Иванова</cp:lastModifiedBy>
  <cp:revision>13</cp:revision>
  <cp:lastPrinted>2026-10-12T12:36:00Z</cp:lastPrinted>
  <dcterms:created xsi:type="dcterms:W3CDTF">2026-08-12T13:44:00Z</dcterms:created>
  <dcterms:modified xsi:type="dcterms:W3CDTF">2026-10-12T12:40:00Z</dcterms:modified>
</cp:coreProperties>
</file>