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198" w:rsidRPr="00384A09" w:rsidRDefault="00341198" w:rsidP="00341198">
      <w:pPr>
        <w:widowControl w:val="0"/>
        <w:autoSpaceDE w:val="0"/>
        <w:autoSpaceDN w:val="0"/>
        <w:adjustRightInd w:val="0"/>
        <w:ind w:right="-1" w:firstLine="5670"/>
        <w:jc w:val="both"/>
        <w:rPr>
          <w:color w:val="000000"/>
          <w:sz w:val="30"/>
          <w:szCs w:val="30"/>
        </w:rPr>
      </w:pPr>
      <w:r w:rsidRPr="00384A09">
        <w:rPr>
          <w:color w:val="000000"/>
          <w:sz w:val="30"/>
          <w:szCs w:val="30"/>
        </w:rPr>
        <w:t>УТВЕРЖДАЮ</w:t>
      </w:r>
    </w:p>
    <w:p w:rsidR="00341198" w:rsidRPr="00384A09" w:rsidRDefault="0085335C" w:rsidP="00341198">
      <w:pPr>
        <w:widowControl w:val="0"/>
        <w:autoSpaceDE w:val="0"/>
        <w:autoSpaceDN w:val="0"/>
        <w:adjustRightInd w:val="0"/>
        <w:spacing w:line="280" w:lineRule="exact"/>
        <w:ind w:right="-1" w:firstLine="567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Заместитель главного врача</w:t>
      </w:r>
    </w:p>
    <w:p w:rsidR="00341198" w:rsidRPr="00384A09" w:rsidRDefault="0085335C" w:rsidP="00341198">
      <w:pPr>
        <w:widowControl w:val="0"/>
        <w:autoSpaceDE w:val="0"/>
        <w:autoSpaceDN w:val="0"/>
        <w:adjustRightInd w:val="0"/>
        <w:spacing w:line="280" w:lineRule="exact"/>
        <w:ind w:right="-1" w:firstLine="567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У</w:t>
      </w:r>
      <w:r w:rsidR="00341198" w:rsidRPr="00384A09">
        <w:rPr>
          <w:color w:val="000000"/>
          <w:sz w:val="30"/>
          <w:szCs w:val="30"/>
        </w:rPr>
        <w:t>чреждения здравоохранения</w:t>
      </w:r>
    </w:p>
    <w:p w:rsidR="00341198" w:rsidRPr="00384A09" w:rsidRDefault="00341198" w:rsidP="00341198">
      <w:pPr>
        <w:widowControl w:val="0"/>
        <w:autoSpaceDE w:val="0"/>
        <w:autoSpaceDN w:val="0"/>
        <w:adjustRightInd w:val="0"/>
        <w:spacing w:line="280" w:lineRule="exact"/>
        <w:ind w:right="-1" w:firstLine="5670"/>
        <w:jc w:val="both"/>
        <w:rPr>
          <w:color w:val="000000"/>
          <w:sz w:val="30"/>
          <w:szCs w:val="30"/>
        </w:rPr>
      </w:pPr>
      <w:r w:rsidRPr="00384A09">
        <w:rPr>
          <w:color w:val="000000"/>
          <w:sz w:val="30"/>
          <w:szCs w:val="30"/>
        </w:rPr>
        <w:t>«Брестская центральная</w:t>
      </w:r>
    </w:p>
    <w:p w:rsidR="00341198" w:rsidRPr="00384A09" w:rsidRDefault="00341198" w:rsidP="00341198">
      <w:pPr>
        <w:widowControl w:val="0"/>
        <w:autoSpaceDE w:val="0"/>
        <w:autoSpaceDN w:val="0"/>
        <w:adjustRightInd w:val="0"/>
        <w:spacing w:line="280" w:lineRule="exact"/>
        <w:ind w:right="-1" w:firstLine="5670"/>
        <w:jc w:val="both"/>
        <w:rPr>
          <w:color w:val="000000"/>
          <w:sz w:val="30"/>
          <w:szCs w:val="30"/>
        </w:rPr>
      </w:pPr>
      <w:r w:rsidRPr="00384A09">
        <w:rPr>
          <w:color w:val="000000"/>
          <w:sz w:val="30"/>
          <w:szCs w:val="30"/>
        </w:rPr>
        <w:t>поликлиника»</w:t>
      </w:r>
    </w:p>
    <w:p w:rsidR="00341198" w:rsidRPr="00384A09" w:rsidRDefault="0085335C" w:rsidP="00E31A1B">
      <w:pPr>
        <w:widowControl w:val="0"/>
        <w:autoSpaceDE w:val="0"/>
        <w:autoSpaceDN w:val="0"/>
        <w:adjustRightInd w:val="0"/>
        <w:spacing w:line="280" w:lineRule="exact"/>
        <w:ind w:left="1410" w:right="-1" w:firstLine="426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___________</w:t>
      </w:r>
      <w:proofErr w:type="spellStart"/>
      <w:r>
        <w:rPr>
          <w:color w:val="000000"/>
          <w:sz w:val="30"/>
          <w:szCs w:val="30"/>
        </w:rPr>
        <w:t>Л</w:t>
      </w:r>
      <w:r w:rsidR="00185F64">
        <w:rPr>
          <w:color w:val="000000"/>
          <w:sz w:val="30"/>
          <w:szCs w:val="30"/>
        </w:rPr>
        <w:t>.</w:t>
      </w:r>
      <w:r>
        <w:rPr>
          <w:color w:val="000000"/>
          <w:sz w:val="30"/>
          <w:szCs w:val="30"/>
        </w:rPr>
        <w:t>Б.Пироговская</w:t>
      </w:r>
      <w:proofErr w:type="spellEnd"/>
    </w:p>
    <w:p w:rsidR="00341198" w:rsidRPr="00384A09" w:rsidRDefault="009C6F5F" w:rsidP="00341198">
      <w:pPr>
        <w:widowControl w:val="0"/>
        <w:autoSpaceDE w:val="0"/>
        <w:autoSpaceDN w:val="0"/>
        <w:adjustRightInd w:val="0"/>
        <w:ind w:right="-1" w:firstLine="5670"/>
        <w:rPr>
          <w:color w:val="000000"/>
          <w:sz w:val="30"/>
          <w:szCs w:val="30"/>
        </w:rPr>
      </w:pPr>
      <w:r w:rsidRPr="00384A09">
        <w:rPr>
          <w:color w:val="000000"/>
          <w:sz w:val="30"/>
          <w:szCs w:val="30"/>
        </w:rPr>
        <w:t>«</w:t>
      </w:r>
      <w:r w:rsidR="0085335C">
        <w:rPr>
          <w:color w:val="000000"/>
          <w:sz w:val="30"/>
          <w:szCs w:val="30"/>
        </w:rPr>
        <w:t>22</w:t>
      </w:r>
      <w:r w:rsidR="00341198" w:rsidRPr="00384A09">
        <w:rPr>
          <w:color w:val="000000"/>
          <w:sz w:val="30"/>
          <w:szCs w:val="30"/>
        </w:rPr>
        <w:t xml:space="preserve">» </w:t>
      </w:r>
      <w:r w:rsidR="00075852">
        <w:rPr>
          <w:color w:val="000000"/>
          <w:sz w:val="30"/>
          <w:szCs w:val="30"/>
        </w:rPr>
        <w:t>октября</w:t>
      </w:r>
      <w:r w:rsidR="004F7D24" w:rsidRPr="00384A09">
        <w:rPr>
          <w:color w:val="000000"/>
          <w:sz w:val="30"/>
          <w:szCs w:val="30"/>
        </w:rPr>
        <w:t xml:space="preserve"> </w:t>
      </w:r>
      <w:r w:rsidR="00341198" w:rsidRPr="00384A09">
        <w:rPr>
          <w:color w:val="000000"/>
          <w:sz w:val="30"/>
          <w:szCs w:val="30"/>
        </w:rPr>
        <w:t>20</w:t>
      </w:r>
      <w:r w:rsidRPr="00384A09">
        <w:rPr>
          <w:color w:val="000000"/>
          <w:sz w:val="30"/>
          <w:szCs w:val="30"/>
        </w:rPr>
        <w:t>2</w:t>
      </w:r>
      <w:r w:rsidR="00542505">
        <w:rPr>
          <w:color w:val="000000"/>
          <w:sz w:val="30"/>
          <w:szCs w:val="30"/>
        </w:rPr>
        <w:t>6</w:t>
      </w:r>
      <w:r w:rsidR="00341198" w:rsidRPr="00384A09">
        <w:rPr>
          <w:color w:val="000000"/>
          <w:sz w:val="30"/>
          <w:szCs w:val="30"/>
        </w:rPr>
        <w:t xml:space="preserve"> года</w:t>
      </w:r>
    </w:p>
    <w:p w:rsidR="009377FA" w:rsidRPr="00384A09" w:rsidRDefault="009377FA" w:rsidP="009377FA">
      <w:pPr>
        <w:widowControl w:val="0"/>
        <w:autoSpaceDE w:val="0"/>
        <w:autoSpaceDN w:val="0"/>
        <w:adjustRightInd w:val="0"/>
        <w:ind w:right="-1" w:firstLine="5670"/>
        <w:rPr>
          <w:color w:val="000000"/>
          <w:sz w:val="30"/>
          <w:szCs w:val="30"/>
        </w:rPr>
      </w:pPr>
    </w:p>
    <w:p w:rsidR="00E6372C" w:rsidRPr="00384A09" w:rsidRDefault="002A0320" w:rsidP="00E6372C">
      <w:pPr>
        <w:ind w:right="-2"/>
        <w:jc w:val="center"/>
        <w:rPr>
          <w:b/>
          <w:sz w:val="30"/>
          <w:szCs w:val="30"/>
        </w:rPr>
      </w:pPr>
      <w:r w:rsidRPr="00384A09">
        <w:rPr>
          <w:b/>
          <w:sz w:val="30"/>
          <w:szCs w:val="30"/>
        </w:rPr>
        <w:t>Техническое задание</w:t>
      </w:r>
      <w:r w:rsidR="004F7DB0" w:rsidRPr="00384A09">
        <w:rPr>
          <w:b/>
          <w:sz w:val="30"/>
          <w:szCs w:val="30"/>
        </w:rPr>
        <w:t xml:space="preserve"> на закупку</w:t>
      </w:r>
    </w:p>
    <w:p w:rsidR="00C02B6D" w:rsidRPr="00384A09" w:rsidRDefault="00E6372C" w:rsidP="002D62E2">
      <w:pPr>
        <w:ind w:right="-1" w:firstLine="709"/>
        <w:jc w:val="both"/>
        <w:rPr>
          <w:color w:val="000000"/>
          <w:sz w:val="30"/>
          <w:szCs w:val="30"/>
        </w:rPr>
      </w:pPr>
      <w:r w:rsidRPr="00384A09">
        <w:rPr>
          <w:b/>
          <w:bCs/>
          <w:sz w:val="30"/>
          <w:szCs w:val="30"/>
        </w:rPr>
        <w:t xml:space="preserve">1. </w:t>
      </w:r>
      <w:r w:rsidR="00E42DD7" w:rsidRPr="00384A09">
        <w:rPr>
          <w:sz w:val="30"/>
          <w:szCs w:val="30"/>
        </w:rPr>
        <w:t>Наименование</w:t>
      </w:r>
      <w:r w:rsidR="002A0320" w:rsidRPr="00384A09">
        <w:rPr>
          <w:sz w:val="30"/>
          <w:szCs w:val="30"/>
        </w:rPr>
        <w:t xml:space="preserve"> предмета государственной закупки</w:t>
      </w:r>
      <w:r w:rsidR="008916DA" w:rsidRPr="00384A09">
        <w:rPr>
          <w:sz w:val="30"/>
          <w:szCs w:val="30"/>
        </w:rPr>
        <w:t xml:space="preserve"> с применением проце</w:t>
      </w:r>
      <w:r w:rsidR="0000719F">
        <w:rPr>
          <w:sz w:val="30"/>
          <w:szCs w:val="30"/>
        </w:rPr>
        <w:t>дуры закупки _____________</w:t>
      </w:r>
      <w:r w:rsidR="001064FF" w:rsidRPr="00384A09">
        <w:rPr>
          <w:sz w:val="30"/>
          <w:szCs w:val="30"/>
        </w:rPr>
        <w:t xml:space="preserve"> </w:t>
      </w:r>
      <w:r w:rsidR="002D62E2" w:rsidRPr="00384A09">
        <w:rPr>
          <w:sz w:val="30"/>
          <w:szCs w:val="30"/>
        </w:rPr>
        <w:t xml:space="preserve">на приобретение </w:t>
      </w:r>
      <w:r w:rsidR="001064FF" w:rsidRPr="00384A09">
        <w:rPr>
          <w:sz w:val="30"/>
          <w:szCs w:val="30"/>
        </w:rPr>
        <w:t>товара (работ, услуг)</w:t>
      </w:r>
      <w:r w:rsidR="00E42DD7" w:rsidRPr="00384A09">
        <w:rPr>
          <w:sz w:val="30"/>
          <w:szCs w:val="30"/>
        </w:rPr>
        <w:t>:</w:t>
      </w:r>
      <w:r w:rsidR="00384A09">
        <w:rPr>
          <w:sz w:val="30"/>
          <w:szCs w:val="30"/>
        </w:rPr>
        <w:t xml:space="preserve"> </w:t>
      </w:r>
      <w:r w:rsidR="0000719F" w:rsidRPr="0000719F">
        <w:rPr>
          <w:b/>
          <w:sz w:val="30"/>
          <w:szCs w:val="30"/>
        </w:rPr>
        <w:t>«</w:t>
      </w:r>
      <w:r w:rsidR="009B7F07" w:rsidRPr="0000719F">
        <w:rPr>
          <w:b/>
          <w:color w:val="000000"/>
          <w:sz w:val="30"/>
          <w:szCs w:val="30"/>
        </w:rPr>
        <w:t>Термобумага повышенной плотности</w:t>
      </w:r>
      <w:r w:rsidR="0000719F" w:rsidRPr="0000719F">
        <w:rPr>
          <w:b/>
          <w:color w:val="000000"/>
          <w:sz w:val="30"/>
          <w:szCs w:val="30"/>
        </w:rPr>
        <w:t>»</w:t>
      </w:r>
      <w:r w:rsidR="00A006B9" w:rsidRPr="0000719F">
        <w:rPr>
          <w:b/>
          <w:color w:val="000000"/>
          <w:sz w:val="30"/>
          <w:szCs w:val="30"/>
        </w:rPr>
        <w:t>.</w:t>
      </w:r>
    </w:p>
    <w:p w:rsidR="00A57B89" w:rsidRDefault="00A57B89" w:rsidP="002A0320">
      <w:pPr>
        <w:pStyle w:val="HTML"/>
        <w:spacing w:line="270" w:lineRule="atLeast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384A09">
        <w:rPr>
          <w:rFonts w:ascii="Times New Roman" w:hAnsi="Times New Roman" w:cs="Times New Roman"/>
          <w:b/>
          <w:color w:val="000000"/>
          <w:sz w:val="30"/>
          <w:szCs w:val="30"/>
        </w:rPr>
        <w:t xml:space="preserve">2. </w:t>
      </w:r>
      <w:r w:rsidRPr="00384A09">
        <w:rPr>
          <w:rFonts w:ascii="Times New Roman" w:hAnsi="Times New Roman" w:cs="Times New Roman"/>
          <w:color w:val="000000"/>
          <w:sz w:val="30"/>
          <w:szCs w:val="30"/>
        </w:rPr>
        <w:t>Характеристики:</w:t>
      </w:r>
    </w:p>
    <w:p w:rsidR="00374CA8" w:rsidRDefault="009B7F07" w:rsidP="009B7F07">
      <w:pPr>
        <w:pStyle w:val="HTML"/>
        <w:numPr>
          <w:ilvl w:val="0"/>
          <w:numId w:val="4"/>
        </w:numPr>
        <w:tabs>
          <w:tab w:val="clear" w:pos="916"/>
          <w:tab w:val="left" w:pos="1418"/>
        </w:tabs>
        <w:spacing w:line="270" w:lineRule="atLeast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размер</w:t>
      </w:r>
      <w:r w:rsidR="001B124A">
        <w:rPr>
          <w:rFonts w:ascii="Times New Roman" w:hAnsi="Times New Roman" w:cs="Times New Roman"/>
          <w:color w:val="000000"/>
          <w:sz w:val="30"/>
          <w:szCs w:val="30"/>
        </w:rPr>
        <w:t>: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263173">
        <w:rPr>
          <w:rFonts w:ascii="Times New Roman" w:hAnsi="Times New Roman" w:cs="Times New Roman"/>
          <w:color w:val="000000"/>
          <w:sz w:val="30"/>
          <w:szCs w:val="30"/>
        </w:rPr>
        <w:t xml:space="preserve"> 80 мм х 4</w:t>
      </w:r>
      <w:r w:rsidR="0085335C">
        <w:rPr>
          <w:rFonts w:ascii="Times New Roman" w:hAnsi="Times New Roman" w:cs="Times New Roman"/>
          <w:color w:val="000000"/>
          <w:sz w:val="30"/>
          <w:szCs w:val="30"/>
        </w:rPr>
        <w:t>0</w:t>
      </w:r>
      <w:r w:rsidRPr="009B7F07">
        <w:rPr>
          <w:rFonts w:ascii="Times New Roman" w:hAnsi="Times New Roman" w:cs="Times New Roman"/>
          <w:color w:val="000000"/>
          <w:sz w:val="30"/>
          <w:szCs w:val="30"/>
        </w:rPr>
        <w:t xml:space="preserve"> м х 12 мм</w:t>
      </w:r>
      <w:r w:rsidR="00093476">
        <w:rPr>
          <w:rFonts w:ascii="Times New Roman" w:hAnsi="Times New Roman" w:cs="Times New Roman"/>
          <w:color w:val="000000"/>
          <w:sz w:val="30"/>
          <w:szCs w:val="30"/>
        </w:rPr>
        <w:t>;</w:t>
      </w:r>
    </w:p>
    <w:p w:rsidR="00093476" w:rsidRDefault="009B7F07" w:rsidP="00542505">
      <w:pPr>
        <w:pStyle w:val="HTML"/>
        <w:numPr>
          <w:ilvl w:val="0"/>
          <w:numId w:val="4"/>
        </w:numPr>
        <w:tabs>
          <w:tab w:val="clear" w:pos="916"/>
          <w:tab w:val="left" w:pos="1418"/>
        </w:tabs>
        <w:spacing w:line="270" w:lineRule="atLeast"/>
        <w:ind w:left="0" w:firstLine="106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плотность</w:t>
      </w:r>
      <w:r w:rsidR="001B124A">
        <w:rPr>
          <w:rFonts w:ascii="Times New Roman" w:hAnsi="Times New Roman" w:cs="Times New Roman"/>
          <w:color w:val="000000"/>
          <w:sz w:val="30"/>
          <w:szCs w:val="30"/>
        </w:rPr>
        <w:t>: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не ниже 65г/м</w:t>
      </w:r>
      <w:r>
        <w:rPr>
          <w:rFonts w:ascii="Times New Roman" w:hAnsi="Times New Roman" w:cs="Times New Roman"/>
          <w:color w:val="000000"/>
          <w:sz w:val="30"/>
          <w:szCs w:val="30"/>
          <w:vertAlign w:val="superscript"/>
        </w:rPr>
        <w:t>2</w:t>
      </w:r>
      <w:r w:rsidR="00093476">
        <w:rPr>
          <w:rFonts w:ascii="Times New Roman" w:hAnsi="Times New Roman" w:cs="Times New Roman"/>
          <w:color w:val="000000"/>
          <w:sz w:val="30"/>
          <w:szCs w:val="30"/>
        </w:rPr>
        <w:t>.</w:t>
      </w:r>
    </w:p>
    <w:p w:rsidR="001B124A" w:rsidRPr="00374CA8" w:rsidRDefault="001B124A" w:rsidP="00542505">
      <w:pPr>
        <w:pStyle w:val="HTML"/>
        <w:numPr>
          <w:ilvl w:val="0"/>
          <w:numId w:val="4"/>
        </w:numPr>
        <w:tabs>
          <w:tab w:val="clear" w:pos="916"/>
          <w:tab w:val="left" w:pos="1418"/>
        </w:tabs>
        <w:spacing w:line="270" w:lineRule="atLeast"/>
        <w:ind w:left="0" w:firstLine="106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тип: термобумага.</w:t>
      </w:r>
    </w:p>
    <w:p w:rsidR="002A0320" w:rsidRPr="00384A09" w:rsidRDefault="00FB033D" w:rsidP="002A0320">
      <w:pPr>
        <w:pStyle w:val="HTML"/>
        <w:spacing w:line="270" w:lineRule="atLeas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84A09">
        <w:rPr>
          <w:rFonts w:ascii="Times New Roman" w:hAnsi="Times New Roman" w:cs="Times New Roman"/>
          <w:b/>
          <w:color w:val="000000"/>
          <w:sz w:val="30"/>
          <w:szCs w:val="30"/>
        </w:rPr>
        <w:t>3</w:t>
      </w:r>
      <w:r w:rsidR="001064FF" w:rsidRPr="00384A09">
        <w:rPr>
          <w:rFonts w:ascii="Times New Roman" w:hAnsi="Times New Roman" w:cs="Times New Roman"/>
          <w:b/>
          <w:color w:val="000000"/>
          <w:sz w:val="30"/>
          <w:szCs w:val="30"/>
        </w:rPr>
        <w:t>.</w:t>
      </w:r>
      <w:r w:rsidR="001064FF" w:rsidRPr="00384A09">
        <w:rPr>
          <w:rFonts w:ascii="Times New Roman" w:hAnsi="Times New Roman" w:cs="Times New Roman"/>
          <w:color w:val="000000"/>
          <w:sz w:val="30"/>
          <w:szCs w:val="30"/>
        </w:rPr>
        <w:t xml:space="preserve"> Назначение: </w:t>
      </w:r>
      <w:r w:rsidR="00495E3F">
        <w:rPr>
          <w:rFonts w:ascii="Times New Roman" w:hAnsi="Times New Roman" w:cs="Times New Roman"/>
          <w:color w:val="000000"/>
          <w:sz w:val="30"/>
          <w:szCs w:val="30"/>
        </w:rPr>
        <w:t>печать талонов в терминале «Электронная очередь»</w:t>
      </w:r>
      <w:r w:rsidR="005923D4" w:rsidRPr="00384A09">
        <w:rPr>
          <w:rFonts w:ascii="Times New Roman" w:hAnsi="Times New Roman" w:cs="Times New Roman"/>
          <w:sz w:val="30"/>
          <w:szCs w:val="30"/>
        </w:rPr>
        <w:t>.</w:t>
      </w:r>
    </w:p>
    <w:p w:rsidR="004F7D24" w:rsidRPr="00384A09" w:rsidRDefault="002D62E2" w:rsidP="004F7D24">
      <w:pPr>
        <w:ind w:firstLine="709"/>
        <w:jc w:val="both"/>
        <w:rPr>
          <w:color w:val="000000"/>
          <w:sz w:val="30"/>
          <w:szCs w:val="30"/>
        </w:rPr>
      </w:pPr>
      <w:r w:rsidRPr="00384A09">
        <w:rPr>
          <w:b/>
          <w:color w:val="000000"/>
          <w:sz w:val="30"/>
          <w:szCs w:val="30"/>
        </w:rPr>
        <w:t>4</w:t>
      </w:r>
      <w:r w:rsidR="004F7D24" w:rsidRPr="00384A09">
        <w:rPr>
          <w:b/>
          <w:color w:val="000000"/>
          <w:sz w:val="30"/>
          <w:szCs w:val="30"/>
        </w:rPr>
        <w:t>.</w:t>
      </w:r>
      <w:r w:rsidR="004F7D24" w:rsidRPr="00384A09">
        <w:rPr>
          <w:color w:val="000000"/>
          <w:sz w:val="30"/>
          <w:szCs w:val="30"/>
        </w:rPr>
        <w:t xml:space="preserve"> Код ОКРБ 007-2012: </w:t>
      </w:r>
    </w:p>
    <w:p w:rsidR="004F7D24" w:rsidRPr="00974E1C" w:rsidRDefault="00075852" w:rsidP="00075852">
      <w:pPr>
        <w:jc w:val="both"/>
        <w:rPr>
          <w:color w:val="000000"/>
          <w:sz w:val="30"/>
          <w:szCs w:val="30"/>
        </w:rPr>
      </w:pPr>
      <w:r w:rsidRPr="0000719F">
        <w:rPr>
          <w:b/>
          <w:color w:val="000000"/>
          <w:shd w:val="clear" w:color="auto" w:fill="FFFFFF"/>
        </w:rPr>
        <w:t xml:space="preserve">17.12.77.500 </w:t>
      </w:r>
      <w:r w:rsidR="00566170" w:rsidRPr="00506866">
        <w:t>–</w:t>
      </w:r>
      <w:r w:rsidR="004F7D24" w:rsidRPr="00506866">
        <w:t xml:space="preserve"> </w:t>
      </w:r>
      <w:r w:rsidRPr="00075852">
        <w:rPr>
          <w:shd w:val="clear" w:color="auto" w:fill="FFFFFF"/>
        </w:rPr>
        <w:t>Бумага и картон с покрытием, пропиткой или ламинированные полимерными материалами в рулонах или листах (кроме клеящихся)</w:t>
      </w:r>
      <w:r w:rsidR="001D6E1D">
        <w:rPr>
          <w:shd w:val="clear" w:color="auto" w:fill="FFFFFF"/>
        </w:rPr>
        <w:t>.</w:t>
      </w:r>
    </w:p>
    <w:p w:rsidR="00FB033D" w:rsidRDefault="002D62E2" w:rsidP="00FB033D">
      <w:pPr>
        <w:ind w:firstLine="709"/>
        <w:jc w:val="both"/>
        <w:rPr>
          <w:sz w:val="30"/>
          <w:szCs w:val="30"/>
        </w:rPr>
      </w:pPr>
      <w:r w:rsidRPr="00384A09">
        <w:rPr>
          <w:b/>
          <w:color w:val="000000"/>
          <w:sz w:val="30"/>
          <w:szCs w:val="30"/>
        </w:rPr>
        <w:t>5</w:t>
      </w:r>
      <w:r w:rsidR="00126C3B" w:rsidRPr="00384A09">
        <w:rPr>
          <w:b/>
          <w:color w:val="000000"/>
          <w:sz w:val="30"/>
          <w:szCs w:val="30"/>
        </w:rPr>
        <w:t>.</w:t>
      </w:r>
      <w:r w:rsidR="00126C3B" w:rsidRPr="00384A09">
        <w:rPr>
          <w:color w:val="000000"/>
          <w:sz w:val="30"/>
          <w:szCs w:val="30"/>
        </w:rPr>
        <w:t xml:space="preserve"> </w:t>
      </w:r>
      <w:r w:rsidR="001064FF" w:rsidRPr="00384A09">
        <w:rPr>
          <w:sz w:val="30"/>
          <w:szCs w:val="30"/>
        </w:rPr>
        <w:t>Ориентировочный объем (количество) в натуральном выражении:</w:t>
      </w:r>
      <w:r w:rsidR="00FB033D" w:rsidRPr="00384A09">
        <w:rPr>
          <w:sz w:val="30"/>
          <w:szCs w:val="30"/>
        </w:rPr>
        <w:t xml:space="preserve"> </w:t>
      </w:r>
      <w:r w:rsidR="00B75B35">
        <w:rPr>
          <w:b/>
          <w:sz w:val="30"/>
          <w:szCs w:val="30"/>
        </w:rPr>
        <w:t>5</w:t>
      </w:r>
      <w:bookmarkStart w:id="0" w:name="_GoBack"/>
      <w:bookmarkEnd w:id="0"/>
      <w:r w:rsidR="001C0C2C" w:rsidRPr="0000719F">
        <w:rPr>
          <w:b/>
          <w:sz w:val="30"/>
          <w:szCs w:val="30"/>
        </w:rPr>
        <w:t>00</w:t>
      </w:r>
      <w:r w:rsidR="00B90A59" w:rsidRPr="0000719F">
        <w:rPr>
          <w:sz w:val="30"/>
          <w:szCs w:val="30"/>
        </w:rPr>
        <w:t xml:space="preserve"> </w:t>
      </w:r>
      <w:r w:rsidR="001C0C2C" w:rsidRPr="0000719F">
        <w:rPr>
          <w:b/>
          <w:sz w:val="30"/>
          <w:szCs w:val="30"/>
        </w:rPr>
        <w:t>рулонов.</w:t>
      </w:r>
    </w:p>
    <w:p w:rsidR="0000719F" w:rsidRPr="008C0CB6" w:rsidRDefault="005A7274" w:rsidP="0000719F">
      <w:pPr>
        <w:ind w:firstLine="709"/>
        <w:jc w:val="both"/>
        <w:rPr>
          <w:bCs/>
        </w:rPr>
      </w:pPr>
      <w:r>
        <w:rPr>
          <w:b/>
          <w:sz w:val="30"/>
          <w:szCs w:val="30"/>
        </w:rPr>
        <w:t>6</w:t>
      </w:r>
      <w:r w:rsidR="00B66987" w:rsidRPr="001D1ED2">
        <w:rPr>
          <w:b/>
          <w:sz w:val="30"/>
          <w:szCs w:val="30"/>
        </w:rPr>
        <w:t>.</w:t>
      </w:r>
      <w:r w:rsidR="00B66987" w:rsidRPr="001D1ED2">
        <w:rPr>
          <w:sz w:val="30"/>
          <w:szCs w:val="30"/>
        </w:rPr>
        <w:t xml:space="preserve"> </w:t>
      </w:r>
      <w:r w:rsidR="0000719F" w:rsidRPr="008C0CB6">
        <w:rPr>
          <w:b/>
          <w:bCs/>
        </w:rPr>
        <w:t>*</w:t>
      </w:r>
      <w:r w:rsidR="0000719F" w:rsidRPr="008C0CB6">
        <w:rPr>
          <w:bCs/>
        </w:rPr>
        <w:t xml:space="preserve"> Цена товара (работ, услуг) должна включать стоимость товара (работ, услуг), расходы по страхованию, уплате таможенных пошлин, налогов, сборов и других обязательных платежей, а также погрузочно-разгрузочные работы, транспортировку, командировочные расходы.</w:t>
      </w:r>
    </w:p>
    <w:p w:rsidR="0000719F" w:rsidRPr="008C0CB6" w:rsidRDefault="0000719F" w:rsidP="0000719F">
      <w:pPr>
        <w:widowControl w:val="0"/>
        <w:autoSpaceDE w:val="0"/>
        <w:autoSpaceDN w:val="0"/>
        <w:adjustRightInd w:val="0"/>
        <w:ind w:right="-1" w:firstLine="709"/>
        <w:jc w:val="both"/>
        <w:rPr>
          <w:color w:val="000000"/>
        </w:rPr>
      </w:pPr>
      <w:r w:rsidRPr="008C0CB6">
        <w:rPr>
          <w:color w:val="000000"/>
        </w:rPr>
        <w:t>* В информации о товаре (работах, услугах) предполагаемый поставщик отражает информацию о порядке формирования цены (тарифа) с учетом требований законодательства о ценообразовании.</w:t>
      </w:r>
    </w:p>
    <w:p w:rsidR="00B87AE3" w:rsidRPr="00384A09" w:rsidRDefault="0000719F" w:rsidP="00B66987">
      <w:pPr>
        <w:widowControl w:val="0"/>
        <w:autoSpaceDE w:val="0"/>
        <w:autoSpaceDN w:val="0"/>
        <w:adjustRightInd w:val="0"/>
        <w:ind w:right="-1" w:firstLine="709"/>
        <w:jc w:val="both"/>
        <w:rPr>
          <w:sz w:val="30"/>
          <w:szCs w:val="30"/>
        </w:rPr>
      </w:pPr>
      <w:r w:rsidRPr="0000719F">
        <w:rPr>
          <w:b/>
          <w:sz w:val="30"/>
          <w:szCs w:val="30"/>
        </w:rPr>
        <w:t>6.1.</w:t>
      </w:r>
      <w:r>
        <w:rPr>
          <w:sz w:val="30"/>
          <w:szCs w:val="30"/>
        </w:rPr>
        <w:t xml:space="preserve"> Место поставки </w:t>
      </w:r>
      <w:proofErr w:type="gramStart"/>
      <w:r>
        <w:rPr>
          <w:sz w:val="30"/>
          <w:szCs w:val="30"/>
        </w:rPr>
        <w:t>товара :</w:t>
      </w:r>
      <w:proofErr w:type="gramEnd"/>
      <w:r>
        <w:rPr>
          <w:sz w:val="30"/>
          <w:szCs w:val="30"/>
        </w:rPr>
        <w:t xml:space="preserve"> г. Брест, </w:t>
      </w:r>
      <w:proofErr w:type="spellStart"/>
      <w:r>
        <w:rPr>
          <w:sz w:val="30"/>
          <w:szCs w:val="30"/>
        </w:rPr>
        <w:t>ул.Советской</w:t>
      </w:r>
      <w:proofErr w:type="spellEnd"/>
      <w:r>
        <w:rPr>
          <w:sz w:val="30"/>
          <w:szCs w:val="30"/>
        </w:rPr>
        <w:t xml:space="preserve"> Конституции,8. Контактное лицо по предмету закупки : </w:t>
      </w:r>
      <w:proofErr w:type="spellStart"/>
      <w:r>
        <w:rPr>
          <w:sz w:val="30"/>
          <w:szCs w:val="30"/>
        </w:rPr>
        <w:t>Рудько</w:t>
      </w:r>
      <w:proofErr w:type="spellEnd"/>
      <w:r>
        <w:rPr>
          <w:sz w:val="30"/>
          <w:szCs w:val="30"/>
        </w:rPr>
        <w:t xml:space="preserve"> Тамара </w:t>
      </w:r>
      <w:proofErr w:type="spellStart"/>
      <w:r>
        <w:rPr>
          <w:sz w:val="30"/>
          <w:szCs w:val="30"/>
        </w:rPr>
        <w:t>Корниловна</w:t>
      </w:r>
      <w:proofErr w:type="spellEnd"/>
      <w:r>
        <w:rPr>
          <w:sz w:val="30"/>
          <w:szCs w:val="30"/>
        </w:rPr>
        <w:t>.</w:t>
      </w:r>
    </w:p>
    <w:p w:rsidR="0049470C" w:rsidRPr="00384A09" w:rsidRDefault="005A7274" w:rsidP="00B66335">
      <w:pPr>
        <w:ind w:firstLine="709"/>
        <w:jc w:val="both"/>
        <w:rPr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7</w:t>
      </w:r>
      <w:r w:rsidR="00BB413B" w:rsidRPr="00384A09">
        <w:rPr>
          <w:b/>
          <w:color w:val="000000"/>
          <w:sz w:val="30"/>
          <w:szCs w:val="30"/>
        </w:rPr>
        <w:t>.</w:t>
      </w:r>
      <w:r w:rsidR="00BB413B" w:rsidRPr="00384A09">
        <w:rPr>
          <w:color w:val="000000"/>
          <w:sz w:val="30"/>
          <w:szCs w:val="30"/>
        </w:rPr>
        <w:t xml:space="preserve"> </w:t>
      </w:r>
      <w:r w:rsidR="0049470C" w:rsidRPr="00384A09">
        <w:rPr>
          <w:color w:val="000000"/>
          <w:sz w:val="30"/>
          <w:szCs w:val="30"/>
        </w:rPr>
        <w:t xml:space="preserve">Периодичность поставки: </w:t>
      </w:r>
      <w:r w:rsidR="00B66335" w:rsidRPr="00384A09">
        <w:rPr>
          <w:color w:val="000000"/>
          <w:sz w:val="30"/>
          <w:szCs w:val="30"/>
        </w:rPr>
        <w:t xml:space="preserve">разовая </w:t>
      </w:r>
      <w:r w:rsidR="00F76A61">
        <w:rPr>
          <w:color w:val="000000"/>
          <w:sz w:val="30"/>
          <w:szCs w:val="30"/>
        </w:rPr>
        <w:t>поставка</w:t>
      </w:r>
      <w:r w:rsidR="0049470C" w:rsidRPr="00384A09">
        <w:rPr>
          <w:color w:val="000000"/>
          <w:sz w:val="30"/>
          <w:szCs w:val="30"/>
        </w:rPr>
        <w:t>.</w:t>
      </w:r>
    </w:p>
    <w:p w:rsidR="005C5AB3" w:rsidRPr="00384A09" w:rsidRDefault="005A7274" w:rsidP="005C5AB3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8</w:t>
      </w:r>
      <w:r w:rsidR="00A91624" w:rsidRPr="00384A09">
        <w:rPr>
          <w:b/>
          <w:sz w:val="30"/>
          <w:szCs w:val="30"/>
        </w:rPr>
        <w:t>.</w:t>
      </w:r>
      <w:r w:rsidR="00A91624" w:rsidRPr="00384A09">
        <w:rPr>
          <w:sz w:val="30"/>
          <w:szCs w:val="30"/>
        </w:rPr>
        <w:t xml:space="preserve"> </w:t>
      </w:r>
      <w:proofErr w:type="gramStart"/>
      <w:r w:rsidR="0000719F">
        <w:rPr>
          <w:sz w:val="30"/>
          <w:szCs w:val="30"/>
        </w:rPr>
        <w:t xml:space="preserve">Предельная </w:t>
      </w:r>
      <w:r w:rsidR="00814BEF" w:rsidRPr="00384A09">
        <w:rPr>
          <w:sz w:val="30"/>
          <w:szCs w:val="30"/>
        </w:rPr>
        <w:t xml:space="preserve"> стоимость</w:t>
      </w:r>
      <w:proofErr w:type="gramEnd"/>
      <w:r w:rsidR="0000719F">
        <w:rPr>
          <w:sz w:val="30"/>
          <w:szCs w:val="30"/>
        </w:rPr>
        <w:t xml:space="preserve"> закупки </w:t>
      </w:r>
      <w:r w:rsidR="00814BEF" w:rsidRPr="00384A09">
        <w:rPr>
          <w:sz w:val="30"/>
          <w:szCs w:val="30"/>
        </w:rPr>
        <w:t>:</w:t>
      </w:r>
      <w:r w:rsidR="0000719F">
        <w:rPr>
          <w:sz w:val="30"/>
          <w:szCs w:val="30"/>
        </w:rPr>
        <w:t xml:space="preserve"> _______________________</w:t>
      </w:r>
    </w:p>
    <w:p w:rsidR="00E42DD7" w:rsidRPr="00384A09" w:rsidRDefault="005A7274" w:rsidP="005C5AB3">
      <w:pPr>
        <w:ind w:right="-1"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9</w:t>
      </w:r>
      <w:r w:rsidR="00E42DD7" w:rsidRPr="00384A09">
        <w:rPr>
          <w:b/>
          <w:sz w:val="30"/>
          <w:szCs w:val="30"/>
        </w:rPr>
        <w:t>.</w:t>
      </w:r>
      <w:r w:rsidR="00E42DD7" w:rsidRPr="00384A09">
        <w:rPr>
          <w:sz w:val="30"/>
          <w:szCs w:val="30"/>
        </w:rPr>
        <w:t xml:space="preserve"> Источник финансирования</w:t>
      </w:r>
      <w:r w:rsidR="005C5AB3" w:rsidRPr="00384A09">
        <w:rPr>
          <w:sz w:val="30"/>
          <w:szCs w:val="30"/>
        </w:rPr>
        <w:t xml:space="preserve">: </w:t>
      </w:r>
      <w:r w:rsidR="00E42DD7" w:rsidRPr="00384A09">
        <w:rPr>
          <w:sz w:val="30"/>
          <w:szCs w:val="30"/>
        </w:rPr>
        <w:t>городской бюджет.</w:t>
      </w:r>
    </w:p>
    <w:p w:rsidR="002D62E2" w:rsidRPr="00384A09" w:rsidRDefault="00384A09" w:rsidP="002D62E2">
      <w:pPr>
        <w:ind w:firstLine="709"/>
        <w:jc w:val="both"/>
        <w:rPr>
          <w:sz w:val="30"/>
          <w:szCs w:val="30"/>
        </w:rPr>
      </w:pPr>
      <w:r>
        <w:rPr>
          <w:b/>
          <w:color w:val="000000"/>
          <w:sz w:val="30"/>
          <w:szCs w:val="30"/>
        </w:rPr>
        <w:t>1</w:t>
      </w:r>
      <w:r w:rsidR="005A7274">
        <w:rPr>
          <w:b/>
          <w:color w:val="000000"/>
          <w:sz w:val="30"/>
          <w:szCs w:val="30"/>
        </w:rPr>
        <w:t>0</w:t>
      </w:r>
      <w:r w:rsidR="002D62E2" w:rsidRPr="00384A09">
        <w:rPr>
          <w:b/>
          <w:color w:val="000000"/>
          <w:sz w:val="30"/>
          <w:szCs w:val="30"/>
        </w:rPr>
        <w:t>.</w:t>
      </w:r>
      <w:r w:rsidR="002D62E2" w:rsidRPr="00384A09">
        <w:rPr>
          <w:color w:val="000000"/>
          <w:sz w:val="30"/>
          <w:szCs w:val="30"/>
        </w:rPr>
        <w:t xml:space="preserve"> Условия </w:t>
      </w:r>
      <w:r w:rsidR="002D62E2" w:rsidRPr="00B66987">
        <w:rPr>
          <w:color w:val="000000"/>
          <w:sz w:val="30"/>
          <w:szCs w:val="30"/>
        </w:rPr>
        <w:t xml:space="preserve">оплаты: по факту поставки в течение </w:t>
      </w:r>
      <w:r w:rsidR="002D62E2" w:rsidRPr="00B66987">
        <w:rPr>
          <w:sz w:val="30"/>
          <w:szCs w:val="30"/>
        </w:rPr>
        <w:t>10 банковских дней;</w:t>
      </w:r>
    </w:p>
    <w:p w:rsidR="004F7DB0" w:rsidRDefault="002D62E2" w:rsidP="004F7DB0">
      <w:pPr>
        <w:ind w:right="-1" w:firstLine="709"/>
        <w:jc w:val="both"/>
        <w:rPr>
          <w:sz w:val="30"/>
          <w:szCs w:val="30"/>
        </w:rPr>
      </w:pPr>
      <w:r w:rsidRPr="00384A09">
        <w:rPr>
          <w:b/>
          <w:sz w:val="30"/>
          <w:szCs w:val="30"/>
        </w:rPr>
        <w:t>1</w:t>
      </w:r>
      <w:r w:rsidR="005A7274">
        <w:rPr>
          <w:b/>
          <w:sz w:val="30"/>
          <w:szCs w:val="30"/>
        </w:rPr>
        <w:t>1</w:t>
      </w:r>
      <w:r w:rsidR="004F7DB0" w:rsidRPr="00384A09">
        <w:rPr>
          <w:b/>
          <w:sz w:val="30"/>
          <w:szCs w:val="30"/>
        </w:rPr>
        <w:t>.</w:t>
      </w:r>
      <w:r w:rsidR="004F7DB0" w:rsidRPr="00384A09">
        <w:rPr>
          <w:sz w:val="30"/>
          <w:szCs w:val="30"/>
        </w:rPr>
        <w:t xml:space="preserve"> Срок (периодичность) проведения процедуры государственной закупки:</w:t>
      </w:r>
      <w:r w:rsidR="006F33D0">
        <w:rPr>
          <w:sz w:val="30"/>
          <w:szCs w:val="30"/>
        </w:rPr>
        <w:t xml:space="preserve"> </w:t>
      </w:r>
      <w:r w:rsidR="00D372F6">
        <w:rPr>
          <w:sz w:val="30"/>
          <w:szCs w:val="30"/>
        </w:rPr>
        <w:t>ноябрь</w:t>
      </w:r>
      <w:r w:rsidR="006F33D0">
        <w:rPr>
          <w:sz w:val="30"/>
          <w:szCs w:val="30"/>
        </w:rPr>
        <w:t xml:space="preserve"> 202</w:t>
      </w:r>
      <w:r w:rsidR="00093476">
        <w:rPr>
          <w:sz w:val="30"/>
          <w:szCs w:val="30"/>
        </w:rPr>
        <w:t>6</w:t>
      </w:r>
      <w:r w:rsidR="006F33D0">
        <w:rPr>
          <w:sz w:val="30"/>
          <w:szCs w:val="30"/>
        </w:rPr>
        <w:t xml:space="preserve"> года</w:t>
      </w:r>
      <w:r w:rsidR="004F7DB0" w:rsidRPr="00384A09">
        <w:rPr>
          <w:sz w:val="30"/>
          <w:szCs w:val="30"/>
        </w:rPr>
        <w:t>.</w:t>
      </w:r>
    </w:p>
    <w:p w:rsidR="009E59A6" w:rsidRDefault="009E59A6" w:rsidP="009E59A6">
      <w:pPr>
        <w:ind w:right="-1" w:firstLine="709"/>
        <w:jc w:val="both"/>
      </w:pPr>
      <w:r>
        <w:rPr>
          <w:b/>
          <w:bCs/>
        </w:rPr>
        <w:t>12.</w:t>
      </w:r>
      <w:r>
        <w:t xml:space="preserve"> </w:t>
      </w:r>
      <w:r>
        <w:rPr>
          <w:b/>
        </w:rPr>
        <w:t>Требования к участникам, документы и (или) сведения для проверки требований к участникам:</w:t>
      </w:r>
    </w:p>
    <w:p w:rsidR="009E59A6" w:rsidRDefault="009E59A6" w:rsidP="009E59A6">
      <w:pPr>
        <w:ind w:right="-1" w:firstLine="709"/>
        <w:jc w:val="both"/>
      </w:pPr>
      <w:r>
        <w:t xml:space="preserve">При проведении процедуры государственной закупки к участникам, за исключением случаев осуществления государственных закупок в соответствии с пунктами </w:t>
      </w:r>
      <w:hyperlink r:id="rId7" w:anchor="a404" w:tooltip="+" w:history="1">
        <w:r>
          <w:rPr>
            <w:rStyle w:val="a8"/>
          </w:rPr>
          <w:t>1</w:t>
        </w:r>
      </w:hyperlink>
      <w:r>
        <w:t xml:space="preserve">, </w:t>
      </w:r>
      <w:hyperlink r:id="rId8" w:anchor="a405" w:tooltip="+" w:history="1">
        <w:r>
          <w:rPr>
            <w:rStyle w:val="a8"/>
          </w:rPr>
          <w:t>4</w:t>
        </w:r>
      </w:hyperlink>
      <w:r>
        <w:t xml:space="preserve">, </w:t>
      </w:r>
      <w:hyperlink r:id="rId9" w:anchor="a774" w:tooltip="+" w:history="1">
        <w:r>
          <w:rPr>
            <w:rStyle w:val="a8"/>
          </w:rPr>
          <w:t>11</w:t>
        </w:r>
      </w:hyperlink>
      <w:r>
        <w:t xml:space="preserve">, 12 приложения к Закону от 13.07.2012 №419-З                                «О </w:t>
      </w:r>
      <w:r>
        <w:lastRenderedPageBreak/>
        <w:t>государственных закупках товаров (работ, услуг)» (далее Закон), предъявляются требования:</w:t>
      </w:r>
    </w:p>
    <w:p w:rsidR="009E59A6" w:rsidRDefault="009E59A6" w:rsidP="009E59A6">
      <w:pPr>
        <w:ind w:right="-1" w:firstLine="709"/>
        <w:jc w:val="both"/>
      </w:pPr>
      <w:r>
        <w:rPr>
          <w:b/>
        </w:rPr>
        <w:t xml:space="preserve">12.1. </w:t>
      </w:r>
      <w:r>
        <w:t>в</w:t>
      </w:r>
      <w:r>
        <w:rPr>
          <w:b/>
        </w:rPr>
        <w:t xml:space="preserve"> </w:t>
      </w:r>
      <w:r>
        <w:t>соответствии с пунктом 2 статьи 16 Закона;</w:t>
      </w:r>
    </w:p>
    <w:p w:rsidR="009E59A6" w:rsidRDefault="009E59A6" w:rsidP="009E59A6">
      <w:pPr>
        <w:ind w:right="-1" w:firstLine="709"/>
        <w:jc w:val="both"/>
        <w:rPr>
          <w:b/>
        </w:rPr>
      </w:pPr>
      <w:r>
        <w:rPr>
          <w:b/>
        </w:rPr>
        <w:t>Подтверждается предоставлением заявления по форме согласно приложению (либо в произвольной форме).</w:t>
      </w:r>
    </w:p>
    <w:p w:rsidR="009E59A6" w:rsidRDefault="009E59A6" w:rsidP="009E59A6">
      <w:pPr>
        <w:ind w:right="-1" w:firstLine="709"/>
        <w:jc w:val="both"/>
      </w:pPr>
      <w:r>
        <w:rPr>
          <w:b/>
        </w:rPr>
        <w:t>12.2.</w:t>
      </w:r>
      <w:r>
        <w:t xml:space="preserve"> (дополнительные требования) в соответствии с подпунктом 1.7 пункта 1 Постановления Совета Министров Республики Беларусь от 15 июня 2019 года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</w:r>
    </w:p>
    <w:p w:rsidR="009E59A6" w:rsidRDefault="009E59A6" w:rsidP="009E59A6">
      <w:pPr>
        <w:ind w:right="-1" w:firstLine="709"/>
        <w:jc w:val="both"/>
        <w:rPr>
          <w:b/>
        </w:rPr>
      </w:pPr>
      <w:r>
        <w:rPr>
          <w:b/>
        </w:rPr>
        <w:t>Подтверждается предоставлением заявления по форме согласно приложению (либо в произвольной форме).</w:t>
      </w:r>
    </w:p>
    <w:p w:rsidR="009E59A6" w:rsidRDefault="009E59A6" w:rsidP="009E59A6">
      <w:pPr>
        <w:ind w:firstLine="708"/>
        <w:jc w:val="both"/>
        <w:rPr>
          <w:b/>
        </w:rPr>
      </w:pPr>
      <w:r>
        <w:rPr>
          <w:b/>
          <w:bCs/>
        </w:rPr>
        <w:t xml:space="preserve">12.3. соответствие </w:t>
      </w:r>
      <w:r>
        <w:t>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</w:t>
      </w:r>
      <w:r w:rsidRPr="00BB33D2">
        <w:rPr>
          <w:highlight w:val="lightGray"/>
        </w:rPr>
        <w:t>:</w:t>
      </w:r>
      <w:r>
        <w:rPr>
          <w:b/>
        </w:rPr>
        <w:t xml:space="preserve"> подтверждается предоставлением копии свидетельства о государственной регистрации участника;</w:t>
      </w:r>
    </w:p>
    <w:p w:rsidR="009E59A6" w:rsidRDefault="009E59A6" w:rsidP="009E59A6">
      <w:pPr>
        <w:ind w:right="-1" w:firstLine="709"/>
        <w:jc w:val="both"/>
      </w:pPr>
      <w:r>
        <w:rPr>
          <w:b/>
        </w:rPr>
        <w:t>13.</w:t>
      </w:r>
      <w:r>
        <w:t xml:space="preserve"> Процедура закупки проводится в соответствии с пунктом_ приложения к Закону Республики Беларусь от 13.07.2012 №419-З «О государственных закупках товаров (работ, услуг)».</w:t>
      </w:r>
    </w:p>
    <w:p w:rsidR="009E59A6" w:rsidRPr="00E027BC" w:rsidRDefault="009E59A6" w:rsidP="009E59A6">
      <w:pPr>
        <w:ind w:right="-1" w:firstLine="709"/>
        <w:jc w:val="both"/>
      </w:pPr>
      <w:r w:rsidRPr="00E027BC">
        <w:rPr>
          <w:b/>
        </w:rPr>
        <w:t>1</w:t>
      </w:r>
      <w:r>
        <w:rPr>
          <w:b/>
        </w:rPr>
        <w:t>4</w:t>
      </w:r>
      <w:r w:rsidRPr="00E027BC">
        <w:rPr>
          <w:b/>
        </w:rPr>
        <w:t>.</w:t>
      </w:r>
      <w:r w:rsidRPr="00E027BC">
        <w:t xml:space="preserve"> Комиссия, на которую возлагается проведение процедуры закупки: комиссия учреждения здравоохранения «Брестская центральная поликлиника</w:t>
      </w:r>
      <w:r>
        <w:t>», приказ от 1октября 2025 года №177-П-1</w:t>
      </w:r>
      <w:r w:rsidRPr="00E027BC">
        <w:t>.</w:t>
      </w:r>
    </w:p>
    <w:p w:rsidR="009E59A6" w:rsidRPr="00E027BC" w:rsidRDefault="009E59A6" w:rsidP="009E59A6">
      <w:pPr>
        <w:ind w:right="-1" w:firstLine="709"/>
        <w:jc w:val="both"/>
      </w:pPr>
      <w:r w:rsidRPr="00E027BC">
        <w:rPr>
          <w:b/>
        </w:rPr>
        <w:t>1</w:t>
      </w:r>
      <w:r>
        <w:rPr>
          <w:b/>
        </w:rPr>
        <w:t>5</w:t>
      </w:r>
      <w:r w:rsidRPr="00E027BC">
        <w:rPr>
          <w:b/>
        </w:rPr>
        <w:t>.</w:t>
      </w:r>
      <w:r w:rsidRPr="00E027BC">
        <w:t xml:space="preserve"> Реквизиты заказчика:</w:t>
      </w:r>
    </w:p>
    <w:p w:rsidR="009E59A6" w:rsidRPr="00E027BC" w:rsidRDefault="009E59A6" w:rsidP="009E59A6">
      <w:pPr>
        <w:jc w:val="both"/>
      </w:pPr>
      <w:r w:rsidRPr="00E027BC">
        <w:t>Учреждение здравоохранения «Брестская центральная поликлиника». Адрес: Республика Беларусь, 224023, г. Брест, ул. Советской Конституции, 8. Тел./</w:t>
      </w:r>
      <w:proofErr w:type="gramStart"/>
      <w:r w:rsidRPr="00E027BC">
        <w:t>факс  (</w:t>
      </w:r>
      <w:proofErr w:type="gramEnd"/>
      <w:r w:rsidRPr="00E027BC">
        <w:t xml:space="preserve">80162) 25 56 54, адрес электронной почты: </w:t>
      </w:r>
      <w:hyperlink r:id="rId10" w:history="1">
        <w:r w:rsidRPr="00AB766B">
          <w:rPr>
            <w:rStyle w:val="a8"/>
            <w:lang w:val="en-US"/>
          </w:rPr>
          <w:t>info</w:t>
        </w:r>
        <w:r w:rsidRPr="00AB766B">
          <w:rPr>
            <w:rStyle w:val="a8"/>
          </w:rPr>
          <w:t>@</w:t>
        </w:r>
        <w:proofErr w:type="spellStart"/>
        <w:r w:rsidRPr="00AB766B">
          <w:rPr>
            <w:rStyle w:val="a8"/>
            <w:lang w:val="en-US"/>
          </w:rPr>
          <w:t>brestcp</w:t>
        </w:r>
        <w:proofErr w:type="spellEnd"/>
        <w:r w:rsidRPr="00AB766B">
          <w:rPr>
            <w:rStyle w:val="a8"/>
          </w:rPr>
          <w:t>.</w:t>
        </w:r>
        <w:r w:rsidRPr="00AB766B">
          <w:rPr>
            <w:rStyle w:val="a8"/>
            <w:lang w:val="en-US"/>
          </w:rPr>
          <w:t>by</w:t>
        </w:r>
      </w:hyperlink>
      <w:r w:rsidRPr="00E027BC">
        <w:t xml:space="preserve">. Р/с </w:t>
      </w:r>
      <w:r w:rsidRPr="00E027BC">
        <w:rPr>
          <w:lang w:val="en-US"/>
        </w:rPr>
        <w:t>BY</w:t>
      </w:r>
      <w:r w:rsidRPr="00E027BC">
        <w:t xml:space="preserve">94 </w:t>
      </w:r>
      <w:r w:rsidRPr="00E027BC">
        <w:rPr>
          <w:lang w:val="en-US"/>
        </w:rPr>
        <w:t>AKBB</w:t>
      </w:r>
      <w:r w:rsidRPr="00E027BC">
        <w:t xml:space="preserve"> 3604 3203 60081100 0000, ОАО «АСБ </w:t>
      </w:r>
      <w:proofErr w:type="spellStart"/>
      <w:r w:rsidRPr="00E027BC">
        <w:t>Беларусбанк</w:t>
      </w:r>
      <w:proofErr w:type="spellEnd"/>
      <w:r w:rsidRPr="00E027BC">
        <w:t xml:space="preserve">» г. Минск, БИК </w:t>
      </w:r>
      <w:r w:rsidRPr="00E027BC">
        <w:rPr>
          <w:lang w:val="en-US"/>
        </w:rPr>
        <w:t>AKBBBY</w:t>
      </w:r>
      <w:r>
        <w:t>2Х</w:t>
      </w:r>
      <w:r w:rsidRPr="00E027BC">
        <w:t>, УНП 200030527, ОКПО 01996266.</w:t>
      </w:r>
    </w:p>
    <w:p w:rsidR="009E59A6" w:rsidRDefault="009E59A6" w:rsidP="009E59A6">
      <w:pPr>
        <w:ind w:firstLine="709"/>
        <w:jc w:val="both"/>
        <w:rPr>
          <w:sz w:val="30"/>
          <w:szCs w:val="30"/>
        </w:rPr>
      </w:pPr>
    </w:p>
    <w:p w:rsidR="009E59A6" w:rsidRPr="005F0F24" w:rsidRDefault="009E59A6" w:rsidP="009E59A6">
      <w:pPr>
        <w:widowControl w:val="0"/>
        <w:autoSpaceDE w:val="0"/>
        <w:autoSpaceDN w:val="0"/>
        <w:adjustRightInd w:val="0"/>
        <w:spacing w:line="280" w:lineRule="exact"/>
        <w:rPr>
          <w:sz w:val="30"/>
          <w:szCs w:val="30"/>
        </w:rPr>
      </w:pPr>
      <w:r w:rsidRPr="005F0F24">
        <w:rPr>
          <w:sz w:val="30"/>
          <w:szCs w:val="30"/>
        </w:rPr>
        <w:t>Начальник отдела</w:t>
      </w:r>
    </w:p>
    <w:p w:rsidR="009E59A6" w:rsidRPr="005F0F24" w:rsidRDefault="009E59A6" w:rsidP="009E59A6">
      <w:pPr>
        <w:widowControl w:val="0"/>
        <w:autoSpaceDE w:val="0"/>
        <w:autoSpaceDN w:val="0"/>
        <w:adjustRightInd w:val="0"/>
        <w:spacing w:line="280" w:lineRule="exact"/>
        <w:rPr>
          <w:sz w:val="30"/>
          <w:szCs w:val="30"/>
        </w:rPr>
      </w:pPr>
      <w:r w:rsidRPr="005F0F24">
        <w:rPr>
          <w:sz w:val="30"/>
          <w:szCs w:val="30"/>
        </w:rPr>
        <w:t>автоматизированных систем</w:t>
      </w:r>
    </w:p>
    <w:p w:rsidR="009E59A6" w:rsidRPr="005F0F24" w:rsidRDefault="009E59A6" w:rsidP="009E59A6">
      <w:pPr>
        <w:widowControl w:val="0"/>
        <w:autoSpaceDE w:val="0"/>
        <w:autoSpaceDN w:val="0"/>
        <w:adjustRightInd w:val="0"/>
        <w:spacing w:line="280" w:lineRule="exact"/>
        <w:rPr>
          <w:sz w:val="30"/>
          <w:szCs w:val="30"/>
        </w:rPr>
      </w:pPr>
      <w:r w:rsidRPr="005F0F24">
        <w:rPr>
          <w:sz w:val="30"/>
          <w:szCs w:val="30"/>
        </w:rPr>
        <w:t>управления</w:t>
      </w:r>
      <w:r w:rsidRPr="005F0F24">
        <w:rPr>
          <w:sz w:val="30"/>
          <w:szCs w:val="30"/>
        </w:rPr>
        <w:tab/>
      </w:r>
      <w:r w:rsidRPr="005F0F24">
        <w:rPr>
          <w:sz w:val="30"/>
          <w:szCs w:val="30"/>
        </w:rPr>
        <w:tab/>
      </w:r>
      <w:r w:rsidRPr="005F0F24">
        <w:rPr>
          <w:sz w:val="30"/>
          <w:szCs w:val="30"/>
        </w:rPr>
        <w:tab/>
      </w:r>
      <w:r w:rsidRPr="005F0F24">
        <w:rPr>
          <w:sz w:val="30"/>
          <w:szCs w:val="30"/>
        </w:rPr>
        <w:tab/>
      </w:r>
      <w:r w:rsidRPr="005F0F24">
        <w:rPr>
          <w:sz w:val="30"/>
          <w:szCs w:val="30"/>
        </w:rPr>
        <w:tab/>
      </w:r>
      <w:r w:rsidRPr="005F0F24">
        <w:rPr>
          <w:sz w:val="30"/>
          <w:szCs w:val="30"/>
        </w:rPr>
        <w:tab/>
      </w:r>
      <w:r w:rsidRPr="005F0F24">
        <w:rPr>
          <w:sz w:val="30"/>
          <w:szCs w:val="30"/>
        </w:rPr>
        <w:tab/>
      </w:r>
      <w:r w:rsidRPr="005F0F24">
        <w:rPr>
          <w:sz w:val="30"/>
          <w:szCs w:val="30"/>
        </w:rPr>
        <w:tab/>
      </w:r>
      <w:proofErr w:type="spellStart"/>
      <w:r w:rsidRPr="005F0F24">
        <w:rPr>
          <w:sz w:val="30"/>
          <w:szCs w:val="30"/>
        </w:rPr>
        <w:t>Б.А.Приймачук</w:t>
      </w:r>
      <w:proofErr w:type="spellEnd"/>
    </w:p>
    <w:p w:rsidR="009E59A6" w:rsidRDefault="009E59A6" w:rsidP="009E59A6">
      <w:pPr>
        <w:widowControl w:val="0"/>
        <w:autoSpaceDE w:val="0"/>
        <w:autoSpaceDN w:val="0"/>
        <w:adjustRightInd w:val="0"/>
        <w:spacing w:line="280" w:lineRule="exact"/>
      </w:pPr>
      <w:r>
        <w:t>+375 162 25 56 41</w:t>
      </w:r>
    </w:p>
    <w:p w:rsidR="009E59A6" w:rsidRDefault="009E59A6" w:rsidP="009E59A6">
      <w:pPr>
        <w:widowControl w:val="0"/>
        <w:autoSpaceDE w:val="0"/>
        <w:autoSpaceDN w:val="0"/>
        <w:adjustRightInd w:val="0"/>
        <w:spacing w:line="280" w:lineRule="exact"/>
      </w:pPr>
    </w:p>
    <w:p w:rsidR="009E59A6" w:rsidRDefault="009E59A6" w:rsidP="009E59A6">
      <w:pPr>
        <w:widowControl w:val="0"/>
        <w:autoSpaceDE w:val="0"/>
        <w:autoSpaceDN w:val="0"/>
        <w:adjustRightInd w:val="0"/>
        <w:spacing w:line="280" w:lineRule="exact"/>
      </w:pPr>
    </w:p>
    <w:p w:rsidR="0000719F" w:rsidRDefault="0000719F" w:rsidP="009E59A6">
      <w:pPr>
        <w:widowControl w:val="0"/>
        <w:autoSpaceDE w:val="0"/>
        <w:autoSpaceDN w:val="0"/>
        <w:adjustRightInd w:val="0"/>
        <w:ind w:right="-1" w:firstLine="709"/>
      </w:pPr>
    </w:p>
    <w:p w:rsidR="009E59A6" w:rsidRDefault="009E59A6" w:rsidP="009E59A6">
      <w:pPr>
        <w:ind w:left="708" w:right="-1135"/>
        <w:rPr>
          <w:sz w:val="30"/>
          <w:szCs w:val="30"/>
        </w:rPr>
      </w:pPr>
      <w:r>
        <w:rPr>
          <w:b/>
          <w:sz w:val="30"/>
          <w:szCs w:val="30"/>
        </w:rPr>
        <w:t xml:space="preserve">    </w:t>
      </w:r>
    </w:p>
    <w:p w:rsidR="00AF4A54" w:rsidRDefault="00AF4A54" w:rsidP="00AF4A54">
      <w:pPr>
        <w:widowControl w:val="0"/>
        <w:autoSpaceDE w:val="0"/>
        <w:autoSpaceDN w:val="0"/>
        <w:adjustRightInd w:val="0"/>
        <w:ind w:right="-1"/>
        <w:jc w:val="both"/>
        <w:rPr>
          <w:sz w:val="30"/>
          <w:szCs w:val="30"/>
          <w:u w:val="single"/>
        </w:rPr>
      </w:pPr>
    </w:p>
    <w:p w:rsidR="009E59A6" w:rsidRDefault="009E59A6" w:rsidP="00AF4A54">
      <w:pPr>
        <w:widowControl w:val="0"/>
        <w:autoSpaceDE w:val="0"/>
        <w:autoSpaceDN w:val="0"/>
        <w:adjustRightInd w:val="0"/>
        <w:ind w:right="-1"/>
        <w:jc w:val="both"/>
        <w:rPr>
          <w:sz w:val="30"/>
          <w:szCs w:val="30"/>
          <w:u w:val="single"/>
        </w:rPr>
      </w:pPr>
    </w:p>
    <w:p w:rsidR="009E59A6" w:rsidRDefault="009E59A6" w:rsidP="00AF4A54">
      <w:pPr>
        <w:widowControl w:val="0"/>
        <w:autoSpaceDE w:val="0"/>
        <w:autoSpaceDN w:val="0"/>
        <w:adjustRightInd w:val="0"/>
        <w:ind w:right="-1"/>
        <w:jc w:val="both"/>
        <w:rPr>
          <w:sz w:val="30"/>
          <w:szCs w:val="30"/>
          <w:u w:val="single"/>
        </w:rPr>
      </w:pPr>
    </w:p>
    <w:p w:rsidR="009E59A6" w:rsidRDefault="009E59A6" w:rsidP="00AF4A54">
      <w:pPr>
        <w:widowControl w:val="0"/>
        <w:autoSpaceDE w:val="0"/>
        <w:autoSpaceDN w:val="0"/>
        <w:adjustRightInd w:val="0"/>
        <w:ind w:right="-1"/>
        <w:jc w:val="both"/>
        <w:rPr>
          <w:sz w:val="30"/>
          <w:szCs w:val="30"/>
          <w:u w:val="single"/>
        </w:rPr>
      </w:pPr>
    </w:p>
    <w:p w:rsidR="009E59A6" w:rsidRDefault="009E59A6" w:rsidP="00AF4A54">
      <w:pPr>
        <w:widowControl w:val="0"/>
        <w:autoSpaceDE w:val="0"/>
        <w:autoSpaceDN w:val="0"/>
        <w:adjustRightInd w:val="0"/>
        <w:ind w:right="-1"/>
        <w:jc w:val="both"/>
        <w:rPr>
          <w:sz w:val="30"/>
          <w:szCs w:val="30"/>
          <w:u w:val="single"/>
        </w:rPr>
      </w:pPr>
    </w:p>
    <w:p w:rsidR="009E59A6" w:rsidRDefault="009E59A6" w:rsidP="009E59A6">
      <w:pPr>
        <w:widowControl w:val="0"/>
        <w:autoSpaceDE w:val="0"/>
        <w:autoSpaceDN w:val="0"/>
        <w:adjustRightInd w:val="0"/>
        <w:spacing w:line="280" w:lineRule="exact"/>
        <w:ind w:firstLine="567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Приложение</w:t>
      </w:r>
    </w:p>
    <w:p w:rsidR="009E59A6" w:rsidRDefault="009E59A6" w:rsidP="009E59A6">
      <w:pPr>
        <w:widowControl w:val="0"/>
        <w:autoSpaceDE w:val="0"/>
        <w:autoSpaceDN w:val="0"/>
        <w:adjustRightInd w:val="0"/>
        <w:spacing w:line="280" w:lineRule="exact"/>
        <w:ind w:firstLine="567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 техническому заданию</w:t>
      </w:r>
    </w:p>
    <w:p w:rsidR="009E59A6" w:rsidRDefault="009E59A6" w:rsidP="009E59A6">
      <w:pPr>
        <w:widowControl w:val="0"/>
        <w:autoSpaceDE w:val="0"/>
        <w:autoSpaceDN w:val="0"/>
        <w:adjustRightInd w:val="0"/>
        <w:spacing w:line="280" w:lineRule="exact"/>
        <w:ind w:firstLine="5670"/>
        <w:jc w:val="both"/>
        <w:rPr>
          <w:color w:val="000000"/>
          <w:sz w:val="30"/>
          <w:szCs w:val="30"/>
        </w:rPr>
      </w:pPr>
    </w:p>
    <w:p w:rsidR="009E59A6" w:rsidRPr="00710EA3" w:rsidRDefault="009E59A6" w:rsidP="009E59A6">
      <w:pPr>
        <w:ind w:firstLine="708"/>
        <w:jc w:val="both"/>
      </w:pPr>
      <w:r w:rsidRPr="00154950">
        <w:rPr>
          <w:b/>
          <w:color w:val="000000"/>
          <w:sz w:val="30"/>
          <w:szCs w:val="30"/>
        </w:rPr>
        <w:t>1.</w:t>
      </w:r>
      <w:r>
        <w:rPr>
          <w:b/>
          <w:bCs/>
        </w:rPr>
        <w:t xml:space="preserve"> </w:t>
      </w:r>
      <w:r w:rsidRPr="002541F8">
        <w:rPr>
          <w:b/>
        </w:rPr>
        <w:t xml:space="preserve">Совместное участие </w:t>
      </w:r>
      <w:r w:rsidRPr="00710EA3">
        <w:t>в процедуре государственной закупки юридических и (или) физических лиц, в том числе индивидуальных предпринимателей, осуществляется при соблюдении следующих условий:</w:t>
      </w:r>
    </w:p>
    <w:p w:rsidR="009E59A6" w:rsidRPr="00710EA3" w:rsidRDefault="009E59A6" w:rsidP="009E59A6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>наличие соглашения о совместном участии в процедуре государственной закупки, определяющего права, обязанности и ответственность юридических и (или) физических лиц, в том числе индивидуальных предпринимателей, являющихся сторонами такого соглашения, в том числе по вопросам реализации их полномочий в ходе проведения процедуры государственной закупки, предусмотренных законодательством о государственных закупках. Такое соглашение заключается для целей участия в конкретной процедуре государственной закупки и предоставляется в составе предложения (до заключения договора в случае проведения процедуры закупки из одного источника);</w:t>
      </w:r>
    </w:p>
    <w:p w:rsidR="009E59A6" w:rsidRPr="00710EA3" w:rsidRDefault="009E59A6" w:rsidP="009E59A6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 xml:space="preserve">соответствие требованиям к участникам, установленным абзацами </w:t>
      </w:r>
      <w:hyperlink w:anchor="a732" w:tooltip="+" w:history="1">
        <w:r w:rsidRPr="00710EA3">
          <w:rPr>
            <w:rStyle w:val="a8"/>
            <w:sz w:val="28"/>
            <w:szCs w:val="28"/>
          </w:rPr>
          <w:t>вторым</w:t>
        </w:r>
      </w:hyperlink>
      <w:r w:rsidRPr="00710EA3">
        <w:rPr>
          <w:sz w:val="28"/>
          <w:szCs w:val="28"/>
        </w:rPr>
        <w:t xml:space="preserve">, </w:t>
      </w:r>
      <w:hyperlink w:anchor="a1030" w:tooltip="+" w:history="1">
        <w:r w:rsidRPr="00710EA3">
          <w:rPr>
            <w:rStyle w:val="a8"/>
            <w:sz w:val="28"/>
            <w:szCs w:val="28"/>
          </w:rPr>
          <w:t>тринадцатым</w:t>
        </w:r>
      </w:hyperlink>
      <w:r w:rsidRPr="00710EA3">
        <w:rPr>
          <w:sz w:val="28"/>
          <w:szCs w:val="28"/>
        </w:rPr>
        <w:t xml:space="preserve"> и четырнадцатым пункта 2 настоящей статьи, должно быть подтверждено хотя бы в отношении одного из юридических и (или) физических лиц, в том числе индивидуальных предпринимателей, совместно участвующих в процедуре государственной закупки;</w:t>
      </w:r>
    </w:p>
    <w:p w:rsidR="009E59A6" w:rsidRPr="00710EA3" w:rsidRDefault="009E59A6" w:rsidP="009E59A6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>соответствие дополнительным требованиям к участникам, если такие требования установлены в соответствии с </w:t>
      </w:r>
      <w:hyperlink w:anchor="a1098" w:tooltip="+" w:history="1">
        <w:r w:rsidRPr="00710EA3">
          <w:rPr>
            <w:rStyle w:val="a8"/>
            <w:sz w:val="28"/>
            <w:szCs w:val="28"/>
          </w:rPr>
          <w:t>абзацем восьмым</w:t>
        </w:r>
      </w:hyperlink>
      <w:r w:rsidRPr="00710EA3">
        <w:rPr>
          <w:sz w:val="28"/>
          <w:szCs w:val="28"/>
        </w:rPr>
        <w:t xml:space="preserve"> статьи 9 настоящего Закона, должно быть подтверждено в порядке, установленном Советом Министров Республики Беларусь;</w:t>
      </w:r>
    </w:p>
    <w:p w:rsidR="009E59A6" w:rsidRPr="00710EA3" w:rsidRDefault="009E59A6" w:rsidP="009E59A6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 xml:space="preserve">соответствие требованиям к участникам, установленным абзацами </w:t>
      </w:r>
      <w:hyperlink w:anchor="a1135" w:tooltip="+" w:history="1">
        <w:r w:rsidRPr="00710EA3">
          <w:rPr>
            <w:rStyle w:val="a8"/>
            <w:sz w:val="28"/>
            <w:szCs w:val="28"/>
          </w:rPr>
          <w:t>четвертым–двенадцатым</w:t>
        </w:r>
      </w:hyperlink>
      <w:r w:rsidRPr="00710EA3">
        <w:rPr>
          <w:sz w:val="28"/>
          <w:szCs w:val="28"/>
        </w:rPr>
        <w:t xml:space="preserve"> пункта 2 настоящей статьи, должно быть подтверждено в отношении каждого из юридических и (или) физических лиц, в том числе индивидуальных предпринимателей, совместно участвующих в процедуре государственной закупки;</w:t>
      </w:r>
    </w:p>
    <w:p w:rsidR="009E59A6" w:rsidRPr="00710EA3" w:rsidRDefault="009E59A6" w:rsidP="009E59A6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>подача предложения от имени юридических и (или) физических лиц, в том числе индивидуальных предпринимателей, совместно участвующих в процедуре государственной закупки, осуществляется одним из них, определяемым в соглашении о совместном участии в процедуре государственной закупки. В предложении должны быть указаны наименование (фамилия, собственное имя, отчество (при наличии) – для физического лица, в том числе индивидуального предпринимателя) всех юридических и (или) физических лиц, в том числе индивидуальных предпринимателей, совместно участвующих в процедуре государственной закупки, их права и обязанности в связи с исполнением договора. В случае проведения процедуры закупки из одного источника указанная в настоящем абзаце информация предоставляется до заключения договора;</w:t>
      </w:r>
    </w:p>
    <w:p w:rsidR="009E59A6" w:rsidRPr="00710EA3" w:rsidRDefault="009E59A6" w:rsidP="009E59A6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 xml:space="preserve">в случае определения участником-победителем участника, подавшего предложение от имени юридических и (или) физических лиц, в том числе </w:t>
      </w:r>
      <w:r w:rsidRPr="00710EA3">
        <w:rPr>
          <w:sz w:val="28"/>
          <w:szCs w:val="28"/>
        </w:rPr>
        <w:lastRenderedPageBreak/>
        <w:t>индивидуальных предпринимателей, совместно участвующих в процедуре государственной закупки, таковым признается каждая сторона соглашения о совместном участии в процедуре государственной закупки. При проведении процедуры закупки из одного источника в случае направления заказчиком предложения о заключении договора участнику, выступающему от имени юридических и (или) физических лиц, в том числе индивидуальных предпринимателей, совместно участвующих в процедуре государственной закупки, участником признаются все стороны соглашения о совместном участии в процедуре государственной закупки. Договор заключается с участником, подавшим предложение (получившим предложение о заключении договора в случае проведения процедуры закупки из одного источника) от имени всех юридических и (или) физических лиц, в том числе индивидуальных предпринимателей, совместно участвующих в процедуре государственной закупки;</w:t>
      </w:r>
    </w:p>
    <w:p w:rsidR="009E59A6" w:rsidRPr="00710EA3" w:rsidRDefault="009E59A6" w:rsidP="009E59A6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>стороны соглашения о совместном участии в процедуре государственной закупки несут солидарную ответственность по обязательствам, возникшим в связи с заключением договора, за исключением ответственности в виде включения в список. Включение в </w:t>
      </w:r>
      <w:hyperlink r:id="rId11" w:anchor="a144" w:tooltip="+" w:history="1">
        <w:r w:rsidRPr="00710EA3">
          <w:rPr>
            <w:rStyle w:val="a8"/>
            <w:sz w:val="28"/>
            <w:szCs w:val="28"/>
          </w:rPr>
          <w:t>список</w:t>
        </w:r>
      </w:hyperlink>
      <w:r w:rsidRPr="00710EA3">
        <w:rPr>
          <w:sz w:val="28"/>
          <w:szCs w:val="28"/>
        </w:rPr>
        <w:t xml:space="preserve"> производится при наличии оснований, предусмотренных </w:t>
      </w:r>
      <w:hyperlink w:anchor="a1064" w:tooltip="+" w:history="1">
        <w:r w:rsidRPr="00710EA3">
          <w:rPr>
            <w:rStyle w:val="a8"/>
            <w:sz w:val="28"/>
            <w:szCs w:val="28"/>
          </w:rPr>
          <w:t>пунктом 1</w:t>
        </w:r>
      </w:hyperlink>
      <w:r w:rsidRPr="00710EA3">
        <w:rPr>
          <w:sz w:val="28"/>
          <w:szCs w:val="28"/>
        </w:rPr>
        <w:t xml:space="preserve"> статьи 17 настоящего Закона, в отношении конкретного юридического или физического лица, в том числе индивидуального предпринимателя, являющегося стороной соглашения о совместном участии в процедуре государственной закупки.</w:t>
      </w:r>
    </w:p>
    <w:p w:rsidR="009E59A6" w:rsidRDefault="009E59A6" w:rsidP="009E59A6">
      <w:pPr>
        <w:ind w:firstLine="708"/>
        <w:jc w:val="both"/>
        <w:rPr>
          <w:color w:val="000000"/>
          <w:sz w:val="30"/>
          <w:szCs w:val="30"/>
        </w:rPr>
      </w:pPr>
    </w:p>
    <w:p w:rsidR="009E59A6" w:rsidRDefault="009E59A6" w:rsidP="009E59A6">
      <w:pPr>
        <w:ind w:firstLine="708"/>
        <w:jc w:val="both"/>
      </w:pPr>
      <w:r>
        <w:rPr>
          <w:b/>
        </w:rPr>
        <w:t>2.</w:t>
      </w:r>
      <w:r w:rsidRPr="00B43A0B">
        <w:t xml:space="preserve"> </w:t>
      </w:r>
      <w:r>
        <w:t>О</w:t>
      </w:r>
      <w:r w:rsidRPr="00B43A0B">
        <w:t>тсутстви</w:t>
      </w:r>
      <w:r>
        <w:t>е</w:t>
      </w:r>
      <w:r w:rsidRPr="00B43A0B">
        <w:t xml:space="preserve"> у юридического лица или индивидуального предпринимателя задолженности по уплате налогов, сборов (пошлин), пеней, а также отсутствие у юридического лица или индивидуального предпринимателя, являющихся резидентами, задолженности по уплате обязательных страховых взносов в бюджет государственного внебюджетного фонда социальной защиты населения Республики Беларусь.</w:t>
      </w:r>
    </w:p>
    <w:p w:rsidR="009E59A6" w:rsidRPr="005C6CC3" w:rsidRDefault="009E59A6" w:rsidP="009E59A6">
      <w:pPr>
        <w:ind w:firstLine="708"/>
        <w:jc w:val="both"/>
        <w:rPr>
          <w:sz w:val="20"/>
          <w:szCs w:val="20"/>
        </w:rPr>
      </w:pPr>
      <w:r w:rsidRPr="004E0995">
        <w:rPr>
          <w:i/>
        </w:rPr>
        <w:t>***Данное требование не распространяется на юридическое лицо, в отношении которого возбуждено производство по делу о несостоятельности, а также на юридическое лицо или индивидуального предпринимателя, в отношении которых на дату подачи предложения в установленном Налоговым </w:t>
      </w:r>
      <w:hyperlink r:id="rId12" w:anchor="a2566" w:tooltip="+" w:history="1">
        <w:r w:rsidRPr="004E0995">
          <w:rPr>
            <w:i/>
          </w:rPr>
          <w:t>кодексом</w:t>
        </w:r>
      </w:hyperlink>
      <w:r w:rsidRPr="004E0995">
        <w:rPr>
          <w:i/>
        </w:rPr>
        <w:t> Республики Беларусь, иными законодательными актами порядке предоставлены отсрочка и (или) рассрочка по уплате налогов, сборов (пошлин), пеней, обязательных страховых взносов в бюджет государственного внебюджетного фонда социальной защит</w:t>
      </w:r>
      <w:r>
        <w:rPr>
          <w:i/>
        </w:rPr>
        <w:t>ы населения Республики Беларусь.</w:t>
      </w:r>
    </w:p>
    <w:p w:rsidR="009E59A6" w:rsidRPr="00E027BC" w:rsidRDefault="009E59A6" w:rsidP="009E59A6">
      <w:pPr>
        <w:widowControl w:val="0"/>
        <w:autoSpaceDE w:val="0"/>
        <w:autoSpaceDN w:val="0"/>
        <w:adjustRightInd w:val="0"/>
        <w:ind w:right="-1"/>
        <w:jc w:val="both"/>
      </w:pPr>
    </w:p>
    <w:p w:rsidR="009E59A6" w:rsidRDefault="009E59A6" w:rsidP="009E59A6">
      <w:pPr>
        <w:spacing w:after="160" w:line="259" w:lineRule="auto"/>
      </w:pPr>
      <w:r>
        <w:br w:type="page"/>
      </w:r>
    </w:p>
    <w:p w:rsidR="009E59A6" w:rsidRDefault="009E59A6" w:rsidP="00AF4A54">
      <w:pPr>
        <w:widowControl w:val="0"/>
        <w:autoSpaceDE w:val="0"/>
        <w:autoSpaceDN w:val="0"/>
        <w:adjustRightInd w:val="0"/>
        <w:ind w:right="-1"/>
        <w:jc w:val="both"/>
        <w:rPr>
          <w:sz w:val="30"/>
          <w:szCs w:val="30"/>
          <w:u w:val="single"/>
        </w:rPr>
      </w:pPr>
    </w:p>
    <w:p w:rsidR="009E59A6" w:rsidRDefault="009E59A6" w:rsidP="00AF4A54">
      <w:pPr>
        <w:widowControl w:val="0"/>
        <w:autoSpaceDE w:val="0"/>
        <w:autoSpaceDN w:val="0"/>
        <w:adjustRightInd w:val="0"/>
        <w:ind w:right="-1"/>
        <w:jc w:val="both"/>
        <w:rPr>
          <w:sz w:val="30"/>
          <w:szCs w:val="30"/>
          <w:u w:val="single"/>
        </w:rPr>
      </w:pPr>
    </w:p>
    <w:sectPr w:rsidR="009E59A6" w:rsidSect="00310A39">
      <w:headerReference w:type="default" r:id="rId13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3BFE" w:rsidRDefault="00023BFE" w:rsidP="006639E3">
      <w:r>
        <w:separator/>
      </w:r>
    </w:p>
  </w:endnote>
  <w:endnote w:type="continuationSeparator" w:id="0">
    <w:p w:rsidR="00023BFE" w:rsidRDefault="00023BFE" w:rsidP="00663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3BFE" w:rsidRDefault="00023BFE" w:rsidP="006639E3">
      <w:r>
        <w:separator/>
      </w:r>
    </w:p>
  </w:footnote>
  <w:footnote w:type="continuationSeparator" w:id="0">
    <w:p w:rsidR="00023BFE" w:rsidRDefault="00023BFE" w:rsidP="006639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1190397"/>
      <w:docPartObj>
        <w:docPartGallery w:val="Page Numbers (Top of Page)"/>
        <w:docPartUnique/>
      </w:docPartObj>
    </w:sdtPr>
    <w:sdtEndPr/>
    <w:sdtContent>
      <w:p w:rsidR="00566170" w:rsidRDefault="0056617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5B35">
          <w:rPr>
            <w:noProof/>
          </w:rPr>
          <w:t>5</w:t>
        </w:r>
        <w:r>
          <w:fldChar w:fldCharType="end"/>
        </w:r>
      </w:p>
    </w:sdtContent>
  </w:sdt>
  <w:p w:rsidR="00566170" w:rsidRDefault="0056617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4E1854"/>
    <w:multiLevelType w:val="hybridMultilevel"/>
    <w:tmpl w:val="EE7EFF2A"/>
    <w:lvl w:ilvl="0" w:tplc="9CFE336A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FA010CC"/>
    <w:multiLevelType w:val="multilevel"/>
    <w:tmpl w:val="47725DD0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6EB43A16"/>
    <w:multiLevelType w:val="hybridMultilevel"/>
    <w:tmpl w:val="179C3D56"/>
    <w:lvl w:ilvl="0" w:tplc="CC8000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0F70CA6"/>
    <w:multiLevelType w:val="hybridMultilevel"/>
    <w:tmpl w:val="CE7634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7FA"/>
    <w:rsid w:val="00003263"/>
    <w:rsid w:val="0000719F"/>
    <w:rsid w:val="000204A6"/>
    <w:rsid w:val="00023BFE"/>
    <w:rsid w:val="00027A51"/>
    <w:rsid w:val="0004656C"/>
    <w:rsid w:val="00055BD3"/>
    <w:rsid w:val="00075852"/>
    <w:rsid w:val="00093476"/>
    <w:rsid w:val="000A5004"/>
    <w:rsid w:val="000C2B95"/>
    <w:rsid w:val="000E5A8D"/>
    <w:rsid w:val="00102505"/>
    <w:rsid w:val="001064FF"/>
    <w:rsid w:val="00126C3B"/>
    <w:rsid w:val="001353F9"/>
    <w:rsid w:val="0014747C"/>
    <w:rsid w:val="001578C8"/>
    <w:rsid w:val="00161177"/>
    <w:rsid w:val="00185F64"/>
    <w:rsid w:val="001A5C76"/>
    <w:rsid w:val="001B124A"/>
    <w:rsid w:val="001C0C2C"/>
    <w:rsid w:val="001D1B4F"/>
    <w:rsid w:val="001D6E1D"/>
    <w:rsid w:val="00202DA2"/>
    <w:rsid w:val="00215E46"/>
    <w:rsid w:val="00241734"/>
    <w:rsid w:val="00246BA3"/>
    <w:rsid w:val="00263173"/>
    <w:rsid w:val="00283D59"/>
    <w:rsid w:val="00296C80"/>
    <w:rsid w:val="002A0320"/>
    <w:rsid w:val="002A0EBA"/>
    <w:rsid w:val="002A5320"/>
    <w:rsid w:val="002A70EA"/>
    <w:rsid w:val="002D0C60"/>
    <w:rsid w:val="002D62E2"/>
    <w:rsid w:val="002E135E"/>
    <w:rsid w:val="00305446"/>
    <w:rsid w:val="00306C8F"/>
    <w:rsid w:val="00310A39"/>
    <w:rsid w:val="00320DA2"/>
    <w:rsid w:val="00321FDA"/>
    <w:rsid w:val="00332402"/>
    <w:rsid w:val="00341198"/>
    <w:rsid w:val="003647CD"/>
    <w:rsid w:val="003723A5"/>
    <w:rsid w:val="00374CA8"/>
    <w:rsid w:val="00384A09"/>
    <w:rsid w:val="003B2BA3"/>
    <w:rsid w:val="003D4F80"/>
    <w:rsid w:val="003E3DD9"/>
    <w:rsid w:val="003E70FF"/>
    <w:rsid w:val="00411256"/>
    <w:rsid w:val="00422F0D"/>
    <w:rsid w:val="00432DB7"/>
    <w:rsid w:val="00476486"/>
    <w:rsid w:val="00486743"/>
    <w:rsid w:val="0049470C"/>
    <w:rsid w:val="00495E3F"/>
    <w:rsid w:val="004A5D91"/>
    <w:rsid w:val="004D5BA0"/>
    <w:rsid w:val="004F7D24"/>
    <w:rsid w:val="004F7DB0"/>
    <w:rsid w:val="00506866"/>
    <w:rsid w:val="00542505"/>
    <w:rsid w:val="005526F3"/>
    <w:rsid w:val="00553659"/>
    <w:rsid w:val="005551B7"/>
    <w:rsid w:val="00566170"/>
    <w:rsid w:val="005677FC"/>
    <w:rsid w:val="005771AB"/>
    <w:rsid w:val="005923D4"/>
    <w:rsid w:val="005940EF"/>
    <w:rsid w:val="005A7274"/>
    <w:rsid w:val="005A77D3"/>
    <w:rsid w:val="005B0A41"/>
    <w:rsid w:val="005B0DCE"/>
    <w:rsid w:val="005B1C08"/>
    <w:rsid w:val="005B7E12"/>
    <w:rsid w:val="005C5AB3"/>
    <w:rsid w:val="005D11AD"/>
    <w:rsid w:val="005F719F"/>
    <w:rsid w:val="00610DE2"/>
    <w:rsid w:val="006171A9"/>
    <w:rsid w:val="00622CB8"/>
    <w:rsid w:val="006347DB"/>
    <w:rsid w:val="00635105"/>
    <w:rsid w:val="006374AF"/>
    <w:rsid w:val="006639E3"/>
    <w:rsid w:val="00686831"/>
    <w:rsid w:val="006B3B8B"/>
    <w:rsid w:val="006B7C39"/>
    <w:rsid w:val="006C3DAE"/>
    <w:rsid w:val="006F33D0"/>
    <w:rsid w:val="006F681B"/>
    <w:rsid w:val="007022F7"/>
    <w:rsid w:val="00722DDB"/>
    <w:rsid w:val="0073777F"/>
    <w:rsid w:val="00772B73"/>
    <w:rsid w:val="007739A6"/>
    <w:rsid w:val="007E2C33"/>
    <w:rsid w:val="007E441A"/>
    <w:rsid w:val="007E534A"/>
    <w:rsid w:val="00813032"/>
    <w:rsid w:val="00814BEF"/>
    <w:rsid w:val="008174A8"/>
    <w:rsid w:val="0085335C"/>
    <w:rsid w:val="0088484D"/>
    <w:rsid w:val="008916DA"/>
    <w:rsid w:val="008C30F0"/>
    <w:rsid w:val="008D787E"/>
    <w:rsid w:val="00924BBE"/>
    <w:rsid w:val="009377FA"/>
    <w:rsid w:val="0094348B"/>
    <w:rsid w:val="00945595"/>
    <w:rsid w:val="00957163"/>
    <w:rsid w:val="00965F14"/>
    <w:rsid w:val="00974E1C"/>
    <w:rsid w:val="00990EFB"/>
    <w:rsid w:val="0099285B"/>
    <w:rsid w:val="009B7F07"/>
    <w:rsid w:val="009C2EB3"/>
    <w:rsid w:val="009C339B"/>
    <w:rsid w:val="009C6CEE"/>
    <w:rsid w:val="009C6F5F"/>
    <w:rsid w:val="009E06A7"/>
    <w:rsid w:val="009E59A6"/>
    <w:rsid w:val="00A006B9"/>
    <w:rsid w:val="00A218A4"/>
    <w:rsid w:val="00A21DAB"/>
    <w:rsid w:val="00A318C1"/>
    <w:rsid w:val="00A57B89"/>
    <w:rsid w:val="00A75A1A"/>
    <w:rsid w:val="00A91624"/>
    <w:rsid w:val="00AA3927"/>
    <w:rsid w:val="00AB7F09"/>
    <w:rsid w:val="00AD6EB6"/>
    <w:rsid w:val="00AD7B08"/>
    <w:rsid w:val="00AE4D59"/>
    <w:rsid w:val="00AF4A54"/>
    <w:rsid w:val="00B07140"/>
    <w:rsid w:val="00B17E59"/>
    <w:rsid w:val="00B35D2E"/>
    <w:rsid w:val="00B5485C"/>
    <w:rsid w:val="00B607FE"/>
    <w:rsid w:val="00B66335"/>
    <w:rsid w:val="00B66987"/>
    <w:rsid w:val="00B75B35"/>
    <w:rsid w:val="00B87AE3"/>
    <w:rsid w:val="00B87E55"/>
    <w:rsid w:val="00B90A59"/>
    <w:rsid w:val="00BA2576"/>
    <w:rsid w:val="00BB413B"/>
    <w:rsid w:val="00BC1438"/>
    <w:rsid w:val="00BD0A8F"/>
    <w:rsid w:val="00BF615C"/>
    <w:rsid w:val="00C02B6D"/>
    <w:rsid w:val="00C0385F"/>
    <w:rsid w:val="00C51C82"/>
    <w:rsid w:val="00C620A2"/>
    <w:rsid w:val="00C64116"/>
    <w:rsid w:val="00C8312A"/>
    <w:rsid w:val="00C83F11"/>
    <w:rsid w:val="00CA3923"/>
    <w:rsid w:val="00CB5910"/>
    <w:rsid w:val="00CB76C2"/>
    <w:rsid w:val="00CC51C3"/>
    <w:rsid w:val="00CE2272"/>
    <w:rsid w:val="00CF1A7C"/>
    <w:rsid w:val="00CF5E44"/>
    <w:rsid w:val="00D03C7F"/>
    <w:rsid w:val="00D10305"/>
    <w:rsid w:val="00D24339"/>
    <w:rsid w:val="00D372F6"/>
    <w:rsid w:val="00D45452"/>
    <w:rsid w:val="00D61F17"/>
    <w:rsid w:val="00D637D5"/>
    <w:rsid w:val="00D64EE0"/>
    <w:rsid w:val="00D74696"/>
    <w:rsid w:val="00D85F4F"/>
    <w:rsid w:val="00DA0FB8"/>
    <w:rsid w:val="00DB436C"/>
    <w:rsid w:val="00DB5A64"/>
    <w:rsid w:val="00DB65A8"/>
    <w:rsid w:val="00DB74BE"/>
    <w:rsid w:val="00DC004A"/>
    <w:rsid w:val="00DD0314"/>
    <w:rsid w:val="00DD17F0"/>
    <w:rsid w:val="00DD4561"/>
    <w:rsid w:val="00DF4C07"/>
    <w:rsid w:val="00E04DD4"/>
    <w:rsid w:val="00E31A1B"/>
    <w:rsid w:val="00E42DD7"/>
    <w:rsid w:val="00E6372C"/>
    <w:rsid w:val="00E8423B"/>
    <w:rsid w:val="00E8570C"/>
    <w:rsid w:val="00E86B16"/>
    <w:rsid w:val="00EA3E5C"/>
    <w:rsid w:val="00EC6772"/>
    <w:rsid w:val="00EC6EDF"/>
    <w:rsid w:val="00ED06F7"/>
    <w:rsid w:val="00F009B6"/>
    <w:rsid w:val="00F00E85"/>
    <w:rsid w:val="00F04B76"/>
    <w:rsid w:val="00F117F3"/>
    <w:rsid w:val="00F21752"/>
    <w:rsid w:val="00F350BF"/>
    <w:rsid w:val="00F377A4"/>
    <w:rsid w:val="00F47609"/>
    <w:rsid w:val="00F4787A"/>
    <w:rsid w:val="00F60797"/>
    <w:rsid w:val="00F76A61"/>
    <w:rsid w:val="00F77B9A"/>
    <w:rsid w:val="00F83F45"/>
    <w:rsid w:val="00FA1419"/>
    <w:rsid w:val="00FB033D"/>
    <w:rsid w:val="00FB1F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7E1B44-7C5C-4A8D-933C-F3CF98339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7F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heading 4"/>
    <w:basedOn w:val="a"/>
    <w:link w:val="40"/>
    <w:uiPriority w:val="9"/>
    <w:qFormat/>
    <w:rsid w:val="00FB033D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77FA"/>
    <w:pPr>
      <w:ind w:left="720"/>
      <w:contextualSpacing/>
    </w:pPr>
  </w:style>
  <w:style w:type="paragraph" w:styleId="a4">
    <w:name w:val="No Spacing"/>
    <w:uiPriority w:val="1"/>
    <w:qFormat/>
    <w:rsid w:val="00D85F4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opbg">
    <w:name w:val="top_bg"/>
    <w:rsid w:val="00E6372C"/>
  </w:style>
  <w:style w:type="paragraph" w:styleId="a5">
    <w:name w:val="Balloon Text"/>
    <w:basedOn w:val="a"/>
    <w:link w:val="a6"/>
    <w:uiPriority w:val="99"/>
    <w:semiHidden/>
    <w:unhideWhenUsed/>
    <w:rsid w:val="0048674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743"/>
    <w:rPr>
      <w:rFonts w:ascii="Segoe UI" w:eastAsia="Times New Roman" w:hAnsi="Segoe UI" w:cs="Segoe UI"/>
      <w:sz w:val="18"/>
      <w:szCs w:val="1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42D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42DD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Placeholder Text"/>
    <w:basedOn w:val="a0"/>
    <w:uiPriority w:val="99"/>
    <w:semiHidden/>
    <w:rsid w:val="00D64EE0"/>
    <w:rPr>
      <w:color w:val="808080"/>
    </w:rPr>
  </w:style>
  <w:style w:type="character" w:styleId="a8">
    <w:name w:val="Hyperlink"/>
    <w:basedOn w:val="a0"/>
    <w:uiPriority w:val="99"/>
    <w:unhideWhenUsed/>
    <w:rsid w:val="00DB436C"/>
    <w:rPr>
      <w:color w:val="0563C1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FB033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6639E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639E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6639E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639E3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d">
    <w:name w:val="Table Grid"/>
    <w:basedOn w:val="a1"/>
    <w:uiPriority w:val="39"/>
    <w:rsid w:val="00E857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wncpi">
    <w:name w:val="newncpi"/>
    <w:basedOn w:val="a"/>
    <w:rsid w:val="009E59A6"/>
    <w:pPr>
      <w:ind w:firstLine="567"/>
      <w:jc w:val="both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0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2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5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82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11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25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79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02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67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0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4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110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2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73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8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E:\2%20&#1055;&#1056;&#1054;&#1062;&#1045;&#1044;&#1059;&#1056;&#1067;\2024\1%20&#1052;&#1053;&#1053;&#1053;&#1053;&#1053;&#1053;&#1054;&#1054;&#1054;&#1086;&#1086;&#1054;&#1054;&#1054;&#1054;&#1043;&#1054;&#1058;&#1058;&#1058;&#1054;&#1063;&#1063;&#1063;&#1063;&#1063;&#1048;&#1045;\&#1055;&#1086;&#1089;&#1083;&#1077;%20&#1086;&#1090;&#1087;&#1091;&#1089;&#1082;&#1072;\&#1044;&#1054;&#1057;&#1058;&#1040;&#1042;&#1050;&#1040;_&#1056;&#1077;&#1085;&#1090;&#1075;&#1077;&#1085;%20&#1072;&#1087;&#1087;&#1072;&#1088;&#1072;&#1090;\&#1058;&#1047;_&#1054;&#1087;&#1088;&#1077;&#1076;.&#1091;&#1095;&#1072;&#1089;&#1090;&#1085;&#1080;&#1082;&#1072;.docx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E:\2%20&#1055;&#1056;&#1054;&#1062;&#1045;&#1044;&#1059;&#1056;&#1067;\2024\1%20&#1052;&#1053;&#1053;&#1053;&#1053;&#1053;&#1053;&#1054;&#1054;&#1054;&#1086;&#1086;&#1054;&#1054;&#1054;&#1054;&#1043;&#1054;&#1058;&#1058;&#1058;&#1054;&#1063;&#1063;&#1063;&#1063;&#1063;&#1048;&#1045;\&#1055;&#1086;&#1089;&#1083;&#1077;%20&#1086;&#1090;&#1087;&#1091;&#1089;&#1082;&#1072;\&#1044;&#1054;&#1057;&#1058;&#1040;&#1042;&#1050;&#1040;_&#1056;&#1077;&#1085;&#1090;&#1075;&#1077;&#1085;%20&#1072;&#1087;&#1087;&#1072;&#1088;&#1072;&#1090;\&#1058;&#1047;_&#1054;&#1087;&#1088;&#1077;&#1076;.&#1091;&#1095;&#1072;&#1089;&#1090;&#1085;&#1080;&#1082;&#1072;.docx" TargetMode="External"/><Relationship Id="rId12" Type="http://schemas.openxmlformats.org/officeDocument/2006/relationships/hyperlink" Target="https://bii.by/tx.dll?d=55714&amp;a=256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D:\&#1044;&#1086;&#1082;&#1091;&#1084;&#1077;&#1085;&#1090;&#1099;\2025\&#1043;&#1086;&#1089;&#1079;&#1072;&#1082;&#1091;&#1087;&#1082;&#1080;\tx.dll%3fd=219924&amp;a=144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nfo@brestcp.b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E:\2%20&#1055;&#1056;&#1054;&#1062;&#1045;&#1044;&#1059;&#1056;&#1067;\2024\1%20&#1052;&#1053;&#1053;&#1053;&#1053;&#1053;&#1053;&#1054;&#1054;&#1054;&#1086;&#1086;&#1054;&#1054;&#1054;&#1054;&#1043;&#1054;&#1058;&#1058;&#1058;&#1054;&#1063;&#1063;&#1063;&#1063;&#1063;&#1048;&#1045;\&#1055;&#1086;&#1089;&#1083;&#1077;%20&#1086;&#1090;&#1087;&#1091;&#1089;&#1082;&#1072;\&#1044;&#1054;&#1057;&#1058;&#1040;&#1042;&#1050;&#1040;_&#1056;&#1077;&#1085;&#1090;&#1075;&#1077;&#1085;%20&#1072;&#1087;&#1087;&#1072;&#1088;&#1072;&#1090;\&#1058;&#1047;_&#1054;&#1087;&#1088;&#1077;&#1076;.&#1091;&#1095;&#1072;&#1089;&#1090;&#1085;&#1080;&#1082;&#1072;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5</Pages>
  <Words>1440</Words>
  <Characters>8210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Таранович</cp:lastModifiedBy>
  <cp:revision>12</cp:revision>
  <cp:lastPrinted>2023-09-19T06:28:00Z</cp:lastPrinted>
  <dcterms:created xsi:type="dcterms:W3CDTF">2026-10-09T08:41:00Z</dcterms:created>
  <dcterms:modified xsi:type="dcterms:W3CDTF">2026-10-22T12:56:00Z</dcterms:modified>
</cp:coreProperties>
</file>