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EZ20261019397034 «ЗОИ.Работы по техническому обслуживанию медицинского оборудования (инъекторы, Система био-деконтаминации) для УЗ «Городская детская инфекционная клиническая больница» на 2026 год.».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Z20261020442392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Иностранное унитарное предприятие по оказанию услуг "Традинтек 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190649505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ул.Кальварийская, д.1, пом.518В, 518Г, 518Д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1 996,37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Иностранное унитарное предприятие по оказанию услуг "Традинтек 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ул.Кальварийская, д.1, пом.518В, 518Г, 518Д,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190649505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1 996,37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Z20261021442613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"Современные лабораторные технологии"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192685223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220012, Республика Беларусь, г. Минск, ул.Платонова, д.49, пом.41-6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14 316,00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Предложение не отвечает требованиям заявки на покупку, а именно: цена предложения превышает предельную стоимость по лоту.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