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F95" w:rsidRDefault="003E6B9B" w:rsidP="00BB0EEE">
      <w:pPr>
        <w:autoSpaceDE w:val="0"/>
        <w:autoSpaceDN w:val="0"/>
        <w:adjustRightInd w:val="0"/>
        <w:spacing w:line="280" w:lineRule="exact"/>
        <w:ind w:left="48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9E6F95">
        <w:rPr>
          <w:sz w:val="28"/>
          <w:szCs w:val="28"/>
          <w:lang w:eastAsia="en-US"/>
        </w:rPr>
        <w:t>УТВЕРЖДАЮ:</w:t>
      </w:r>
    </w:p>
    <w:p w:rsidR="00E70887" w:rsidRDefault="009E6F95" w:rsidP="00BB0EEE">
      <w:pPr>
        <w:autoSpaceDE w:val="0"/>
        <w:autoSpaceDN w:val="0"/>
        <w:adjustRightInd w:val="0"/>
        <w:spacing w:line="280" w:lineRule="exact"/>
        <w:ind w:left="48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E70887">
        <w:rPr>
          <w:sz w:val="28"/>
          <w:szCs w:val="28"/>
          <w:lang w:eastAsia="en-US"/>
        </w:rPr>
        <w:t xml:space="preserve">Заместитель директора – </w:t>
      </w:r>
    </w:p>
    <w:p w:rsidR="00E70887" w:rsidRDefault="00E70887" w:rsidP="00BB0EEE">
      <w:pPr>
        <w:autoSpaceDE w:val="0"/>
        <w:autoSpaceDN w:val="0"/>
        <w:adjustRightInd w:val="0"/>
        <w:spacing w:line="280" w:lineRule="exact"/>
        <w:ind w:left="48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главный инженер</w:t>
      </w:r>
    </w:p>
    <w:p w:rsidR="00BB0EEE" w:rsidRDefault="00BB0EEE" w:rsidP="00BB0EEE">
      <w:pPr>
        <w:autoSpaceDE w:val="0"/>
        <w:autoSpaceDN w:val="0"/>
        <w:adjustRightInd w:val="0"/>
        <w:spacing w:line="280" w:lineRule="exact"/>
        <w:ind w:left="48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учреждения «Западный»</w:t>
      </w:r>
    </w:p>
    <w:p w:rsidR="00BB0EEE" w:rsidRDefault="00DD37F5" w:rsidP="00BB0EEE">
      <w:pPr>
        <w:ind w:firstLine="4820"/>
        <w:rPr>
          <w:sz w:val="28"/>
        </w:rPr>
      </w:pPr>
      <w:r>
        <w:t xml:space="preserve"> </w:t>
      </w:r>
      <w:r w:rsidR="00E70887">
        <w:rPr>
          <w:sz w:val="28"/>
        </w:rPr>
        <w:t>А.А. Прусов</w:t>
      </w:r>
    </w:p>
    <w:p w:rsidR="003E6B9B" w:rsidRPr="00157428" w:rsidRDefault="009E6F95" w:rsidP="00BB0EEE">
      <w:pPr>
        <w:ind w:firstLine="4820"/>
      </w:pPr>
      <w:r>
        <w:rPr>
          <w:sz w:val="28"/>
        </w:rPr>
        <w:t xml:space="preserve"> </w:t>
      </w:r>
      <w:r w:rsidR="006F30E6">
        <w:rPr>
          <w:sz w:val="28"/>
          <w:u w:val="single"/>
        </w:rPr>
        <w:t xml:space="preserve">                          </w:t>
      </w:r>
      <w:r w:rsidR="006F30E6">
        <w:rPr>
          <w:sz w:val="28"/>
        </w:rPr>
        <w:t>.</w:t>
      </w:r>
    </w:p>
    <w:p w:rsidR="00BB0EEE" w:rsidRPr="00B41AB7" w:rsidRDefault="00BB0EEE" w:rsidP="00BB0EEE">
      <w:pPr>
        <w:ind w:left="4679" w:firstLine="708"/>
        <w:rPr>
          <w:sz w:val="28"/>
          <w:szCs w:val="28"/>
        </w:rPr>
      </w:pPr>
    </w:p>
    <w:p w:rsidR="00BB0EEE" w:rsidRPr="00EE630B" w:rsidRDefault="00BB0EEE" w:rsidP="00BB0EEE">
      <w:pPr>
        <w:spacing w:line="280" w:lineRule="exact"/>
        <w:jc w:val="center"/>
        <w:rPr>
          <w:b/>
          <w:bCs/>
          <w:color w:val="000000"/>
          <w:sz w:val="28"/>
          <w:szCs w:val="28"/>
        </w:rPr>
      </w:pPr>
      <w:r w:rsidRPr="00EE630B">
        <w:rPr>
          <w:b/>
          <w:bCs/>
          <w:color w:val="000000"/>
          <w:sz w:val="28"/>
          <w:szCs w:val="28"/>
        </w:rPr>
        <w:t>ЗАЯВКА</w:t>
      </w:r>
    </w:p>
    <w:p w:rsidR="00BB0EEE" w:rsidRPr="00EE630B" w:rsidRDefault="00BB0EEE" w:rsidP="00BB0EEE">
      <w:pPr>
        <w:spacing w:line="280" w:lineRule="exact"/>
        <w:jc w:val="center"/>
        <w:rPr>
          <w:b/>
          <w:bCs/>
          <w:color w:val="000000"/>
          <w:sz w:val="28"/>
          <w:szCs w:val="28"/>
        </w:rPr>
      </w:pPr>
      <w:bookmarkStart w:id="0" w:name="17"/>
      <w:bookmarkEnd w:id="0"/>
      <w:r w:rsidRPr="00EE630B">
        <w:rPr>
          <w:b/>
          <w:bCs/>
          <w:color w:val="000000"/>
          <w:sz w:val="28"/>
          <w:szCs w:val="28"/>
        </w:rPr>
        <w:t>О ПРЕДОСТАВЛЕНИИ ИНФОРМАЦИИ О</w:t>
      </w:r>
    </w:p>
    <w:p w:rsidR="00BB0EEE" w:rsidRDefault="0061316A" w:rsidP="0061316A">
      <w:pPr>
        <w:spacing w:line="280" w:lineRule="exact"/>
        <w:jc w:val="center"/>
        <w:rPr>
          <w:b/>
          <w:bCs/>
          <w:color w:val="000000"/>
          <w:sz w:val="28"/>
          <w:szCs w:val="28"/>
        </w:rPr>
      </w:pPr>
      <w:bookmarkStart w:id="1" w:name="18"/>
      <w:bookmarkEnd w:id="1"/>
      <w:r>
        <w:rPr>
          <w:b/>
          <w:bCs/>
          <w:color w:val="000000"/>
          <w:sz w:val="28"/>
          <w:szCs w:val="28"/>
        </w:rPr>
        <w:t>ЦЕНАХ НА ТОВАРЫ (РАБОТЫ, УСЛУГИ)</w:t>
      </w:r>
    </w:p>
    <w:p w:rsidR="009E6F95" w:rsidRPr="00773A02" w:rsidRDefault="006A1A6E" w:rsidP="00773A02">
      <w:pPr>
        <w:widowControl w:val="0"/>
        <w:autoSpaceDE w:val="0"/>
        <w:autoSpaceDN w:val="0"/>
        <w:adjustRightInd w:val="0"/>
        <w:ind w:firstLine="539"/>
        <w:jc w:val="both"/>
        <w:rPr>
          <w:b/>
          <w:color w:val="000000"/>
          <w:sz w:val="28"/>
          <w:szCs w:val="28"/>
        </w:rPr>
      </w:pPr>
      <w:r w:rsidRPr="00652BE6">
        <w:rPr>
          <w:sz w:val="28"/>
          <w:szCs w:val="28"/>
        </w:rPr>
        <w:t xml:space="preserve">Для целей определения предельной стоимости предмета госзакупки </w:t>
      </w:r>
      <w:r w:rsidRPr="00652BE6">
        <w:rPr>
          <w:color w:val="000000"/>
          <w:sz w:val="28"/>
          <w:szCs w:val="28"/>
        </w:rPr>
        <w:t>Учреждени</w:t>
      </w:r>
      <w:r>
        <w:rPr>
          <w:color w:val="000000"/>
          <w:sz w:val="28"/>
          <w:szCs w:val="28"/>
        </w:rPr>
        <w:t>е</w:t>
      </w:r>
      <w:r w:rsidRPr="00652BE6">
        <w:rPr>
          <w:color w:val="000000"/>
          <w:sz w:val="28"/>
          <w:szCs w:val="28"/>
        </w:rPr>
        <w:t xml:space="preserve"> по хранению материальных ценностей «Западный» Министерства по чрезвычайным ситуациям Республики Беларусь проводит изучение конъюнктуры рынка в отношении следующих </w:t>
      </w:r>
      <w:r w:rsidR="002E4624">
        <w:rPr>
          <w:color w:val="000000"/>
          <w:sz w:val="28"/>
          <w:szCs w:val="28"/>
        </w:rPr>
        <w:t>товаров</w:t>
      </w:r>
      <w:r w:rsidRPr="00652BE6">
        <w:rPr>
          <w:color w:val="000000"/>
          <w:sz w:val="28"/>
          <w:szCs w:val="28"/>
        </w:rPr>
        <w:t xml:space="preserve">: </w:t>
      </w:r>
      <w:r w:rsidR="00773A02" w:rsidRPr="00773A02">
        <w:rPr>
          <w:b/>
          <w:color w:val="000000"/>
          <w:sz w:val="28"/>
          <w:szCs w:val="28"/>
        </w:rPr>
        <w:t>Оконный блок ПВХ</w:t>
      </w:r>
      <w:r w:rsidR="00773A02">
        <w:rPr>
          <w:b/>
          <w:color w:val="000000"/>
          <w:sz w:val="28"/>
          <w:szCs w:val="28"/>
        </w:rPr>
        <w:t>.</w:t>
      </w:r>
    </w:p>
    <w:p w:rsidR="00F1077B" w:rsidRDefault="006A1A6E" w:rsidP="00F1077B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652BE6">
        <w:rPr>
          <w:color w:val="000000"/>
          <w:sz w:val="28"/>
          <w:szCs w:val="28"/>
        </w:rPr>
        <w:t xml:space="preserve">Просим Вас предоставить информацию о стоимости указанных </w:t>
      </w:r>
      <w:r>
        <w:rPr>
          <w:color w:val="000000"/>
          <w:sz w:val="28"/>
          <w:szCs w:val="28"/>
        </w:rPr>
        <w:t>товаров</w:t>
      </w:r>
      <w:r w:rsidRPr="00652BE6">
        <w:rPr>
          <w:color w:val="000000"/>
          <w:sz w:val="28"/>
          <w:szCs w:val="28"/>
        </w:rPr>
        <w:t xml:space="preserve"> в соответствии с приведенным описанием, предполагаемыми условиями поставки и оплаты в срок </w:t>
      </w:r>
      <w:r w:rsidR="00773A02">
        <w:rPr>
          <w:color w:val="000000"/>
          <w:sz w:val="28"/>
          <w:szCs w:val="28"/>
        </w:rPr>
        <w:t xml:space="preserve">по </w:t>
      </w:r>
      <w:r w:rsidR="0043470F">
        <w:rPr>
          <w:color w:val="000000"/>
          <w:sz w:val="28"/>
          <w:szCs w:val="28"/>
        </w:rPr>
        <w:t>23.10</w:t>
      </w:r>
      <w:r w:rsidRPr="00652BE6">
        <w:rPr>
          <w:color w:val="000000"/>
          <w:sz w:val="28"/>
          <w:szCs w:val="28"/>
        </w:rPr>
        <w:t>.2026</w:t>
      </w:r>
      <w:r w:rsidR="00485A42">
        <w:rPr>
          <w:color w:val="000000"/>
          <w:sz w:val="28"/>
          <w:szCs w:val="28"/>
        </w:rPr>
        <w:t>г.</w:t>
      </w:r>
      <w:r w:rsidRPr="00652BE6">
        <w:rPr>
          <w:color w:val="000000"/>
          <w:sz w:val="28"/>
          <w:szCs w:val="28"/>
        </w:rPr>
        <w:t xml:space="preserve"> на электронную почту </w:t>
      </w:r>
      <w:hyperlink r:id="rId7" w:history="1">
        <w:r w:rsidRPr="001B5B00">
          <w:rPr>
            <w:rStyle w:val="a8"/>
            <w:sz w:val="28"/>
            <w:szCs w:val="28"/>
            <w:lang w:val="en-US"/>
          </w:rPr>
          <w:t>snab</w:t>
        </w:r>
        <w:r w:rsidRPr="001B5B00">
          <w:rPr>
            <w:rStyle w:val="a8"/>
            <w:sz w:val="28"/>
            <w:szCs w:val="28"/>
          </w:rPr>
          <w:t>@</w:t>
        </w:r>
        <w:r w:rsidRPr="001B5B00">
          <w:rPr>
            <w:rStyle w:val="a8"/>
            <w:sz w:val="28"/>
            <w:szCs w:val="28"/>
            <w:lang w:val="en-US"/>
          </w:rPr>
          <w:t>gr</w:t>
        </w:r>
        <w:r w:rsidRPr="001B5B00">
          <w:rPr>
            <w:rStyle w:val="a8"/>
            <w:sz w:val="28"/>
            <w:szCs w:val="28"/>
          </w:rPr>
          <w:t>-</w:t>
        </w:r>
        <w:r w:rsidRPr="001B5B00">
          <w:rPr>
            <w:rStyle w:val="a8"/>
            <w:sz w:val="28"/>
            <w:szCs w:val="28"/>
            <w:lang w:val="en-US"/>
          </w:rPr>
          <w:t>zapad</w:t>
        </w:r>
        <w:r w:rsidRPr="001B5B00">
          <w:rPr>
            <w:rStyle w:val="a8"/>
            <w:sz w:val="28"/>
            <w:szCs w:val="28"/>
          </w:rPr>
          <w:t>.</w:t>
        </w:r>
        <w:r w:rsidRPr="001B5B00">
          <w:rPr>
            <w:rStyle w:val="a8"/>
            <w:sz w:val="28"/>
            <w:szCs w:val="28"/>
            <w:lang w:val="en-US"/>
          </w:rPr>
          <w:t>by</w:t>
        </w:r>
      </w:hyperlink>
      <w:r w:rsidRPr="00652BE6">
        <w:rPr>
          <w:color w:val="000000"/>
          <w:sz w:val="28"/>
          <w:szCs w:val="28"/>
        </w:rPr>
        <w:t>.</w:t>
      </w:r>
      <w:r w:rsidR="00F1077B" w:rsidRPr="00F1077B">
        <w:rPr>
          <w:color w:val="000000"/>
          <w:sz w:val="28"/>
          <w:szCs w:val="28"/>
        </w:rPr>
        <w:t xml:space="preserve"> </w:t>
      </w:r>
    </w:p>
    <w:p w:rsidR="00F1077B" w:rsidRDefault="00F1077B" w:rsidP="00F1077B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Контактное лицо: </w:t>
      </w:r>
    </w:p>
    <w:p w:rsidR="00F1077B" w:rsidRDefault="00F1077B" w:rsidP="00F1077B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Мартысевич Татьяна Николаевна:</w:t>
      </w:r>
      <w:bookmarkStart w:id="2" w:name="_GoBack"/>
      <w:bookmarkEnd w:id="2"/>
      <w:r>
        <w:rPr>
          <w:color w:val="000000"/>
          <w:sz w:val="28"/>
          <w:szCs w:val="28"/>
        </w:rPr>
        <w:t xml:space="preserve"> +375 1776 28237, +375 29 703 74 97</w:t>
      </w:r>
      <w:r w:rsidR="004E69E6">
        <w:rPr>
          <w:color w:val="000000"/>
          <w:sz w:val="28"/>
          <w:szCs w:val="28"/>
        </w:rPr>
        <w:t xml:space="preserve"> – по организации закупок,</w:t>
      </w:r>
    </w:p>
    <w:p w:rsidR="00F1077B" w:rsidRPr="00652BE6" w:rsidRDefault="00D05452" w:rsidP="00F1077B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Сухих Светлана Федоровна: +375 1776 28-202 -</w:t>
      </w:r>
      <w:r w:rsidR="004E69E6">
        <w:rPr>
          <w:color w:val="000000"/>
          <w:sz w:val="28"/>
          <w:szCs w:val="28"/>
        </w:rPr>
        <w:t xml:space="preserve"> по техническим вопросам.</w:t>
      </w:r>
    </w:p>
    <w:p w:rsidR="006A1A6E" w:rsidRPr="00652BE6" w:rsidRDefault="006A1A6E" w:rsidP="006A1A6E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bookmarkStart w:id="3" w:name="22"/>
      <w:bookmarkEnd w:id="3"/>
      <w:r w:rsidRPr="00652BE6">
        <w:rPr>
          <w:color w:val="000000"/>
          <w:sz w:val="28"/>
          <w:szCs w:val="28"/>
        </w:rPr>
        <w:t>Информация должна содержать:</w:t>
      </w:r>
      <w:r w:rsidRPr="00652BE6">
        <w:rPr>
          <w:sz w:val="28"/>
          <w:szCs w:val="28"/>
        </w:rPr>
        <w:t xml:space="preserve"> </w:t>
      </w:r>
    </w:p>
    <w:p w:rsidR="006A1A6E" w:rsidRPr="00B82798" w:rsidRDefault="006A1A6E" w:rsidP="006A1A6E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B82798">
        <w:rPr>
          <w:color w:val="000000"/>
          <w:sz w:val="28"/>
          <w:szCs w:val="28"/>
        </w:rPr>
        <w:t xml:space="preserve">- наименование потенциального поставщика; </w:t>
      </w:r>
    </w:p>
    <w:p w:rsidR="006A1A6E" w:rsidRPr="00B82798" w:rsidRDefault="006A1A6E" w:rsidP="006A1A6E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B82798">
        <w:rPr>
          <w:color w:val="000000"/>
          <w:sz w:val="28"/>
          <w:szCs w:val="28"/>
        </w:rPr>
        <w:t xml:space="preserve">- цену (тариф) за единицу с учетом транспортных расходов, налогов, сборов и других обязательных платежей; </w:t>
      </w:r>
    </w:p>
    <w:p w:rsidR="006A1A6E" w:rsidRDefault="006A1A6E" w:rsidP="006A1A6E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B82798">
        <w:rPr>
          <w:color w:val="000000"/>
          <w:sz w:val="28"/>
          <w:szCs w:val="28"/>
        </w:rPr>
        <w:t xml:space="preserve">- общую стоимость по предмету; </w:t>
      </w:r>
    </w:p>
    <w:p w:rsidR="006A1A6E" w:rsidRPr="00B82798" w:rsidRDefault="006A1A6E" w:rsidP="006A1A6E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B82798">
        <w:rPr>
          <w:color w:val="000000"/>
          <w:sz w:val="28"/>
          <w:szCs w:val="28"/>
        </w:rPr>
        <w:t>- наименование производителя (производителей)</w:t>
      </w:r>
    </w:p>
    <w:p w:rsidR="006A1A6E" w:rsidRPr="00B82798" w:rsidRDefault="006A1A6E" w:rsidP="006A1A6E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B82798">
        <w:rPr>
          <w:color w:val="000000"/>
          <w:sz w:val="28"/>
          <w:szCs w:val="28"/>
        </w:rPr>
        <w:t>- порядок формирования цены (тарифа) с учетом требований законодательства о ценообразовании (для регулируемых цен), для не регулируемых цен, должно быть указано, что цена сформирована самостоятельно с учетом конъюнктуры рынка;</w:t>
      </w:r>
    </w:p>
    <w:p w:rsidR="0021204A" w:rsidRPr="00DD55CC" w:rsidRDefault="0021204A" w:rsidP="0021204A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DD55CC">
        <w:rPr>
          <w:color w:val="000000"/>
          <w:sz w:val="28"/>
          <w:szCs w:val="28"/>
        </w:rPr>
        <w:t>Цена предложения должна быть сформирована с предельным нормативом рентабельности (предельной максимальной надбавкой):</w:t>
      </w:r>
    </w:p>
    <w:p w:rsidR="0021204A" w:rsidRPr="00DD55CC" w:rsidRDefault="0021204A" w:rsidP="0021204A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DD55CC">
        <w:rPr>
          <w:color w:val="000000"/>
          <w:sz w:val="28"/>
          <w:szCs w:val="28"/>
        </w:rPr>
        <w:t>на товары (работы, услуги), производимые и реализуемые на территории Республики Беларусь с предельным нормативом рентабельности в размере:</w:t>
      </w:r>
    </w:p>
    <w:p w:rsidR="0021204A" w:rsidRPr="00DD55CC" w:rsidRDefault="0021204A" w:rsidP="0021204A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DD55CC">
        <w:rPr>
          <w:color w:val="000000"/>
          <w:sz w:val="28"/>
          <w:szCs w:val="28"/>
        </w:rPr>
        <w:t>15 процентов к себестоимости для определения суммы прибыли, подлежащей включению в отпускные цены (тарифы) (для производителей);</w:t>
      </w:r>
    </w:p>
    <w:p w:rsidR="0021204A" w:rsidRPr="00DD55CC" w:rsidRDefault="0021204A" w:rsidP="0021204A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DD55CC">
        <w:rPr>
          <w:color w:val="000000"/>
          <w:sz w:val="28"/>
          <w:szCs w:val="28"/>
        </w:rPr>
        <w:t>на товары, ввезенные и реализуемые импортерами на территории Республики Беларусь с предельной нормативной надбавкой импортера в размере 20 процентов от контрактной цены (для импортеров);</w:t>
      </w:r>
    </w:p>
    <w:p w:rsidR="0021204A" w:rsidRDefault="0021204A" w:rsidP="008701F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21204A">
        <w:rPr>
          <w:color w:val="000000"/>
          <w:sz w:val="28"/>
          <w:szCs w:val="28"/>
        </w:rPr>
        <w:t xml:space="preserve">на товары, реализуемые на территории Республики Беларусь, независимо от количества юридических лиц и индивидуальных предпринимателей, участвующих в реализации указанных товаров, с предельной максимальной </w:t>
      </w:r>
      <w:r w:rsidRPr="0021204A">
        <w:rPr>
          <w:color w:val="000000"/>
          <w:sz w:val="28"/>
          <w:szCs w:val="28"/>
        </w:rPr>
        <w:lastRenderedPageBreak/>
        <w:t>оптовой надбавкой к отпускной цене производителя (импортера) в размере 15 процентов (для остальных поставщиков).</w:t>
      </w:r>
    </w:p>
    <w:p w:rsidR="006A1A6E" w:rsidRPr="00652BE6" w:rsidRDefault="002D379A" w:rsidP="008701F3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</w:t>
      </w:r>
      <w:r w:rsidR="006A1A6E" w:rsidRPr="00652BE6">
        <w:rPr>
          <w:color w:val="000000"/>
          <w:sz w:val="28"/>
          <w:szCs w:val="28"/>
        </w:rPr>
        <w:t xml:space="preserve">Настоящая заявка не влечет за собой возникновение каких-либо </w:t>
      </w:r>
      <w:r w:rsidR="008701F3">
        <w:rPr>
          <w:color w:val="000000"/>
          <w:sz w:val="28"/>
          <w:szCs w:val="28"/>
        </w:rPr>
        <w:t>о</w:t>
      </w:r>
      <w:r w:rsidR="006A1A6E" w:rsidRPr="00652BE6">
        <w:rPr>
          <w:color w:val="000000"/>
          <w:sz w:val="28"/>
          <w:szCs w:val="28"/>
        </w:rPr>
        <w:t>бязательств между заказчиком и потенциальным поставщиком.</w:t>
      </w:r>
    </w:p>
    <w:p w:rsidR="00D05452" w:rsidRDefault="00D05452" w:rsidP="00D05452">
      <w:pPr>
        <w:spacing w:line="280" w:lineRule="exact"/>
        <w:jc w:val="center"/>
        <w:rPr>
          <w:b/>
          <w:bCs/>
          <w:color w:val="000000"/>
          <w:sz w:val="28"/>
          <w:szCs w:val="28"/>
        </w:rPr>
      </w:pPr>
      <w:bookmarkStart w:id="4" w:name="24"/>
      <w:bookmarkStart w:id="5" w:name="25"/>
      <w:bookmarkStart w:id="6" w:name="63"/>
      <w:bookmarkEnd w:id="4"/>
      <w:bookmarkEnd w:id="5"/>
      <w:bookmarkEnd w:id="6"/>
    </w:p>
    <w:p w:rsidR="00D05452" w:rsidRPr="0055146D" w:rsidRDefault="00D05452" w:rsidP="00D05452">
      <w:pPr>
        <w:spacing w:line="280" w:lineRule="exact"/>
        <w:jc w:val="center"/>
        <w:rPr>
          <w:b/>
          <w:bCs/>
          <w:color w:val="000000"/>
          <w:sz w:val="28"/>
          <w:szCs w:val="28"/>
        </w:rPr>
      </w:pPr>
      <w:r w:rsidRPr="0055146D">
        <w:rPr>
          <w:b/>
          <w:bCs/>
          <w:color w:val="000000"/>
          <w:sz w:val="28"/>
          <w:szCs w:val="28"/>
        </w:rPr>
        <w:t>ЗАДАНИЕ НА ЗАКУПКУ</w:t>
      </w:r>
    </w:p>
    <w:p w:rsidR="00D05452" w:rsidRPr="0055146D" w:rsidRDefault="00D05452" w:rsidP="00D05452">
      <w:pPr>
        <w:spacing w:line="240" w:lineRule="exact"/>
        <w:jc w:val="center"/>
        <w:rPr>
          <w:bCs/>
          <w:i/>
          <w:color w:val="000000"/>
          <w:sz w:val="28"/>
          <w:szCs w:val="28"/>
          <w:u w:val="single"/>
        </w:rPr>
      </w:pPr>
    </w:p>
    <w:p w:rsidR="00D05452" w:rsidRPr="00D05452" w:rsidRDefault="00D05452" w:rsidP="00D05452">
      <w:pPr>
        <w:spacing w:line="240" w:lineRule="exact"/>
        <w:jc w:val="both"/>
        <w:rPr>
          <w:sz w:val="28"/>
          <w:szCs w:val="28"/>
        </w:rPr>
      </w:pPr>
      <w:r w:rsidRPr="00D05452">
        <w:rPr>
          <w:sz w:val="28"/>
          <w:szCs w:val="28"/>
        </w:rPr>
        <w:t>Сведения о предмете закупки: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82"/>
        <w:gridCol w:w="4961"/>
      </w:tblGrid>
      <w:tr w:rsidR="00D05452" w:rsidRPr="0055146D" w:rsidTr="00CD414F">
        <w:trPr>
          <w:trHeight w:val="255"/>
        </w:trPr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452" w:rsidRPr="00D05452" w:rsidRDefault="00D05452" w:rsidP="00CD414F">
            <w:pPr>
              <w:spacing w:line="204" w:lineRule="auto"/>
              <w:ind w:firstLine="720"/>
              <w:jc w:val="center"/>
              <w:rPr>
                <w:rFonts w:eastAsia="SimSun"/>
                <w:b/>
                <w:sz w:val="24"/>
                <w:szCs w:val="24"/>
              </w:rPr>
            </w:pPr>
            <w:r w:rsidRPr="00D05452">
              <w:rPr>
                <w:rFonts w:eastAsia="SimSun"/>
                <w:b/>
                <w:bCs/>
                <w:sz w:val="24"/>
                <w:szCs w:val="24"/>
              </w:rPr>
              <w:t>Часть (лот)  №1</w:t>
            </w:r>
          </w:p>
        </w:tc>
      </w:tr>
      <w:tr w:rsidR="00D05452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452" w:rsidRPr="00D05452" w:rsidRDefault="00D05452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D05452">
              <w:rPr>
                <w:rFonts w:eastAsia="SimSun"/>
                <w:bCs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452" w:rsidRPr="00D05452" w:rsidRDefault="00D05452" w:rsidP="00CD414F">
            <w:pPr>
              <w:spacing w:line="223" w:lineRule="auto"/>
              <w:rPr>
                <w:rFonts w:eastAsia="SimSun"/>
                <w:b/>
                <w:bCs/>
                <w:sz w:val="24"/>
                <w:szCs w:val="24"/>
              </w:rPr>
            </w:pPr>
            <w:r w:rsidRPr="00D05452">
              <w:rPr>
                <w:rFonts w:eastAsia="SimSun"/>
                <w:b/>
                <w:bCs/>
                <w:sz w:val="24"/>
                <w:szCs w:val="24"/>
              </w:rPr>
              <w:t>Оконный блок ПВХ</w:t>
            </w:r>
          </w:p>
        </w:tc>
      </w:tr>
      <w:tr w:rsidR="00D05452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452" w:rsidRPr="00D05452" w:rsidRDefault="00D05452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D05452">
              <w:rPr>
                <w:rFonts w:eastAsia="SimSun"/>
                <w:bCs/>
                <w:sz w:val="24"/>
                <w:szCs w:val="24"/>
              </w:rPr>
              <w:t>Технические, качественные и количественные характеристики закупаемого товара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452" w:rsidRPr="00D05452" w:rsidRDefault="00D05452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D05452">
              <w:rPr>
                <w:rFonts w:eastAsia="SimSun"/>
                <w:bCs/>
                <w:sz w:val="24"/>
                <w:szCs w:val="24"/>
              </w:rPr>
              <w:t>Качество товара (работ, услуг) должно соответствовать требованиям нормативных документов по стандартизации (СТБ, ГОСТ, ТУ, СанПин и др.) на данный вид продукции (работы, услуги).</w:t>
            </w:r>
          </w:p>
        </w:tc>
      </w:tr>
      <w:tr w:rsidR="00D05452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452" w:rsidRPr="00D05452" w:rsidRDefault="00D05452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D05452">
              <w:rPr>
                <w:rFonts w:eastAsia="SimSun"/>
                <w:bCs/>
                <w:sz w:val="24"/>
                <w:szCs w:val="24"/>
              </w:rPr>
              <w:t>Код по ОКРБ 007-2012 (подвид)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452" w:rsidRPr="00D05452" w:rsidRDefault="00D05452" w:rsidP="00CD414F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SimSun"/>
                <w:bCs/>
                <w:sz w:val="24"/>
                <w:szCs w:val="24"/>
                <w:lang w:eastAsia="en-US"/>
              </w:rPr>
            </w:pPr>
            <w:r w:rsidRPr="00D05452">
              <w:rPr>
                <w:rFonts w:eastAsia="SimSun"/>
                <w:bCs/>
                <w:sz w:val="24"/>
                <w:szCs w:val="24"/>
                <w:lang w:eastAsia="en-US"/>
              </w:rPr>
              <w:t>22.23.14.550</w:t>
            </w:r>
          </w:p>
        </w:tc>
      </w:tr>
      <w:tr w:rsidR="00D05452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452" w:rsidRPr="00D05452" w:rsidRDefault="00D05452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D05452">
              <w:rPr>
                <w:rFonts w:eastAsia="SimSun"/>
                <w:bCs/>
                <w:sz w:val="24"/>
                <w:szCs w:val="24"/>
              </w:rPr>
              <w:t xml:space="preserve">Наименование в соответствии </w:t>
            </w:r>
          </w:p>
          <w:p w:rsidR="00D05452" w:rsidRPr="00D05452" w:rsidRDefault="00D05452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D05452">
              <w:rPr>
                <w:rFonts w:eastAsia="SimSun"/>
                <w:bCs/>
                <w:sz w:val="24"/>
                <w:szCs w:val="24"/>
              </w:rPr>
              <w:t>с ОКРБ 007-2012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452" w:rsidRPr="00D05452" w:rsidRDefault="00D05452" w:rsidP="00CD414F">
            <w:pPr>
              <w:spacing w:line="223" w:lineRule="auto"/>
              <w:rPr>
                <w:rFonts w:eastAsia="SimSun"/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Окна и их рамы, подоконники из пластмасс</w:t>
            </w:r>
          </w:p>
        </w:tc>
      </w:tr>
      <w:tr w:rsidR="00D05452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452" w:rsidRPr="00D05452" w:rsidRDefault="00D05452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  <w:lang w:val="en-US"/>
              </w:rPr>
            </w:pPr>
            <w:r w:rsidRPr="00D05452">
              <w:rPr>
                <w:rFonts w:eastAsia="SimSun"/>
                <w:bCs/>
                <w:sz w:val="24"/>
                <w:szCs w:val="24"/>
              </w:rPr>
              <w:t>Объем (количество)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452" w:rsidRPr="00D05452" w:rsidRDefault="00D05452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D05452">
              <w:rPr>
                <w:rFonts w:eastAsia="SimSun"/>
                <w:bCs/>
                <w:sz w:val="24"/>
                <w:szCs w:val="24"/>
              </w:rPr>
              <w:t>9 ед.</w:t>
            </w:r>
          </w:p>
        </w:tc>
      </w:tr>
      <w:tr w:rsidR="00D05452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452" w:rsidRPr="00D05452" w:rsidRDefault="00D05452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D05452">
              <w:rPr>
                <w:rFonts w:eastAsia="SimSun"/>
                <w:bCs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452" w:rsidRPr="00D05452" w:rsidRDefault="00512DED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512DED">
              <w:rPr>
                <w:rFonts w:eastAsia="SimSun"/>
                <w:bCs/>
                <w:sz w:val="24"/>
                <w:szCs w:val="24"/>
              </w:rPr>
              <w:t>в течении 10 (десяти) рабочих дней с момента заключения договора.</w:t>
            </w:r>
          </w:p>
        </w:tc>
      </w:tr>
      <w:tr w:rsidR="00D05452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452" w:rsidRPr="00D05452" w:rsidRDefault="00D05452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D05452">
              <w:rPr>
                <w:rFonts w:eastAsia="SimSun"/>
                <w:bCs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452" w:rsidRPr="00D05452" w:rsidRDefault="00D05452" w:rsidP="00CD414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05452">
              <w:rPr>
                <w:color w:val="000000"/>
                <w:sz w:val="24"/>
                <w:szCs w:val="24"/>
              </w:rPr>
              <w:t xml:space="preserve">Минская область, Смолевичский район, </w:t>
            </w:r>
          </w:p>
          <w:p w:rsidR="00D05452" w:rsidRPr="00D05452" w:rsidRDefault="00D05452" w:rsidP="00CD414F">
            <w:pPr>
              <w:spacing w:line="204" w:lineRule="auto"/>
              <w:jc w:val="both"/>
              <w:rPr>
                <w:rFonts w:eastAsia="SimSun"/>
                <w:bCs/>
                <w:iCs/>
                <w:sz w:val="24"/>
                <w:szCs w:val="24"/>
              </w:rPr>
            </w:pPr>
            <w:r w:rsidRPr="00D05452">
              <w:rPr>
                <w:color w:val="000000"/>
                <w:sz w:val="24"/>
                <w:szCs w:val="24"/>
              </w:rPr>
              <w:t>п/о Плиса, учреждение «Западный»</w:t>
            </w:r>
          </w:p>
        </w:tc>
      </w:tr>
      <w:tr w:rsidR="00512DED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DED" w:rsidRPr="00512DED" w:rsidRDefault="00512DED" w:rsidP="00512DED">
            <w:pPr>
              <w:rPr>
                <w:sz w:val="24"/>
                <w:szCs w:val="24"/>
              </w:rPr>
            </w:pPr>
            <w:r w:rsidRPr="00512DED">
              <w:rPr>
                <w:sz w:val="24"/>
                <w:szCs w:val="24"/>
              </w:rPr>
              <w:t>Условия и сроки оплаты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DED" w:rsidRPr="00512DED" w:rsidRDefault="00512DED" w:rsidP="00512DED">
            <w:pPr>
              <w:rPr>
                <w:sz w:val="24"/>
                <w:szCs w:val="24"/>
              </w:rPr>
            </w:pPr>
            <w:r w:rsidRPr="00512DED">
              <w:rPr>
                <w:sz w:val="24"/>
                <w:szCs w:val="24"/>
              </w:rPr>
              <w:t>По факту поставки в течение 10 (десяти) банковских дней</w:t>
            </w:r>
          </w:p>
        </w:tc>
      </w:tr>
      <w:tr w:rsidR="00D05452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452" w:rsidRPr="00D05452" w:rsidRDefault="00D05452" w:rsidP="00512DED">
            <w:pPr>
              <w:jc w:val="both"/>
              <w:rPr>
                <w:rFonts w:eastAsia="SimSun"/>
                <w:bCs/>
                <w:sz w:val="24"/>
                <w:szCs w:val="24"/>
              </w:rPr>
            </w:pPr>
            <w:r w:rsidRPr="00D05452">
              <w:rPr>
                <w:rFonts w:eastAsia="SimSun"/>
                <w:bCs/>
                <w:sz w:val="24"/>
                <w:szCs w:val="24"/>
              </w:rPr>
              <w:t>Источник финансирования государственной закупки</w:t>
            </w:r>
            <w:r w:rsidRPr="00D05452">
              <w:rPr>
                <w:rFonts w:ascii="Calibri" w:eastAsia="Calibri" w:hAnsi="Calibri"/>
                <w:sz w:val="24"/>
                <w:szCs w:val="24"/>
                <w:lang w:eastAsia="en-US"/>
              </w:rPr>
              <w:t xml:space="preserve"> </w:t>
            </w:r>
            <w:r w:rsidRPr="00D05452">
              <w:rPr>
                <w:rFonts w:eastAsia="SimSun"/>
                <w:bCs/>
                <w:sz w:val="24"/>
                <w:szCs w:val="24"/>
              </w:rPr>
              <w:t>по части (лоту)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452" w:rsidRPr="00D05452" w:rsidRDefault="00D05452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D05452">
              <w:rPr>
                <w:rFonts w:eastAsia="SimSun"/>
                <w:bCs/>
                <w:sz w:val="24"/>
                <w:szCs w:val="24"/>
              </w:rPr>
              <w:t>Республиканский бюджет, собственные средства</w:t>
            </w:r>
          </w:p>
        </w:tc>
      </w:tr>
      <w:tr w:rsidR="00512DED" w:rsidRPr="0055146D" w:rsidTr="00CD414F">
        <w:trPr>
          <w:trHeight w:val="255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DED" w:rsidRPr="00512DED" w:rsidRDefault="00512DED" w:rsidP="00512DED">
            <w:pPr>
              <w:jc w:val="both"/>
              <w:rPr>
                <w:sz w:val="24"/>
                <w:szCs w:val="24"/>
              </w:rPr>
            </w:pPr>
            <w:r w:rsidRPr="00512DED">
              <w:rPr>
                <w:sz w:val="24"/>
                <w:szCs w:val="24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DED" w:rsidRPr="00512DED" w:rsidRDefault="00512DED" w:rsidP="00512DED">
            <w:pPr>
              <w:rPr>
                <w:sz w:val="24"/>
                <w:szCs w:val="24"/>
              </w:rPr>
            </w:pPr>
            <w:r w:rsidRPr="00512DED">
              <w:rPr>
                <w:sz w:val="24"/>
                <w:szCs w:val="24"/>
              </w:rPr>
              <w:t>Белорусский  рубль</w:t>
            </w:r>
          </w:p>
        </w:tc>
      </w:tr>
      <w:tr w:rsidR="00D05452" w:rsidRPr="0055146D" w:rsidTr="00CD414F">
        <w:trPr>
          <w:trHeight w:val="255"/>
        </w:trPr>
        <w:tc>
          <w:tcPr>
            <w:tcW w:w="9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452" w:rsidRPr="00D05452" w:rsidRDefault="00D05452" w:rsidP="00CD414F">
            <w:pPr>
              <w:spacing w:line="204" w:lineRule="auto"/>
              <w:jc w:val="center"/>
              <w:rPr>
                <w:rFonts w:eastAsia="SimSun"/>
                <w:bCs/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ОПИСАНИЕ ПРЕДМЕТА ГОСУДАРСТВЕННОЙ ЗАКУПКИ</w:t>
            </w:r>
          </w:p>
        </w:tc>
      </w:tr>
      <w:tr w:rsidR="00D05452" w:rsidRPr="0055146D" w:rsidTr="00CD414F">
        <w:trPr>
          <w:trHeight w:val="70"/>
        </w:trPr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452" w:rsidRPr="00D05452" w:rsidRDefault="00D05452" w:rsidP="00CD414F">
            <w:pPr>
              <w:spacing w:line="204" w:lineRule="auto"/>
              <w:jc w:val="both"/>
              <w:rPr>
                <w:rFonts w:eastAsia="SimSun"/>
                <w:bCs/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разделён на части (лоты), а также перечень документов и (или)сведений,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452" w:rsidRPr="00D05452" w:rsidRDefault="00D05452" w:rsidP="00CD414F">
            <w:pPr>
              <w:spacing w:line="204" w:lineRule="auto"/>
              <w:jc w:val="center"/>
              <w:rPr>
                <w:rFonts w:eastAsia="SimSun"/>
                <w:bCs/>
                <w:i/>
                <w:iCs/>
                <w:sz w:val="24"/>
                <w:szCs w:val="24"/>
              </w:rPr>
            </w:pPr>
          </w:p>
          <w:p w:rsidR="00D05452" w:rsidRPr="00D05452" w:rsidRDefault="00D05452" w:rsidP="00CD414F">
            <w:pPr>
              <w:spacing w:line="204" w:lineRule="auto"/>
              <w:jc w:val="center"/>
              <w:rPr>
                <w:rFonts w:eastAsia="SimSun"/>
                <w:bCs/>
                <w:i/>
                <w:iCs/>
                <w:sz w:val="24"/>
                <w:szCs w:val="24"/>
              </w:rPr>
            </w:pPr>
            <w:r w:rsidRPr="00D05452">
              <w:rPr>
                <w:noProof/>
                <w:sz w:val="24"/>
                <w:szCs w:val="24"/>
              </w:rPr>
              <w:drawing>
                <wp:inline distT="0" distB="0" distL="0" distR="0" wp14:anchorId="5981EFB7" wp14:editId="68D62BF9">
                  <wp:extent cx="2343477" cy="1667108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477" cy="1667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</w:p>
          <w:p w:rsidR="00D05452" w:rsidRPr="00D05452" w:rsidRDefault="00D05452" w:rsidP="00CD414F">
            <w:pPr>
              <w:rPr>
                <w:b/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Количество</w:t>
            </w:r>
            <w:r w:rsidRPr="00D05452">
              <w:rPr>
                <w:b/>
                <w:sz w:val="24"/>
                <w:szCs w:val="24"/>
              </w:rPr>
              <w:t>:                                      1шт.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 xml:space="preserve">ОП </w:t>
            </w:r>
            <w:r w:rsidRPr="00D05452">
              <w:rPr>
                <w:sz w:val="24"/>
                <w:szCs w:val="24"/>
                <w:lang w:val="en-US"/>
              </w:rPr>
              <w:t>B</w:t>
            </w:r>
            <w:r w:rsidRPr="00D05452">
              <w:rPr>
                <w:sz w:val="24"/>
                <w:szCs w:val="24"/>
              </w:rPr>
              <w:t xml:space="preserve"> 1720*2920 П/О И Г СП1 СТБ 1108–2017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Окно ПВХ: Профиль: 58mm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Цвет профиля: Белый</w:t>
            </w:r>
          </w:p>
          <w:p w:rsidR="00D05452" w:rsidRPr="00D05452" w:rsidRDefault="00D05452" w:rsidP="00CD414F">
            <w:pPr>
              <w:rPr>
                <w:b/>
                <w:bCs/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 xml:space="preserve">Остекление: </w:t>
            </w:r>
            <w:r w:rsidRPr="00D05452">
              <w:rPr>
                <w:b/>
                <w:bCs/>
                <w:sz w:val="24"/>
                <w:szCs w:val="24"/>
              </w:rPr>
              <w:t>4/16/4: Стеклопакет однокамерный 24 мм.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Подставочный профиль: 7009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Фурнитура: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Комплектация: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lastRenderedPageBreak/>
              <w:t>Поворотно-Откидной, ПРАВЫЙ (ПВХ)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Вид профиля (ответ.пл.): ПВХ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Положение ручки: Константная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Микропроветривание: Щелевое 45 град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Доп. эл-т: Блокировщик откидывания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Группа петель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Отлив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Заглушки на отлив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Подоконник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Заглушки на подоконник – 1 комп</w:t>
            </w:r>
          </w:p>
          <w:p w:rsidR="00D05452" w:rsidRPr="00D05452" w:rsidRDefault="00D05452" w:rsidP="00CD414F">
            <w:pPr>
              <w:spacing w:line="204" w:lineRule="auto"/>
              <w:jc w:val="center"/>
              <w:rPr>
                <w:rFonts w:eastAsia="SimSun"/>
                <w:bCs/>
                <w:i/>
                <w:iCs/>
                <w:sz w:val="24"/>
                <w:szCs w:val="24"/>
              </w:rPr>
            </w:pPr>
          </w:p>
          <w:p w:rsidR="00D05452" w:rsidRPr="00D05452" w:rsidRDefault="00D05452" w:rsidP="00CD414F">
            <w:pPr>
              <w:spacing w:line="204" w:lineRule="auto"/>
              <w:jc w:val="center"/>
              <w:rPr>
                <w:rFonts w:eastAsia="SimSun"/>
                <w:bCs/>
                <w:i/>
                <w:iCs/>
                <w:sz w:val="24"/>
                <w:szCs w:val="24"/>
              </w:rPr>
            </w:pPr>
          </w:p>
          <w:p w:rsidR="00D05452" w:rsidRPr="00D05452" w:rsidRDefault="00D05452" w:rsidP="00CD414F">
            <w:pPr>
              <w:spacing w:line="204" w:lineRule="auto"/>
              <w:jc w:val="center"/>
              <w:rPr>
                <w:rFonts w:eastAsia="SimSun"/>
                <w:bCs/>
                <w:i/>
                <w:iCs/>
                <w:sz w:val="24"/>
                <w:szCs w:val="24"/>
              </w:rPr>
            </w:pPr>
          </w:p>
          <w:p w:rsidR="00D05452" w:rsidRPr="00D05452" w:rsidRDefault="00D05452" w:rsidP="00CD414F">
            <w:pPr>
              <w:spacing w:line="204" w:lineRule="auto"/>
              <w:jc w:val="center"/>
              <w:rPr>
                <w:rFonts w:eastAsia="SimSun"/>
                <w:bCs/>
                <w:i/>
                <w:iCs/>
                <w:sz w:val="24"/>
                <w:szCs w:val="24"/>
              </w:rPr>
            </w:pPr>
            <w:r w:rsidRPr="00D05452">
              <w:rPr>
                <w:noProof/>
                <w:sz w:val="24"/>
                <w:szCs w:val="24"/>
              </w:rPr>
              <w:drawing>
                <wp:inline distT="0" distB="0" distL="0" distR="0" wp14:anchorId="7B61F041" wp14:editId="774AF707">
                  <wp:extent cx="1952898" cy="2219635"/>
                  <wp:effectExtent l="0" t="0" r="9525" b="9525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898" cy="221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452" w:rsidRPr="00D05452" w:rsidRDefault="00D05452" w:rsidP="00CD414F">
            <w:pPr>
              <w:spacing w:line="204" w:lineRule="auto"/>
              <w:jc w:val="center"/>
              <w:rPr>
                <w:rFonts w:eastAsia="SimSun"/>
                <w:bCs/>
                <w:i/>
                <w:iCs/>
                <w:sz w:val="24"/>
                <w:szCs w:val="24"/>
              </w:rPr>
            </w:pP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Количество</w:t>
            </w:r>
            <w:r w:rsidRPr="00D05452">
              <w:rPr>
                <w:b/>
                <w:sz w:val="24"/>
                <w:szCs w:val="24"/>
              </w:rPr>
              <w:t>:                                      1шт.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 xml:space="preserve">ОП </w:t>
            </w:r>
            <w:r w:rsidRPr="00D05452">
              <w:rPr>
                <w:sz w:val="24"/>
                <w:szCs w:val="24"/>
                <w:lang w:val="en-US"/>
              </w:rPr>
              <w:t>B</w:t>
            </w:r>
            <w:r w:rsidRPr="00D05452">
              <w:rPr>
                <w:sz w:val="24"/>
                <w:szCs w:val="24"/>
              </w:rPr>
              <w:t xml:space="preserve"> 2900*2380 И Г СП1 СТБ 1108–2017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Окно ПВХ: Профиль: 58mm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Цвет профиля: Белый</w:t>
            </w:r>
          </w:p>
          <w:p w:rsidR="00D05452" w:rsidRPr="00D05452" w:rsidRDefault="00D05452" w:rsidP="00CD414F">
            <w:pPr>
              <w:rPr>
                <w:b/>
                <w:bCs/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 xml:space="preserve">Остекление: </w:t>
            </w:r>
            <w:r w:rsidRPr="00D05452">
              <w:rPr>
                <w:b/>
                <w:bCs/>
                <w:sz w:val="24"/>
                <w:szCs w:val="24"/>
              </w:rPr>
              <w:t>4/16/4: Стеклопакет однокамерный 24 мм.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Подставочный профиль: 7009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Фурнитура: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Комплектация: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Отлив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Заглушки на отлив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Подоконник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Заглушки на подоконник – 1 комп</w:t>
            </w:r>
          </w:p>
          <w:p w:rsidR="00D05452" w:rsidRPr="00D05452" w:rsidRDefault="00D05452" w:rsidP="00CD414F">
            <w:pPr>
              <w:spacing w:line="204" w:lineRule="auto"/>
              <w:rPr>
                <w:rFonts w:eastAsia="SimSun"/>
                <w:bCs/>
                <w:iCs/>
                <w:sz w:val="24"/>
                <w:szCs w:val="24"/>
              </w:rPr>
            </w:pPr>
          </w:p>
          <w:p w:rsidR="00D05452" w:rsidRPr="00D05452" w:rsidRDefault="00D05452" w:rsidP="00CD414F">
            <w:pPr>
              <w:spacing w:line="204" w:lineRule="auto"/>
              <w:rPr>
                <w:rFonts w:eastAsia="SimSun"/>
                <w:bCs/>
                <w:iCs/>
                <w:sz w:val="24"/>
                <w:szCs w:val="24"/>
              </w:rPr>
            </w:pPr>
          </w:p>
          <w:p w:rsidR="00D05452" w:rsidRPr="00D05452" w:rsidRDefault="00D05452" w:rsidP="00CD414F">
            <w:pPr>
              <w:spacing w:line="204" w:lineRule="auto"/>
              <w:rPr>
                <w:rFonts w:eastAsia="SimSun"/>
                <w:bCs/>
                <w:iCs/>
                <w:sz w:val="24"/>
                <w:szCs w:val="24"/>
              </w:rPr>
            </w:pPr>
            <w:r w:rsidRPr="00D05452">
              <w:rPr>
                <w:rFonts w:eastAsia="SimSun"/>
                <w:bCs/>
                <w:iCs/>
                <w:noProof/>
                <w:sz w:val="24"/>
                <w:szCs w:val="24"/>
              </w:rPr>
              <w:lastRenderedPageBreak/>
              <w:drawing>
                <wp:inline distT="0" distB="0" distL="0" distR="0" wp14:anchorId="11F3CCD8" wp14:editId="51063357">
                  <wp:extent cx="2362530" cy="2286319"/>
                  <wp:effectExtent l="0" t="0" r="0" b="0"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2286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Количество</w:t>
            </w:r>
            <w:r w:rsidRPr="00D05452">
              <w:rPr>
                <w:b/>
                <w:sz w:val="24"/>
                <w:szCs w:val="24"/>
              </w:rPr>
              <w:t>:                                      1шт.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 xml:space="preserve">ОП </w:t>
            </w:r>
            <w:r w:rsidRPr="00D05452">
              <w:rPr>
                <w:sz w:val="24"/>
                <w:szCs w:val="24"/>
                <w:lang w:val="en-US"/>
              </w:rPr>
              <w:t>B</w:t>
            </w:r>
            <w:r w:rsidRPr="00D05452">
              <w:rPr>
                <w:sz w:val="24"/>
                <w:szCs w:val="24"/>
              </w:rPr>
              <w:t xml:space="preserve"> 1530*1740 И Г СП1 СТБ 1108–2017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Окно ПВХ: Профиль: 58mm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Цвет профиля: Белый</w:t>
            </w:r>
          </w:p>
          <w:p w:rsidR="00D05452" w:rsidRPr="00D05452" w:rsidRDefault="00D05452" w:rsidP="00CD414F">
            <w:pPr>
              <w:rPr>
                <w:b/>
                <w:bCs/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 xml:space="preserve">Остекление: </w:t>
            </w:r>
            <w:r w:rsidRPr="00D05452">
              <w:rPr>
                <w:b/>
                <w:bCs/>
                <w:sz w:val="24"/>
                <w:szCs w:val="24"/>
              </w:rPr>
              <w:t>4/16/4: Стеклопакет однокамерный 24 мм.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Подставочный профиль: 7009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Фурнитура: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Комплектация: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Отлив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Заглушки на отлив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Подоконник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Заглушки на подоконник – 1 комп</w:t>
            </w:r>
          </w:p>
          <w:p w:rsidR="00D05452" w:rsidRPr="00D05452" w:rsidRDefault="00D05452" w:rsidP="00CD414F">
            <w:pPr>
              <w:spacing w:line="204" w:lineRule="auto"/>
              <w:rPr>
                <w:rFonts w:eastAsia="SimSun"/>
                <w:bCs/>
                <w:iCs/>
                <w:sz w:val="24"/>
                <w:szCs w:val="24"/>
              </w:rPr>
            </w:pPr>
          </w:p>
          <w:p w:rsidR="00D05452" w:rsidRPr="00D05452" w:rsidRDefault="00D05452" w:rsidP="00CD414F">
            <w:pPr>
              <w:spacing w:line="204" w:lineRule="auto"/>
              <w:rPr>
                <w:rFonts w:eastAsia="SimSun"/>
                <w:bCs/>
                <w:iCs/>
                <w:sz w:val="24"/>
                <w:szCs w:val="24"/>
              </w:rPr>
            </w:pPr>
          </w:p>
          <w:p w:rsidR="00D05452" w:rsidRPr="00D05452" w:rsidRDefault="00D05452" w:rsidP="00CD414F">
            <w:pPr>
              <w:spacing w:line="204" w:lineRule="auto"/>
              <w:rPr>
                <w:rFonts w:eastAsia="SimSun"/>
                <w:bCs/>
                <w:iCs/>
                <w:sz w:val="24"/>
                <w:szCs w:val="24"/>
              </w:rPr>
            </w:pPr>
            <w:r w:rsidRPr="00D05452">
              <w:rPr>
                <w:rFonts w:eastAsia="SimSun"/>
                <w:bCs/>
                <w:iCs/>
                <w:noProof/>
                <w:sz w:val="24"/>
                <w:szCs w:val="24"/>
              </w:rPr>
              <w:drawing>
                <wp:inline distT="0" distB="0" distL="0" distR="0" wp14:anchorId="75EC6545" wp14:editId="08F61203">
                  <wp:extent cx="1600423" cy="2267266"/>
                  <wp:effectExtent l="0" t="0" r="0" b="0"/>
                  <wp:docPr id="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423" cy="2267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Количество</w:t>
            </w:r>
            <w:r w:rsidRPr="00D05452">
              <w:rPr>
                <w:b/>
                <w:sz w:val="24"/>
                <w:szCs w:val="24"/>
              </w:rPr>
              <w:t>:                                      1шт.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 xml:space="preserve">ОП </w:t>
            </w:r>
            <w:r w:rsidRPr="00D05452">
              <w:rPr>
                <w:sz w:val="24"/>
                <w:szCs w:val="24"/>
                <w:lang w:val="en-US"/>
              </w:rPr>
              <w:t>B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 xml:space="preserve"> 1530*1020  Г СП1 ДЗБ СТБ 1108–2017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Окно ПВХ: Профиль: 58mm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Цвет профиля: Белый</w:t>
            </w:r>
          </w:p>
          <w:p w:rsidR="00D05452" w:rsidRPr="00D05452" w:rsidRDefault="00D05452" w:rsidP="00CD414F">
            <w:pPr>
              <w:rPr>
                <w:b/>
                <w:bCs/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 xml:space="preserve">Остекление: </w:t>
            </w:r>
            <w:r w:rsidRPr="00D05452">
              <w:rPr>
                <w:b/>
                <w:bCs/>
                <w:sz w:val="24"/>
                <w:szCs w:val="24"/>
              </w:rPr>
              <w:t>4/16/4: Стеклопакет однокамерный 24 мм.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Подставочный профиль: 7009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Фурнитура: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Комплектация: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Отлив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Заглушки на отлив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lastRenderedPageBreak/>
              <w:t>Подоконник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Заглушки на подоконник – 1 комп</w:t>
            </w:r>
          </w:p>
          <w:p w:rsidR="00D05452" w:rsidRPr="00D05452" w:rsidRDefault="00D05452" w:rsidP="00CD414F">
            <w:pPr>
              <w:spacing w:line="204" w:lineRule="auto"/>
              <w:rPr>
                <w:rFonts w:eastAsia="SimSun"/>
                <w:bCs/>
                <w:iCs/>
                <w:sz w:val="24"/>
                <w:szCs w:val="24"/>
              </w:rPr>
            </w:pPr>
          </w:p>
          <w:p w:rsidR="00D05452" w:rsidRPr="00D05452" w:rsidRDefault="00D05452" w:rsidP="00CD414F">
            <w:pPr>
              <w:spacing w:line="204" w:lineRule="auto"/>
              <w:rPr>
                <w:rFonts w:eastAsia="SimSun"/>
                <w:bCs/>
                <w:iCs/>
                <w:sz w:val="24"/>
                <w:szCs w:val="24"/>
              </w:rPr>
            </w:pPr>
            <w:r w:rsidRPr="00D05452">
              <w:rPr>
                <w:rFonts w:eastAsia="SimSun"/>
                <w:bCs/>
                <w:iCs/>
                <w:noProof/>
                <w:sz w:val="24"/>
                <w:szCs w:val="24"/>
              </w:rPr>
              <w:drawing>
                <wp:inline distT="0" distB="0" distL="0" distR="0" wp14:anchorId="631DC000" wp14:editId="075BA1B6">
                  <wp:extent cx="2324424" cy="1762371"/>
                  <wp:effectExtent l="0" t="0" r="0" b="9525"/>
                  <wp:docPr id="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424" cy="1762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Количество</w:t>
            </w:r>
            <w:r w:rsidRPr="00D05452">
              <w:rPr>
                <w:b/>
                <w:sz w:val="24"/>
                <w:szCs w:val="24"/>
              </w:rPr>
              <w:t>:                                      3шт.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 xml:space="preserve">ОП </w:t>
            </w:r>
            <w:r w:rsidRPr="00D05452">
              <w:rPr>
                <w:sz w:val="24"/>
                <w:szCs w:val="24"/>
                <w:lang w:val="en-US"/>
              </w:rPr>
              <w:t>B</w:t>
            </w:r>
            <w:r w:rsidRPr="00D05452">
              <w:rPr>
                <w:sz w:val="24"/>
                <w:szCs w:val="24"/>
              </w:rPr>
              <w:t xml:space="preserve"> 2900*4780 П/О И Г СП1 СТБ 1108–2017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Окно ПВХ: Профиль: 58mm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Цвет профиля: Белый</w:t>
            </w:r>
          </w:p>
          <w:p w:rsidR="00D05452" w:rsidRPr="00D05452" w:rsidRDefault="00D05452" w:rsidP="00CD414F">
            <w:pPr>
              <w:rPr>
                <w:b/>
                <w:bCs/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 xml:space="preserve">Остекление: </w:t>
            </w:r>
            <w:r w:rsidRPr="00D05452">
              <w:rPr>
                <w:b/>
                <w:bCs/>
                <w:sz w:val="24"/>
                <w:szCs w:val="24"/>
              </w:rPr>
              <w:t>4/16/4: Стеклопакет однокамерный 24 мм.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Подставочный профиль: 7009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Фурнитура: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Комплектация: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Поворотно-Откидной, ПРАВЫЙ (ПВХ)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Вид профиля (ответ.пл.): ПВХ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Положение ручки: Константная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Микропроветривание: Щелевое 45 град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Доп. эл-т: Блокировщик откидывания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Группа петель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Статика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Отлив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Заглушки на отлив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Подоконник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Заглушки на подоконник – 1 комп</w:t>
            </w:r>
          </w:p>
          <w:p w:rsidR="00D05452" w:rsidRPr="00D05452" w:rsidRDefault="00D05452" w:rsidP="00CD414F">
            <w:pPr>
              <w:spacing w:line="204" w:lineRule="auto"/>
              <w:rPr>
                <w:rFonts w:eastAsia="SimSun"/>
                <w:bCs/>
                <w:iCs/>
                <w:sz w:val="24"/>
                <w:szCs w:val="24"/>
              </w:rPr>
            </w:pPr>
          </w:p>
          <w:p w:rsidR="00D05452" w:rsidRPr="00D05452" w:rsidRDefault="00D05452" w:rsidP="00CD414F">
            <w:pPr>
              <w:spacing w:line="204" w:lineRule="auto"/>
              <w:rPr>
                <w:rFonts w:eastAsia="SimSun"/>
                <w:bCs/>
                <w:iCs/>
                <w:sz w:val="24"/>
                <w:szCs w:val="24"/>
              </w:rPr>
            </w:pPr>
          </w:p>
          <w:p w:rsidR="00D05452" w:rsidRPr="00D05452" w:rsidRDefault="00D05452" w:rsidP="00CD414F">
            <w:pPr>
              <w:spacing w:line="204" w:lineRule="auto"/>
              <w:rPr>
                <w:rFonts w:eastAsia="SimSun"/>
                <w:bCs/>
                <w:iCs/>
                <w:sz w:val="24"/>
                <w:szCs w:val="24"/>
              </w:rPr>
            </w:pPr>
            <w:r w:rsidRPr="00D05452">
              <w:rPr>
                <w:rFonts w:eastAsia="SimSun"/>
                <w:bCs/>
                <w:iCs/>
                <w:noProof/>
                <w:sz w:val="24"/>
                <w:szCs w:val="24"/>
              </w:rPr>
              <w:drawing>
                <wp:inline distT="0" distB="0" distL="0" distR="0" wp14:anchorId="61577132" wp14:editId="729E8033">
                  <wp:extent cx="2372056" cy="1800476"/>
                  <wp:effectExtent l="0" t="0" r="9525" b="9525"/>
                  <wp:docPr id="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056" cy="180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Количество</w:t>
            </w:r>
            <w:r w:rsidRPr="00D05452">
              <w:rPr>
                <w:b/>
                <w:sz w:val="24"/>
                <w:szCs w:val="24"/>
              </w:rPr>
              <w:t>:                                      1шт.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 xml:space="preserve">ОП </w:t>
            </w:r>
            <w:r w:rsidRPr="00D05452">
              <w:rPr>
                <w:sz w:val="24"/>
                <w:szCs w:val="24"/>
                <w:lang w:val="en-US"/>
              </w:rPr>
              <w:t>B</w:t>
            </w:r>
            <w:r w:rsidRPr="00D05452">
              <w:rPr>
                <w:sz w:val="24"/>
                <w:szCs w:val="24"/>
              </w:rPr>
              <w:t xml:space="preserve"> 2900*4780 И Г СП1 СТБ 1108–2017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Окно ПВХ: Профиль: 58mm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Цвет профиля: Белый</w:t>
            </w:r>
          </w:p>
          <w:p w:rsidR="00D05452" w:rsidRPr="00D05452" w:rsidRDefault="00D05452" w:rsidP="00CD414F">
            <w:pPr>
              <w:rPr>
                <w:b/>
                <w:bCs/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lastRenderedPageBreak/>
              <w:t xml:space="preserve">Остекление: </w:t>
            </w:r>
            <w:r w:rsidRPr="00D05452">
              <w:rPr>
                <w:b/>
                <w:bCs/>
                <w:sz w:val="24"/>
                <w:szCs w:val="24"/>
              </w:rPr>
              <w:t>4/16/4: Стеклопакет однокамерный 24 мм.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Подставочный профиль: 7009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Фурнитура: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Комплектация: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Статика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Отлив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Заглушки на отлив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Подоконник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Заглушки на подоконник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</w:p>
          <w:p w:rsidR="00D05452" w:rsidRPr="00D05452" w:rsidRDefault="00D05452" w:rsidP="00CD414F">
            <w:pPr>
              <w:spacing w:line="204" w:lineRule="auto"/>
              <w:rPr>
                <w:rFonts w:eastAsia="SimSun"/>
                <w:bCs/>
                <w:iCs/>
                <w:sz w:val="24"/>
                <w:szCs w:val="24"/>
              </w:rPr>
            </w:pPr>
            <w:r w:rsidRPr="00D05452">
              <w:rPr>
                <w:rFonts w:eastAsia="SimSun"/>
                <w:bCs/>
                <w:iCs/>
                <w:noProof/>
                <w:sz w:val="24"/>
                <w:szCs w:val="24"/>
              </w:rPr>
              <w:drawing>
                <wp:inline distT="0" distB="0" distL="0" distR="0" wp14:anchorId="45A91A17" wp14:editId="035ABE0C">
                  <wp:extent cx="1771897" cy="2219635"/>
                  <wp:effectExtent l="0" t="0" r="0" b="9525"/>
                  <wp:docPr id="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897" cy="221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Количество</w:t>
            </w:r>
            <w:r w:rsidRPr="00D05452">
              <w:rPr>
                <w:b/>
                <w:sz w:val="24"/>
                <w:szCs w:val="24"/>
              </w:rPr>
              <w:t>:                                      1шт.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 xml:space="preserve">ОП </w:t>
            </w:r>
            <w:r w:rsidRPr="00D05452">
              <w:rPr>
                <w:sz w:val="24"/>
                <w:szCs w:val="24"/>
                <w:lang w:val="en-US"/>
              </w:rPr>
              <w:t>B</w:t>
            </w:r>
            <w:r w:rsidRPr="00D05452">
              <w:rPr>
                <w:sz w:val="24"/>
                <w:szCs w:val="24"/>
              </w:rPr>
              <w:t xml:space="preserve"> 1650*1330 П/О И Г СП1 СТБ 1108–2017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Окно ПВХ: Профиль: 58mm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Цвет профиля: Белый</w:t>
            </w:r>
          </w:p>
          <w:p w:rsidR="00D05452" w:rsidRPr="00D05452" w:rsidRDefault="00D05452" w:rsidP="00CD414F">
            <w:pPr>
              <w:rPr>
                <w:b/>
                <w:bCs/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 xml:space="preserve">Остекление: </w:t>
            </w:r>
            <w:r w:rsidRPr="00D05452">
              <w:rPr>
                <w:b/>
                <w:bCs/>
                <w:sz w:val="24"/>
                <w:szCs w:val="24"/>
              </w:rPr>
              <w:t>4/16/4: Стеклопакет однокамерный 24 мм.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Подставочный профиль: 7009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Фурнитура: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Комплектация: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Поворотно-Откидной, ЛЕВЫЙ (ПВХ)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Вид профиля (ответ.пл.): ПВХ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Положение ручки: Константная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Микропроветривание: Щелевое 45 град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Доп. эл-т: Блокировщик откидывания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Группа петель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Отлив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Заглушки на отлив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Подоконник – 1 комп</w:t>
            </w:r>
          </w:p>
          <w:p w:rsidR="00D05452" w:rsidRPr="00D05452" w:rsidRDefault="00D05452" w:rsidP="00CD414F">
            <w:pPr>
              <w:rPr>
                <w:sz w:val="24"/>
                <w:szCs w:val="24"/>
              </w:rPr>
            </w:pPr>
            <w:r w:rsidRPr="00D05452">
              <w:rPr>
                <w:sz w:val="24"/>
                <w:szCs w:val="24"/>
              </w:rPr>
              <w:t>Заглушки на подоконник – 1 комп</w:t>
            </w:r>
          </w:p>
          <w:p w:rsidR="00D05452" w:rsidRPr="00D05452" w:rsidRDefault="00D05452" w:rsidP="00CD414F">
            <w:pPr>
              <w:spacing w:line="204" w:lineRule="auto"/>
              <w:rPr>
                <w:rFonts w:eastAsia="SimSun"/>
                <w:bCs/>
                <w:i/>
                <w:iCs/>
                <w:sz w:val="24"/>
                <w:szCs w:val="24"/>
              </w:rPr>
            </w:pPr>
          </w:p>
        </w:tc>
      </w:tr>
    </w:tbl>
    <w:p w:rsidR="00F608FD" w:rsidRPr="00F608FD" w:rsidRDefault="00F608FD" w:rsidP="00F608FD">
      <w:pPr>
        <w:ind w:firstLine="301"/>
        <w:jc w:val="both"/>
        <w:rPr>
          <w:b/>
          <w:sz w:val="24"/>
          <w:szCs w:val="22"/>
        </w:rPr>
      </w:pPr>
      <w:r w:rsidRPr="00F608FD">
        <w:rPr>
          <w:b/>
          <w:sz w:val="24"/>
          <w:szCs w:val="22"/>
        </w:rPr>
        <w:lastRenderedPageBreak/>
        <w:t>Товары должны быть новыми (которые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свойства), соответствовать указанным характеристикам.</w:t>
      </w:r>
    </w:p>
    <w:p w:rsidR="006A1A6E" w:rsidRDefault="006A1A6E" w:rsidP="006F7854">
      <w:pPr>
        <w:pStyle w:val="a3"/>
        <w:spacing w:line="240" w:lineRule="exact"/>
        <w:ind w:left="786"/>
        <w:jc w:val="both"/>
      </w:pPr>
    </w:p>
    <w:p w:rsidR="0051481C" w:rsidRDefault="0051481C" w:rsidP="006A1A6E"/>
    <w:p w:rsidR="0051481C" w:rsidRDefault="0051481C" w:rsidP="006A1A6E">
      <w:pPr>
        <w:rPr>
          <w:sz w:val="28"/>
          <w:szCs w:val="28"/>
        </w:rPr>
      </w:pPr>
      <w:r>
        <w:rPr>
          <w:sz w:val="28"/>
          <w:szCs w:val="28"/>
        </w:rPr>
        <w:t>Ведущий инженер по МТС                                  Мартысевич Т.Н.</w:t>
      </w:r>
    </w:p>
    <w:p w:rsidR="000F670C" w:rsidRPr="000F670C" w:rsidRDefault="000F670C" w:rsidP="006A1A6E"/>
    <w:p w:rsidR="000F670C" w:rsidRPr="000F670C" w:rsidRDefault="000F670C" w:rsidP="000F670C">
      <w:r w:rsidRPr="000F670C">
        <w:t>Документ подписан электронной подписью.</w:t>
      </w:r>
    </w:p>
    <w:p w:rsidR="000F670C" w:rsidRPr="000F670C" w:rsidRDefault="000F670C" w:rsidP="000F670C">
      <w:r w:rsidRPr="000F670C">
        <w:t>Электронная подпись зарегистрирована официально</w:t>
      </w:r>
    </w:p>
    <w:sectPr w:rsidR="000F670C" w:rsidRPr="000F6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F02" w:rsidRDefault="00AC2F02" w:rsidP="00BB0EEE">
      <w:r>
        <w:separator/>
      </w:r>
    </w:p>
  </w:endnote>
  <w:endnote w:type="continuationSeparator" w:id="0">
    <w:p w:rsidR="00AC2F02" w:rsidRDefault="00AC2F02" w:rsidP="00BB0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F02" w:rsidRDefault="00AC2F02" w:rsidP="00BB0EEE">
      <w:r>
        <w:separator/>
      </w:r>
    </w:p>
  </w:footnote>
  <w:footnote w:type="continuationSeparator" w:id="0">
    <w:p w:rsidR="00AC2F02" w:rsidRDefault="00AC2F02" w:rsidP="00BB0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C65B0"/>
    <w:multiLevelType w:val="hybridMultilevel"/>
    <w:tmpl w:val="5F3E2BE2"/>
    <w:lvl w:ilvl="0" w:tplc="A1AA7B8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E4575F5"/>
    <w:multiLevelType w:val="hybridMultilevel"/>
    <w:tmpl w:val="692E7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B78"/>
    <w:rsid w:val="000B4F88"/>
    <w:rsid w:val="000D6F90"/>
    <w:rsid w:val="000F670C"/>
    <w:rsid w:val="00103FFC"/>
    <w:rsid w:val="0012065A"/>
    <w:rsid w:val="00196BCD"/>
    <w:rsid w:val="001A08FF"/>
    <w:rsid w:val="0021204A"/>
    <w:rsid w:val="00240283"/>
    <w:rsid w:val="002471F4"/>
    <w:rsid w:val="00250C25"/>
    <w:rsid w:val="002D379A"/>
    <w:rsid w:val="002E13E7"/>
    <w:rsid w:val="002E4624"/>
    <w:rsid w:val="00303CED"/>
    <w:rsid w:val="00355E93"/>
    <w:rsid w:val="003875F1"/>
    <w:rsid w:val="003A7C18"/>
    <w:rsid w:val="003E6B9B"/>
    <w:rsid w:val="0042621E"/>
    <w:rsid w:val="00426DCF"/>
    <w:rsid w:val="0043470F"/>
    <w:rsid w:val="00442FC0"/>
    <w:rsid w:val="00485A42"/>
    <w:rsid w:val="004E24AD"/>
    <w:rsid w:val="004E3AB5"/>
    <w:rsid w:val="004E672B"/>
    <w:rsid w:val="004E69E6"/>
    <w:rsid w:val="00512DED"/>
    <w:rsid w:val="0051481C"/>
    <w:rsid w:val="0061316A"/>
    <w:rsid w:val="006A1A6E"/>
    <w:rsid w:val="006E5DDB"/>
    <w:rsid w:val="006F30E6"/>
    <w:rsid w:val="006F7854"/>
    <w:rsid w:val="007402B5"/>
    <w:rsid w:val="00773A02"/>
    <w:rsid w:val="00865B78"/>
    <w:rsid w:val="008701F3"/>
    <w:rsid w:val="00887CEC"/>
    <w:rsid w:val="008E2A8A"/>
    <w:rsid w:val="009256EA"/>
    <w:rsid w:val="00937947"/>
    <w:rsid w:val="009952C0"/>
    <w:rsid w:val="009E6F95"/>
    <w:rsid w:val="00AC1C61"/>
    <w:rsid w:val="00AC2F02"/>
    <w:rsid w:val="00AD03D4"/>
    <w:rsid w:val="00B33E52"/>
    <w:rsid w:val="00B865C9"/>
    <w:rsid w:val="00BB0EEE"/>
    <w:rsid w:val="00BF1EA5"/>
    <w:rsid w:val="00C54CAE"/>
    <w:rsid w:val="00D05452"/>
    <w:rsid w:val="00D10606"/>
    <w:rsid w:val="00D23141"/>
    <w:rsid w:val="00D7780C"/>
    <w:rsid w:val="00D86F56"/>
    <w:rsid w:val="00D91375"/>
    <w:rsid w:val="00DD37F5"/>
    <w:rsid w:val="00DF68D4"/>
    <w:rsid w:val="00E70887"/>
    <w:rsid w:val="00EF041E"/>
    <w:rsid w:val="00F1077B"/>
    <w:rsid w:val="00F54D0A"/>
    <w:rsid w:val="00F608FD"/>
    <w:rsid w:val="00FC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6407A"/>
  <w15:chartTrackingRefBased/>
  <w15:docId w15:val="{B9E7A711-02E4-4D2D-A096-456198E74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E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EE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0EE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B0E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B0EE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0E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6A1A6E"/>
    <w:rPr>
      <w:color w:val="0563C1" w:themeColor="hyperlink"/>
      <w:u w:val="single"/>
    </w:rPr>
  </w:style>
  <w:style w:type="table" w:styleId="a9">
    <w:name w:val="Table Grid"/>
    <w:basedOn w:val="a1"/>
    <w:uiPriority w:val="59"/>
    <w:rsid w:val="006A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6A1A6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mailto:snab@gr-zapad.by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Мартысевич</dc:creator>
  <cp:keywords/>
  <dc:description/>
  <cp:lastModifiedBy>Татьяна Мартысевич</cp:lastModifiedBy>
  <cp:revision>52</cp:revision>
  <dcterms:created xsi:type="dcterms:W3CDTF">2026-02-02T13:24:00Z</dcterms:created>
  <dcterms:modified xsi:type="dcterms:W3CDTF">2026-10-21T07:15:00Z</dcterms:modified>
</cp:coreProperties>
</file>