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УТВЕРЖДАЮ</w:t>
      </w:r>
    </w:p>
    <w:p w:rsidR="00EF2CE6" w:rsidRDefault="00A25734" w:rsidP="00EF2CE6">
      <w:pPr>
        <w:autoSpaceDE w:val="0"/>
        <w:autoSpaceDN w:val="0"/>
        <w:adjustRightInd w:val="0"/>
        <w:ind w:left="4248" w:firstLine="1706"/>
        <w:jc w:val="both"/>
      </w:pPr>
      <w:r>
        <w:t>Г</w:t>
      </w:r>
      <w:r w:rsidR="00EF2CE6" w:rsidRPr="00D766EB">
        <w:t>лавн</w:t>
      </w:r>
      <w:r>
        <w:t>ый</w:t>
      </w:r>
      <w:r w:rsidR="00EF2CE6" w:rsidRPr="00D766EB">
        <w:t xml:space="preserve"> врач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учреждения здравоохранения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«16-я городская клиническая</w:t>
      </w:r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 xml:space="preserve"> поликлиника»</w:t>
      </w:r>
    </w:p>
    <w:p w:rsidR="00EF2CE6" w:rsidRPr="00D766EB" w:rsidRDefault="00F049C1" w:rsidP="00EF2CE6">
      <w:pPr>
        <w:autoSpaceDE w:val="0"/>
        <w:autoSpaceDN w:val="0"/>
        <w:adjustRightInd w:val="0"/>
        <w:ind w:left="4248" w:firstLine="1706"/>
        <w:jc w:val="both"/>
      </w:pPr>
      <w:r>
        <w:t xml:space="preserve"> _______</w:t>
      </w:r>
      <w:r w:rsidR="00EF2CE6" w:rsidRPr="00D766EB">
        <w:t>___</w:t>
      </w:r>
      <w:r w:rsidR="00EF2CE6">
        <w:t xml:space="preserve"> </w:t>
      </w:r>
      <w:r w:rsidR="00A25734">
        <w:t xml:space="preserve">А.С. </w:t>
      </w:r>
      <w:proofErr w:type="spellStart"/>
      <w:r w:rsidR="00A25734">
        <w:t>Мартишевич</w:t>
      </w:r>
      <w:proofErr w:type="spellEnd"/>
    </w:p>
    <w:p w:rsidR="00EF2CE6" w:rsidRPr="00D766EB" w:rsidRDefault="00EF2CE6" w:rsidP="00EF2CE6">
      <w:pPr>
        <w:autoSpaceDE w:val="0"/>
        <w:autoSpaceDN w:val="0"/>
        <w:adjustRightInd w:val="0"/>
        <w:ind w:left="4248" w:firstLine="1706"/>
        <w:jc w:val="both"/>
      </w:pPr>
      <w:r w:rsidRPr="00D766EB">
        <w:t>«_</w:t>
      </w:r>
      <w:r>
        <w:t>_</w:t>
      </w:r>
      <w:r w:rsidR="005D7268">
        <w:t>21</w:t>
      </w:r>
      <w:r>
        <w:t>_</w:t>
      </w:r>
      <w:r w:rsidRPr="00D766EB">
        <w:t xml:space="preserve">_» </w:t>
      </w:r>
      <w:r w:rsidR="005D7268">
        <w:t>октября</w:t>
      </w:r>
      <w:r w:rsidRPr="00D766EB">
        <w:t xml:space="preserve"> 20</w:t>
      </w:r>
      <w:r>
        <w:t>2</w:t>
      </w:r>
      <w:r w:rsidR="00F049C1">
        <w:t>6</w:t>
      </w:r>
      <w:r w:rsidR="0067670B">
        <w:t xml:space="preserve"> </w:t>
      </w:r>
      <w:r w:rsidRPr="00D766EB">
        <w:t>г</w:t>
      </w:r>
      <w:r>
        <w:t>.</w:t>
      </w:r>
    </w:p>
    <w:p w:rsidR="00EF2CE6" w:rsidRDefault="00EF2CE6" w:rsidP="00EF2CE6">
      <w:pPr>
        <w:shd w:val="clear" w:color="auto" w:fill="FFFFFF"/>
        <w:autoSpaceDE w:val="0"/>
        <w:autoSpaceDN w:val="0"/>
        <w:adjustRightInd w:val="0"/>
        <w:jc w:val="both"/>
      </w:pPr>
      <w:r>
        <w:t xml:space="preserve"> </w:t>
      </w:r>
    </w:p>
    <w:p w:rsidR="00EF2CE6" w:rsidRDefault="00EF2CE6" w:rsidP="00681E36">
      <w:pPr>
        <w:widowControl w:val="0"/>
        <w:autoSpaceDE w:val="0"/>
        <w:autoSpaceDN w:val="0"/>
        <w:jc w:val="center"/>
        <w:rPr>
          <w:b/>
        </w:rPr>
      </w:pPr>
    </w:p>
    <w:p w:rsidR="00EF2CE6" w:rsidRPr="00D766EB" w:rsidRDefault="00534F4B" w:rsidP="00EF2CE6">
      <w:pPr>
        <w:shd w:val="clear" w:color="auto" w:fill="FFFFFF"/>
        <w:autoSpaceDE w:val="0"/>
        <w:autoSpaceDN w:val="0"/>
        <w:adjustRightInd w:val="0"/>
        <w:jc w:val="center"/>
      </w:pPr>
      <w:r>
        <w:t>ЗАЯВКА</w:t>
      </w:r>
      <w:r w:rsidR="00EF2CE6" w:rsidRPr="00D766EB">
        <w:t xml:space="preserve"> НА ЗАКУПКУ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922" w:type="dxa"/>
        <w:tblInd w:w="-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6"/>
        <w:gridCol w:w="1091"/>
        <w:gridCol w:w="110"/>
        <w:gridCol w:w="4895"/>
      </w:tblGrid>
      <w:tr w:rsidR="00877FA4" w:rsidRPr="00D766EB" w:rsidTr="005D7268">
        <w:trPr>
          <w:trHeight w:val="255"/>
        </w:trPr>
        <w:tc>
          <w:tcPr>
            <w:tcW w:w="9922" w:type="dxa"/>
            <w:gridSpan w:val="4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5D7268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6096" w:type="dxa"/>
            <w:gridSpan w:val="3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181067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</w:t>
            </w:r>
            <w:r w:rsidR="00181067">
              <w:rPr>
                <w:bCs/>
              </w:rPr>
              <w:t>чреждение здравоохранения</w:t>
            </w:r>
          </w:p>
          <w:p w:rsidR="00877FA4" w:rsidRPr="00D766EB" w:rsidRDefault="006F300D" w:rsidP="00181067">
            <w:pPr>
              <w:jc w:val="center"/>
              <w:rPr>
                <w:bCs/>
              </w:rPr>
            </w:pPr>
            <w:r w:rsidRPr="00D766EB">
              <w:rPr>
                <w:bCs/>
              </w:rPr>
              <w:t>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5D7268">
        <w:trPr>
          <w:trHeight w:val="510"/>
        </w:trPr>
        <w:tc>
          <w:tcPr>
            <w:tcW w:w="3826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6096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5D7268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6096" w:type="dxa"/>
            <w:gridSpan w:val="3"/>
            <w:tcBorders>
              <w:bottom w:val="single" w:sz="4" w:space="0" w:color="000000"/>
            </w:tcBorders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181067" w:rsidRPr="00D766EB" w:rsidTr="005D7268">
        <w:trPr>
          <w:trHeight w:val="282"/>
        </w:trPr>
        <w:tc>
          <w:tcPr>
            <w:tcW w:w="3826" w:type="dxa"/>
            <w:tcBorders>
              <w:bottom w:val="single" w:sz="4" w:space="0" w:color="000000"/>
            </w:tcBorders>
          </w:tcPr>
          <w:p w:rsidR="00181067" w:rsidRPr="00D766EB" w:rsidRDefault="00181067" w:rsidP="00181067">
            <w:pPr>
              <w:rPr>
                <w:bCs/>
              </w:rPr>
            </w:pPr>
            <w:r w:rsidRPr="00D766EB">
              <w:t>Фамилии, собственные имена, отчества, занимаемые должности, номера телефонов (в том числе мобильных телефонов) работников заказчика, определенн</w:t>
            </w:r>
            <w:r>
              <w:t>ых для осуществления контактов</w:t>
            </w:r>
          </w:p>
        </w:tc>
        <w:tc>
          <w:tcPr>
            <w:tcW w:w="6096" w:type="dxa"/>
            <w:gridSpan w:val="3"/>
            <w:tcBorders>
              <w:bottom w:val="single" w:sz="4" w:space="0" w:color="000000"/>
            </w:tcBorders>
          </w:tcPr>
          <w:p w:rsidR="00181067" w:rsidRDefault="00181067" w:rsidP="009F1580">
            <w:pPr>
              <w:jc w:val="center"/>
            </w:pPr>
            <w:r>
              <w:t>Шибеко Наталья Николаевна – специалист по организации закупок, тел. +375 17 2422186</w:t>
            </w:r>
          </w:p>
          <w:p w:rsidR="00181067" w:rsidRDefault="00181067" w:rsidP="009F1580">
            <w:pPr>
              <w:jc w:val="center"/>
            </w:pPr>
          </w:p>
          <w:p w:rsidR="00181067" w:rsidRPr="00D766EB" w:rsidRDefault="00181067" w:rsidP="00181067">
            <w:pPr>
              <w:jc w:val="center"/>
              <w:rPr>
                <w:bCs/>
              </w:rPr>
            </w:pPr>
          </w:p>
        </w:tc>
      </w:tr>
      <w:tr w:rsidR="00534F4B" w:rsidRPr="00D766EB" w:rsidTr="005D7268">
        <w:trPr>
          <w:trHeight w:val="282"/>
        </w:trPr>
        <w:tc>
          <w:tcPr>
            <w:tcW w:w="9922" w:type="dxa"/>
            <w:gridSpan w:val="4"/>
            <w:tcBorders>
              <w:bottom w:val="single" w:sz="4" w:space="0" w:color="auto"/>
            </w:tcBorders>
          </w:tcPr>
          <w:p w:rsidR="00534F4B" w:rsidRPr="00D766EB" w:rsidRDefault="00534F4B" w:rsidP="00534F4B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</w:t>
            </w:r>
            <w:r>
              <w:rPr>
                <w:bCs/>
              </w:rPr>
              <w:t>процедуре закупки</w:t>
            </w:r>
          </w:p>
        </w:tc>
      </w:tr>
      <w:tr w:rsidR="00681E36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681E36" w:rsidRPr="00D766EB" w:rsidRDefault="00534F4B" w:rsidP="00681E36">
            <w:pPr>
              <w:rPr>
                <w:bCs/>
              </w:rPr>
            </w:pPr>
            <w:r w:rsidRPr="00A471B5">
              <w:t>Вид процедуры закупки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D76559" w:rsidRPr="00681E36" w:rsidRDefault="00534F4B" w:rsidP="00681E36">
            <w:pPr>
              <w:jc w:val="both"/>
              <w:rPr>
                <w:bCs/>
              </w:rPr>
            </w:pPr>
            <w:r>
              <w:rPr>
                <w:bCs/>
              </w:rPr>
              <w:t xml:space="preserve">государственная </w:t>
            </w:r>
            <w:r w:rsidRPr="00534F4B">
              <w:rPr>
                <w:bCs/>
              </w:rPr>
              <w:t>(полностью или частично за счет бюджетных средств и (или) средств государственных внебюджетных фондов)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A471B5" w:rsidRDefault="00534F4B" w:rsidP="00681E36">
            <w:r>
              <w:t>Основание выбора процедуры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534F4B" w:rsidRDefault="00534F4B" w:rsidP="00E874D2">
            <w:pPr>
              <w:jc w:val="both"/>
              <w:rPr>
                <w:bCs/>
              </w:rPr>
            </w:pPr>
            <w:r w:rsidRPr="00E64A14">
              <w:t xml:space="preserve">п. </w:t>
            </w:r>
            <w:r w:rsidR="00E874D2">
              <w:t>7</w:t>
            </w:r>
            <w:r w:rsidRPr="00E64A14">
              <w:t xml:space="preserve"> Приложения к Закону Республики Беларусь «О государственных за</w:t>
            </w:r>
            <w:r>
              <w:t>купках товаров (работ, услуг)»</w:t>
            </w:r>
            <w:r w:rsidRPr="00E64A14">
              <w:t xml:space="preserve"> </w:t>
            </w:r>
            <w:r>
              <w:t xml:space="preserve">– </w:t>
            </w:r>
            <w:r w:rsidRPr="00E64A14">
              <w:t>закупк</w:t>
            </w:r>
            <w:r>
              <w:t>а из одного источника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Default="00534F4B" w:rsidP="00681E36">
            <w:r w:rsidRPr="00534F4B">
              <w:t>Предельная стоимость закупки</w:t>
            </w:r>
            <w:r>
              <w:t>, бел. руб.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534F4B" w:rsidRDefault="005D7268" w:rsidP="00534F4B">
            <w:pPr>
              <w:jc w:val="both"/>
            </w:pPr>
            <w:r w:rsidRPr="005D7268">
              <w:t>16 392,17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534F4B" w:rsidRDefault="00181067" w:rsidP="00681E36">
            <w:r w:rsidRPr="00181067">
              <w:t>Размер платы за услугу оператора ЭТП по организации и проведению процедуры закупки в электронном формате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181067" w:rsidRDefault="00181067" w:rsidP="00534F4B">
            <w:pPr>
              <w:jc w:val="both"/>
            </w:pPr>
            <w:r w:rsidRPr="00181067">
              <w:t>0,1% от цены заключаемого договора, но не более 1 БВ (в случае, если предельная стоимость закупки &lt;50 БВ, плата не взимается)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Требование предоставления обеспечения исполнений обязательств по договору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181067" w:rsidRPr="00181067" w:rsidRDefault="00181067" w:rsidP="00534F4B">
            <w:pPr>
              <w:jc w:val="both"/>
            </w:pPr>
            <w:r>
              <w:t>нет</w:t>
            </w:r>
          </w:p>
        </w:tc>
      </w:tr>
      <w:tr w:rsidR="00E874D2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E874D2" w:rsidRPr="00181067" w:rsidRDefault="00E874D2" w:rsidP="00681E36">
            <w:r w:rsidRPr="00181067">
              <w:t>Требования к поставщику (подрядчику, исполнителю), документы (сведения) для их проверки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 участникам предъявляются следующие требования: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1)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lastRenderedPageBreak/>
              <w:t>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Закона Республики Беларусь от 22 июля 2003 г. N 226-З "О валютном регулировании и валютном контроле";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i/>
                <w:color w:val="242424"/>
                <w:sz w:val="22"/>
                <w:szCs w:val="22"/>
              </w:rPr>
            </w:pP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Соответствие требованию подтверждается</w:t>
            </w:r>
            <w:r>
              <w:rPr>
                <w:i/>
                <w:color w:val="242424"/>
                <w:sz w:val="22"/>
                <w:szCs w:val="22"/>
              </w:rPr>
              <w:t xml:space="preserve"> </w:t>
            </w:r>
            <w:r w:rsidRPr="00B654FB">
              <w:rPr>
                <w:rStyle w:val="word-wrapper"/>
                <w:rFonts w:eastAsia="Times New Roman;Times New Roman"/>
                <w:i/>
                <w:color w:val="242424"/>
                <w:sz w:val="22"/>
                <w:szCs w:val="22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и заявлением с указанием последней отчетной даты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2)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юридическое или физическое лицо, в том числе индивидуальный предприниматель, на дату </w:t>
            </w:r>
            <w:r>
              <w:rPr>
                <w:rStyle w:val="h-normal"/>
                <w:color w:val="242424"/>
                <w:sz w:val="22"/>
                <w:szCs w:val="22"/>
              </w:rPr>
              <w:t>подписания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</w:t>
            </w:r>
            <w:r>
              <w:rPr>
                <w:rStyle w:val="h-normal"/>
                <w:color w:val="242424"/>
                <w:sz w:val="22"/>
                <w:szCs w:val="22"/>
              </w:rPr>
              <w:t>заявления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 xml:space="preserve"> не должно быть включено в список;</w:t>
            </w:r>
          </w:p>
          <w:p w:rsidR="00E874D2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h-normal"/>
                <w:color w:val="242424"/>
                <w:sz w:val="22"/>
                <w:szCs w:val="22"/>
              </w:rPr>
            </w:pPr>
            <w:r w:rsidRPr="00A257D4">
              <w:rPr>
                <w:rStyle w:val="h-normal"/>
                <w:color w:val="242424"/>
                <w:sz w:val="22"/>
                <w:szCs w:val="22"/>
              </w:rPr>
              <w:t>3) юридическое или физическое лицо, в том числе индивидуальный предприниматель, с учетом положений </w:t>
            </w:r>
            <w:r w:rsidRPr="00A257D4">
              <w:rPr>
                <w:rStyle w:val="colorff00ff"/>
                <w:color w:val="242424"/>
                <w:sz w:val="22"/>
                <w:szCs w:val="22"/>
              </w:rPr>
              <w:t>статьи 16-1</w:t>
            </w:r>
            <w:r w:rsidRPr="00A257D4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A257D4">
              <w:rPr>
                <w:rStyle w:val="h-normal"/>
                <w:color w:val="242424"/>
                <w:sz w:val="22"/>
                <w:szCs w:val="22"/>
              </w:rPr>
              <w:t>настоящего Закона не должно быть аффилировано с заказчиком, организатором;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4)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закупки, в том числе консультированию, а также формированию требований к предмету государственной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5)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lastRenderedPageBreak/>
              <w:t xml:space="preserve">6)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h-normal"/>
                <w:color w:val="242424"/>
                <w:sz w:val="22"/>
                <w:szCs w:val="22"/>
              </w:rPr>
              <w:t xml:space="preserve">7) </w:t>
            </w:r>
            <w:r w:rsidRPr="00B654FB">
              <w:rPr>
                <w:rStyle w:val="h-normal"/>
                <w:color w:val="242424"/>
                <w:sz w:val="22"/>
                <w:szCs w:val="22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8)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в отношении юридического лица и индивидуального предпринимателя не должно быть возбуждено производство</w:t>
            </w:r>
            <w:r w:rsidRPr="00B654FB">
              <w:rPr>
                <w:rStyle w:val="fake-non-breaking-space"/>
                <w:color w:val="242424"/>
                <w:sz w:val="22"/>
                <w:szCs w:val="22"/>
              </w:rPr>
              <w:t> 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по делу о банкротстве;</w:t>
            </w:r>
          </w:p>
          <w:p w:rsidR="00E874D2" w:rsidRPr="00B654FB" w:rsidRDefault="00E874D2" w:rsidP="00E874D2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 xml:space="preserve">9) </w:t>
            </w:r>
            <w:r w:rsidRPr="00B654FB">
              <w:rPr>
                <w:rStyle w:val="word-wrapper"/>
                <w:rFonts w:eastAsia="Times New Roman;Times New Roman"/>
                <w:color w:val="242424"/>
                <w:sz w:val="22"/>
                <w:szCs w:val="22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0) 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7, 8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10 ст. 14.4, ч. 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5 ст. 14.5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1) 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2)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о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- 212, 216, 235, 243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- 243-3, 424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- 426, 429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- 432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 455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Уголовного кодекса Республики Беларусь.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>
              <w:rPr>
                <w:rStyle w:val="af8"/>
                <w:i w:val="0"/>
                <w:sz w:val="22"/>
              </w:rPr>
              <w:t>13)</w:t>
            </w:r>
            <w:r w:rsidRPr="00955F99">
              <w:rPr>
                <w:rStyle w:val="af8"/>
                <w:i w:val="0"/>
                <w:sz w:val="22"/>
              </w:rPr>
              <w:t xml:space="preserve"> </w:t>
            </w:r>
            <w:r>
              <w:rPr>
                <w:rStyle w:val="af8"/>
                <w:i w:val="0"/>
                <w:sz w:val="22"/>
              </w:rPr>
              <w:t>ю</w:t>
            </w:r>
            <w:r w:rsidRPr="00955F99">
              <w:rPr>
                <w:rStyle w:val="af8"/>
                <w:i w:val="0"/>
                <w:sz w:val="22"/>
              </w:rPr>
              <w:t>ридическое лицо не должно считаться подвергавшимся административному взысканию за административное правонарушение, предусмотренное в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ст. 24.59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  <w:r w:rsidRPr="00955F99">
              <w:rPr>
                <w:rStyle w:val="af8"/>
                <w:i w:val="0"/>
                <w:sz w:val="22"/>
              </w:rPr>
              <w:t>Кодекса Республики Беларусь об административных правонарушениях.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4)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ф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:rsidR="00E874D2" w:rsidRPr="00955F99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5)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ридическое или физическое лицо, в том числе индивидуальный предприниматель, не должны быть включены в перечень организаций и физических лиц, в том 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lastRenderedPageBreak/>
              <w:t>числе индивидуальных предпринимателей, причастных к террористической деятельности.</w:t>
            </w:r>
          </w:p>
          <w:p w:rsidR="00E874D2" w:rsidRDefault="00E874D2" w:rsidP="00E874D2">
            <w:pPr>
              <w:pStyle w:val="il-text-indent095cm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Style w:val="fake-non-breaking-space"/>
                <w:iCs/>
                <w:sz w:val="22"/>
              </w:rPr>
            </w:pP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1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6)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 xml:space="preserve"> </w:t>
            </w:r>
            <w:r>
              <w:rPr>
                <w:rStyle w:val="word-wrapper"/>
                <w:rFonts w:eastAsia="Times New Roman;Times New Roman"/>
                <w:iCs/>
                <w:sz w:val="22"/>
              </w:rPr>
              <w:t>ю</w:t>
            </w:r>
            <w:r w:rsidRPr="00955F99">
              <w:rPr>
                <w:rStyle w:val="word-wrapper"/>
                <w:rFonts w:eastAsia="Times New Roman;Times New Roman"/>
                <w:iCs/>
                <w:sz w:val="22"/>
              </w:rPr>
              <w:t>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  <w:r w:rsidRPr="00955F99">
              <w:rPr>
                <w:rStyle w:val="fake-non-breaking-space"/>
                <w:iCs/>
                <w:sz w:val="22"/>
              </w:rPr>
              <w:t> </w:t>
            </w:r>
          </w:p>
          <w:p w:rsidR="00E874D2" w:rsidRDefault="00E874D2" w:rsidP="0055226B">
            <w:pPr>
              <w:jc w:val="both"/>
            </w:pPr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Соответствие </w:t>
            </w:r>
            <w:proofErr w:type="gramStart"/>
            <w:r w:rsidRPr="00102049">
              <w:rPr>
                <w:rStyle w:val="word-wrapper"/>
                <w:rFonts w:eastAsia="Times New Roman;Times New Roman"/>
                <w:i/>
                <w:iCs/>
              </w:rPr>
              <w:t>требованиям  подтверждается</w:t>
            </w:r>
            <w:proofErr w:type="gramEnd"/>
            <w:r w:rsidRPr="00102049">
              <w:rPr>
                <w:rStyle w:val="word-wrapper"/>
                <w:rFonts w:eastAsia="Times New Roman;Times New Roman"/>
                <w:i/>
                <w:iCs/>
              </w:rPr>
              <w:t xml:space="preserve"> </w:t>
            </w:r>
            <w:r w:rsidR="0055226B">
              <w:rPr>
                <w:rStyle w:val="word-wrapper"/>
                <w:rFonts w:eastAsia="Times New Roman;Times New Roman"/>
                <w:i/>
                <w:iCs/>
              </w:rPr>
              <w:t>по форме оператора ЭТП</w:t>
            </w:r>
            <w:r w:rsidRPr="00102049">
              <w:rPr>
                <w:rStyle w:val="word-wrapper"/>
                <w:rFonts w:eastAsia="Times New Roman;Times New Roman"/>
                <w:i/>
                <w:color w:val="242424"/>
              </w:rPr>
              <w:t>.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lastRenderedPageBreak/>
              <w:t>Конечная дата представления документов (сведений) поставщиками (подрядчиками, исполнителями)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181067" w:rsidRPr="00181067" w:rsidRDefault="005D7268" w:rsidP="002A6562">
            <w:pPr>
              <w:jc w:val="both"/>
            </w:pPr>
            <w:r>
              <w:t>27.10.</w:t>
            </w:r>
            <w:r w:rsidR="002A6562">
              <w:t>2026</w:t>
            </w:r>
          </w:p>
        </w:tc>
      </w:tr>
      <w:tr w:rsidR="00181067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181067" w:rsidRPr="00181067" w:rsidRDefault="00181067" w:rsidP="00681E36">
            <w:r w:rsidRPr="00181067">
              <w:t>Срок размещения поставщиком (подрядчиком, исполнителем) запроса о разъяснении заявки на покупку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181067" w:rsidRPr="00181067" w:rsidRDefault="005D7268" w:rsidP="00F6485E">
            <w:pPr>
              <w:jc w:val="both"/>
            </w:pPr>
            <w:r>
              <w:t>26.10</w:t>
            </w:r>
            <w:r w:rsidR="002A6562">
              <w:t>.2026</w:t>
            </w:r>
            <w:r w:rsidR="00181067" w:rsidRPr="00181067">
              <w:t xml:space="preserve"> 1</w:t>
            </w:r>
            <w:r w:rsidR="00F6485E">
              <w:t>2</w:t>
            </w:r>
            <w:r w:rsidR="00181067" w:rsidRPr="00181067">
              <w:t>:00</w:t>
            </w:r>
          </w:p>
        </w:tc>
      </w:tr>
      <w:tr w:rsidR="00534F4B" w:rsidRPr="00D766EB" w:rsidTr="005D7268">
        <w:trPr>
          <w:trHeight w:val="510"/>
        </w:trPr>
        <w:tc>
          <w:tcPr>
            <w:tcW w:w="3826" w:type="dxa"/>
            <w:tcBorders>
              <w:top w:val="single" w:sz="4" w:space="0" w:color="auto"/>
            </w:tcBorders>
          </w:tcPr>
          <w:p w:rsidR="00534F4B" w:rsidRPr="0058753C" w:rsidRDefault="00181067" w:rsidP="00681E36">
            <w:r w:rsidRPr="00181067">
              <w:t>Срок размещения заказчиком (организатором) ответа на запрос о разъяснении заявки на покупку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</w:tcBorders>
          </w:tcPr>
          <w:p w:rsidR="00534F4B" w:rsidRDefault="005D7268" w:rsidP="00F6485E">
            <w:pPr>
              <w:widowControl w:val="0"/>
              <w:autoSpaceDE w:val="0"/>
              <w:autoSpaceDN w:val="0"/>
              <w:jc w:val="both"/>
            </w:pPr>
            <w:r>
              <w:t>26.10</w:t>
            </w:r>
            <w:r w:rsidR="002A6562">
              <w:t>.2026</w:t>
            </w:r>
            <w:r w:rsidR="00181067" w:rsidRPr="00181067">
              <w:t xml:space="preserve"> 1</w:t>
            </w:r>
            <w:r w:rsidR="00F6485E">
              <w:t>5</w:t>
            </w:r>
            <w:r w:rsidR="00181067" w:rsidRPr="00181067">
              <w:t>:00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4502B1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1041">
              <w:rPr>
                <w:rFonts w:ascii="Times New Roman" w:hAnsi="Times New Roman"/>
                <w:sz w:val="24"/>
                <w:szCs w:val="24"/>
              </w:rPr>
              <w:t xml:space="preserve">комплект реагентов и расходных материалов для автоматического гематологического анализатора </w:t>
            </w:r>
            <w:proofErr w:type="spellStart"/>
            <w:r w:rsidRPr="00861041">
              <w:rPr>
                <w:rFonts w:ascii="Times New Roman" w:hAnsi="Times New Roman"/>
                <w:sz w:val="24"/>
                <w:szCs w:val="24"/>
              </w:rPr>
              <w:t>Yumizen</w:t>
            </w:r>
            <w:proofErr w:type="spellEnd"/>
            <w:r w:rsidRPr="00861041">
              <w:rPr>
                <w:rFonts w:ascii="Times New Roman" w:hAnsi="Times New Roman"/>
                <w:sz w:val="24"/>
                <w:szCs w:val="24"/>
              </w:rPr>
              <w:t xml:space="preserve"> H500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1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856,90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4"/>
          </w:tcPr>
          <w:p w:rsidR="005D7268" w:rsidRPr="004502B1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№2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4502B1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контрольных материалов для автоматического гематологического анализатора </w:t>
            </w:r>
            <w:proofErr w:type="spellStart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>Yumizen</w:t>
            </w:r>
            <w:proofErr w:type="spellEnd"/>
            <w:r w:rsidRPr="00861041">
              <w:rPr>
                <w:rFonts w:ascii="Times New Roman" w:hAnsi="Times New Roman" w:cs="Times New Roman"/>
                <w:sz w:val="24"/>
                <w:szCs w:val="24"/>
              </w:rPr>
              <w:t xml:space="preserve"> H500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2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2791,80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97C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контрольных материалов для автоматического гематологического анализатора </w:t>
            </w:r>
            <w:proofErr w:type="spellStart"/>
            <w:r w:rsidRPr="00CB697C">
              <w:rPr>
                <w:rFonts w:ascii="Times New Roman" w:hAnsi="Times New Roman" w:cs="Times New Roman"/>
                <w:sz w:val="24"/>
                <w:szCs w:val="24"/>
              </w:rPr>
              <w:t>Sysmex</w:t>
            </w:r>
            <w:proofErr w:type="spellEnd"/>
            <w:r w:rsidRPr="00CB697C">
              <w:rPr>
                <w:rFonts w:ascii="Times New Roman" w:hAnsi="Times New Roman" w:cs="Times New Roman"/>
                <w:sz w:val="24"/>
                <w:szCs w:val="24"/>
              </w:rPr>
              <w:t xml:space="preserve"> XN-350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803,07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№4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E34DB6" w:rsidRDefault="005D7268" w:rsidP="005D7268">
            <w:pPr>
              <w:tabs>
                <w:tab w:val="left" w:pos="900"/>
              </w:tabs>
              <w:outlineLvl w:val="0"/>
              <w:rPr>
                <w:bCs/>
              </w:rPr>
            </w:pPr>
            <w:r w:rsidRPr="00E34DB6">
              <w:rPr>
                <w:bCs/>
              </w:rPr>
              <w:t>комплект контрольных материалов для автоматического гематологического анализатора</w:t>
            </w:r>
          </w:p>
          <w:p w:rsidR="005D7268" w:rsidRPr="00594998" w:rsidRDefault="005D7268" w:rsidP="005D726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D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«МYTHIC – 18»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4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990,00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№5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shd w:val="clear" w:color="auto" w:fill="FFFFFF"/>
              <w:autoSpaceDE w:val="0"/>
              <w:autoSpaceDN w:val="0"/>
              <w:adjustRightInd w:val="0"/>
            </w:pPr>
            <w:r w:rsidRPr="00DA185A">
              <w:t>комплекта реагентов и других расходных материалов для автоматического гематологического анализатора</w:t>
            </w:r>
            <w:r>
              <w:t xml:space="preserve"> </w:t>
            </w:r>
            <w:r w:rsidRPr="00E34DB6">
              <w:rPr>
                <w:bCs/>
              </w:rPr>
              <w:t>«МYTHIC – 18»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5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990,00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№6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3DB0">
              <w:rPr>
                <w:rFonts w:ascii="Times New Roman" w:hAnsi="Times New Roman" w:cs="Times New Roman"/>
                <w:sz w:val="24"/>
                <w:szCs w:val="24"/>
              </w:rPr>
              <w:t>комплект реагентов, стандартов и других расходных материалов для автоматического анализатора глюкозы/</w:t>
            </w:r>
            <w:proofErr w:type="spellStart"/>
            <w:r w:rsidRPr="003E3DB0">
              <w:rPr>
                <w:rFonts w:ascii="Times New Roman" w:hAnsi="Times New Roman" w:cs="Times New Roman"/>
                <w:sz w:val="24"/>
                <w:szCs w:val="24"/>
              </w:rPr>
              <w:t>лактата</w:t>
            </w:r>
            <w:proofErr w:type="spellEnd"/>
            <w:r w:rsidRPr="003E3DB0">
              <w:rPr>
                <w:rFonts w:ascii="Times New Roman" w:hAnsi="Times New Roman" w:cs="Times New Roman"/>
                <w:sz w:val="24"/>
                <w:szCs w:val="24"/>
              </w:rPr>
              <w:t xml:space="preserve"> BIOSEN С-</w:t>
            </w:r>
            <w:proofErr w:type="spellStart"/>
            <w:r w:rsidRPr="003E3DB0">
              <w:rPr>
                <w:rFonts w:ascii="Times New Roman" w:hAnsi="Times New Roman" w:cs="Times New Roman"/>
                <w:sz w:val="24"/>
                <w:szCs w:val="24"/>
              </w:rPr>
              <w:t>line</w:t>
            </w:r>
            <w:proofErr w:type="spellEnd"/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6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я стоимость предмета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9556,14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05" w:type="dxa"/>
            <w:gridSpan w:val="2"/>
          </w:tcPr>
          <w:p w:rsidR="005D7268" w:rsidRPr="00594998" w:rsidRDefault="005D7268" w:rsidP="005D72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№14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>экспресс-тест для диагностики ВИЧ-инфекции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95" w:type="dxa"/>
          </w:tcPr>
          <w:p w:rsidR="005D7268" w:rsidRPr="00594998" w:rsidRDefault="000429DA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7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я стоимость предмета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144,10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№15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>экспресс-тест для диагностики Гепатита В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Приложению </w:t>
            </w:r>
            <w:r w:rsidR="000429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 xml:space="preserve">срок, установленный в документах, </w:t>
            </w: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lastRenderedPageBreak/>
              <w:t>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я стоимость предмета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5,23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№16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>реагенты для определения яиц гельминтов по методу Като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95" w:type="dxa"/>
          </w:tcPr>
          <w:p w:rsidR="005D7268" w:rsidRPr="00594998" w:rsidRDefault="000429DA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9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>срок, установленный в документах, предоставляемых для подготовки 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я стоимость предмета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220,28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1"/>
        </w:trPr>
        <w:tc>
          <w:tcPr>
            <w:tcW w:w="9922" w:type="dxa"/>
            <w:gridSpan w:val="4"/>
            <w:vAlign w:val="center"/>
          </w:tcPr>
          <w:p w:rsidR="005D7268" w:rsidRPr="00594998" w:rsidRDefault="005D7268" w:rsidP="005D7268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(лот) №18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набор реагентов для контроля качества </w:t>
            </w:r>
            <w:proofErr w:type="spellStart"/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предстерилизационной</w:t>
            </w:r>
            <w:proofErr w:type="spellEnd"/>
            <w:r w:rsidRPr="00F025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очистки изделий медицинского назначения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20.59.52.100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85"/>
        </w:trPr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Реагенты диагностические или лабораторные композиционные, включая бумагу, пропитанную или покрытую </w:t>
            </w:r>
            <w:proofErr w:type="gramStart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>диагностическими</w:t>
            </w:r>
            <w:proofErr w:type="gramEnd"/>
            <w:r w:rsidRPr="005949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лабораторными реагентами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895" w:type="dxa"/>
          </w:tcPr>
          <w:p w:rsidR="005D7268" w:rsidRPr="00594998" w:rsidRDefault="000429DA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Приложению 10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10 рабочих дней с момента подачи заявки Покупателем, </w:t>
            </w:r>
            <w:r w:rsidRPr="00624517">
              <w:rPr>
                <w:rFonts w:ascii="Times New Roman" w:hAnsi="Times New Roman" w:cs="Times New Roman"/>
                <w:sz w:val="24"/>
                <w:szCs w:val="24"/>
              </w:rPr>
              <w:t>не позднее 22.12.2026</w:t>
            </w:r>
          </w:p>
          <w:p w:rsidR="005D726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t xml:space="preserve">срок, установленный в документах, предоставляемых для подготовки </w:t>
            </w:r>
            <w:r w:rsidRPr="00DA1109">
              <w:rPr>
                <w:rStyle w:val="word-wrapper"/>
                <w:rFonts w:ascii="Times New Roman" w:eastAsia="Times New Roman;Times New Roman" w:hAnsi="Times New Roman"/>
                <w:i/>
                <w:color w:val="242424"/>
                <w:sz w:val="24"/>
                <w:szCs w:val="24"/>
                <w:shd w:val="clear" w:color="auto" w:fill="FFFFFF"/>
              </w:rPr>
              <w:lastRenderedPageBreak/>
              <w:t>предложения имеет преимущество перед сроком, указанным в экранной форме электронной торговой площадки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220053,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г. Минск, ул. Щедрина, 83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я стоимость предмета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34,65 </w:t>
            </w: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бел. руб.</w:t>
            </w:r>
          </w:p>
        </w:tc>
      </w:tr>
      <w:tr w:rsidR="005D7268" w:rsidRPr="00594998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5027" w:type="dxa"/>
            <w:gridSpan w:val="3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895" w:type="dxa"/>
          </w:tcPr>
          <w:p w:rsidR="005D7268" w:rsidRPr="00594998" w:rsidRDefault="005D7268" w:rsidP="005D7268">
            <w:pPr>
              <w:pStyle w:val="ConsPlusNormal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tr w:rsidR="002A6562" w:rsidRPr="000768E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4"/>
            <w:vAlign w:val="center"/>
          </w:tcPr>
          <w:p w:rsidR="002A6562" w:rsidRPr="000768E5" w:rsidRDefault="002A6562" w:rsidP="001741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b/>
                <w:sz w:val="24"/>
                <w:szCs w:val="24"/>
              </w:rPr>
              <w:t>II. ОПИСАНИЕ ПРЕДМЕТА ГОСУДАРСТВЕННОЙ ЗАКУПКИ</w:t>
            </w:r>
          </w:p>
        </w:tc>
      </w:tr>
      <w:tr w:rsidR="002A6562" w:rsidRPr="000768E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917" w:type="dxa"/>
            <w:gridSpan w:val="2"/>
          </w:tcPr>
          <w:p w:rsidR="002A6562" w:rsidRPr="000768E5" w:rsidRDefault="002A6562" w:rsidP="002A6562">
            <w:pPr>
              <w:pStyle w:val="ConsPlusNormal"/>
              <w:ind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8E5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005" w:type="dxa"/>
            <w:gridSpan w:val="2"/>
          </w:tcPr>
          <w:p w:rsidR="002A6562" w:rsidRPr="000768E5" w:rsidRDefault="002A6562" w:rsidP="000429DA">
            <w:pPr>
              <w:pStyle w:val="af1"/>
              <w:ind w:firstLine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68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Согласно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риложени</w:t>
            </w:r>
            <w:r w:rsidR="00F049C1">
              <w:rPr>
                <w:rFonts w:ascii="Times New Roman" w:hAnsi="Times New Roman"/>
                <w:color w:val="000000"/>
                <w:sz w:val="24"/>
                <w:szCs w:val="24"/>
              </w:rPr>
              <w:t>ям</w:t>
            </w:r>
            <w:r w:rsidR="00D04D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D847A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0429D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0F79C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6F6A73" w:rsidRPr="00036FD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Pr="00036FD5" w:rsidRDefault="006F6A73" w:rsidP="001741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998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6A73" w:rsidRPr="00036FD5" w:rsidTr="005D72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A73" w:rsidRDefault="006F6A73" w:rsidP="00174140">
            <w:pPr>
              <w:pStyle w:val="af1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Pr="00F233EB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903540">
              <w:rPr>
                <w:rFonts w:ascii="Times New Roman" w:hAnsi="Times New Roman"/>
                <w:sz w:val="24"/>
                <w:szCs w:val="20"/>
              </w:rPr>
              <w:t>(о</w:t>
            </w:r>
            <w:r w:rsidRPr="00903540">
              <w:rPr>
                <w:rFonts w:ascii="Times New Roman" w:hAnsi="Times New Roman"/>
                <w:color w:val="000000"/>
                <w:sz w:val="24"/>
                <w:szCs w:val="20"/>
              </w:rPr>
              <w:t>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щегося в предложении </w:t>
            </w:r>
            <w:r w:rsidRPr="00E93576">
              <w:rPr>
                <w:rFonts w:ascii="Times New Roman" w:hAnsi="Times New Roman"/>
                <w:color w:val="000000"/>
                <w:sz w:val="24"/>
                <w:szCs w:val="20"/>
              </w:rPr>
              <w:t>участника на русском языке).</w:t>
            </w:r>
          </w:p>
          <w:p w:rsidR="006F6A73" w:rsidRDefault="006F6A73" w:rsidP="00174140">
            <w:pPr>
              <w:pStyle w:val="af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</w:t>
            </w: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окумент, подтверждающий регистрацию участника в стране его происхождения:</w:t>
            </w:r>
          </w:p>
          <w:p w:rsidR="006F6A73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 xml:space="preserve">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</w:t>
            </w:r>
            <w:r>
              <w:rPr>
                <w:rStyle w:val="2105pt"/>
                <w:rFonts w:eastAsia="Calibri"/>
                <w:bCs/>
                <w:sz w:val="24"/>
                <w:szCs w:val="24"/>
              </w:rPr>
              <w:t>номер плательщика (при наличии);</w:t>
            </w:r>
          </w:p>
          <w:p w:rsidR="006F6A73" w:rsidRPr="00AD4E47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6F6A73" w:rsidRDefault="006F6A73" w:rsidP="00174140">
            <w:pPr>
              <w:pStyle w:val="af1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611"/>
              <w:jc w:val="both"/>
              <w:rPr>
                <w:rStyle w:val="2105pt"/>
                <w:rFonts w:eastAsia="Calibri"/>
                <w:bCs/>
                <w:sz w:val="24"/>
                <w:szCs w:val="24"/>
              </w:rPr>
            </w:pPr>
            <w:r w:rsidRPr="00AD4E47">
              <w:rPr>
                <w:rStyle w:val="2105pt"/>
                <w:rFonts w:eastAsia="Calibri"/>
                <w:bCs/>
                <w:sz w:val="24"/>
                <w:szCs w:val="24"/>
              </w:rPr>
              <w:t>выписку из торгового реестра страны регистрации участника (для нерезидентов стран-членов Евразийского экономического союза). 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</w:p>
          <w:p w:rsidR="006F6A73" w:rsidRDefault="006F6A73" w:rsidP="00174140">
            <w:pPr>
              <w:pStyle w:val="af1"/>
              <w:jc w:val="both"/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</w:pPr>
            <w:r w:rsidRPr="000545AB">
              <w:rPr>
                <w:rFonts w:ascii="Times New Roman" w:hAnsi="Times New Roman"/>
                <w:sz w:val="24"/>
                <w:szCs w:val="24"/>
              </w:rPr>
              <w:t>3. Документы, подтверждающие соответствие требованиям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, установленным пунктом 2 статьи 16, статьи 16-1 Закона Республики Беларусь от 13 июля 2012 г. № 419-З «О государственных закупках товаров (работ, услуг)», частью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55226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 xml:space="preserve"> по форме оператора ЭТП</w:t>
            </w:r>
            <w:r w:rsidRPr="000545AB">
              <w:rPr>
                <w:rStyle w:val="word-wrapper"/>
                <w:rFonts w:ascii="Times New Roman" w:eastAsia="Times New Roman;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C972A4" w:rsidRPr="00807DC8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807DC8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807DC8">
              <w:rPr>
                <w:rFonts w:ascii="Times New Roman" w:hAnsi="Times New Roman"/>
                <w:sz w:val="24"/>
                <w:szCs w:val="24"/>
              </w:rPr>
              <w:t xml:space="preserve">а зарегистрированные изделия медицинского назначения </w:t>
            </w:r>
            <w:r w:rsidRPr="00807DC8">
              <w:rPr>
                <w:rStyle w:val="2105pt"/>
                <w:rFonts w:eastAsia="Calibri"/>
                <w:sz w:val="24"/>
                <w:szCs w:val="24"/>
              </w:rPr>
              <w:t xml:space="preserve">копии регистрационных удостоверений Министерства здравоохранения Республики Беларусь на предлагаемые изделия либо сведения из </w:t>
            </w:r>
            <w:hyperlink r:id="rId8" w:tooltip="Государственный реестр медицинской техники и изделий медицинского назначения Республики Беларусь содержит информацию о зарегистрированной в Республике Беларусь медицинской технике и изделиях медицинского назначения: наименование товара, заявитель и производите" w:history="1">
              <w:r w:rsidRPr="00807DC8">
                <w:rPr>
                  <w:rStyle w:val="2105pt"/>
                  <w:rFonts w:eastAsia="Calibri"/>
                  <w:sz w:val="24"/>
                  <w:szCs w:val="24"/>
                </w:rPr>
                <w:t>Государственного реестра медицинской техники и изделий медицинского назначения Республики Беларусь</w:t>
              </w:r>
            </w:hyperlink>
            <w:r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4.1. В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случае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если срок государственной регистрации на предлагаемый товар менее срока действия предложения</w:t>
            </w:r>
            <w:r>
              <w:rPr>
                <w:rStyle w:val="2105pt"/>
                <w:rFonts w:eastAsia="Calibri"/>
                <w:sz w:val="24"/>
                <w:szCs w:val="24"/>
              </w:rPr>
              <w:t>,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участник должен предоставить </w:t>
            </w:r>
            <w:r w:rsidRPr="00B905B0">
              <w:rPr>
                <w:rStyle w:val="2105pt"/>
                <w:rFonts w:eastAsia="Calibri"/>
                <w:sz w:val="24"/>
                <w:szCs w:val="24"/>
              </w:rPr>
              <w:t>один из следующих документов</w:t>
            </w:r>
            <w:r>
              <w:rPr>
                <w:rStyle w:val="2105pt"/>
                <w:rFonts w:eastAsia="Calibri"/>
                <w:sz w:val="24"/>
                <w:szCs w:val="24"/>
              </w:rPr>
              <w:t>: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 xml:space="preserve">- 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 xml:space="preserve"> (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сведения из государственного реестра медицинской техники и изделий медицинского назначения Республики Беларусь</w:t>
            </w:r>
            <w:r>
              <w:rPr>
                <w:rStyle w:val="2105pt"/>
                <w:rFonts w:eastAsia="Calibri"/>
                <w:sz w:val="24"/>
                <w:szCs w:val="24"/>
              </w:rPr>
              <w:t>)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, по форме согласно </w:t>
            </w:r>
            <w:hyperlink w:anchor="_Приложение_4" w:history="1">
              <w:r w:rsidRPr="00CA2DFE">
                <w:rPr>
                  <w:rStyle w:val="2105pt"/>
                  <w:rFonts w:eastAsia="Calibri"/>
                  <w:i/>
                  <w:sz w:val="24"/>
                  <w:szCs w:val="24"/>
                </w:rPr>
                <w:t xml:space="preserve">Приложению </w:t>
              </w:r>
            </w:hyperlink>
            <w:r w:rsidR="000429DA">
              <w:rPr>
                <w:rStyle w:val="2105pt"/>
                <w:rFonts w:eastAsia="Calibri"/>
                <w:i/>
                <w:sz w:val="24"/>
                <w:szCs w:val="24"/>
              </w:rPr>
              <w:t>11</w:t>
            </w:r>
            <w:r>
              <w:rPr>
                <w:rStyle w:val="2105pt"/>
                <w:rFonts w:eastAsia="Calibri"/>
                <w:i/>
                <w:sz w:val="24"/>
                <w:szCs w:val="24"/>
              </w:rPr>
              <w:t xml:space="preserve"> </w:t>
            </w:r>
            <w:r w:rsidRPr="00CA2DFE">
              <w:rPr>
                <w:rStyle w:val="2105pt"/>
                <w:rFonts w:eastAsia="Calibri"/>
                <w:sz w:val="24"/>
                <w:szCs w:val="24"/>
              </w:rPr>
              <w:t>к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 xml:space="preserve"> настоящим документам</w:t>
            </w:r>
            <w:r>
              <w:rPr>
                <w:rStyle w:val="2105pt"/>
                <w:rFonts w:eastAsia="Calibri"/>
                <w:sz w:val="24"/>
                <w:szCs w:val="24"/>
              </w:rPr>
              <w:t>;</w:t>
            </w:r>
          </w:p>
          <w:p w:rsidR="00C972A4" w:rsidRDefault="00C972A4" w:rsidP="00C972A4">
            <w:pPr>
              <w:pStyle w:val="af1"/>
              <w:jc w:val="both"/>
              <w:rPr>
                <w:rStyle w:val="2105pt"/>
                <w:rFonts w:eastAsia="Calibri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lastRenderedPageBreak/>
              <w:t>- документ, подтверждающий ввоз на территорию Республики Беларусь или производство (изготовление) в период действия регистрационного удостоверения</w:t>
            </w:r>
            <w:r w:rsidRPr="0076621C">
              <w:rPr>
                <w:rStyle w:val="2105pt"/>
                <w:rFonts w:eastAsia="Calibri"/>
                <w:sz w:val="24"/>
                <w:szCs w:val="24"/>
              </w:rPr>
              <w:t>.</w:t>
            </w:r>
          </w:p>
          <w:p w:rsidR="00C972A4" w:rsidRPr="00E52A2C" w:rsidRDefault="00C972A4" w:rsidP="00C972A4">
            <w:pPr>
              <w:pStyle w:val="af1"/>
              <w:jc w:val="both"/>
              <w:rPr>
                <w:rFonts w:ascii="Times New Roman" w:hAnsi="Times New Roman"/>
                <w:color w:val="242424"/>
                <w:sz w:val="24"/>
                <w:szCs w:val="24"/>
              </w:rPr>
            </w:pPr>
            <w:r>
              <w:rPr>
                <w:rStyle w:val="2105pt"/>
                <w:rFonts w:eastAsia="Calibri"/>
                <w:sz w:val="24"/>
                <w:szCs w:val="24"/>
              </w:rPr>
              <w:t>4.2. Д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ля участия в процедур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е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закуп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>ки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 медицинских изделий, не зарегистрированных в установленном порядке, </w:t>
            </w:r>
            <w:r>
              <w:rPr>
                <w:rFonts w:ascii="Times New Roman" w:hAnsi="Times New Roman"/>
                <w:color w:val="242424"/>
                <w:sz w:val="24"/>
                <w:szCs w:val="24"/>
              </w:rPr>
              <w:t xml:space="preserve">участниками </w:t>
            </w:r>
            <w:r w:rsidRPr="00E52A2C">
              <w:rPr>
                <w:rFonts w:ascii="Times New Roman" w:hAnsi="Times New Roman"/>
                <w:color w:val="242424"/>
                <w:sz w:val="24"/>
                <w:szCs w:val="24"/>
              </w:rPr>
              <w:t>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при наличии в составе предложения следующих документов: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</w:t>
            </w:r>
            <w:proofErr w:type="spellStart"/>
            <w:r w:rsidRPr="00E52A2C">
              <w:rPr>
                <w:color w:val="242424"/>
              </w:rPr>
              <w:t>Research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Use</w:t>
            </w:r>
            <w:proofErr w:type="spellEnd"/>
            <w:r w:rsidRPr="00E52A2C">
              <w:rPr>
                <w:color w:val="242424"/>
              </w:rPr>
              <w:t xml:space="preserve"> </w:t>
            </w:r>
            <w:proofErr w:type="spellStart"/>
            <w:r w:rsidRPr="00E52A2C">
              <w:rPr>
                <w:color w:val="242424"/>
              </w:rPr>
              <w:t>Only</w:t>
            </w:r>
            <w:proofErr w:type="spellEnd"/>
            <w:r w:rsidRPr="00E52A2C">
              <w:rPr>
                <w:color w:val="242424"/>
              </w:rPr>
              <w:t>), предназначенных в стране производителя для научных исследований;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</w:t>
            </w:r>
            <w:r>
              <w:rPr>
                <w:color w:val="242424"/>
              </w:rPr>
              <w:t xml:space="preserve"> и испытаний в здравоохранении"</w:t>
            </w:r>
            <w:r w:rsidRPr="00E52A2C">
              <w:rPr>
                <w:color w:val="242424"/>
              </w:rPr>
              <w:t>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C972A4" w:rsidRPr="00E52A2C" w:rsidRDefault="00C972A4" w:rsidP="00C972A4">
            <w:pPr>
              <w:ind w:firstLine="450"/>
              <w:jc w:val="both"/>
              <w:rPr>
                <w:color w:val="242424"/>
              </w:rPr>
            </w:pPr>
            <w:r w:rsidRPr="00E52A2C">
              <w:rPr>
                <w:color w:val="242424"/>
              </w:rPr>
              <w:t>- 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</w:t>
            </w:r>
            <w:r>
              <w:rPr>
                <w:color w:val="242424"/>
              </w:rPr>
              <w:t xml:space="preserve">онного удостоверения заказчику </w:t>
            </w:r>
            <w:r w:rsidRPr="00E52A2C">
              <w:rPr>
                <w:color w:val="242424"/>
              </w:rPr>
              <w:t>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>
              <w:rPr>
                <w:color w:val="242424"/>
              </w:rPr>
              <w:t xml:space="preserve"> </w:t>
            </w:r>
            <w:r w:rsidRPr="006C3840">
              <w:rPr>
                <w:color w:val="242424"/>
              </w:rPr>
              <w:t xml:space="preserve">по форме согласно </w:t>
            </w:r>
            <w:hyperlink w:anchor="_Приложение_4" w:history="1">
              <w:r w:rsidRPr="006C3840">
                <w:rPr>
                  <w:i/>
                  <w:color w:val="242424"/>
                </w:rPr>
                <w:t xml:space="preserve">Приложению </w:t>
              </w:r>
            </w:hyperlink>
            <w:r w:rsidR="000429DA">
              <w:rPr>
                <w:i/>
                <w:color w:val="242424"/>
              </w:rPr>
              <w:t>11</w:t>
            </w:r>
            <w:r>
              <w:rPr>
                <w:i/>
                <w:color w:val="242424"/>
              </w:rPr>
              <w:t xml:space="preserve"> </w:t>
            </w:r>
            <w:r w:rsidRPr="006C3840">
              <w:rPr>
                <w:color w:val="242424"/>
              </w:rPr>
              <w:t>к настоящим документам.</w:t>
            </w:r>
          </w:p>
          <w:p w:rsidR="006F6A73" w:rsidRPr="00091939" w:rsidRDefault="006F6A73" w:rsidP="000429DA">
            <w:pPr>
              <w:jc w:val="both"/>
            </w:pPr>
            <w:r>
              <w:t>5</w:t>
            </w:r>
            <w:r w:rsidRPr="00F44A8A">
              <w:t>. Спецификация по форме</w:t>
            </w:r>
            <w:r>
              <w:t xml:space="preserve"> </w:t>
            </w:r>
            <w:r w:rsidRPr="0076621C">
              <w:t xml:space="preserve">согласно </w:t>
            </w:r>
            <w:r w:rsidRPr="00006F93">
              <w:rPr>
                <w:i/>
              </w:rPr>
              <w:t xml:space="preserve">Приложению </w:t>
            </w:r>
            <w:r w:rsidR="000429DA">
              <w:rPr>
                <w:i/>
              </w:rPr>
              <w:t>12</w:t>
            </w:r>
            <w:r>
              <w:rPr>
                <w:i/>
              </w:rPr>
              <w:t>.</w:t>
            </w:r>
          </w:p>
        </w:tc>
      </w:tr>
    </w:tbl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F6485E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af1"/>
        <w:tabs>
          <w:tab w:val="left" w:pos="0"/>
          <w:tab w:val="left" w:pos="6804"/>
        </w:tabs>
        <w:spacing w:before="24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467303" w:rsidRPr="00624517" w:rsidRDefault="00F6485E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 w:rsidR="00467303" w:rsidRPr="00624517">
        <w:lastRenderedPageBreak/>
        <w:t>Приложение 1</w:t>
      </w: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color w:val="242424"/>
        </w:rPr>
      </w:pPr>
      <w:r w:rsidRPr="00624517">
        <w:rPr>
          <w:b/>
          <w:color w:val="242424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комплекта реагентов и расходных материалов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для</w:t>
      </w:r>
      <w:r w:rsidRPr="00624517">
        <w:rPr>
          <w:b/>
          <w:color w:val="242424"/>
        </w:rPr>
        <w:t xml:space="preserve"> </w:t>
      </w:r>
      <w:r w:rsidRPr="00624517">
        <w:rPr>
          <w:spacing w:val="-1"/>
        </w:rPr>
        <w:t>автоматического</w:t>
      </w:r>
      <w:r w:rsidRPr="00624517">
        <w:rPr>
          <w:color w:val="242424"/>
        </w:rPr>
        <w:t xml:space="preserve"> гематологического анализатора</w:t>
      </w:r>
    </w:p>
    <w:p w:rsidR="00467303" w:rsidRPr="00624517" w:rsidRDefault="00467303" w:rsidP="00467303">
      <w:pPr>
        <w:shd w:val="clear" w:color="auto" w:fill="FFFFFF"/>
        <w:ind w:firstLine="450"/>
        <w:jc w:val="both"/>
        <w:rPr>
          <w:b/>
          <w:color w:val="242424"/>
        </w:rPr>
      </w:pP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522"/>
        <w:gridCol w:w="1417"/>
        <w:gridCol w:w="1135"/>
      </w:tblGrid>
      <w:tr w:rsidR="00467303" w:rsidRPr="00624517" w:rsidTr="009E0891">
        <w:trPr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rPr>
                <w:iCs/>
              </w:rPr>
              <w:t>№ п/п</w:t>
            </w:r>
          </w:p>
        </w:tc>
        <w:tc>
          <w:tcPr>
            <w:tcW w:w="6522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t>Наименование</w:t>
            </w:r>
          </w:p>
        </w:tc>
        <w:tc>
          <w:tcPr>
            <w:tcW w:w="1417" w:type="dxa"/>
          </w:tcPr>
          <w:p w:rsidR="00467303" w:rsidRPr="00624517" w:rsidRDefault="00467303" w:rsidP="009E0891">
            <w:pPr>
              <w:tabs>
                <w:tab w:val="left" w:pos="2970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Единица</w:t>
            </w:r>
          </w:p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rPr>
                <w:spacing w:val="1"/>
              </w:rPr>
              <w:t>измерения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proofErr w:type="gramStart"/>
            <w:r w:rsidRPr="00624517">
              <w:rPr>
                <w:spacing w:val="1"/>
              </w:rPr>
              <w:t>Коли-</w:t>
            </w:r>
            <w:proofErr w:type="spellStart"/>
            <w:r w:rsidRPr="00624517">
              <w:rPr>
                <w:spacing w:val="1"/>
              </w:rPr>
              <w:t>чество</w:t>
            </w:r>
            <w:proofErr w:type="spellEnd"/>
            <w:proofErr w:type="gramEnd"/>
          </w:p>
        </w:tc>
      </w:tr>
      <w:tr w:rsidR="00467303" w:rsidRPr="00624517" w:rsidTr="009E0891">
        <w:trPr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24517">
              <w:rPr>
                <w:lang w:val="en-US"/>
              </w:rPr>
              <w:t>1</w:t>
            </w:r>
          </w:p>
        </w:tc>
        <w:tc>
          <w:tcPr>
            <w:tcW w:w="6522" w:type="dxa"/>
            <w:shd w:val="clear" w:color="auto" w:fill="auto"/>
          </w:tcPr>
          <w:p w:rsidR="00467303" w:rsidRPr="00624517" w:rsidRDefault="00467303" w:rsidP="009E0891">
            <w:pPr>
              <w:jc w:val="both"/>
            </w:pPr>
            <w:r w:rsidRPr="00624517">
              <w:t xml:space="preserve">Реагент АВХ </w:t>
            </w:r>
            <w:r w:rsidRPr="00624517">
              <w:rPr>
                <w:lang w:val="en-US"/>
              </w:rPr>
              <w:t>Diluent</w:t>
            </w:r>
            <w:r w:rsidRPr="00624517">
              <w:t xml:space="preserve"> / Изотонический раствор, упаковка не менее 20 л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24517"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20</w:t>
            </w:r>
          </w:p>
        </w:tc>
      </w:tr>
      <w:tr w:rsidR="00467303" w:rsidRPr="00624517" w:rsidTr="009E0891">
        <w:trPr>
          <w:trHeight w:val="611"/>
          <w:jc w:val="center"/>
        </w:trPr>
        <w:tc>
          <w:tcPr>
            <w:tcW w:w="567" w:type="dxa"/>
            <w:shd w:val="clear" w:color="auto" w:fill="auto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  <w:tc>
          <w:tcPr>
            <w:tcW w:w="6522" w:type="dxa"/>
            <w:shd w:val="clear" w:color="auto" w:fill="auto"/>
          </w:tcPr>
          <w:p w:rsidR="00467303" w:rsidRPr="00624517" w:rsidRDefault="00467303" w:rsidP="009E0891">
            <w:pPr>
              <w:jc w:val="both"/>
              <w:rPr>
                <w:color w:val="000000"/>
              </w:rPr>
            </w:pPr>
            <w:r w:rsidRPr="00624517">
              <w:t xml:space="preserve">Реагент АВХ </w:t>
            </w:r>
            <w:proofErr w:type="spellStart"/>
            <w:r w:rsidRPr="00624517">
              <w:t>Cleaner</w:t>
            </w:r>
            <w:proofErr w:type="spellEnd"/>
            <w:r w:rsidRPr="00624517">
              <w:t xml:space="preserve"> / Промывающий раствор, </w:t>
            </w:r>
            <w:r w:rsidRPr="00624517">
              <w:br/>
              <w:t>не более 1 л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24517">
              <w:rPr>
                <w:iCs/>
              </w:rPr>
              <w:t>л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-1"/>
        </w:rPr>
        <w:t xml:space="preserve">2.1. </w:t>
      </w:r>
      <w:r w:rsidRPr="00624517">
        <w:rPr>
          <w:spacing w:val="2"/>
        </w:rPr>
        <w:t>Предлагаемые реагенты и расходные материалы должны быть оригинального производства, предназначенные для применения для работы на</w:t>
      </w:r>
      <w:r w:rsidRPr="00624517">
        <w:rPr>
          <w:spacing w:val="-1"/>
        </w:rPr>
        <w:t xml:space="preserve"> автоматическом гематологическом анализаторе «</w:t>
      </w:r>
      <w:proofErr w:type="spellStart"/>
      <w:r w:rsidRPr="00624517">
        <w:rPr>
          <w:color w:val="000000"/>
        </w:rPr>
        <w:t>Yumizen</w:t>
      </w:r>
      <w:proofErr w:type="spellEnd"/>
      <w:r w:rsidRPr="00624517">
        <w:rPr>
          <w:color w:val="000000"/>
        </w:rPr>
        <w:t xml:space="preserve"> H500», производства «HORIBA ABX SAS», Франция</w:t>
      </w:r>
      <w:r w:rsidRPr="00624517">
        <w:rPr>
          <w:spacing w:val="2"/>
        </w:rPr>
        <w:t>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rFonts w:eastAsia="SimSun"/>
        </w:rPr>
        <w:t>2.2. Соответствие предлагаемых реагентов и расходных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jc w:val="right"/>
        <w:rPr>
          <w:sz w:val="26"/>
          <w:szCs w:val="26"/>
          <w:lang w:eastAsia="zh-CN"/>
        </w:rPr>
      </w:pPr>
      <w:r w:rsidRPr="00624517">
        <w:rPr>
          <w:sz w:val="26"/>
          <w:szCs w:val="26"/>
          <w:lang w:eastAsia="zh-CN"/>
        </w:rPr>
        <w:t xml:space="preserve"> </w:t>
      </w:r>
    </w:p>
    <w:p w:rsidR="00467303" w:rsidRPr="00624517" w:rsidRDefault="00467303" w:rsidP="00467303">
      <w:pPr>
        <w:suppressAutoHyphens/>
        <w:spacing w:line="256" w:lineRule="auto"/>
        <w:ind w:left="567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suppressAutoHyphens/>
        <w:spacing w:line="256" w:lineRule="auto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suppressAutoHyphens/>
        <w:spacing w:line="256" w:lineRule="auto"/>
        <w:jc w:val="right"/>
        <w:rPr>
          <w:sz w:val="26"/>
          <w:szCs w:val="26"/>
          <w:lang w:eastAsia="zh-CN"/>
        </w:rPr>
      </w:pPr>
      <w:r w:rsidRPr="00624517">
        <w:rPr>
          <w:sz w:val="26"/>
          <w:szCs w:val="26"/>
          <w:lang w:eastAsia="zh-CN"/>
        </w:rPr>
        <w:t xml:space="preserve">                                                                                              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rPr>
          <w:sz w:val="26"/>
          <w:szCs w:val="26"/>
          <w:lang w:eastAsia="zh-CN"/>
        </w:rPr>
        <w:br w:type="column"/>
      </w:r>
      <w:r w:rsidRPr="00624517">
        <w:rPr>
          <w:sz w:val="26"/>
          <w:szCs w:val="26"/>
          <w:lang w:eastAsia="zh-CN"/>
        </w:rPr>
        <w:lastRenderedPageBreak/>
        <w:t xml:space="preserve"> </w:t>
      </w:r>
      <w:r w:rsidRPr="00624517">
        <w:t>Приложение 2</w:t>
      </w:r>
    </w:p>
    <w:p w:rsidR="00467303" w:rsidRPr="00624517" w:rsidRDefault="00467303" w:rsidP="00467303">
      <w:pPr>
        <w:autoSpaceDE w:val="0"/>
        <w:autoSpaceDN w:val="0"/>
        <w:adjustRightInd w:val="0"/>
        <w:ind w:left="5954"/>
        <w:jc w:val="both"/>
        <w:rPr>
          <w:sz w:val="26"/>
          <w:szCs w:val="26"/>
          <w:lang w:eastAsia="zh-CN"/>
        </w:rPr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2</w:t>
      </w: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color w:val="242424"/>
        </w:rPr>
      </w:pPr>
      <w:r w:rsidRPr="00624517">
        <w:rPr>
          <w:b/>
          <w:color w:val="242424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jc w:val="center"/>
        <w:rPr>
          <w:color w:val="242424"/>
        </w:rPr>
      </w:pPr>
      <w:r w:rsidRPr="00624517">
        <w:rPr>
          <w:color w:val="242424"/>
        </w:rPr>
        <w:t>комплекта контрольных материалов</w:t>
      </w:r>
      <w:r w:rsidRPr="00624517">
        <w:rPr>
          <w:color w:val="242424"/>
        </w:rPr>
        <w:br/>
        <w:t xml:space="preserve"> для автоматического гематологического анализатора</w:t>
      </w:r>
    </w:p>
    <w:p w:rsidR="00467303" w:rsidRPr="00624517" w:rsidRDefault="00467303" w:rsidP="00467303">
      <w:pPr>
        <w:shd w:val="clear" w:color="auto" w:fill="FFFFFF"/>
        <w:ind w:firstLine="450"/>
        <w:jc w:val="both"/>
        <w:rPr>
          <w:b/>
          <w:color w:val="242424"/>
        </w:rPr>
      </w:pPr>
    </w:p>
    <w:p w:rsidR="00467303" w:rsidRPr="00624517" w:rsidRDefault="00467303" w:rsidP="00467303">
      <w:pPr>
        <w:widowControl w:val="0"/>
        <w:suppressAutoHyphens/>
        <w:autoSpaceDE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"/>
        <w:gridCol w:w="5652"/>
        <w:gridCol w:w="1561"/>
        <w:gridCol w:w="1266"/>
      </w:tblGrid>
      <w:tr w:rsidR="00467303" w:rsidRPr="00624517" w:rsidTr="009E0891">
        <w:tc>
          <w:tcPr>
            <w:tcW w:w="880" w:type="dxa"/>
            <w:shd w:val="clear" w:color="auto" w:fill="auto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rPr>
                <w:iCs/>
              </w:rPr>
              <w:t>№ п/п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r w:rsidRPr="00624517">
              <w:t>Наименование</w:t>
            </w:r>
          </w:p>
        </w:tc>
        <w:tc>
          <w:tcPr>
            <w:tcW w:w="1617" w:type="dxa"/>
          </w:tcPr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tabs>
                <w:tab w:val="left" w:pos="9639"/>
                <w:tab w:val="left" w:pos="10632"/>
              </w:tabs>
              <w:jc w:val="center"/>
            </w:pPr>
            <w:r w:rsidRPr="00624517">
              <w:t>измерения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jc w:val="center"/>
              <w:rPr>
                <w:iCs/>
              </w:rPr>
            </w:pPr>
            <w:proofErr w:type="gramStart"/>
            <w:r w:rsidRPr="00624517">
              <w:t>Коли-</w:t>
            </w:r>
            <w:proofErr w:type="spellStart"/>
            <w:r w:rsidRPr="00624517">
              <w:t>чество</w:t>
            </w:r>
            <w:proofErr w:type="spellEnd"/>
            <w:proofErr w:type="gramEnd"/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624517">
              <w:rPr>
                <w:lang w:val="en-US"/>
              </w:rPr>
              <w:t>1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L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2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N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  <w:tr w:rsidR="00467303" w:rsidRPr="00624517" w:rsidTr="009E0891">
        <w:trPr>
          <w:trHeight w:val="634"/>
        </w:trPr>
        <w:tc>
          <w:tcPr>
            <w:tcW w:w="88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3</w:t>
            </w:r>
          </w:p>
        </w:tc>
        <w:tc>
          <w:tcPr>
            <w:tcW w:w="6463" w:type="dxa"/>
            <w:shd w:val="clear" w:color="auto" w:fill="auto"/>
            <w:vAlign w:val="center"/>
          </w:tcPr>
          <w:p w:rsidR="00467303" w:rsidRPr="00624517" w:rsidRDefault="00467303" w:rsidP="009E0891">
            <w:r w:rsidRPr="00624517">
              <w:t xml:space="preserve">Материал контрольный / </w:t>
            </w:r>
            <w:r w:rsidRPr="00624517">
              <w:rPr>
                <w:lang w:val="en-US"/>
              </w:rPr>
              <w:t>ABX</w:t>
            </w:r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Difftrol</w:t>
            </w:r>
            <w:proofErr w:type="spellEnd"/>
            <w:r w:rsidRPr="00624517">
              <w:t xml:space="preserve"> (</w:t>
            </w:r>
            <w:r w:rsidRPr="00624517">
              <w:rPr>
                <w:lang w:val="en-US"/>
              </w:rPr>
              <w:t>H</w:t>
            </w:r>
            <w:r w:rsidRPr="00624517">
              <w:t>), упаковка не менее 3 мл</w:t>
            </w:r>
          </w:p>
        </w:tc>
        <w:tc>
          <w:tcPr>
            <w:tcW w:w="1617" w:type="dxa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344" w:type="dxa"/>
            <w:shd w:val="clear" w:color="auto" w:fill="auto"/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0,006</w:t>
            </w:r>
          </w:p>
        </w:tc>
      </w:tr>
    </w:tbl>
    <w:p w:rsidR="00467303" w:rsidRPr="00624517" w:rsidRDefault="00467303" w:rsidP="00467303">
      <w:pPr>
        <w:widowControl w:val="0"/>
        <w:autoSpaceDE w:val="0"/>
        <w:autoSpaceDN w:val="0"/>
        <w:adjustRightInd w:val="0"/>
        <w:ind w:left="426" w:firstLine="72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widowControl w:val="0"/>
        <w:suppressAutoHyphens/>
        <w:autoSpaceDE w:val="0"/>
        <w:jc w:val="both"/>
        <w:rPr>
          <w:szCs w:val="26"/>
          <w:lang w:eastAsia="zh-CN"/>
        </w:rPr>
      </w:pPr>
      <w:r w:rsidRPr="00624517">
        <w:rPr>
          <w:szCs w:val="26"/>
          <w:lang w:eastAsia="zh-CN"/>
        </w:rPr>
        <w:t>2.1. Предлагаемые контрольные материалы должны быть оригинального производства, предназначены для применения на автоматическом гематологическом анализаторе «</w:t>
      </w:r>
      <w:proofErr w:type="spellStart"/>
      <w:r w:rsidRPr="00624517">
        <w:rPr>
          <w:szCs w:val="26"/>
          <w:lang w:eastAsia="zh-CN"/>
        </w:rPr>
        <w:t>Yumizen</w:t>
      </w:r>
      <w:proofErr w:type="spellEnd"/>
      <w:r w:rsidRPr="00624517">
        <w:rPr>
          <w:szCs w:val="26"/>
          <w:lang w:eastAsia="zh-CN"/>
        </w:rPr>
        <w:t xml:space="preserve"> </w:t>
      </w:r>
      <w:r w:rsidRPr="00624517">
        <w:rPr>
          <w:szCs w:val="26"/>
          <w:lang w:val="en-US" w:eastAsia="zh-CN"/>
        </w:rPr>
        <w:t>H</w:t>
      </w:r>
      <w:r w:rsidRPr="00624517">
        <w:rPr>
          <w:szCs w:val="26"/>
          <w:lang w:eastAsia="zh-CN"/>
        </w:rPr>
        <w:t>500», производства HORIBA ABX SAS, Франция.</w:t>
      </w:r>
    </w:p>
    <w:p w:rsidR="00467303" w:rsidRPr="00624517" w:rsidRDefault="00467303" w:rsidP="00467303">
      <w:pPr>
        <w:widowControl w:val="0"/>
        <w:suppressAutoHyphens/>
        <w:autoSpaceDE w:val="0"/>
        <w:spacing w:line="256" w:lineRule="auto"/>
        <w:jc w:val="both"/>
        <w:rPr>
          <w:szCs w:val="26"/>
          <w:lang w:eastAsia="zh-CN"/>
        </w:rPr>
      </w:pPr>
      <w:r w:rsidRPr="00624517">
        <w:rPr>
          <w:szCs w:val="26"/>
          <w:lang w:eastAsia="zh-CN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widowControl w:val="0"/>
        <w:suppressAutoHyphens/>
        <w:autoSpaceDE w:val="0"/>
        <w:spacing w:line="256" w:lineRule="auto"/>
        <w:jc w:val="both"/>
        <w:rPr>
          <w:sz w:val="26"/>
          <w:szCs w:val="26"/>
          <w:lang w:eastAsia="zh-CN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rPr>
          <w:sz w:val="26"/>
          <w:szCs w:val="26"/>
          <w:lang w:eastAsia="zh-CN"/>
        </w:rPr>
        <w:br w:type="column"/>
      </w:r>
      <w:r w:rsidRPr="00624517">
        <w:lastRenderedPageBreak/>
        <w:t xml:space="preserve"> Приложение 3</w:t>
      </w: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3</w:t>
      </w: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tabs>
          <w:tab w:val="left" w:pos="900"/>
        </w:tabs>
        <w:jc w:val="center"/>
        <w:outlineLvl w:val="0"/>
      </w:pPr>
      <w:r w:rsidRPr="00624517">
        <w:t>комплекта контрольных материалов для автоматического гематологического анализатора</w:t>
      </w:r>
    </w:p>
    <w:p w:rsidR="00467303" w:rsidRPr="00624517" w:rsidRDefault="00467303" w:rsidP="00467303">
      <w:pPr>
        <w:tabs>
          <w:tab w:val="left" w:pos="900"/>
        </w:tabs>
        <w:ind w:firstLine="360"/>
        <w:outlineLvl w:val="0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981"/>
        <w:gridCol w:w="1416"/>
        <w:gridCol w:w="1417"/>
      </w:tblGrid>
      <w:tr w:rsidR="00467303" w:rsidRPr="00624517" w:rsidTr="009E089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№, п/п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jc w:val="center"/>
            </w:pPr>
            <w:r w:rsidRPr="00624517">
              <w:t>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624517">
              <w:rPr>
                <w:bCs/>
              </w:rPr>
              <w:t>1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303" w:rsidRPr="00624517" w:rsidRDefault="00467303" w:rsidP="009E0891">
            <w:r w:rsidRPr="00624517">
              <w:t xml:space="preserve">Материал </w:t>
            </w:r>
            <w:proofErr w:type="gramStart"/>
            <w:r w:rsidRPr="00624517">
              <w:t>контрольный  XN</w:t>
            </w:r>
            <w:proofErr w:type="gramEnd"/>
            <w:r w:rsidRPr="00624517">
              <w:t>-</w:t>
            </w:r>
            <w:r w:rsidRPr="00624517">
              <w:rPr>
                <w:lang w:val="en-US"/>
              </w:rPr>
              <w:t>L</w:t>
            </w:r>
            <w:r w:rsidRPr="00624517">
              <w:t xml:space="preserve"> CHECK </w:t>
            </w:r>
            <w:proofErr w:type="spellStart"/>
            <w:r w:rsidRPr="00624517">
              <w:t>Low</w:t>
            </w:r>
            <w:proofErr w:type="spellEnd"/>
            <w:r w:rsidRPr="00624517">
              <w:t xml:space="preserve"> (низкий) или аналог, упаковка не менее 3,0 мл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0,003</w:t>
            </w:r>
          </w:p>
        </w:tc>
      </w:tr>
      <w:tr w:rsidR="00467303" w:rsidRPr="00624517" w:rsidTr="009E0891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624517">
              <w:rPr>
                <w:bCs/>
              </w:rPr>
              <w:t>2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303" w:rsidRPr="00624517" w:rsidRDefault="00467303" w:rsidP="009E0891">
            <w:r w:rsidRPr="00624517">
              <w:t xml:space="preserve">Материал </w:t>
            </w:r>
            <w:proofErr w:type="gramStart"/>
            <w:r w:rsidRPr="00624517">
              <w:t>контрольный  XN</w:t>
            </w:r>
            <w:proofErr w:type="gramEnd"/>
            <w:r w:rsidRPr="00624517">
              <w:t>-</w:t>
            </w:r>
            <w:r w:rsidRPr="00624517">
              <w:rPr>
                <w:lang w:val="en-US"/>
              </w:rPr>
              <w:t>L</w:t>
            </w:r>
            <w:r w:rsidRPr="00624517">
              <w:t xml:space="preserve"> CHECK </w:t>
            </w:r>
            <w:proofErr w:type="spellStart"/>
            <w:r w:rsidRPr="00624517">
              <w:t>Normal</w:t>
            </w:r>
            <w:proofErr w:type="spellEnd"/>
            <w:r w:rsidRPr="00624517">
              <w:t xml:space="preserve"> (норма) или аналог, упаковка не менее 3,0 мл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0,003</w:t>
            </w:r>
          </w:p>
        </w:tc>
      </w:tr>
      <w:tr w:rsidR="00467303" w:rsidRPr="00624517" w:rsidTr="009E0891">
        <w:trPr>
          <w:trHeight w:val="2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ind w:left="720" w:right="-6" w:hanging="686"/>
              <w:jc w:val="center"/>
              <w:rPr>
                <w:bCs/>
              </w:rPr>
            </w:pPr>
            <w:r w:rsidRPr="00624517">
              <w:rPr>
                <w:bCs/>
              </w:rPr>
              <w:t>3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303" w:rsidRPr="00624517" w:rsidRDefault="00467303" w:rsidP="009E0891">
            <w:r w:rsidRPr="00624517">
              <w:t xml:space="preserve">Материал </w:t>
            </w:r>
            <w:proofErr w:type="gramStart"/>
            <w:r w:rsidRPr="00624517">
              <w:t>контрольный  XN</w:t>
            </w:r>
            <w:proofErr w:type="gramEnd"/>
            <w:r w:rsidRPr="00624517">
              <w:t>-</w:t>
            </w:r>
            <w:r w:rsidRPr="00624517">
              <w:rPr>
                <w:lang w:val="en-US"/>
              </w:rPr>
              <w:t>L</w:t>
            </w:r>
            <w:r w:rsidRPr="00624517">
              <w:t xml:space="preserve"> CHECK </w:t>
            </w:r>
            <w:proofErr w:type="spellStart"/>
            <w:r w:rsidRPr="00624517">
              <w:t>High</w:t>
            </w:r>
            <w:proofErr w:type="spellEnd"/>
            <w:r w:rsidRPr="00624517">
              <w:t xml:space="preserve"> (высокий) или аналог, упаковка не менее 3,0 мл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24517">
              <w:t>0,003</w:t>
            </w:r>
          </w:p>
        </w:tc>
      </w:tr>
    </w:tbl>
    <w:p w:rsidR="00467303" w:rsidRPr="00624517" w:rsidRDefault="00467303" w:rsidP="00467303">
      <w:pPr>
        <w:widowControl w:val="0"/>
        <w:autoSpaceDE w:val="0"/>
        <w:autoSpaceDN w:val="0"/>
        <w:adjustRightInd w:val="0"/>
        <w:ind w:left="360" w:right="-5"/>
        <w:contextualSpacing/>
        <w:jc w:val="both"/>
        <w:rPr>
          <w:bCs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1.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 xml:space="preserve">1.1. Предлагаемые контрольные материалы должны быть предназначены для применения </w:t>
      </w:r>
      <w:r w:rsidRPr="00624517">
        <w:rPr>
          <w:rFonts w:eastAsia="SimSun"/>
        </w:rPr>
        <w:t xml:space="preserve">на автоматическом </w:t>
      </w:r>
      <w:r w:rsidRPr="00624517">
        <w:rPr>
          <w:bCs/>
          <w:spacing w:val="4"/>
        </w:rPr>
        <w:t>г</w:t>
      </w:r>
      <w:r w:rsidRPr="00624517">
        <w:rPr>
          <w:rFonts w:eastAsia="SimSun"/>
        </w:rPr>
        <w:t>ематологическом анализаторе серии Х</w:t>
      </w:r>
      <w:r w:rsidRPr="00624517">
        <w:rPr>
          <w:rFonts w:eastAsia="SimSun"/>
          <w:lang w:val="en-US"/>
        </w:rPr>
        <w:t>N</w:t>
      </w:r>
      <w:r w:rsidRPr="00624517">
        <w:rPr>
          <w:rFonts w:eastAsia="SimSun"/>
        </w:rPr>
        <w:t>-</w:t>
      </w:r>
      <w:r w:rsidRPr="00624517">
        <w:rPr>
          <w:rFonts w:eastAsia="SimSun"/>
          <w:lang w:val="en-US"/>
        </w:rPr>
        <w:t>L</w:t>
      </w:r>
      <w:r w:rsidRPr="00624517">
        <w:rPr>
          <w:rFonts w:eastAsia="SimSun"/>
        </w:rPr>
        <w:t xml:space="preserve"> модель «</w:t>
      </w:r>
      <w:r w:rsidRPr="00624517">
        <w:rPr>
          <w:rFonts w:eastAsia="SimSun"/>
          <w:lang w:val="en-US" w:eastAsia="zh-CN"/>
        </w:rPr>
        <w:t>XN</w:t>
      </w:r>
      <w:r w:rsidRPr="00624517">
        <w:rPr>
          <w:rFonts w:eastAsia="SimSun"/>
          <w:lang w:eastAsia="zh-CN"/>
        </w:rPr>
        <w:t xml:space="preserve">-350» </w:t>
      </w:r>
      <w:r w:rsidRPr="00624517">
        <w:t>производства «</w:t>
      </w:r>
      <w:proofErr w:type="spellStart"/>
      <w:r w:rsidRPr="00624517">
        <w:t>Sysmex</w:t>
      </w:r>
      <w:proofErr w:type="spellEnd"/>
      <w:r w:rsidRPr="00624517">
        <w:t xml:space="preserve"> </w:t>
      </w:r>
      <w:proofErr w:type="spellStart"/>
      <w:r w:rsidRPr="00624517">
        <w:t>Corporation</w:t>
      </w:r>
      <w:proofErr w:type="spellEnd"/>
      <w:r w:rsidRPr="00624517">
        <w:t>», Япония</w:t>
      </w:r>
      <w:r w:rsidRPr="00624517">
        <w:rPr>
          <w:spacing w:val="2"/>
        </w:rPr>
        <w:t>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  <w:r w:rsidRPr="00624517">
        <w:t xml:space="preserve">1.2. Предлагаемый контрольный материал помимо проведения </w:t>
      </w:r>
      <w:proofErr w:type="spellStart"/>
      <w:r w:rsidRPr="00624517">
        <w:t>внутрилабораторного</w:t>
      </w:r>
      <w:proofErr w:type="spellEnd"/>
      <w:r w:rsidRPr="00624517">
        <w:t xml:space="preserve"> контроля качества должен позволять, без дополнительных затрат участвовать в межлабораторных программах сравнения сертифицированных в соответствии с </w:t>
      </w:r>
      <w:r w:rsidRPr="00624517">
        <w:rPr>
          <w:lang w:val="en-US"/>
        </w:rPr>
        <w:t>ISO</w:t>
      </w:r>
      <w:r w:rsidRPr="00624517">
        <w:t xml:space="preserve"> 17043.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  <w:r w:rsidRPr="00624517">
        <w:t xml:space="preserve">1.3. Контрольный материал должен быть аттестован для контроля качества гематологических исследований по всему спектру параметров автоматических анализаторов </w:t>
      </w:r>
      <w:r w:rsidRPr="00624517">
        <w:rPr>
          <w:lang w:val="en-US"/>
        </w:rPr>
        <w:t>XN</w:t>
      </w:r>
      <w:r w:rsidRPr="00624517">
        <w:t>-</w:t>
      </w:r>
      <w:r w:rsidRPr="00624517">
        <w:rPr>
          <w:lang w:val="en-US"/>
        </w:rPr>
        <w:t>L</w:t>
      </w:r>
      <w:r w:rsidRPr="00624517">
        <w:t xml:space="preserve"> серии. (</w:t>
      </w:r>
      <w:r w:rsidRPr="00624517">
        <w:rPr>
          <w:lang w:val="en-US"/>
        </w:rPr>
        <w:t>RBC</w:t>
      </w:r>
      <w:r w:rsidRPr="00624517">
        <w:t xml:space="preserve">, </w:t>
      </w:r>
      <w:r w:rsidRPr="00624517">
        <w:rPr>
          <w:lang w:val="en-US"/>
        </w:rPr>
        <w:t>HCT</w:t>
      </w:r>
      <w:r w:rsidRPr="00624517">
        <w:t xml:space="preserve">, </w:t>
      </w:r>
      <w:r w:rsidRPr="00624517">
        <w:rPr>
          <w:lang w:val="en-US"/>
        </w:rPr>
        <w:t>MCV</w:t>
      </w:r>
      <w:r w:rsidRPr="00624517">
        <w:t xml:space="preserve">, </w:t>
      </w:r>
      <w:r w:rsidRPr="00624517">
        <w:rPr>
          <w:lang w:val="en-US"/>
        </w:rPr>
        <w:t>MCH</w:t>
      </w:r>
      <w:r w:rsidRPr="00624517">
        <w:t xml:space="preserve">, </w:t>
      </w:r>
      <w:r w:rsidRPr="00624517">
        <w:rPr>
          <w:lang w:val="en-US"/>
        </w:rPr>
        <w:t>MCHC</w:t>
      </w:r>
      <w:r w:rsidRPr="00624517">
        <w:t xml:space="preserve">, </w:t>
      </w:r>
      <w:r w:rsidRPr="00624517">
        <w:rPr>
          <w:lang w:val="en-US"/>
        </w:rPr>
        <w:t>PLT</w:t>
      </w:r>
      <w:r w:rsidRPr="00624517">
        <w:t xml:space="preserve">, </w:t>
      </w:r>
      <w:r w:rsidRPr="00624517">
        <w:rPr>
          <w:lang w:val="en-US"/>
        </w:rPr>
        <w:t>RDW</w:t>
      </w:r>
      <w:r w:rsidRPr="00624517">
        <w:t>-</w:t>
      </w:r>
      <w:r w:rsidRPr="00624517">
        <w:rPr>
          <w:lang w:val="en-US"/>
        </w:rPr>
        <w:t>CV</w:t>
      </w:r>
      <w:r w:rsidRPr="00624517">
        <w:t xml:space="preserve">, </w:t>
      </w:r>
      <w:r w:rsidRPr="00624517">
        <w:rPr>
          <w:lang w:val="en-US"/>
        </w:rPr>
        <w:t>RDW</w:t>
      </w:r>
      <w:r w:rsidRPr="00624517">
        <w:t>-</w:t>
      </w:r>
      <w:r w:rsidRPr="00624517">
        <w:rPr>
          <w:lang w:val="en-US"/>
        </w:rPr>
        <w:t>SD</w:t>
      </w:r>
      <w:r w:rsidRPr="00624517">
        <w:t xml:space="preserve">, </w:t>
      </w:r>
      <w:r w:rsidRPr="00624517">
        <w:rPr>
          <w:lang w:val="en-US"/>
        </w:rPr>
        <w:t>PDW</w:t>
      </w:r>
      <w:r w:rsidRPr="00624517">
        <w:t xml:space="preserve">, </w:t>
      </w:r>
      <w:r w:rsidRPr="00624517">
        <w:rPr>
          <w:lang w:val="en-US"/>
        </w:rPr>
        <w:t>MPV</w:t>
      </w:r>
      <w:r w:rsidRPr="00624517">
        <w:t xml:space="preserve">, </w:t>
      </w:r>
      <w:r w:rsidRPr="00624517">
        <w:rPr>
          <w:lang w:val="en-US"/>
        </w:rPr>
        <w:t>PCT</w:t>
      </w:r>
      <w:r w:rsidRPr="00624517">
        <w:t xml:space="preserve">, </w:t>
      </w:r>
      <w:r w:rsidRPr="00624517">
        <w:rPr>
          <w:lang w:val="en-US"/>
        </w:rPr>
        <w:t>WBC</w:t>
      </w:r>
      <w:r w:rsidRPr="00624517">
        <w:t>-</w:t>
      </w:r>
      <w:r w:rsidRPr="00624517">
        <w:rPr>
          <w:lang w:val="en-US"/>
        </w:rPr>
        <w:t>C</w:t>
      </w:r>
      <w:r w:rsidRPr="00624517">
        <w:t xml:space="preserve">, </w:t>
      </w:r>
      <w:r w:rsidRPr="00624517">
        <w:rPr>
          <w:lang w:val="en-US"/>
        </w:rPr>
        <w:t>WBC</w:t>
      </w:r>
      <w:r w:rsidRPr="00624517">
        <w:t>-</w:t>
      </w:r>
      <w:r w:rsidRPr="00624517">
        <w:rPr>
          <w:lang w:val="en-US"/>
        </w:rPr>
        <w:t>D</w:t>
      </w:r>
      <w:r w:rsidRPr="00624517">
        <w:t xml:space="preserve">, </w:t>
      </w:r>
      <w:r w:rsidRPr="00624517">
        <w:rPr>
          <w:lang w:val="en-US"/>
        </w:rPr>
        <w:t>NEUT</w:t>
      </w:r>
      <w:r w:rsidRPr="00624517">
        <w:t xml:space="preserve">#, </w:t>
      </w:r>
      <w:r w:rsidRPr="00624517">
        <w:rPr>
          <w:lang w:val="en-US"/>
        </w:rPr>
        <w:t>LYMP</w:t>
      </w:r>
      <w:r w:rsidRPr="00624517">
        <w:t xml:space="preserve">#, </w:t>
      </w:r>
      <w:r w:rsidRPr="00624517">
        <w:rPr>
          <w:lang w:val="en-US"/>
        </w:rPr>
        <w:t>MONO</w:t>
      </w:r>
      <w:r w:rsidRPr="00624517">
        <w:t xml:space="preserve">#, </w:t>
      </w:r>
      <w:r w:rsidRPr="00624517">
        <w:rPr>
          <w:lang w:val="en-US"/>
        </w:rPr>
        <w:t>BASO</w:t>
      </w:r>
      <w:r w:rsidRPr="00624517">
        <w:t xml:space="preserve">#, </w:t>
      </w:r>
      <w:r w:rsidRPr="00624517">
        <w:rPr>
          <w:lang w:val="en-US"/>
        </w:rPr>
        <w:t>EO</w:t>
      </w:r>
      <w:r w:rsidRPr="00624517">
        <w:t xml:space="preserve">#, </w:t>
      </w:r>
      <w:r w:rsidRPr="00624517">
        <w:rPr>
          <w:lang w:val="en-US"/>
        </w:rPr>
        <w:t>IG</w:t>
      </w:r>
      <w:r w:rsidRPr="00624517">
        <w:t xml:space="preserve">#, </w:t>
      </w:r>
      <w:r w:rsidRPr="00624517">
        <w:rPr>
          <w:lang w:val="en-US"/>
        </w:rPr>
        <w:t>NEUT</w:t>
      </w:r>
      <w:r w:rsidRPr="00624517">
        <w:t xml:space="preserve">%, </w:t>
      </w:r>
      <w:r w:rsidRPr="00624517">
        <w:rPr>
          <w:lang w:val="en-US"/>
        </w:rPr>
        <w:t>LYMP</w:t>
      </w:r>
      <w:r w:rsidRPr="00624517">
        <w:t xml:space="preserve">%, </w:t>
      </w:r>
      <w:r w:rsidRPr="00624517">
        <w:rPr>
          <w:lang w:val="en-US"/>
        </w:rPr>
        <w:t>MONO</w:t>
      </w:r>
      <w:r w:rsidRPr="00624517">
        <w:t xml:space="preserve">%, </w:t>
      </w:r>
      <w:r w:rsidRPr="00624517">
        <w:rPr>
          <w:lang w:val="en-US"/>
        </w:rPr>
        <w:t>BASO</w:t>
      </w:r>
      <w:r w:rsidRPr="00624517">
        <w:t xml:space="preserve">%, </w:t>
      </w:r>
      <w:r w:rsidRPr="00624517">
        <w:rPr>
          <w:lang w:val="en-US"/>
        </w:rPr>
        <w:t>EO</w:t>
      </w:r>
      <w:r w:rsidRPr="00624517">
        <w:t xml:space="preserve">%, </w:t>
      </w:r>
      <w:r w:rsidRPr="00624517">
        <w:rPr>
          <w:lang w:val="en-US"/>
        </w:rPr>
        <w:t>IG</w:t>
      </w:r>
      <w:r w:rsidRPr="00624517">
        <w:t xml:space="preserve">%, </w:t>
      </w:r>
      <w:r w:rsidRPr="00624517">
        <w:rPr>
          <w:lang w:val="en-US"/>
        </w:rPr>
        <w:t>HGB</w:t>
      </w:r>
      <w:r w:rsidRPr="00624517">
        <w:t xml:space="preserve">, </w:t>
      </w:r>
      <w:r w:rsidRPr="00624517">
        <w:rPr>
          <w:lang w:val="en-US"/>
        </w:rPr>
        <w:t>RBC</w:t>
      </w:r>
      <w:r w:rsidRPr="00624517">
        <w:t>-</w:t>
      </w:r>
      <w:r w:rsidRPr="00624517">
        <w:rPr>
          <w:lang w:val="en-US"/>
        </w:rPr>
        <w:t>O</w:t>
      </w:r>
      <w:r w:rsidRPr="00624517">
        <w:t xml:space="preserve">, </w:t>
      </w:r>
      <w:r w:rsidRPr="00624517">
        <w:rPr>
          <w:lang w:val="en-US"/>
        </w:rPr>
        <w:t>PLT</w:t>
      </w:r>
      <w:r w:rsidRPr="00624517">
        <w:t>-</w:t>
      </w:r>
      <w:r w:rsidRPr="00624517">
        <w:rPr>
          <w:lang w:val="en-US"/>
        </w:rPr>
        <w:t>O</w:t>
      </w:r>
      <w:r w:rsidRPr="00624517">
        <w:t xml:space="preserve">, </w:t>
      </w:r>
      <w:r w:rsidRPr="00624517">
        <w:rPr>
          <w:lang w:val="en-US"/>
        </w:rPr>
        <w:t>HFR</w:t>
      </w:r>
      <w:r w:rsidRPr="00624517">
        <w:t xml:space="preserve">, </w:t>
      </w:r>
      <w:r w:rsidRPr="00624517">
        <w:rPr>
          <w:lang w:val="en-US"/>
        </w:rPr>
        <w:t>MFR</w:t>
      </w:r>
      <w:r w:rsidRPr="00624517">
        <w:t xml:space="preserve">, </w:t>
      </w:r>
      <w:r w:rsidRPr="00624517">
        <w:rPr>
          <w:lang w:val="en-US"/>
        </w:rPr>
        <w:t>LFR</w:t>
      </w:r>
      <w:r w:rsidRPr="00624517">
        <w:t xml:space="preserve">, </w:t>
      </w:r>
      <w:r w:rsidRPr="00624517">
        <w:rPr>
          <w:lang w:val="en-US"/>
        </w:rPr>
        <w:t>IRF</w:t>
      </w:r>
      <w:r w:rsidRPr="00624517">
        <w:t xml:space="preserve">, </w:t>
      </w:r>
      <w:r w:rsidRPr="00624517">
        <w:rPr>
          <w:lang w:val="en-US"/>
        </w:rPr>
        <w:t>HYPO</w:t>
      </w:r>
      <w:r w:rsidRPr="00624517">
        <w:t>-</w:t>
      </w:r>
      <w:r w:rsidRPr="00624517">
        <w:rPr>
          <w:lang w:val="en-US"/>
        </w:rPr>
        <w:t>He</w:t>
      </w:r>
      <w:r w:rsidRPr="00624517">
        <w:t xml:space="preserve">, </w:t>
      </w:r>
      <w:proofErr w:type="spellStart"/>
      <w:r w:rsidRPr="00624517">
        <w:rPr>
          <w:lang w:val="en-US"/>
        </w:rPr>
        <w:t>MicroR</w:t>
      </w:r>
      <w:proofErr w:type="spellEnd"/>
      <w:r w:rsidRPr="00624517">
        <w:t xml:space="preserve">, </w:t>
      </w:r>
      <w:proofErr w:type="spellStart"/>
      <w:r w:rsidRPr="00624517">
        <w:rPr>
          <w:lang w:val="en-US"/>
        </w:rPr>
        <w:t>MacroR</w:t>
      </w:r>
      <w:proofErr w:type="spellEnd"/>
      <w:r w:rsidRPr="00624517">
        <w:t>).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  <w:r w:rsidRPr="00624517">
        <w:t>1.4. Состав предлагаемого контрольного материала максимально должен быть приближен по составу к человеческой крови и содержать эритроциты, лейкоциты и тромбоциты человека.</w:t>
      </w:r>
    </w:p>
    <w:p w:rsidR="00467303" w:rsidRPr="00624517" w:rsidRDefault="00467303" w:rsidP="00467303">
      <w:pPr>
        <w:widowControl w:val="0"/>
        <w:autoSpaceDE w:val="0"/>
        <w:autoSpaceDN w:val="0"/>
        <w:adjustRightInd w:val="0"/>
        <w:jc w:val="both"/>
      </w:pPr>
      <w:r w:rsidRPr="00624517">
        <w:t>1.5. Предлагаемый контрольный материал должен быть изготовлен из человеческого материала, который был протестирован на наличие РНК вируса ВИЧ и гепатита В при помощи молекулярно-генетического метода ПЦР/</w:t>
      </w:r>
      <w:r w:rsidRPr="00624517">
        <w:rPr>
          <w:lang w:val="en-US"/>
        </w:rPr>
        <w:t>NAT</w:t>
      </w:r>
      <w:r w:rsidRPr="00624517">
        <w:t>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1.6. Для исключения ошибок ручного ввода, предлагаемые контрольные материалы должны иметь возможность загружать аттестованные параметры в анализатор посредством системы интернет или посредством считывания штрих-кода из паспорта контроля.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 xml:space="preserve">1.7. Для исключения ошибок маркировки и идентификации контрольного материала на пробирке с контрольным материалом должен быть нанесен идентифицированный штрих-код, посредством которого анализатор серии </w:t>
      </w:r>
      <w:r w:rsidRPr="00624517">
        <w:rPr>
          <w:spacing w:val="2"/>
          <w:lang w:val="en-US"/>
        </w:rPr>
        <w:t>XN</w:t>
      </w:r>
      <w:r w:rsidRPr="00624517">
        <w:rPr>
          <w:spacing w:val="2"/>
        </w:rPr>
        <w:t>-</w:t>
      </w:r>
      <w:r w:rsidRPr="00624517">
        <w:rPr>
          <w:spacing w:val="2"/>
          <w:lang w:val="en-US"/>
        </w:rPr>
        <w:t>L</w:t>
      </w:r>
      <w:r w:rsidRPr="00624517">
        <w:rPr>
          <w:spacing w:val="2"/>
        </w:rPr>
        <w:t xml:space="preserve"> идентифицирует тип контрольного материала, его лот и срок годности.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2.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tabs>
          <w:tab w:val="left" w:pos="540"/>
          <w:tab w:val="left" w:pos="720"/>
        </w:tabs>
        <w:jc w:val="both"/>
      </w:pPr>
    </w:p>
    <w:p w:rsidR="00467303" w:rsidRPr="00624517" w:rsidRDefault="00467303" w:rsidP="00467303">
      <w:pPr>
        <w:jc w:val="both"/>
      </w:pP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br w:type="column"/>
      </w:r>
      <w:r w:rsidRPr="00624517">
        <w:lastRenderedPageBreak/>
        <w:t>Приложение 4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4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tabs>
          <w:tab w:val="left" w:pos="900"/>
        </w:tabs>
        <w:jc w:val="center"/>
        <w:outlineLvl w:val="0"/>
      </w:pPr>
      <w:r w:rsidRPr="00624517">
        <w:t>комплекта контрольных материалов для автоматического гематологического анализатора</w:t>
      </w:r>
    </w:p>
    <w:p w:rsidR="00467303" w:rsidRPr="00624517" w:rsidRDefault="00467303" w:rsidP="00467303">
      <w:pPr>
        <w:tabs>
          <w:tab w:val="left" w:pos="900"/>
        </w:tabs>
        <w:jc w:val="center"/>
        <w:outlineLvl w:val="0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47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5"/>
        <w:gridCol w:w="5557"/>
        <w:gridCol w:w="1418"/>
        <w:gridCol w:w="1685"/>
      </w:tblGrid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№ п/п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Единица измерения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1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нормальный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(норма)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2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низкий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(низкий)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  <w:tr w:rsidR="00467303" w:rsidRPr="00624517" w:rsidTr="000429DA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3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303" w:rsidRPr="00624517" w:rsidRDefault="00467303" w:rsidP="009E0891">
            <w:pPr>
              <w:jc w:val="both"/>
            </w:pPr>
            <w:r w:rsidRPr="00624517">
              <w:t xml:space="preserve">Гематологический контроль </w:t>
            </w:r>
            <w:proofErr w:type="spellStart"/>
            <w:r w:rsidRPr="00624517">
              <w:rPr>
                <w:lang w:val="en-US"/>
              </w:rPr>
              <w:t>Haem</w:t>
            </w:r>
            <w:proofErr w:type="spellEnd"/>
            <w:r w:rsidRPr="00624517">
              <w:t xml:space="preserve"> </w:t>
            </w:r>
            <w:proofErr w:type="spellStart"/>
            <w:r w:rsidRPr="00624517">
              <w:rPr>
                <w:lang w:val="en-US"/>
              </w:rPr>
              <w:t>Hematogy</w:t>
            </w:r>
            <w:proofErr w:type="spellEnd"/>
            <w:r w:rsidRPr="00624517">
              <w:t xml:space="preserve"> высокий уровень или </w:t>
            </w:r>
            <w:r w:rsidRPr="00624517">
              <w:rPr>
                <w:lang w:val="en-US"/>
              </w:rPr>
              <w:t>Control</w:t>
            </w:r>
            <w:r w:rsidRPr="00624517">
              <w:t xml:space="preserve"> М</w:t>
            </w:r>
            <w:proofErr w:type="spellStart"/>
            <w:r w:rsidRPr="00624517">
              <w:rPr>
                <w:lang w:val="en-US"/>
              </w:rPr>
              <w:t>yt</w:t>
            </w:r>
            <w:proofErr w:type="spellEnd"/>
            <w:r w:rsidRPr="00624517">
              <w:t xml:space="preserve"> 3</w:t>
            </w:r>
            <w:r w:rsidRPr="00624517">
              <w:rPr>
                <w:lang w:val="en-US"/>
              </w:rPr>
              <w:t>D</w:t>
            </w:r>
            <w:r w:rsidRPr="00624517">
              <w:t xml:space="preserve"> (высокий) или аналог, упаковка не более 2,5 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ind w:left="34" w:hanging="34"/>
              <w:jc w:val="center"/>
            </w:pPr>
            <w:r w:rsidRPr="00624517">
              <w:t>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0,0025</w:t>
            </w:r>
          </w:p>
        </w:tc>
      </w:tr>
    </w:tbl>
    <w:p w:rsidR="00467303" w:rsidRPr="00624517" w:rsidRDefault="00467303" w:rsidP="00467303">
      <w:pPr>
        <w:widowControl w:val="0"/>
        <w:autoSpaceDE w:val="0"/>
        <w:autoSpaceDN w:val="0"/>
        <w:adjustRightInd w:val="0"/>
        <w:spacing w:line="317" w:lineRule="exact"/>
        <w:ind w:right="-5"/>
        <w:jc w:val="both"/>
        <w:rPr>
          <w:b/>
          <w:bCs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624517">
        <w:t xml:space="preserve">2.1. </w:t>
      </w:r>
      <w:r w:rsidRPr="00624517">
        <w:rPr>
          <w:spacing w:val="2"/>
        </w:rPr>
        <w:t xml:space="preserve">Предлагаемые контрольные материалы должны быть предназначены для работы на гематологическом </w:t>
      </w:r>
      <w:r w:rsidRPr="00624517">
        <w:t>анализаторе «</w:t>
      </w:r>
      <w:r w:rsidRPr="00624517">
        <w:rPr>
          <w:bCs/>
        </w:rPr>
        <w:t>М</w:t>
      </w:r>
      <w:r w:rsidRPr="00624517">
        <w:rPr>
          <w:bCs/>
          <w:lang w:val="en-US"/>
        </w:rPr>
        <w:t>YTHIC</w:t>
      </w:r>
      <w:r w:rsidRPr="00624517">
        <w:rPr>
          <w:bCs/>
        </w:rPr>
        <w:t>-18» производства фирмы «</w:t>
      </w:r>
      <w:r w:rsidRPr="00624517">
        <w:rPr>
          <w:bCs/>
          <w:lang w:val="en-US"/>
        </w:rPr>
        <w:t>ORFEY</w:t>
      </w:r>
      <w:r w:rsidRPr="00624517">
        <w:rPr>
          <w:bCs/>
        </w:rPr>
        <w:t>», Швейцария.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2.2. Соответствие предлагаемых контрольных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br w:type="column"/>
      </w:r>
      <w:r w:rsidRPr="00624517">
        <w:lastRenderedPageBreak/>
        <w:t xml:space="preserve">Приложение </w:t>
      </w:r>
      <w:r>
        <w:t>5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5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624517">
        <w:t>комплекта реагентов и других расходных материалов для автоматического гематологического анализатора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6095"/>
        <w:gridCol w:w="1417"/>
        <w:gridCol w:w="1418"/>
      </w:tblGrid>
      <w:tr w:rsidR="00467303" w:rsidRPr="00624517" w:rsidTr="009E089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№ 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trHeight w:val="5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r w:rsidRPr="00624517">
              <w:t>Изотонический раствор (</w:t>
            </w:r>
            <w:r w:rsidRPr="00624517">
              <w:rPr>
                <w:lang w:val="en-US"/>
              </w:rPr>
              <w:t>Diluent</w:t>
            </w:r>
            <w:r w:rsidRPr="00624517">
              <w:t xml:space="preserve">) - каталожный № </w:t>
            </w:r>
            <w:r w:rsidRPr="00624517">
              <w:rPr>
                <w:lang w:val="en-US"/>
              </w:rPr>
              <w:t>ORPHEE</w:t>
            </w:r>
            <w:r w:rsidRPr="00624517">
              <w:t>: НМ18-009-20, упаковка не более 20 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60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Cs/>
        </w:rPr>
      </w:pPr>
      <w:r w:rsidRPr="00624517">
        <w:t xml:space="preserve">2.1. </w:t>
      </w:r>
      <w:r w:rsidRPr="00624517">
        <w:rPr>
          <w:spacing w:val="2"/>
        </w:rPr>
        <w:t xml:space="preserve">Предлагаемые реагенты и расходные материалы должны быть оригинального производства, предназначены для применения на </w:t>
      </w:r>
      <w:r w:rsidRPr="00624517">
        <w:t>гематологическом анализаторе «</w:t>
      </w:r>
      <w:r w:rsidRPr="00624517">
        <w:rPr>
          <w:bCs/>
        </w:rPr>
        <w:t>М</w:t>
      </w:r>
      <w:r w:rsidRPr="00624517">
        <w:rPr>
          <w:bCs/>
          <w:lang w:val="en-US"/>
        </w:rPr>
        <w:t>YTHIC</w:t>
      </w:r>
      <w:r w:rsidRPr="00624517">
        <w:rPr>
          <w:bCs/>
        </w:rPr>
        <w:t>-18» производства фирмы «</w:t>
      </w:r>
      <w:r w:rsidRPr="00624517">
        <w:rPr>
          <w:bCs/>
          <w:lang w:val="en-US"/>
        </w:rPr>
        <w:t>ORFEY</w:t>
      </w:r>
      <w:r w:rsidRPr="00624517">
        <w:rPr>
          <w:bCs/>
        </w:rPr>
        <w:t>», Швейцария.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2.2. Соответствие предлагаемых реагентов и расходных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624517">
        <w:br w:type="column"/>
      </w:r>
      <w:r w:rsidRPr="00624517">
        <w:lastRenderedPageBreak/>
        <w:t xml:space="preserve">Приложение </w:t>
      </w:r>
      <w:r>
        <w:t>6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>
        <w:rPr>
          <w:b/>
          <w:bCs/>
          <w:color w:val="242424"/>
        </w:rPr>
        <w:t>Лот 6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</w:pPr>
      <w:r w:rsidRPr="00624517">
        <w:t xml:space="preserve">комплекта </w:t>
      </w:r>
      <w:r w:rsidRPr="00624517">
        <w:rPr>
          <w:spacing w:val="3"/>
        </w:rPr>
        <w:t>реагентов, стандартов, контрольных материалов и других расходных материалов для</w:t>
      </w:r>
      <w:r w:rsidRPr="00624517">
        <w:t xml:space="preserve"> автоматического анализатора глюкозы /</w:t>
      </w:r>
      <w:proofErr w:type="spellStart"/>
      <w:r w:rsidRPr="00624517">
        <w:t>лактата</w:t>
      </w:r>
      <w:proofErr w:type="spellEnd"/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691"/>
        <w:gridCol w:w="1417"/>
        <w:gridCol w:w="992"/>
      </w:tblGrid>
      <w:tr w:rsidR="00467303" w:rsidRPr="00624517" w:rsidTr="00467303">
        <w:tc>
          <w:tcPr>
            <w:tcW w:w="568" w:type="dxa"/>
            <w:vAlign w:val="center"/>
          </w:tcPr>
          <w:p w:rsidR="00467303" w:rsidRPr="00624517" w:rsidRDefault="00467303" w:rsidP="009E0891">
            <w:pPr>
              <w:tabs>
                <w:tab w:val="left" w:pos="2970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№п/п</w:t>
            </w:r>
          </w:p>
        </w:tc>
        <w:tc>
          <w:tcPr>
            <w:tcW w:w="6691" w:type="dxa"/>
            <w:vAlign w:val="center"/>
          </w:tcPr>
          <w:p w:rsidR="00467303" w:rsidRPr="00624517" w:rsidRDefault="00467303" w:rsidP="009E0891">
            <w:pPr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tabs>
                <w:tab w:val="left" w:pos="2970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Единица</w:t>
            </w:r>
          </w:p>
          <w:p w:rsidR="00467303" w:rsidRPr="00624517" w:rsidRDefault="00467303" w:rsidP="009E0891">
            <w:pPr>
              <w:tabs>
                <w:tab w:val="left" w:pos="2970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измерения</w:t>
            </w:r>
          </w:p>
        </w:tc>
        <w:tc>
          <w:tcPr>
            <w:tcW w:w="992" w:type="dxa"/>
            <w:vAlign w:val="center"/>
          </w:tcPr>
          <w:p w:rsidR="00467303" w:rsidRPr="00624517" w:rsidRDefault="00467303" w:rsidP="009E0891">
            <w:pPr>
              <w:tabs>
                <w:tab w:val="left" w:pos="2952"/>
                <w:tab w:val="left" w:pos="3477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proofErr w:type="gramStart"/>
            <w:r w:rsidRPr="00624517">
              <w:rPr>
                <w:spacing w:val="1"/>
              </w:rPr>
              <w:t>Коли-</w:t>
            </w:r>
            <w:proofErr w:type="spellStart"/>
            <w:r w:rsidRPr="00624517">
              <w:rPr>
                <w:spacing w:val="1"/>
              </w:rPr>
              <w:t>чество</w:t>
            </w:r>
            <w:proofErr w:type="spellEnd"/>
            <w:proofErr w:type="gramEnd"/>
          </w:p>
        </w:tc>
      </w:tr>
      <w:tr w:rsidR="00467303" w:rsidRPr="00624517" w:rsidTr="00467303">
        <w:tc>
          <w:tcPr>
            <w:tcW w:w="568" w:type="dxa"/>
            <w:vAlign w:val="center"/>
          </w:tcPr>
          <w:p w:rsidR="00467303" w:rsidRPr="00624517" w:rsidRDefault="00467303" w:rsidP="009E0891">
            <w:pPr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1</w:t>
            </w:r>
          </w:p>
        </w:tc>
        <w:tc>
          <w:tcPr>
            <w:tcW w:w="6691" w:type="dxa"/>
          </w:tcPr>
          <w:p w:rsidR="00467303" w:rsidRPr="00624517" w:rsidRDefault="00467303" w:rsidP="009E0891">
            <w:pPr>
              <w:autoSpaceDE w:val="0"/>
              <w:autoSpaceDN w:val="0"/>
              <w:adjustRightInd w:val="0"/>
              <w:jc w:val="both"/>
              <w:rPr>
                <w:spacing w:val="1"/>
              </w:rPr>
            </w:pPr>
            <w:r w:rsidRPr="00624517">
              <w:rPr>
                <w:spacing w:val="1"/>
              </w:rPr>
              <w:t>Раствор глюкоза/</w:t>
            </w:r>
            <w:proofErr w:type="spellStart"/>
            <w:r w:rsidRPr="00624517">
              <w:rPr>
                <w:spacing w:val="1"/>
              </w:rPr>
              <w:t>лактат</w:t>
            </w:r>
            <w:proofErr w:type="spellEnd"/>
            <w:r w:rsidRPr="00624517">
              <w:rPr>
                <w:spacing w:val="1"/>
              </w:rPr>
              <w:t xml:space="preserve"> </w:t>
            </w:r>
            <w:proofErr w:type="spellStart"/>
            <w:r w:rsidRPr="00624517">
              <w:rPr>
                <w:spacing w:val="1"/>
              </w:rPr>
              <w:t>гемолизирующий</w:t>
            </w:r>
            <w:proofErr w:type="spellEnd"/>
            <w:r w:rsidRPr="00624517">
              <w:rPr>
                <w:spacing w:val="1"/>
              </w:rPr>
              <w:t xml:space="preserve"> в </w:t>
            </w:r>
            <w:proofErr w:type="spellStart"/>
            <w:r w:rsidRPr="00624517">
              <w:rPr>
                <w:spacing w:val="1"/>
              </w:rPr>
              <w:t>микропробирках</w:t>
            </w:r>
            <w:proofErr w:type="spellEnd"/>
            <w:r w:rsidRPr="00624517">
              <w:rPr>
                <w:spacing w:val="1"/>
              </w:rPr>
              <w:t xml:space="preserve"> не более 1,0 мл + пластиковые </w:t>
            </w:r>
            <w:proofErr w:type="spellStart"/>
            <w:r w:rsidRPr="00624517">
              <w:rPr>
                <w:spacing w:val="1"/>
              </w:rPr>
              <w:t>гепаринизированные</w:t>
            </w:r>
            <w:proofErr w:type="spellEnd"/>
            <w:r w:rsidRPr="00624517">
              <w:rPr>
                <w:spacing w:val="1"/>
              </w:rPr>
              <w:t xml:space="preserve"> капилляры 20 </w:t>
            </w:r>
            <w:proofErr w:type="spellStart"/>
            <w:r w:rsidRPr="00624517">
              <w:rPr>
                <w:spacing w:val="1"/>
              </w:rPr>
              <w:t>мкл</w:t>
            </w:r>
            <w:proofErr w:type="spellEnd"/>
            <w:r w:rsidRPr="00624517">
              <w:rPr>
                <w:spacing w:val="1"/>
              </w:rPr>
              <w:t>, упаковка не менее 1000 шт.</w:t>
            </w:r>
          </w:p>
        </w:tc>
        <w:tc>
          <w:tcPr>
            <w:tcW w:w="1417" w:type="dxa"/>
            <w:vAlign w:val="center"/>
          </w:tcPr>
          <w:p w:rsidR="00467303" w:rsidRPr="00624517" w:rsidRDefault="00467303" w:rsidP="009E0891">
            <w:pPr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шт.</w:t>
            </w:r>
          </w:p>
        </w:tc>
        <w:tc>
          <w:tcPr>
            <w:tcW w:w="992" w:type="dxa"/>
            <w:vAlign w:val="center"/>
          </w:tcPr>
          <w:p w:rsidR="00467303" w:rsidRPr="00624517" w:rsidRDefault="00467303" w:rsidP="009E0891">
            <w:pPr>
              <w:tabs>
                <w:tab w:val="left" w:pos="4227"/>
                <w:tab w:val="left" w:pos="4872"/>
              </w:tabs>
              <w:autoSpaceDE w:val="0"/>
              <w:autoSpaceDN w:val="0"/>
              <w:adjustRightInd w:val="0"/>
              <w:jc w:val="center"/>
              <w:rPr>
                <w:spacing w:val="1"/>
              </w:rPr>
            </w:pPr>
            <w:r w:rsidRPr="00624517">
              <w:rPr>
                <w:spacing w:val="1"/>
              </w:rPr>
              <w:t>5000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2.1. Предлагаемые реагенты, стандарты и расходные материалы должны быть оригинального производства, предназначены для применения на анализаторе глюкозы/</w:t>
      </w:r>
      <w:proofErr w:type="spellStart"/>
      <w:r w:rsidRPr="00624517">
        <w:rPr>
          <w:spacing w:val="2"/>
        </w:rPr>
        <w:t>лактата</w:t>
      </w:r>
      <w:proofErr w:type="spellEnd"/>
      <w:r w:rsidRPr="00624517">
        <w:rPr>
          <w:spacing w:val="2"/>
        </w:rPr>
        <w:t xml:space="preserve"> «BIOSEN C-</w:t>
      </w:r>
      <w:proofErr w:type="spellStart"/>
      <w:r w:rsidRPr="00624517">
        <w:rPr>
          <w:spacing w:val="2"/>
        </w:rPr>
        <w:t>line</w:t>
      </w:r>
      <w:proofErr w:type="spellEnd"/>
      <w:r w:rsidRPr="00624517">
        <w:rPr>
          <w:spacing w:val="2"/>
        </w:rPr>
        <w:t>», EKF-</w:t>
      </w:r>
      <w:proofErr w:type="spellStart"/>
      <w:r w:rsidRPr="00624517">
        <w:rPr>
          <w:spacing w:val="2"/>
        </w:rPr>
        <w:t>diagnostic</w:t>
      </w:r>
      <w:proofErr w:type="spellEnd"/>
      <w:r w:rsidRPr="00624517">
        <w:rPr>
          <w:spacing w:val="2"/>
        </w:rPr>
        <w:t xml:space="preserve"> </w:t>
      </w:r>
      <w:proofErr w:type="spellStart"/>
      <w:r w:rsidRPr="00624517">
        <w:rPr>
          <w:spacing w:val="2"/>
        </w:rPr>
        <w:t>Gmbh</w:t>
      </w:r>
      <w:proofErr w:type="spellEnd"/>
      <w:r w:rsidRPr="00624517">
        <w:rPr>
          <w:spacing w:val="2"/>
        </w:rPr>
        <w:t>, (Германия).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spacing w:val="2"/>
        </w:rPr>
      </w:pPr>
      <w:r w:rsidRPr="00624517">
        <w:rPr>
          <w:spacing w:val="2"/>
        </w:rPr>
        <w:t>2.2. Соответствие предлагаемых реагентов, стандартов и расходных материалов требованиям настоящего технического задания должно быть подтверждено документально.</w:t>
      </w: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  <w:szCs w:val="28"/>
        </w:rPr>
      </w:pPr>
      <w:r w:rsidRPr="00624517">
        <w:rPr>
          <w:b/>
          <w:szCs w:val="28"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0429DA">
      <w:pPr>
        <w:autoSpaceDE w:val="0"/>
        <w:autoSpaceDN w:val="0"/>
        <w:adjustRightInd w:val="0"/>
        <w:jc w:val="right"/>
        <w:rPr>
          <w:b/>
          <w:bCs/>
        </w:rPr>
      </w:pPr>
      <w:r w:rsidRPr="00624517">
        <w:rPr>
          <w:b/>
          <w:szCs w:val="28"/>
        </w:rPr>
        <w:br w:type="column"/>
      </w:r>
      <w:r w:rsidRPr="00624517">
        <w:lastRenderedPageBreak/>
        <w:t xml:space="preserve">Приложение </w:t>
      </w:r>
      <w:r w:rsidR="000429DA">
        <w:t>7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  <w:r>
        <w:rPr>
          <w:b/>
          <w:bCs/>
          <w:color w:val="242424"/>
        </w:rPr>
        <w:t>4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szCs w:val="26"/>
        </w:rPr>
      </w:pPr>
      <w:r w:rsidRPr="00624517">
        <w:rPr>
          <w:szCs w:val="28"/>
        </w:rPr>
        <w:t>Экспресс-тест для диагностики ВИЧ-инфекции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jc w:val="center"/>
            </w:pPr>
            <w:r w:rsidRPr="00624517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624517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Cs w:val="26"/>
              </w:rPr>
            </w:pPr>
            <w:r w:rsidRPr="00624517">
              <w:rPr>
                <w:szCs w:val="28"/>
              </w:rPr>
              <w:t xml:space="preserve">Экспресс-тест для диагностики ВИЧ-инфекции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шт.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50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 xml:space="preserve">2.1. Набор реагентов для качественного определения антител к ВИЧ1 и ВИЧ2 в клинических образцах (сыворотка/плазма/цельная кровь) </w:t>
      </w:r>
      <w:proofErr w:type="spellStart"/>
      <w:r w:rsidRPr="00624517">
        <w:t>иммунохроматографическим</w:t>
      </w:r>
      <w:proofErr w:type="spellEnd"/>
      <w:r w:rsidRPr="00624517">
        <w:t xml:space="preserve"> экспресс-методом.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2.2. Для проведения исследований не требуется дополнительное и(или) специальное оборудование и реагенты.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2.3. Относительная чувствительность и специфичность не менее 98%.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467303" w:rsidRPr="00624517" w:rsidRDefault="00467303" w:rsidP="00467303">
      <w:pPr>
        <w:suppressAutoHyphens/>
        <w:spacing w:line="256" w:lineRule="auto"/>
        <w:ind w:left="5812"/>
        <w:jc w:val="right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  <w:rPr>
          <w:b/>
          <w:bCs/>
        </w:rPr>
      </w:pPr>
      <w:r w:rsidRPr="00624517">
        <w:br w:type="column"/>
      </w:r>
      <w:r w:rsidR="000429DA">
        <w:lastRenderedPageBreak/>
        <w:t>Приложение 8</w:t>
      </w:r>
    </w:p>
    <w:p w:rsidR="00467303" w:rsidRDefault="00467303" w:rsidP="00467303">
      <w:pPr>
        <w:shd w:val="clear" w:color="auto" w:fill="FFFFFF"/>
        <w:jc w:val="center"/>
        <w:rPr>
          <w:b/>
          <w:bCs/>
          <w:color w:val="242424"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  <w:r>
        <w:rPr>
          <w:b/>
          <w:bCs/>
          <w:color w:val="242424"/>
        </w:rPr>
        <w:t>5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szCs w:val="26"/>
        </w:rPr>
      </w:pPr>
      <w:r w:rsidRPr="00624517">
        <w:rPr>
          <w:szCs w:val="28"/>
        </w:rPr>
        <w:t>Экспресс-тест для диагностики Гепатита-В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jc w:val="center"/>
            </w:pPr>
            <w:r w:rsidRPr="00624517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624517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Cs w:val="26"/>
              </w:rPr>
            </w:pPr>
            <w:r w:rsidRPr="00624517">
              <w:rPr>
                <w:szCs w:val="28"/>
              </w:rPr>
              <w:t>Экспресс-тест для диагностики Гепатита-В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шт.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5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2.1. Набор реагентов для выявления поверхностного антигена вируса гепатита В (</w:t>
      </w:r>
      <w:proofErr w:type="spellStart"/>
      <w:r w:rsidRPr="00624517">
        <w:rPr>
          <w:lang w:val="en-US"/>
        </w:rPr>
        <w:t>HBsAg</w:t>
      </w:r>
      <w:proofErr w:type="spellEnd"/>
      <w:r w:rsidRPr="00624517">
        <w:t xml:space="preserve">) в клинических образцах (сыворотка/плазма/цельная кровь) </w:t>
      </w:r>
      <w:proofErr w:type="spellStart"/>
      <w:r w:rsidRPr="00624517">
        <w:t>иммунохроматографическим</w:t>
      </w:r>
      <w:proofErr w:type="spellEnd"/>
      <w:r w:rsidRPr="00624517">
        <w:t xml:space="preserve"> экспресс-методом.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2.2. Для проведения исследований не требуется дополнительное и(или) специальное оборудование и реагенты.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2.3. Относительная чувствительность и специфичность не менее 99%.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autoSpaceDE w:val="0"/>
        <w:autoSpaceDN w:val="0"/>
        <w:adjustRightInd w:val="0"/>
        <w:jc w:val="right"/>
      </w:pPr>
      <w:r w:rsidRPr="00624517">
        <w:br w:type="column"/>
      </w:r>
      <w:r w:rsidR="000429DA">
        <w:lastRenderedPageBreak/>
        <w:t>Приложение 9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  <w:r>
        <w:rPr>
          <w:b/>
          <w:bCs/>
          <w:color w:val="242424"/>
        </w:rPr>
        <w:t>6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</w:rPr>
      </w:pPr>
      <w:r w:rsidRPr="00624517">
        <w:rPr>
          <w:b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Cs/>
        </w:rPr>
      </w:pPr>
      <w:r w:rsidRPr="00624517">
        <w:rPr>
          <w:bCs/>
        </w:rPr>
        <w:t>набора реагентов для определения яиц гельминтов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  <w:bCs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17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926"/>
        <w:gridCol w:w="1843"/>
        <w:gridCol w:w="1842"/>
      </w:tblGrid>
      <w:tr w:rsidR="00467303" w:rsidRPr="00624517" w:rsidTr="009E0891">
        <w:tc>
          <w:tcPr>
            <w:tcW w:w="567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№ п/п</w:t>
            </w:r>
          </w:p>
        </w:tc>
        <w:tc>
          <w:tcPr>
            <w:tcW w:w="4926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843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Единица измерения</w:t>
            </w:r>
          </w:p>
        </w:tc>
        <w:tc>
          <w:tcPr>
            <w:tcW w:w="1842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c>
          <w:tcPr>
            <w:tcW w:w="567" w:type="dxa"/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624517">
              <w:t>1</w:t>
            </w:r>
          </w:p>
        </w:tc>
        <w:tc>
          <w:tcPr>
            <w:tcW w:w="4926" w:type="dxa"/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</w:pPr>
            <w:r w:rsidRPr="00624517">
              <w:t>Реагенты для определения яиц гельминтов по методу Като</w:t>
            </w:r>
          </w:p>
        </w:tc>
        <w:tc>
          <w:tcPr>
            <w:tcW w:w="1843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определений</w:t>
            </w:r>
          </w:p>
        </w:tc>
        <w:tc>
          <w:tcPr>
            <w:tcW w:w="1842" w:type="dxa"/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500</w:t>
            </w:r>
          </w:p>
        </w:tc>
      </w:tr>
    </w:tbl>
    <w:p w:rsidR="00467303" w:rsidRPr="00624517" w:rsidRDefault="00467303" w:rsidP="00467303">
      <w:pPr>
        <w:jc w:val="both"/>
        <w:rPr>
          <w:spacing w:val="3"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jc w:val="both"/>
      </w:pPr>
      <w:r w:rsidRPr="00624517">
        <w:rPr>
          <w:bCs/>
        </w:rPr>
        <w:t xml:space="preserve">2.1. Реагенты </w:t>
      </w:r>
      <w:r w:rsidRPr="00624517">
        <w:t>готовые к использованию.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ind w:left="-540" w:firstLine="540"/>
        <w:jc w:val="both"/>
        <w:rPr>
          <w:b/>
          <w:bCs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0429DA">
      <w:pPr>
        <w:autoSpaceDE w:val="0"/>
        <w:autoSpaceDN w:val="0"/>
        <w:adjustRightInd w:val="0"/>
        <w:jc w:val="right"/>
      </w:pPr>
      <w:r w:rsidRPr="00624517">
        <w:br w:type="column"/>
      </w:r>
      <w:r w:rsidRPr="00624517">
        <w:lastRenderedPageBreak/>
        <w:t>Приложение 1</w:t>
      </w:r>
      <w:r w:rsidR="000429DA">
        <w:t>0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467303" w:rsidRPr="00624517" w:rsidRDefault="00467303" w:rsidP="00467303">
      <w:pPr>
        <w:shd w:val="clear" w:color="auto" w:fill="FFFFFF"/>
        <w:jc w:val="center"/>
        <w:rPr>
          <w:b/>
          <w:bCs/>
          <w:color w:val="242424"/>
        </w:rPr>
      </w:pPr>
      <w:r w:rsidRPr="00624517">
        <w:rPr>
          <w:b/>
          <w:bCs/>
          <w:color w:val="242424"/>
        </w:rPr>
        <w:t>Лот 1</w:t>
      </w:r>
      <w:r>
        <w:rPr>
          <w:b/>
          <w:bCs/>
          <w:color w:val="242424"/>
        </w:rPr>
        <w:t>8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b/>
          <w:szCs w:val="28"/>
        </w:rPr>
      </w:pPr>
      <w:r w:rsidRPr="00624517">
        <w:rPr>
          <w:b/>
          <w:szCs w:val="28"/>
        </w:rPr>
        <w:t>Технические характеристики (описание) медицинских изделий</w:t>
      </w:r>
    </w:p>
    <w:p w:rsidR="00467303" w:rsidRPr="00624517" w:rsidRDefault="00467303" w:rsidP="00467303">
      <w:pPr>
        <w:autoSpaceDE w:val="0"/>
        <w:autoSpaceDN w:val="0"/>
        <w:adjustRightInd w:val="0"/>
        <w:jc w:val="center"/>
        <w:rPr>
          <w:szCs w:val="28"/>
        </w:rPr>
      </w:pPr>
      <w:r w:rsidRPr="00624517">
        <w:rPr>
          <w:szCs w:val="28"/>
        </w:rPr>
        <w:t xml:space="preserve">набор реагентов для контроля качества </w:t>
      </w:r>
      <w:proofErr w:type="spellStart"/>
      <w:r w:rsidRPr="00624517">
        <w:rPr>
          <w:szCs w:val="28"/>
        </w:rPr>
        <w:t>предстерилизационной</w:t>
      </w:r>
      <w:proofErr w:type="spellEnd"/>
      <w:r w:rsidRPr="00624517">
        <w:rPr>
          <w:szCs w:val="28"/>
        </w:rPr>
        <w:t xml:space="preserve"> очистки </w:t>
      </w:r>
      <w:r w:rsidRPr="00624517">
        <w:rPr>
          <w:szCs w:val="28"/>
        </w:rPr>
        <w:br/>
        <w:t>изделий медицинского назначения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1. Состав (комплектация) медицинских изделий:</w:t>
      </w: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026"/>
        <w:gridCol w:w="1382"/>
        <w:gridCol w:w="1451"/>
      </w:tblGrid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№п/п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Единица</w:t>
            </w:r>
          </w:p>
          <w:p w:rsidR="00467303" w:rsidRPr="00624517" w:rsidRDefault="00467303" w:rsidP="009E0891">
            <w:pPr>
              <w:jc w:val="center"/>
            </w:pPr>
            <w:r w:rsidRPr="00624517">
              <w:t>измерения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303" w:rsidRPr="00624517" w:rsidRDefault="00467303" w:rsidP="009E0891">
            <w:pPr>
              <w:jc w:val="center"/>
            </w:pPr>
            <w:r w:rsidRPr="00624517">
              <w:t>Количество</w:t>
            </w:r>
          </w:p>
        </w:tc>
      </w:tr>
      <w:tr w:rsidR="00467303" w:rsidRPr="00624517" w:rsidTr="009E0891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624517">
              <w:t>1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624517">
              <w:rPr>
                <w:szCs w:val="28"/>
              </w:rPr>
              <w:t xml:space="preserve">Набор реагентов для контроля качества </w:t>
            </w:r>
            <w:proofErr w:type="spellStart"/>
            <w:r w:rsidRPr="00624517">
              <w:rPr>
                <w:szCs w:val="28"/>
              </w:rPr>
              <w:t>предстерилизационной</w:t>
            </w:r>
            <w:proofErr w:type="spellEnd"/>
            <w:r w:rsidRPr="00624517">
              <w:rPr>
                <w:szCs w:val="28"/>
              </w:rPr>
              <w:t xml:space="preserve"> очистки </w:t>
            </w:r>
            <w:r w:rsidRPr="00624517">
              <w:rPr>
                <w:szCs w:val="28"/>
              </w:rPr>
              <w:br/>
              <w:t>изделий медицинского назначения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набор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303" w:rsidRPr="00624517" w:rsidRDefault="00467303" w:rsidP="009E0891">
            <w:pPr>
              <w:jc w:val="center"/>
            </w:pPr>
            <w:r w:rsidRPr="00624517">
              <w:t>3</w:t>
            </w:r>
          </w:p>
        </w:tc>
      </w:tr>
    </w:tbl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rPr>
          <w:b/>
        </w:rPr>
        <w:t>2. Технические требования:</w:t>
      </w:r>
      <w:r w:rsidRPr="00624517">
        <w:t xml:space="preserve"> 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 xml:space="preserve">2.1. Обеспечение контроля соблюдения </w:t>
      </w:r>
      <w:proofErr w:type="spellStart"/>
      <w:r w:rsidRPr="00624517">
        <w:t>предстерилизационной</w:t>
      </w:r>
      <w:proofErr w:type="spellEnd"/>
      <w:r w:rsidRPr="00624517">
        <w:t xml:space="preserve"> очистки изделий медицинского назначения.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2.2. Комплектность набора должна состоять из реагента 1 (амидопирин 10 г) – 1 флакон и реагента 2 (</w:t>
      </w:r>
      <w:proofErr w:type="spellStart"/>
      <w:r w:rsidRPr="00624517">
        <w:t>анилино</w:t>
      </w:r>
      <w:proofErr w:type="spellEnd"/>
      <w:r w:rsidRPr="00624517">
        <w:t xml:space="preserve"> гидрохлорид 0,17 г) – 1 флакон.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624517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467303" w:rsidRPr="00624517" w:rsidRDefault="00467303" w:rsidP="00467303">
      <w:pPr>
        <w:shd w:val="clear" w:color="auto" w:fill="FFFFFF"/>
        <w:autoSpaceDE w:val="0"/>
        <w:autoSpaceDN w:val="0"/>
        <w:adjustRightInd w:val="0"/>
        <w:jc w:val="both"/>
      </w:pPr>
      <w:r w:rsidRPr="00624517">
        <w:t>3.1. Срок годности реагентов на момент поставки должен быть не менее 80% от установленного производителем.</w:t>
      </w:r>
    </w:p>
    <w:p w:rsidR="00467303" w:rsidRPr="00624517" w:rsidRDefault="00467303" w:rsidP="00467303">
      <w:pPr>
        <w:suppressAutoHyphens/>
        <w:spacing w:line="256" w:lineRule="auto"/>
      </w:pPr>
    </w:p>
    <w:p w:rsidR="00467303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467303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467303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467303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467303" w:rsidRPr="003D4D9A" w:rsidRDefault="00467303" w:rsidP="00467303">
      <w:pPr>
        <w:shd w:val="clear" w:color="auto" w:fill="FFFFFF"/>
        <w:autoSpaceDE w:val="0"/>
        <w:autoSpaceDN w:val="0"/>
        <w:adjustRightInd w:val="0"/>
        <w:ind w:firstLine="7655"/>
        <w:jc w:val="right"/>
      </w:pPr>
      <w:r w:rsidRPr="003D4D9A">
        <w:t xml:space="preserve"> </w:t>
      </w:r>
    </w:p>
    <w:p w:rsidR="006F6A73" w:rsidRPr="003D4D9A" w:rsidRDefault="000429DA" w:rsidP="00A25734">
      <w:pPr>
        <w:suppressAutoHyphens/>
        <w:spacing w:line="256" w:lineRule="auto"/>
        <w:ind w:left="5812"/>
        <w:jc w:val="right"/>
      </w:pPr>
      <w:r>
        <w:br w:type="column"/>
      </w:r>
      <w:bookmarkStart w:id="0" w:name="_GoBack"/>
      <w:bookmarkEnd w:id="0"/>
      <w:r w:rsidR="006F6A73" w:rsidRPr="003D4D9A">
        <w:lastRenderedPageBreak/>
        <w:t xml:space="preserve">Приложение </w:t>
      </w:r>
      <w:r>
        <w:t>11</w:t>
      </w:r>
    </w:p>
    <w:p w:rsidR="006F6A73" w:rsidRPr="00F44A8A" w:rsidRDefault="006F6A73" w:rsidP="006F6A73">
      <w:pPr>
        <w:ind w:left="6946"/>
      </w:pPr>
    </w:p>
    <w:p w:rsidR="006F6A73" w:rsidRPr="00F44A8A" w:rsidRDefault="006F6A73" w:rsidP="006F6A73">
      <w:pPr>
        <w:jc w:val="center"/>
        <w:rPr>
          <w:b/>
        </w:rPr>
      </w:pPr>
      <w:r w:rsidRPr="00F44A8A">
        <w:rPr>
          <w:b/>
        </w:rPr>
        <w:t>ОБЯЗАТЕЛЬСТВО</w:t>
      </w:r>
    </w:p>
    <w:p w:rsidR="006F6A73" w:rsidRPr="00F44A8A" w:rsidRDefault="006F6A73" w:rsidP="006F6A73"/>
    <w:p w:rsidR="006F6A73" w:rsidRPr="00FB15E1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8"/>
        </w:rPr>
      </w:pPr>
      <w:r w:rsidRPr="00FB15E1">
        <w:t>Участник берет</w:t>
      </w:r>
      <w:r w:rsidRPr="00FB15E1">
        <w:rPr>
          <w:color w:val="000000"/>
        </w:rPr>
        <w:t xml:space="preserve"> на себя обязательство </w:t>
      </w:r>
      <w:r w:rsidRPr="00FB15E1">
        <w:t>предоставить при поставке по лоту №____ процедуры государственной закупки 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Беларусь.</w:t>
      </w:r>
    </w:p>
    <w:p w:rsidR="006F6A73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F44A8A" w:rsidRDefault="006F6A73" w:rsidP="006F6A73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</w:pPr>
    </w:p>
    <w:p w:rsidR="006F6A73" w:rsidRPr="00A25734" w:rsidRDefault="00F049C1" w:rsidP="006F6A73">
      <w:pPr>
        <w:pStyle w:val="1"/>
        <w:ind w:left="6946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t xml:space="preserve"> </w:t>
      </w:r>
      <w:r w:rsidR="000429DA">
        <w:rPr>
          <w:lang w:val="ru-RU"/>
        </w:rPr>
        <w:t>12</w:t>
      </w:r>
    </w:p>
    <w:p w:rsidR="006F6A73" w:rsidRDefault="006F6A73" w:rsidP="006F6A73">
      <w:pPr>
        <w:shd w:val="clear" w:color="auto" w:fill="FFFFFF"/>
        <w:autoSpaceDE w:val="0"/>
        <w:autoSpaceDN w:val="0"/>
        <w:adjustRightInd w:val="0"/>
        <w:ind w:firstLine="7655"/>
        <w:jc w:val="right"/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F6A73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  <w:r w:rsidRPr="00F47A21">
        <w:rPr>
          <w:rFonts w:ascii="Times New Roman" w:hAnsi="Times New Roman" w:cs="Times New Roman"/>
          <w:b/>
        </w:rPr>
        <w:t>СПЕЦИФИКАЦИЯ</w:t>
      </w:r>
    </w:p>
    <w:p w:rsidR="006F6A73" w:rsidRPr="00F47A21" w:rsidRDefault="006F6A73" w:rsidP="006F6A73">
      <w:pPr>
        <w:pStyle w:val="ConsPlusNormal"/>
        <w:jc w:val="center"/>
        <w:rPr>
          <w:rFonts w:ascii="Times New Roman" w:hAnsi="Times New Roman" w:cs="Times New Roman"/>
          <w:b/>
        </w:rPr>
      </w:pPr>
    </w:p>
    <w:tbl>
      <w:tblPr>
        <w:tblW w:w="9473" w:type="dxa"/>
        <w:tblInd w:w="-102" w:type="dxa"/>
        <w:tblLayout w:type="fixed"/>
        <w:tblLook w:val="04A0" w:firstRow="1" w:lastRow="0" w:firstColumn="1" w:lastColumn="0" w:noHBand="0" w:noVBand="1"/>
      </w:tblPr>
      <w:tblGrid>
        <w:gridCol w:w="333"/>
        <w:gridCol w:w="1332"/>
        <w:gridCol w:w="1315"/>
        <w:gridCol w:w="1065"/>
        <w:gridCol w:w="1046"/>
        <w:gridCol w:w="993"/>
        <w:gridCol w:w="786"/>
        <w:gridCol w:w="1197"/>
        <w:gridCol w:w="1406"/>
      </w:tblGrid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№ п/п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Наименование предлагаемых товаров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E51E35">
              <w:rPr>
                <w:color w:val="000000"/>
                <w:sz w:val="16"/>
                <w:szCs w:val="16"/>
              </w:rPr>
              <w:t>Наимено</w:t>
            </w:r>
            <w:r>
              <w:rPr>
                <w:color w:val="000000"/>
                <w:sz w:val="16"/>
                <w:szCs w:val="16"/>
              </w:rPr>
              <w:t>вание и географическое указание</w:t>
            </w:r>
            <w:r w:rsidRPr="00E51E35">
              <w:rPr>
                <w:color w:val="000000"/>
                <w:sz w:val="16"/>
                <w:szCs w:val="16"/>
              </w:rPr>
              <w:t xml:space="preserve"> произ</w:t>
            </w:r>
            <w:r>
              <w:rPr>
                <w:color w:val="000000"/>
                <w:sz w:val="16"/>
                <w:szCs w:val="16"/>
              </w:rPr>
              <w:t>водителя (</w:t>
            </w:r>
            <w:proofErr w:type="gramStart"/>
            <w:r>
              <w:rPr>
                <w:color w:val="000000"/>
                <w:sz w:val="16"/>
                <w:szCs w:val="16"/>
              </w:rPr>
              <w:t>изготовителя)  товара</w:t>
            </w:r>
            <w:proofErr w:type="gramEnd"/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color w:val="000000"/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Количество, ед. изм.</w:t>
            </w:r>
          </w:p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Отпускная цена, бел. руб.</w:t>
            </w: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Стоимость без НДС, бел. руб.</w:t>
            </w: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Ставка НДС, %</w:t>
            </w: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Сумма НДС, бел. руб.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</w:t>
            </w:r>
            <w:r w:rsidRPr="000D5B60">
              <w:rPr>
                <w:sz w:val="16"/>
                <w:szCs w:val="20"/>
              </w:rPr>
              <w:t xml:space="preserve">тоимость </w:t>
            </w:r>
            <w:r>
              <w:rPr>
                <w:sz w:val="16"/>
                <w:szCs w:val="20"/>
              </w:rPr>
              <w:t>с НДС, бел. руб.</w:t>
            </w:r>
          </w:p>
        </w:tc>
      </w:tr>
      <w:tr w:rsidR="006F6A73" w:rsidRPr="000D5B60" w:rsidTr="006F6A73">
        <w:tc>
          <w:tcPr>
            <w:tcW w:w="1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5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4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</w:p>
        </w:tc>
        <w:tc>
          <w:tcPr>
            <w:tcW w:w="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6F6A73" w:rsidRPr="000D5B60" w:rsidRDefault="006F6A73" w:rsidP="00174140">
            <w:pPr>
              <w:rPr>
                <w:sz w:val="16"/>
                <w:szCs w:val="20"/>
              </w:rPr>
            </w:pPr>
            <w:r w:rsidRPr="000D5B60">
              <w:rPr>
                <w:sz w:val="16"/>
                <w:szCs w:val="20"/>
              </w:rPr>
              <w:t> </w:t>
            </w:r>
          </w:p>
        </w:tc>
      </w:tr>
    </w:tbl>
    <w:p w:rsidR="006F6A73" w:rsidRPr="00AD4E47" w:rsidRDefault="006F6A73" w:rsidP="006F6A73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17F0C" w:rsidRDefault="00417F0C" w:rsidP="00681E36">
      <w:pPr>
        <w:shd w:val="clear" w:color="auto" w:fill="FFFFFF"/>
        <w:autoSpaceDE w:val="0"/>
        <w:autoSpaceDN w:val="0"/>
        <w:adjustRightInd w:val="0"/>
      </w:pPr>
    </w:p>
    <w:sectPr w:rsidR="00417F0C" w:rsidSect="00E673E4">
      <w:footerReference w:type="default" r:id="rId9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9AB" w:rsidRDefault="005D69AB" w:rsidP="00E63B8E">
      <w:r>
        <w:separator/>
      </w:r>
    </w:p>
  </w:endnote>
  <w:endnote w:type="continuationSeparator" w:id="0">
    <w:p w:rsidR="005D69AB" w:rsidRDefault="005D69AB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140" w:rsidRDefault="00174140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9AB" w:rsidRDefault="005D69AB" w:rsidP="00E63B8E">
      <w:r>
        <w:separator/>
      </w:r>
    </w:p>
  </w:footnote>
  <w:footnote w:type="continuationSeparator" w:id="0">
    <w:p w:rsidR="005D69AB" w:rsidRDefault="005D69AB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E48D6"/>
    <w:multiLevelType w:val="multilevel"/>
    <w:tmpl w:val="29BC7A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1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42C25CB"/>
    <w:multiLevelType w:val="hybridMultilevel"/>
    <w:tmpl w:val="5E30EA1A"/>
    <w:lvl w:ilvl="0" w:tplc="CBBA3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9DA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949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57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5A2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40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067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435"/>
    <w:rsid w:val="001B5518"/>
    <w:rsid w:val="001B60CA"/>
    <w:rsid w:val="001B60FC"/>
    <w:rsid w:val="001B6190"/>
    <w:rsid w:val="001B6219"/>
    <w:rsid w:val="001B6926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562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C2C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4FC5"/>
    <w:rsid w:val="003C541F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303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6BA6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4F4B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226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69AB"/>
    <w:rsid w:val="005D7268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42E7"/>
    <w:rsid w:val="00674DDE"/>
    <w:rsid w:val="006752CE"/>
    <w:rsid w:val="0067604D"/>
    <w:rsid w:val="006760E5"/>
    <w:rsid w:val="006761ED"/>
    <w:rsid w:val="0067670B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1777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6A73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AD8"/>
    <w:rsid w:val="00853D59"/>
    <w:rsid w:val="00854200"/>
    <w:rsid w:val="00854610"/>
    <w:rsid w:val="0085492E"/>
    <w:rsid w:val="0085545D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1EF2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03E"/>
    <w:rsid w:val="00950314"/>
    <w:rsid w:val="009505F3"/>
    <w:rsid w:val="00950BA6"/>
    <w:rsid w:val="00950C31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52D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4D66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734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4F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6DDD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9C1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2A4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3E65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3E80"/>
    <w:rsid w:val="00D04D99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559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47A3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14A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77FD"/>
    <w:rsid w:val="00D97ACB"/>
    <w:rsid w:val="00D97F83"/>
    <w:rsid w:val="00DA0023"/>
    <w:rsid w:val="00DA0B22"/>
    <w:rsid w:val="00DA14B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874D2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2CE6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9C1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85E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rsid w:val="0067670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7670B"/>
    <w:pPr>
      <w:widowControl w:val="0"/>
      <w:shd w:val="clear" w:color="auto" w:fill="FFFFFF"/>
      <w:spacing w:line="320" w:lineRule="exact"/>
      <w:jc w:val="both"/>
    </w:pPr>
    <w:rPr>
      <w:b/>
      <w:bCs/>
      <w:sz w:val="26"/>
      <w:szCs w:val="26"/>
      <w:lang w:eastAsia="en-US"/>
    </w:rPr>
  </w:style>
  <w:style w:type="paragraph" w:styleId="aff3">
    <w:name w:val="Plain Text"/>
    <w:basedOn w:val="a"/>
    <w:link w:val="aff4"/>
    <w:rsid w:val="0067670B"/>
    <w:pPr>
      <w:ind w:firstLine="709"/>
      <w:jc w:val="both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rsid w:val="0067670B"/>
    <w:rPr>
      <w:rFonts w:ascii="Courier New" w:hAnsi="Courier New" w:cs="Times New Roman"/>
      <w:sz w:val="20"/>
      <w:szCs w:val="20"/>
      <w:lang w:val="x-none" w:eastAsia="x-none"/>
    </w:rPr>
  </w:style>
  <w:style w:type="paragraph" w:customStyle="1" w:styleId="18">
    <w:name w:val="Основной текст1"/>
    <w:basedOn w:val="a"/>
    <w:rsid w:val="0067670B"/>
    <w:pPr>
      <w:widowControl w:val="0"/>
      <w:shd w:val="clear" w:color="auto" w:fill="FFFFFF"/>
      <w:ind w:firstLine="400"/>
    </w:pPr>
    <w:rPr>
      <w:sz w:val="74"/>
      <w:szCs w:val="74"/>
    </w:rPr>
  </w:style>
  <w:style w:type="character" w:customStyle="1" w:styleId="colorff00ff">
    <w:name w:val="color__ff00ff"/>
    <w:rsid w:val="00E874D2"/>
  </w:style>
  <w:style w:type="character" w:customStyle="1" w:styleId="fake-non-breaking-space">
    <w:name w:val="fake-non-breaking-space"/>
    <w:qFormat/>
    <w:rsid w:val="00E874D2"/>
  </w:style>
  <w:style w:type="paragraph" w:customStyle="1" w:styleId="il-text-indent095cm">
    <w:name w:val="il-text-indent_0_95cm"/>
    <w:basedOn w:val="a"/>
    <w:rsid w:val="00E874D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ceth.by/Refbank/reestr_medicinskoy_tehni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88CD2-B246-4686-880D-72EEAC75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5418</Words>
  <Characters>30888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2</cp:revision>
  <cp:lastPrinted>2026-07-01T08:03:00Z</cp:lastPrinted>
  <dcterms:created xsi:type="dcterms:W3CDTF">2026-10-21T06:37:00Z</dcterms:created>
  <dcterms:modified xsi:type="dcterms:W3CDTF">2026-10-21T06:37:00Z</dcterms:modified>
</cp:coreProperties>
</file>