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EZ20261015396536 «Дверная фурнитура».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Z20261019442149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"РАЛИНТЕРСТРОЙ"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190617589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аг.Колодищи, ул.Хуторская, д.1, каб.21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522,60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"РАЛИНТЕРСТРОЙ",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223050, Республика Беларусь, Минская область, Минский район, аг.Колодищи, ул.Хуторская, д.1, каб.21,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190617589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522,60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Z20261019442149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"РАЛИНТЕРСТРОЙ"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190617589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аг.Колодищи, ул.Хуторская, д.1, каб.21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453,60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"РАЛИНТЕРСТРОЙ",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223050, Республика Беларусь, Минская область, Минский район, аг.Колодищи, ул.Хуторская, д.1, каб.21,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190617589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453,60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Z20261019442149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"РАЛИНТЕРСТРОЙ"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190617589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аг.Колодищи, ул.Хуторская, д.1, каб.21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"РАЛИНТЕРСТРОЙ",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223050, Республика Беларусь, Минская область, Минский район, аг.Колодищи, ул.Хуторская, д.1, каб.21,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190617589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выборе победителя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уведомление о выборе победителя замки.pdf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6140&amp;name=EC11D17F368A2F4E4764F22AF97E1CF8/uvedomlenie_o_vybore_pobeditelya_zamki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