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211D2" w14:textId="77777777" w:rsidR="009E40AE" w:rsidRDefault="009E40AE" w:rsidP="001E4C51">
      <w:pPr>
        <w:widowControl w:val="0"/>
        <w:autoSpaceDE w:val="0"/>
        <w:autoSpaceDN w:val="0"/>
        <w:adjustRightInd w:val="0"/>
        <w:jc w:val="right"/>
      </w:pPr>
    </w:p>
    <w:p w14:paraId="692D11C3" w14:textId="0C36F7EE" w:rsidR="001E4C51" w:rsidRDefault="001E4C51" w:rsidP="001E4C5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>
        <w:t xml:space="preserve">     </w:t>
      </w:r>
      <w:r>
        <w:rPr>
          <w:sz w:val="28"/>
          <w:szCs w:val="28"/>
        </w:rPr>
        <w:t>Приложение 1</w:t>
      </w:r>
    </w:p>
    <w:p w14:paraId="010F6140" w14:textId="77777777" w:rsidR="001E4C51" w:rsidRPr="00A320F7" w:rsidRDefault="001E4C51" w:rsidP="001E4C51">
      <w:pPr>
        <w:jc w:val="center"/>
        <w:rPr>
          <w:sz w:val="28"/>
          <w:szCs w:val="28"/>
        </w:rPr>
      </w:pPr>
      <w:r w:rsidRPr="00A320F7">
        <w:rPr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46128DF2" w14:textId="77777777" w:rsidR="001E4C51" w:rsidRPr="00A320F7" w:rsidRDefault="001E4C51" w:rsidP="001E4C51">
      <w:pPr>
        <w:numPr>
          <w:ilvl w:val="0"/>
          <w:numId w:val="1"/>
        </w:numPr>
        <w:ind w:left="0" w:firstLine="0"/>
        <w:contextualSpacing/>
        <w:rPr>
          <w:color w:val="000000"/>
          <w:sz w:val="28"/>
          <w:szCs w:val="28"/>
        </w:rPr>
      </w:pPr>
      <w:r w:rsidRPr="00A320F7">
        <w:rPr>
          <w:color w:val="000000"/>
          <w:sz w:val="28"/>
          <w:szCs w:val="28"/>
        </w:rPr>
        <w:t>Состав (комплектация) медицинских изделий</w:t>
      </w:r>
      <w:r>
        <w:rPr>
          <w:color w:val="000000"/>
          <w:sz w:val="28"/>
          <w:szCs w:val="28"/>
        </w:rPr>
        <w:t xml:space="preserve"> (1 комплекта)</w:t>
      </w:r>
      <w:r w:rsidRPr="00A320F7">
        <w:rPr>
          <w:color w:val="000000"/>
          <w:sz w:val="28"/>
          <w:szCs w:val="28"/>
        </w:rPr>
        <w:t>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5955"/>
        <w:gridCol w:w="964"/>
        <w:gridCol w:w="1617"/>
      </w:tblGrid>
      <w:tr w:rsidR="001E4C51" w:rsidRPr="00D05A5D" w14:paraId="445FD475" w14:textId="77777777" w:rsidTr="00223B5B">
        <w:trPr>
          <w:trHeight w:hRule="exact" w:val="634"/>
        </w:trPr>
        <w:tc>
          <w:tcPr>
            <w:tcW w:w="433" w:type="pct"/>
            <w:vAlign w:val="center"/>
          </w:tcPr>
          <w:p w14:paraId="3EBBC3F5" w14:textId="33762C36" w:rsidR="001F3420" w:rsidRDefault="001F3420" w:rsidP="00223B5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="001E4C51">
              <w:rPr>
                <w:sz w:val="28"/>
                <w:szCs w:val="28"/>
              </w:rPr>
              <w:t>п</w:t>
            </w:r>
            <w:proofErr w:type="spellEnd"/>
          </w:p>
          <w:p w14:paraId="50DC5182" w14:textId="7C1B4F3D" w:rsidR="001E4C51" w:rsidRPr="00D05A5D" w:rsidRDefault="001E4C51" w:rsidP="00223B5B">
            <w:pPr>
              <w:jc w:val="center"/>
              <w:rPr>
                <w:sz w:val="28"/>
                <w:szCs w:val="28"/>
              </w:rPr>
            </w:pPr>
            <w:r w:rsidRPr="00D05A5D">
              <w:rPr>
                <w:sz w:val="28"/>
                <w:szCs w:val="28"/>
              </w:rPr>
              <w:t>№</w:t>
            </w:r>
          </w:p>
        </w:tc>
        <w:tc>
          <w:tcPr>
            <w:tcW w:w="3186" w:type="pct"/>
            <w:vAlign w:val="center"/>
          </w:tcPr>
          <w:p w14:paraId="2F2FD04E" w14:textId="77777777" w:rsidR="001E4C51" w:rsidRPr="00356F7D" w:rsidRDefault="001E4C51" w:rsidP="00223B5B">
            <w:pPr>
              <w:ind w:firstLine="426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356F7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516" w:type="pct"/>
            <w:vAlign w:val="center"/>
          </w:tcPr>
          <w:p w14:paraId="5856FF46" w14:textId="77777777" w:rsidR="001E4C51" w:rsidRPr="00D05A5D" w:rsidRDefault="001E4C51" w:rsidP="00223B5B">
            <w:pPr>
              <w:jc w:val="center"/>
              <w:rPr>
                <w:sz w:val="28"/>
                <w:szCs w:val="28"/>
              </w:rPr>
            </w:pPr>
            <w:r w:rsidRPr="00D05A5D">
              <w:rPr>
                <w:sz w:val="28"/>
                <w:szCs w:val="28"/>
              </w:rPr>
              <w:t>Ед. изм.</w:t>
            </w:r>
          </w:p>
        </w:tc>
        <w:tc>
          <w:tcPr>
            <w:tcW w:w="865" w:type="pct"/>
            <w:vAlign w:val="center"/>
          </w:tcPr>
          <w:p w14:paraId="1C8C1073" w14:textId="77777777" w:rsidR="001E4C51" w:rsidRPr="007137A2" w:rsidRDefault="001E4C51" w:rsidP="00223B5B">
            <w:pPr>
              <w:jc w:val="center"/>
              <w:rPr>
                <w:sz w:val="28"/>
                <w:szCs w:val="28"/>
              </w:rPr>
            </w:pPr>
            <w:r w:rsidRPr="007137A2">
              <w:rPr>
                <w:sz w:val="28"/>
                <w:szCs w:val="28"/>
              </w:rPr>
              <w:t>Количество</w:t>
            </w:r>
          </w:p>
        </w:tc>
      </w:tr>
      <w:tr w:rsidR="001E4C51" w:rsidRPr="00D05A5D" w14:paraId="59B061BC" w14:textId="77777777" w:rsidTr="005F0179">
        <w:trPr>
          <w:trHeight w:hRule="exact" w:val="1032"/>
        </w:trPr>
        <w:tc>
          <w:tcPr>
            <w:tcW w:w="433" w:type="pct"/>
            <w:shd w:val="clear" w:color="auto" w:fill="FFFFFF"/>
            <w:vAlign w:val="center"/>
          </w:tcPr>
          <w:p w14:paraId="479E308F" w14:textId="3BAFFEFF" w:rsidR="001E4C51" w:rsidRDefault="001E4C51" w:rsidP="00223B5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F0179">
              <w:rPr>
                <w:sz w:val="28"/>
                <w:szCs w:val="28"/>
              </w:rPr>
              <w:t>1</w:t>
            </w:r>
          </w:p>
        </w:tc>
        <w:tc>
          <w:tcPr>
            <w:tcW w:w="3186" w:type="pct"/>
            <w:vAlign w:val="center"/>
          </w:tcPr>
          <w:p w14:paraId="1AB9B77E" w14:textId="56C3B58B" w:rsidR="001E4C51" w:rsidRPr="00AD106A" w:rsidRDefault="001E4C51" w:rsidP="00223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Предварительный усилитель сигнала для </w:t>
            </w:r>
            <w:r w:rsidR="00AD106A">
              <w:rPr>
                <w:sz w:val="28"/>
                <w:szCs w:val="28"/>
              </w:rPr>
              <w:t>а</w:t>
            </w:r>
            <w:r w:rsidRPr="002433ED">
              <w:rPr>
                <w:color w:val="000000"/>
                <w:sz w:val="28"/>
                <w:szCs w:val="28"/>
              </w:rPr>
              <w:t>ппарат</w:t>
            </w:r>
            <w:r w:rsidR="00AD106A">
              <w:rPr>
                <w:color w:val="000000"/>
                <w:sz w:val="28"/>
                <w:szCs w:val="28"/>
              </w:rPr>
              <w:t>а</w:t>
            </w:r>
            <w:r w:rsidRPr="002433ED">
              <w:rPr>
                <w:color w:val="000000"/>
                <w:sz w:val="28"/>
                <w:szCs w:val="28"/>
              </w:rPr>
              <w:t xml:space="preserve"> для церебральной </w:t>
            </w:r>
            <w:proofErr w:type="spellStart"/>
            <w:r w:rsidRPr="002433ED">
              <w:rPr>
                <w:color w:val="000000"/>
                <w:sz w:val="28"/>
                <w:szCs w:val="28"/>
              </w:rPr>
              <w:t>оксиметрии</w:t>
            </w:r>
            <w:proofErr w:type="spellEnd"/>
            <w:r w:rsidRPr="002433E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6" w:type="pct"/>
            <w:vAlign w:val="center"/>
          </w:tcPr>
          <w:p w14:paraId="61C11292" w14:textId="77777777" w:rsidR="001E4C51" w:rsidRDefault="001E4C51" w:rsidP="00223B5B">
            <w:pPr>
              <w:jc w:val="center"/>
              <w:rPr>
                <w:sz w:val="28"/>
                <w:szCs w:val="28"/>
              </w:rPr>
            </w:pPr>
            <w:r w:rsidRPr="006101A7">
              <w:rPr>
                <w:sz w:val="28"/>
                <w:szCs w:val="28"/>
              </w:rPr>
              <w:t>штука</w:t>
            </w:r>
          </w:p>
        </w:tc>
        <w:tc>
          <w:tcPr>
            <w:tcW w:w="865" w:type="pct"/>
            <w:vAlign w:val="center"/>
          </w:tcPr>
          <w:p w14:paraId="46F254EA" w14:textId="25A8AC4A" w:rsidR="001E4C51" w:rsidRDefault="001E4C51" w:rsidP="00223B5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1E4C51" w:rsidRPr="00D05A5D" w14:paraId="4997BC22" w14:textId="77777777" w:rsidTr="00AD106A">
        <w:trPr>
          <w:trHeight w:hRule="exact" w:val="1135"/>
        </w:trPr>
        <w:tc>
          <w:tcPr>
            <w:tcW w:w="433" w:type="pct"/>
            <w:shd w:val="clear" w:color="auto" w:fill="FFFFFF"/>
            <w:vAlign w:val="center"/>
          </w:tcPr>
          <w:p w14:paraId="27ABD07C" w14:textId="5E59FDFC" w:rsidR="001E4C51" w:rsidRDefault="001E4C51" w:rsidP="00223B5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186" w:type="pct"/>
            <w:vAlign w:val="center"/>
          </w:tcPr>
          <w:p w14:paraId="0569E68A" w14:textId="2D186AEA" w:rsidR="001E4C51" w:rsidRPr="00AD106A" w:rsidRDefault="001E4C51" w:rsidP="00223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Многоразовый кабель датчика регионарной </w:t>
            </w:r>
            <w:proofErr w:type="spellStart"/>
            <w:r>
              <w:rPr>
                <w:sz w:val="28"/>
                <w:szCs w:val="28"/>
              </w:rPr>
              <w:t>оксиметрии</w:t>
            </w:r>
            <w:proofErr w:type="spellEnd"/>
            <w:r w:rsidR="00AD106A" w:rsidRPr="00AD106A">
              <w:rPr>
                <w:sz w:val="28"/>
                <w:szCs w:val="28"/>
              </w:rPr>
              <w:t xml:space="preserve"> </w:t>
            </w:r>
            <w:r w:rsidR="00AD106A">
              <w:rPr>
                <w:sz w:val="28"/>
                <w:szCs w:val="28"/>
              </w:rPr>
              <w:t>для а</w:t>
            </w:r>
            <w:r w:rsidR="00AD106A" w:rsidRPr="002433ED">
              <w:rPr>
                <w:color w:val="000000"/>
                <w:sz w:val="28"/>
                <w:szCs w:val="28"/>
              </w:rPr>
              <w:t>ппарат</w:t>
            </w:r>
            <w:r w:rsidR="00AD106A">
              <w:rPr>
                <w:color w:val="000000"/>
                <w:sz w:val="28"/>
                <w:szCs w:val="28"/>
              </w:rPr>
              <w:t>а</w:t>
            </w:r>
            <w:r w:rsidR="00AD106A" w:rsidRPr="002433ED">
              <w:rPr>
                <w:color w:val="000000"/>
                <w:sz w:val="28"/>
                <w:szCs w:val="28"/>
              </w:rPr>
              <w:t xml:space="preserve"> для церебральной </w:t>
            </w:r>
            <w:proofErr w:type="spellStart"/>
            <w:r w:rsidR="00AD106A" w:rsidRPr="002433ED">
              <w:rPr>
                <w:color w:val="000000"/>
                <w:sz w:val="28"/>
                <w:szCs w:val="28"/>
              </w:rPr>
              <w:t>оксиметрии</w:t>
            </w:r>
            <w:proofErr w:type="spellEnd"/>
            <w:r w:rsidR="00AD106A" w:rsidRPr="002433E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6" w:type="pct"/>
            <w:vAlign w:val="center"/>
          </w:tcPr>
          <w:p w14:paraId="4ABDE62B" w14:textId="77777777" w:rsidR="001E4C51" w:rsidRDefault="001E4C51" w:rsidP="00223B5B">
            <w:pPr>
              <w:jc w:val="center"/>
              <w:rPr>
                <w:sz w:val="28"/>
                <w:szCs w:val="28"/>
              </w:rPr>
            </w:pPr>
            <w:r w:rsidRPr="006101A7">
              <w:rPr>
                <w:sz w:val="28"/>
                <w:szCs w:val="28"/>
              </w:rPr>
              <w:t>штука</w:t>
            </w:r>
          </w:p>
        </w:tc>
        <w:tc>
          <w:tcPr>
            <w:tcW w:w="865" w:type="pct"/>
            <w:vAlign w:val="center"/>
          </w:tcPr>
          <w:p w14:paraId="7233D5A3" w14:textId="6A812D43" w:rsidR="001E4C51" w:rsidRDefault="00881EC4" w:rsidP="00223B5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D106A" w:rsidRPr="00D05A5D" w14:paraId="6F068ACF" w14:textId="77777777" w:rsidTr="00AD106A">
        <w:trPr>
          <w:trHeight w:hRule="exact" w:val="1135"/>
        </w:trPr>
        <w:tc>
          <w:tcPr>
            <w:tcW w:w="433" w:type="pct"/>
            <w:shd w:val="clear" w:color="auto" w:fill="FFFFFF"/>
            <w:vAlign w:val="center"/>
          </w:tcPr>
          <w:p w14:paraId="2A7DBBD2" w14:textId="7833421C" w:rsidR="00AD106A" w:rsidRDefault="00AD106A" w:rsidP="00223B5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186" w:type="pct"/>
            <w:vAlign w:val="center"/>
          </w:tcPr>
          <w:p w14:paraId="349B2FF8" w14:textId="4BC408BD" w:rsidR="00AD106A" w:rsidRDefault="00AD106A" w:rsidP="00223B5B">
            <w:pPr>
              <w:rPr>
                <w:sz w:val="28"/>
                <w:szCs w:val="28"/>
              </w:rPr>
            </w:pPr>
            <w:r w:rsidRPr="00AD106A">
              <w:rPr>
                <w:sz w:val="28"/>
                <w:szCs w:val="28"/>
              </w:rPr>
              <w:t xml:space="preserve">Одноразовые датчики для </w:t>
            </w:r>
            <w:r w:rsidR="00881EC4">
              <w:rPr>
                <w:sz w:val="28"/>
                <w:szCs w:val="28"/>
              </w:rPr>
              <w:t>церебральной</w:t>
            </w:r>
            <w:r w:rsidRPr="00AD106A">
              <w:rPr>
                <w:sz w:val="28"/>
                <w:szCs w:val="28"/>
              </w:rPr>
              <w:t xml:space="preserve"> </w:t>
            </w:r>
            <w:proofErr w:type="spellStart"/>
            <w:r w:rsidRPr="00AD106A">
              <w:rPr>
                <w:sz w:val="28"/>
                <w:szCs w:val="28"/>
              </w:rPr>
              <w:t>оксиметрии</w:t>
            </w:r>
            <w:proofErr w:type="spellEnd"/>
            <w:r w:rsidRPr="00AD106A">
              <w:rPr>
                <w:sz w:val="28"/>
                <w:szCs w:val="28"/>
              </w:rPr>
              <w:t xml:space="preserve"> (для пациентов весом </w:t>
            </w:r>
            <w:r>
              <w:rPr>
                <w:sz w:val="28"/>
                <w:szCs w:val="28"/>
              </w:rPr>
              <w:t>менее</w:t>
            </w:r>
            <w:r w:rsidRPr="00AD106A">
              <w:rPr>
                <w:sz w:val="28"/>
                <w:szCs w:val="28"/>
              </w:rPr>
              <w:t xml:space="preserve"> 40 кг)</w:t>
            </w:r>
          </w:p>
        </w:tc>
        <w:tc>
          <w:tcPr>
            <w:tcW w:w="516" w:type="pct"/>
            <w:vAlign w:val="center"/>
          </w:tcPr>
          <w:p w14:paraId="408C1E47" w14:textId="6F099446" w:rsidR="00AD106A" w:rsidRPr="006101A7" w:rsidRDefault="00AD106A" w:rsidP="00223B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штука</w:t>
            </w:r>
          </w:p>
        </w:tc>
        <w:tc>
          <w:tcPr>
            <w:tcW w:w="865" w:type="pct"/>
            <w:vAlign w:val="center"/>
          </w:tcPr>
          <w:p w14:paraId="5A7253D2" w14:textId="0B8545F5" w:rsidR="00AD106A" w:rsidRDefault="00E96A33" w:rsidP="00223B5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</w:t>
            </w:r>
          </w:p>
        </w:tc>
      </w:tr>
    </w:tbl>
    <w:p w14:paraId="1F2D0E97" w14:textId="047E7405" w:rsidR="005F0179" w:rsidRPr="00BE0ED3" w:rsidRDefault="001E4C51" w:rsidP="005F0179">
      <w:pPr>
        <w:pStyle w:val="a7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bookmarkStart w:id="0" w:name="_Hlk214889851"/>
      <w:r w:rsidR="005F0179">
        <w:rPr>
          <w:bCs/>
          <w:sz w:val="28"/>
          <w:szCs w:val="28"/>
        </w:rPr>
        <w:t xml:space="preserve">. </w:t>
      </w:r>
      <w:r w:rsidR="005F0179" w:rsidRPr="00BE0ED3">
        <w:rPr>
          <w:bCs/>
          <w:sz w:val="28"/>
          <w:szCs w:val="28"/>
        </w:rPr>
        <w:t>Показатели (характеристики)</w:t>
      </w:r>
      <w:r w:rsidR="005F0179" w:rsidRPr="00BE0ED3">
        <w:rPr>
          <w:sz w:val="28"/>
          <w:szCs w:val="28"/>
        </w:rPr>
        <w:t xml:space="preserve"> предмета государственной закупки, сформированные согласно статье 21 Закона Республики Беларусь "О государственных закупках товаров (работ, услуг)"</w:t>
      </w:r>
      <w:r w:rsidR="005F0179" w:rsidRPr="00BE0ED3">
        <w:rPr>
          <w:bCs/>
          <w:sz w:val="28"/>
          <w:szCs w:val="28"/>
        </w:rPr>
        <w:t>:</w:t>
      </w:r>
      <w:bookmarkEnd w:id="0"/>
    </w:p>
    <w:p w14:paraId="374DDFB8" w14:textId="076B19E6" w:rsidR="001E4C51" w:rsidRDefault="005F0179" w:rsidP="005F0179">
      <w:pPr>
        <w:pStyle w:val="a7"/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 w:rsidRPr="00BE0ED3">
        <w:rPr>
          <w:sz w:val="28"/>
          <w:szCs w:val="28"/>
        </w:rPr>
        <w:t>2.1.</w:t>
      </w:r>
      <w:r w:rsidRPr="00BE0ED3">
        <w:rPr>
          <w:sz w:val="28"/>
          <w:szCs w:val="28"/>
        </w:rPr>
        <w:tab/>
        <w:t>Одноразовые системы должны быть совместимы с имеющимся в наличии оборудованием</w:t>
      </w:r>
      <w:r>
        <w:rPr>
          <w:sz w:val="28"/>
          <w:szCs w:val="28"/>
        </w:rPr>
        <w:t xml:space="preserve"> - а</w:t>
      </w:r>
      <w:r w:rsidRPr="002433ED">
        <w:rPr>
          <w:color w:val="000000"/>
          <w:sz w:val="28"/>
          <w:szCs w:val="28"/>
        </w:rPr>
        <w:t>ппарат</w:t>
      </w:r>
      <w:r>
        <w:rPr>
          <w:color w:val="000000"/>
          <w:sz w:val="28"/>
          <w:szCs w:val="28"/>
        </w:rPr>
        <w:t>ом</w:t>
      </w:r>
      <w:r w:rsidRPr="002433ED">
        <w:rPr>
          <w:color w:val="000000"/>
          <w:sz w:val="28"/>
          <w:szCs w:val="28"/>
        </w:rPr>
        <w:t xml:space="preserve"> для церебральной </w:t>
      </w:r>
      <w:proofErr w:type="spellStart"/>
      <w:r w:rsidRPr="002433ED">
        <w:rPr>
          <w:color w:val="000000"/>
          <w:sz w:val="28"/>
          <w:szCs w:val="28"/>
        </w:rPr>
        <w:t>оксиметрии</w:t>
      </w:r>
      <w:proofErr w:type="spellEnd"/>
      <w:r w:rsidRPr="002433ED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Nonin</w:t>
      </w:r>
      <w:proofErr w:type="spellEnd"/>
      <w:r w:rsidRPr="00AD106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SenSmart</w:t>
      </w:r>
      <w:proofErr w:type="spellEnd"/>
      <w:r w:rsidRPr="00AD10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Model</w:t>
      </w:r>
      <w:r w:rsidRPr="00AD10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AD106A">
        <w:rPr>
          <w:sz w:val="28"/>
          <w:szCs w:val="28"/>
        </w:rPr>
        <w:t>-100</w:t>
      </w:r>
      <w:r>
        <w:rPr>
          <w:sz w:val="28"/>
          <w:szCs w:val="28"/>
        </w:rPr>
        <w:t>.</w:t>
      </w:r>
    </w:p>
    <w:p w14:paraId="42A6CB1B" w14:textId="77777777" w:rsidR="005F0179" w:rsidRPr="00BE0ED3" w:rsidRDefault="005F0179" w:rsidP="005F0179">
      <w:pPr>
        <w:pStyle w:val="a7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BE0ED3">
        <w:rPr>
          <w:sz w:val="28"/>
          <w:szCs w:val="28"/>
        </w:rPr>
        <w:t>3.</w:t>
      </w:r>
      <w:r w:rsidRPr="00BE0ED3">
        <w:rPr>
          <w:sz w:val="28"/>
          <w:szCs w:val="28"/>
        </w:rPr>
        <w:tab/>
        <w:t>Требования, предъявляемые к качеству товара, гарантийному сроку (годности, стерильности)</w:t>
      </w:r>
    </w:p>
    <w:p w14:paraId="36345840" w14:textId="150BAAFC" w:rsidR="00467EDE" w:rsidRPr="00467EDE" w:rsidRDefault="005F0179" w:rsidP="00467EDE">
      <w:pPr>
        <w:jc w:val="both"/>
        <w:rPr>
          <w:color w:val="000000"/>
          <w:sz w:val="28"/>
          <w:szCs w:val="28"/>
        </w:rPr>
      </w:pPr>
      <w:r w:rsidRPr="00BE0ED3">
        <w:rPr>
          <w:color w:val="000000"/>
          <w:sz w:val="28"/>
          <w:szCs w:val="28"/>
        </w:rPr>
        <w:t>3.1.</w:t>
      </w:r>
      <w:r w:rsidRPr="00BE0ED3">
        <w:rPr>
          <w:color w:val="000000"/>
          <w:sz w:val="28"/>
          <w:szCs w:val="28"/>
        </w:rPr>
        <w:tab/>
      </w:r>
      <w:r w:rsidR="00467EDE" w:rsidRPr="00467EDE">
        <w:rPr>
          <w:color w:val="000000"/>
          <w:sz w:val="28"/>
          <w:szCs w:val="28"/>
        </w:rPr>
        <w:t>Срок годности и (или) стерильности на дату поставки должен составлять не менее 80% от срока годности, установленного производителем</w:t>
      </w:r>
      <w:r w:rsidR="00467EDE">
        <w:rPr>
          <w:color w:val="000000"/>
          <w:sz w:val="28"/>
          <w:szCs w:val="28"/>
        </w:rPr>
        <w:t>.</w:t>
      </w:r>
    </w:p>
    <w:p w14:paraId="669BFB8E" w14:textId="112A7202" w:rsidR="005F0179" w:rsidRDefault="005F0179" w:rsidP="005F0179">
      <w:pPr>
        <w:jc w:val="both"/>
        <w:rPr>
          <w:sz w:val="28"/>
          <w:szCs w:val="28"/>
        </w:rPr>
      </w:pPr>
    </w:p>
    <w:p w14:paraId="4C747669" w14:textId="77777777" w:rsidR="001E4C51" w:rsidRPr="0012675D" w:rsidRDefault="001E4C51" w:rsidP="001E4C51">
      <w:pPr>
        <w:spacing w:line="280" w:lineRule="exact"/>
        <w:rPr>
          <w:sz w:val="28"/>
          <w:szCs w:val="28"/>
        </w:rPr>
      </w:pPr>
    </w:p>
    <w:p w14:paraId="2AEF6D8B" w14:textId="4C229D40" w:rsidR="001E4C51" w:rsidRPr="00C945B1" w:rsidRDefault="001E4C51" w:rsidP="001E4C51">
      <w:pPr>
        <w:tabs>
          <w:tab w:val="center" w:pos="6804"/>
        </w:tabs>
        <w:rPr>
          <w:bCs/>
          <w:sz w:val="28"/>
          <w:szCs w:val="28"/>
          <w:u w:val="single"/>
        </w:rPr>
      </w:pPr>
      <w:r w:rsidRPr="00C945B1">
        <w:rPr>
          <w:bCs/>
          <w:sz w:val="28"/>
          <w:szCs w:val="28"/>
          <w:u w:val="single"/>
        </w:rPr>
        <w:t>Разработчик:</w:t>
      </w:r>
    </w:p>
    <w:p w14:paraId="3E4A2757" w14:textId="77777777" w:rsidR="001E4C51" w:rsidRPr="003466E2" w:rsidRDefault="001E4C51" w:rsidP="001E4C51">
      <w:pPr>
        <w:rPr>
          <w:sz w:val="28"/>
          <w:szCs w:val="28"/>
        </w:rPr>
      </w:pPr>
      <w:r w:rsidRPr="003466E2">
        <w:rPr>
          <w:sz w:val="28"/>
          <w:szCs w:val="28"/>
        </w:rPr>
        <w:t>Врач-анестезиолог-реаниматолог детский</w:t>
      </w:r>
    </w:p>
    <w:p w14:paraId="3DD41723" w14:textId="77777777" w:rsidR="001E4C51" w:rsidRPr="003466E2" w:rsidRDefault="001E4C51" w:rsidP="001E4C51">
      <w:pPr>
        <w:rPr>
          <w:sz w:val="28"/>
          <w:szCs w:val="28"/>
        </w:rPr>
      </w:pPr>
      <w:r w:rsidRPr="003466E2">
        <w:rPr>
          <w:sz w:val="28"/>
          <w:szCs w:val="28"/>
        </w:rPr>
        <w:t xml:space="preserve">(заведующий отделением) </w:t>
      </w:r>
    </w:p>
    <w:p w14:paraId="0C886E16" w14:textId="77777777" w:rsidR="001E4C51" w:rsidRPr="003466E2" w:rsidRDefault="001E4C51" w:rsidP="001E4C51">
      <w:pPr>
        <w:rPr>
          <w:sz w:val="28"/>
          <w:szCs w:val="28"/>
        </w:rPr>
      </w:pPr>
      <w:r w:rsidRPr="003466E2">
        <w:rPr>
          <w:sz w:val="28"/>
          <w:szCs w:val="28"/>
        </w:rPr>
        <w:t>отделения анестезиологии и реанимации №3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66E2">
        <w:rPr>
          <w:sz w:val="28"/>
          <w:szCs w:val="28"/>
        </w:rPr>
        <w:t xml:space="preserve">В.Ю. Назарова </w:t>
      </w:r>
    </w:p>
    <w:p w14:paraId="68F409B2" w14:textId="77777777" w:rsidR="001E4C51" w:rsidRPr="003466E2" w:rsidRDefault="001E4C51" w:rsidP="001E4C51">
      <w:pPr>
        <w:rPr>
          <w:sz w:val="28"/>
          <w:szCs w:val="28"/>
        </w:rPr>
      </w:pPr>
    </w:p>
    <w:p w14:paraId="601CAE7C" w14:textId="3D71A70E" w:rsidR="006313F9" w:rsidRDefault="006313F9" w:rsidP="001E4C51"/>
    <w:sectPr w:rsidR="00631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F1D68"/>
    <w:multiLevelType w:val="hybridMultilevel"/>
    <w:tmpl w:val="ACCA76C2"/>
    <w:lvl w:ilvl="0" w:tplc="9DCE8A8C">
      <w:start w:val="1"/>
      <w:numFmt w:val="decimal"/>
      <w:lvlText w:val="%1."/>
      <w:lvlJc w:val="left"/>
      <w:pPr>
        <w:ind w:left="114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0AB3F48"/>
    <w:multiLevelType w:val="multilevel"/>
    <w:tmpl w:val="E8660F52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15"/>
    <w:rsid w:val="0013711F"/>
    <w:rsid w:val="001E4C51"/>
    <w:rsid w:val="001F3420"/>
    <w:rsid w:val="002A6478"/>
    <w:rsid w:val="003A025A"/>
    <w:rsid w:val="003D231B"/>
    <w:rsid w:val="00467EDE"/>
    <w:rsid w:val="00535B0D"/>
    <w:rsid w:val="0055369F"/>
    <w:rsid w:val="005E1915"/>
    <w:rsid w:val="005F0179"/>
    <w:rsid w:val="006313F9"/>
    <w:rsid w:val="007D25F6"/>
    <w:rsid w:val="00881EC4"/>
    <w:rsid w:val="009E40AE"/>
    <w:rsid w:val="00AC5C47"/>
    <w:rsid w:val="00AD106A"/>
    <w:rsid w:val="00CC3EC7"/>
    <w:rsid w:val="00E9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84515"/>
  <w15:chartTrackingRefBased/>
  <w15:docId w15:val="{512AE7F2-A013-47F8-80F5-D9C35A4D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C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1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9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9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9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9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9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9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9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19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19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19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19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19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19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19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19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19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1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1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1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19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19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19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19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19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1915"/>
    <w:rPr>
      <w:b/>
      <w:bCs/>
      <w:smallCaps/>
      <w:color w:val="2F5496" w:themeColor="accent1" w:themeShade="BF"/>
      <w:spacing w:val="5"/>
    </w:rPr>
  </w:style>
  <w:style w:type="paragraph" w:customStyle="1" w:styleId="11">
    <w:name w:val="Абзац списка1"/>
    <w:basedOn w:val="a"/>
    <w:rsid w:val="001E4C5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Вершицкая Анна Александровна</dc:creator>
  <cp:keywords/>
  <dc:description/>
  <cp:lastModifiedBy>Гурьевна Дина Анатольевна</cp:lastModifiedBy>
  <cp:revision>11</cp:revision>
  <dcterms:created xsi:type="dcterms:W3CDTF">2026-04-09T11:47:00Z</dcterms:created>
  <dcterms:modified xsi:type="dcterms:W3CDTF">2026-10-20T11:28:00Z</dcterms:modified>
</cp:coreProperties>
</file>