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354605A"/>
    <w:p w14:paraId="6E923A0F"/>
    <w:p w14:paraId="2CA30822"/>
    <w:p w14:paraId="0E7A042F"/>
    <w:tbl>
      <w:tblPr>
        <w:tblStyle w:val="12"/>
        <w:tblW w:w="9760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880"/>
      </w:tblGrid>
      <w:tr w14:paraId="58D2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B24D88">
            <w:pPr>
              <w:keepNext/>
              <w:spacing w:after="0" w:line="240" w:lineRule="auto"/>
              <w:jc w:val="center"/>
              <w:outlineLvl w:val="2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РЭСПУБЛ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be-BY"/>
              </w:rPr>
              <w:t>І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КА БЕЛАРУСЬ</w:t>
            </w:r>
          </w:p>
          <w:p w14:paraId="4975C372">
            <w:pPr>
              <w:spacing w:after="0" w:line="240" w:lineRule="auto"/>
              <w:jc w:val="center"/>
              <w:rPr>
                <w:rFonts w:hint="default" w:hAnsi="Times New Roman" w:cs="Times New Roman"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нск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гарадск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выканаýчы 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</w:t>
            </w:r>
          </w:p>
          <w:p w14:paraId="29E674B5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 па ахове здароýя</w:t>
            </w:r>
          </w:p>
          <w:p w14:paraId="3C94F963">
            <w:pPr>
              <w:keepNext/>
              <w:spacing w:after="0" w:line="240" w:lineRule="auto"/>
              <w:jc w:val="center"/>
              <w:outlineLvl w:val="5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Установа аховы здароýя</w:t>
            </w:r>
          </w:p>
          <w:p w14:paraId="28D19283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«Гарадск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дз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цячы цэнтр медыцынскай</w:t>
            </w:r>
          </w:p>
          <w:p w14:paraId="300A1244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рэаб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л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тацы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 «Пралеска»</w:t>
            </w:r>
          </w:p>
          <w:p w14:paraId="1654A057">
            <w:pPr>
              <w:spacing w:after="0" w:line="240" w:lineRule="auto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 Ракаý Валожынскага раена,</w:t>
            </w:r>
          </w:p>
          <w:p w14:paraId="709B161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тэл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7F4BDE2A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28E60025">
            <w:pPr>
              <w:spacing w:after="0" w:line="240" w:lineRule="auto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C2B9C9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РЕСПУБЛИКА БЕЛАРУСЬ</w:t>
            </w:r>
          </w:p>
          <w:p w14:paraId="0E65B9F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Минский городской исполнительный комитет</w:t>
            </w:r>
          </w:p>
          <w:p w14:paraId="3D6180D3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Комитет по здравоохранению</w:t>
            </w:r>
          </w:p>
          <w:p w14:paraId="1979003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Учреждение здравоохранения</w:t>
            </w:r>
          </w:p>
          <w:p w14:paraId="36ED23C7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«Городской детский центр медицинской</w:t>
            </w:r>
          </w:p>
          <w:p w14:paraId="05E2727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реабилитации «Пралеска»</w:t>
            </w:r>
          </w:p>
          <w:p w14:paraId="75109D74">
            <w:pPr>
              <w:spacing w:after="0" w:line="240" w:lineRule="exact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Раков Воложинского района</w:t>
            </w:r>
          </w:p>
          <w:p w14:paraId="7E9E765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тел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2130545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4BDCF159">
            <w:pPr>
              <w:spacing w:after="0" w:line="240" w:lineRule="exact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</w:tr>
    </w:tbl>
    <w:p w14:paraId="60A8A9C9"/>
    <w:p w14:paraId="7EA9F43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/>
          <w:sz w:val="24"/>
          <w:szCs w:val="24"/>
          <w:lang w:val="ru-RU"/>
        </w:rPr>
        <w:t>20.10.2026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6202492D"/>
    <w:p w14:paraId="491BC034"/>
    <w:p w14:paraId="35DD45E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ЗАЯВКА</w:t>
      </w:r>
      <w:bookmarkStart w:id="0" w:name="17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О ПРЕДОСТАВЛЕНИИ ИНФОРМАЦИИ О</w:t>
      </w:r>
      <w:bookmarkStart w:id="1" w:name="18"/>
      <w:bookmarkEnd w:id="1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ЦЕНАХ НА ТОВАРЫ (РАБОТЫ, УСЛУГИ)</w:t>
      </w:r>
    </w:p>
    <w:p w14:paraId="36E11FF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EB026D9"/>
    <w:p w14:paraId="0F9508DE">
      <w:pPr>
        <w:spacing w:beforeLines="0" w:afterLines="0"/>
        <w:ind w:firstLine="538"/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Для целей определения предельной стоимости предмета госзакупки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УЗ «Городской детский центр медицинской реабилитации «Пралеска»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проводит изучение конъюнктуры рынка в отношении следующих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товаров (работ, услуг):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  <w:lang w:val="ru-RU"/>
        </w:rPr>
        <w:t>одеяло стеганое.</w:t>
      </w:r>
    </w:p>
    <w:p w14:paraId="1327006C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2" w:name="21"/>
      <w:bookmarkEnd w:id="2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Просим Вас предоставить информацию о стоимости указанных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услуг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о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22.10.2026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на электронную почту praleska.zakupki@yandex.ru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2D4E810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3" w:name="22"/>
      <w:bookmarkEnd w:id="3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6EF4C63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4" w:name="23"/>
      <w:bookmarkEnd w:id="4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61D62E3C"/>
    <w:p w14:paraId="2D4520C7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Описание предмета закупки</w:t>
      </w:r>
    </w:p>
    <w:p w14:paraId="34C36D9D">
      <w:pPr>
        <w:rPr>
          <w:rFonts w:hint="default" w:ascii="Times New Roman" w:hAnsi="Times New Roman" w:cs="Times New Roman"/>
          <w:sz w:val="28"/>
          <w:szCs w:val="28"/>
        </w:rPr>
      </w:pPr>
      <w:bookmarkStart w:id="5" w:name="26"/>
      <w:bookmarkEnd w:id="5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938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2066"/>
        <w:gridCol w:w="4234"/>
        <w:gridCol w:w="2527"/>
      </w:tblGrid>
      <w:tr w14:paraId="6125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5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0D0C4EA6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2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73D0617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Наименование</w:t>
            </w:r>
          </w:p>
          <w:p w14:paraId="546A67E1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товара</w:t>
            </w:r>
          </w:p>
        </w:tc>
        <w:tc>
          <w:tcPr>
            <w:tcW w:w="42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26716DE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Характеристики, требования к качеству</w:t>
            </w:r>
          </w:p>
        </w:tc>
        <w:tc>
          <w:tcPr>
            <w:tcW w:w="252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44F07DD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14:paraId="13AB1351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</w:tr>
      <w:tr w14:paraId="47810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0472E7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671798C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одеяло стеганое</w:t>
            </w:r>
          </w:p>
        </w:tc>
        <w:tc>
          <w:tcPr>
            <w:tcW w:w="42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52B4183">
            <w:pPr>
              <w:numPr>
                <w:ilvl w:val="0"/>
                <w:numId w:val="0"/>
              </w:numPr>
              <w:rPr>
                <w:rFonts w:hint="default" w:hAnsi="Times New Roman"/>
                <w:sz w:val="28"/>
                <w:szCs w:val="24"/>
                <w:vertAlign w:val="superscript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  <w:lang w:val="ru-RU"/>
              </w:rPr>
              <w:t>Размер 140*205 см, чехол - бязь 100% х/б, наполнитель - синтепон, Плотность наполнителя одеяла - не менее 300 гр/м</w:t>
            </w:r>
            <w:r>
              <w:rPr>
                <w:rFonts w:hint="default" w:hAnsi="Times New Roman"/>
                <w:sz w:val="28"/>
                <w:szCs w:val="24"/>
                <w:vertAlign w:val="superscript"/>
                <w:lang w:val="ru-RU"/>
              </w:rPr>
              <w:t>2</w:t>
            </w:r>
          </w:p>
        </w:tc>
        <w:tc>
          <w:tcPr>
            <w:tcW w:w="252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03869104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</w:tr>
    </w:tbl>
    <w:p w14:paraId="0A6B39B4">
      <w:pPr>
        <w:rPr>
          <w:rFonts w:hint="default" w:ascii="Times New Roman" w:hAnsi="Times New Roman" w:cs="Times New Roman"/>
          <w:sz w:val="28"/>
          <w:szCs w:val="28"/>
        </w:rPr>
      </w:pPr>
    </w:p>
    <w:p w14:paraId="68CA3849">
      <w:pPr>
        <w:rPr>
          <w:rFonts w:hint="default" w:ascii="Times New Roman" w:hAnsi="Times New Roman" w:cs="Times New Roman"/>
          <w:sz w:val="28"/>
          <w:szCs w:val="28"/>
        </w:rPr>
      </w:pPr>
    </w:p>
    <w:p w14:paraId="560AFB4C">
      <w:pPr>
        <w:rPr>
          <w:rFonts w:hint="default" w:ascii="Times New Roman" w:hAnsi="Times New Roman" w:cs="Times New Roman"/>
          <w:sz w:val="28"/>
          <w:szCs w:val="28"/>
        </w:rPr>
      </w:pPr>
    </w:p>
    <w:p w14:paraId="520718B4">
      <w:pPr>
        <w:rPr>
          <w:rFonts w:hint="default" w:ascii="Times New Roman" w:hAnsi="Times New Roman" w:cs="Times New Roman"/>
          <w:sz w:val="28"/>
          <w:szCs w:val="28"/>
        </w:rPr>
      </w:pPr>
    </w:p>
    <w:p w14:paraId="4DC7C87D">
      <w:pPr>
        <w:rPr>
          <w:rFonts w:hint="default" w:ascii="Times New Roman" w:hAnsi="Times New Roman" w:cs="Times New Roman"/>
          <w:sz w:val="28"/>
          <w:szCs w:val="28"/>
        </w:rPr>
      </w:pPr>
      <w:bookmarkStart w:id="6" w:name="29"/>
      <w:bookmarkEnd w:id="6"/>
      <w:r>
        <w:rPr>
          <w:rFonts w:hint="default" w:ascii="Times New Roman" w:hAnsi="Times New Roman" w:cs="Times New Roman"/>
          <w:sz w:val="28"/>
          <w:szCs w:val="28"/>
        </w:rPr>
        <w:t>Условия поставки и оплаты</w:t>
      </w:r>
    </w:p>
    <w:p w14:paraId="6E8C790E">
      <w:pPr>
        <w:rPr>
          <w:rFonts w:hint="default" w:ascii="Times New Roman" w:hAnsi="Times New Roman" w:cs="Times New Roman"/>
          <w:sz w:val="28"/>
          <w:szCs w:val="28"/>
        </w:rPr>
      </w:pPr>
      <w:bookmarkStart w:id="7" w:name="30"/>
      <w:bookmarkEnd w:id="7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1"/>
        <w:gridCol w:w="5499"/>
      </w:tblGrid>
      <w:tr w14:paraId="4675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818245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Место поставки товара</w:t>
            </w:r>
          </w:p>
        </w:tc>
        <w:tc>
          <w:tcPr>
            <w:tcW w:w="54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48F705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УЗ "Городской детский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центр медицинской реабилитации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"Пралеска"</w:t>
            </w:r>
          </w:p>
          <w:p w14:paraId="6CCA403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222365 Минская обл., Воложинский р-он,</w:t>
            </w:r>
          </w:p>
          <w:p w14:paraId="6643957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а.г. Раков, ул. Парковая, д.30.</w:t>
            </w:r>
          </w:p>
          <w:p w14:paraId="4D0A656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IBAN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36040100663173001001                     в ЦБУ № 538 ОАО "Белинвестбанк"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BIC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  <w:p w14:paraId="363124E5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GLN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4819037930008</w:t>
            </w:r>
          </w:p>
          <w:p w14:paraId="4E393B7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Адрес банка: г. Минск, ул. Коржа 11А.</w:t>
            </w:r>
          </w:p>
          <w:p w14:paraId="26A9D7F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УНН 100663173, ОКПО 017984836000.</w:t>
            </w:r>
          </w:p>
          <w:p w14:paraId="7AE791B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131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74F05E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DDB99A9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Доставка осуществляется за счет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Поставщика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. Право выбора вида транспорта и определения других условий доставки принадлежит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Поставщику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14:paraId="6908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6C410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E842D3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ноябрь 2026</w:t>
            </w:r>
          </w:p>
        </w:tc>
      </w:tr>
      <w:tr w14:paraId="6716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57B0E3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F53D67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бюджет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г.Минска</w:t>
            </w:r>
          </w:p>
        </w:tc>
      </w:tr>
      <w:tr w14:paraId="2094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7D0261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9648FD3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факту поставки</w:t>
            </w:r>
            <w:bookmarkStart w:id="9" w:name="_GoBack"/>
            <w:bookmarkEnd w:id="9"/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в течение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рабочих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</w:tbl>
    <w:p w14:paraId="4E5F181D">
      <w:pPr>
        <w:rPr>
          <w:rFonts w:hint="default" w:ascii="Times New Roman" w:hAnsi="Times New Roman" w:cs="Times New Roman"/>
          <w:sz w:val="28"/>
          <w:szCs w:val="28"/>
        </w:rPr>
      </w:pPr>
      <w:bookmarkStart w:id="8" w:name="63"/>
      <w:bookmarkEnd w:id="8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1984"/>
        <w:gridCol w:w="3231"/>
      </w:tblGrid>
      <w:tr w14:paraId="069B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2F30BE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Специалист по организации закупок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CFBFDC6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</w:p>
        </w:tc>
        <w:tc>
          <w:tcPr>
            <w:tcW w:w="3231" w:type="dxa"/>
            <w:tcBorders>
              <w:left w:val="nil"/>
              <w:bottom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2F0AE2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Л.И. Залуцкая</w:t>
            </w:r>
          </w:p>
        </w:tc>
      </w:tr>
      <w:tr w14:paraId="0CB6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top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1F7DFA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90FB64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nil"/>
              <w:lef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FDAB23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0607C49F"/>
    <w:p w14:paraId="76AC8AB4"/>
    <w:p w14:paraId="4741D5E0"/>
    <w:p w14:paraId="1491A54B"/>
    <w:p w14:paraId="013AFB13"/>
    <w:p w14:paraId="47C73F08"/>
    <w:p w14:paraId="0A0AAF1F"/>
    <w:p w14:paraId="03745E2B"/>
    <w:p w14:paraId="72C5343B"/>
    <w:p w14:paraId="7A5D0055"/>
    <w:p w14:paraId="1D451257"/>
    <w:p w14:paraId="1A548733"/>
    <w:p w14:paraId="0757C9CE"/>
    <w:p w14:paraId="618FD785"/>
    <w:p w14:paraId="341EC3E2"/>
    <w:p w14:paraId="3DAD4CEC"/>
    <w:p w14:paraId="16D681E2"/>
    <w:p w14:paraId="08526BB5"/>
    <w:p w14:paraId="49FFEB97"/>
    <w:p w14:paraId="6F25F970"/>
    <w:p w14:paraId="154B43E6"/>
    <w:p w14:paraId="71F85627"/>
    <w:p w14:paraId="6BD389EA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4214AFA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2C34C45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AAEB449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AA6CC61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518CAD8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495F6B4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A9BAB11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6163516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05946D2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5A2343D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9E9E8E8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56DF9CF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88C6119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671E25A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8B9598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640" w:right="906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250"/>
      </w:pPr>
      <w:r>
        <w:separator/>
      </w:r>
    </w:p>
  </w:endnote>
  <w:endnote w:type="continuationSeparator" w:id="1">
    <w:p>
      <w:pPr>
        <w:ind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250"/>
      </w:pPr>
      <w:r>
        <w:separator/>
      </w:r>
    </w:p>
  </w:footnote>
  <w:footnote w:type="continuationSeparator" w:id="1">
    <w:p>
      <w:pPr>
        <w:ind w:firstLine="25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B120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E2911B7"/>
    <w:rsid w:val="12E2190B"/>
    <w:rsid w:val="13E55329"/>
    <w:rsid w:val="157C79C0"/>
    <w:rsid w:val="1F1B1200"/>
    <w:rsid w:val="206600D6"/>
    <w:rsid w:val="243E58DD"/>
    <w:rsid w:val="28437C97"/>
    <w:rsid w:val="2A6E19BA"/>
    <w:rsid w:val="2C37663D"/>
    <w:rsid w:val="35E76ACA"/>
    <w:rsid w:val="3D2E204C"/>
    <w:rsid w:val="3E1055FD"/>
    <w:rsid w:val="58932E3B"/>
    <w:rsid w:val="6BB01F15"/>
    <w:rsid w:val="6D66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ind w:firstLine="250" w:firstLineChars="125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250" w:firstLineChars="125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269</Words>
  <Characters>1951</Characters>
  <Lines>0</Lines>
  <Paragraphs>0</Paragraphs>
  <TotalTime>1</TotalTime>
  <ScaleCrop>false</ScaleCrop>
  <LinksUpToDate>false</LinksUpToDate>
  <CharactersWithSpaces>2174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2024-06-26T07:17:00Z</dcterms:created>
  <dc:creator>user</dc:creator>
  <cp:lastModifiedBy>WPS_1774948553</cp:lastModifiedBy>
  <cp:lastPrinted>2026-10-20T08:52:35Z</cp:lastPrinted>
  <dcterms:modified xsi:type="dcterms:W3CDTF">2026-10-20T08:53:31Z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82843C32DC9842939B8CE6A7577D9045_13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