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32480D">
        <w:rPr>
          <w:rFonts w:ascii="Times New Roman" w:hAnsi="Times New Roman" w:cs="Times New Roman"/>
          <w:sz w:val="28"/>
          <w:szCs w:val="28"/>
        </w:rPr>
        <w:t xml:space="preserve">12» октября </w:t>
      </w:r>
      <w:r w:rsidR="001D5A9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45DB" w:rsidRDefault="006145DB" w:rsidP="006145DB">
      <w:pPr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D07887" w:rsidRPr="000A443A" w:rsidRDefault="001D5A92" w:rsidP="000A443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Полки для хранения, открытого типа, металлические</w:t>
      </w: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000"/>
        <w:gridCol w:w="5001"/>
      </w:tblGrid>
      <w:tr w:rsidR="001D5A92" w:rsidRPr="00AB1553" w:rsidTr="001D5A92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E2361B" w:rsidRDefault="001D5A92" w:rsidP="001D5A9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D5A92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D5A92">
              <w:rPr>
                <w:rFonts w:ascii="Times New Roman" w:hAnsi="Times New Roman" w:cs="Times New Roman"/>
                <w:b/>
              </w:rPr>
              <w:t>Полка для хранения, открытого типа, металлическая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31.01.11.450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Полки, ящики, офисные подставки и аналогичная металлическая мебель высотой не более 80 см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ноябрь-декабрь 2026 года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D5A92">
              <w:rPr>
                <w:rFonts w:ascii="Times New Roman" w:hAnsi="Times New Roman" w:cs="Times New Roman"/>
                <w:b/>
                <w:i/>
              </w:rPr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D5A92">
              <w:rPr>
                <w:rFonts w:ascii="Times New Roman" w:hAnsi="Times New Roman" w:cs="Times New Roman"/>
                <w:b/>
                <w:i/>
              </w:rPr>
              <w:t>Полка для хранения, открытого типа, металлическая 1400 мм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1 шт.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Количество и комплектность товара должны полностью соответствовать договору купли-продажи. Качество должно соответствовать действующим стандартам и техническим условиям страны производителя, а также действующим стандартам Республики Беларусь. Товар не должен являться предметом залога, находиться под арестом и не может быть обременен какими-либо обязательствами и правами на него третьих лиц.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Товар: новый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Габаритные размеры (</w:t>
            </w:r>
            <w:proofErr w:type="spellStart"/>
            <w:r w:rsidRPr="001D5A92">
              <w:rPr>
                <w:rFonts w:ascii="Times New Roman" w:hAnsi="Times New Roman" w:cs="Times New Roman"/>
              </w:rPr>
              <w:t>ШхГхВ</w:t>
            </w:r>
            <w:proofErr w:type="spellEnd"/>
            <w:r w:rsidRPr="001D5A92">
              <w:rPr>
                <w:rFonts w:ascii="Times New Roman" w:hAnsi="Times New Roman" w:cs="Times New Roman"/>
              </w:rPr>
              <w:t xml:space="preserve">): 1400х250х300 (+/- 10) мм </w:t>
            </w:r>
            <w:proofErr w:type="spellStart"/>
            <w:r w:rsidRPr="001D5A92">
              <w:rPr>
                <w:rFonts w:ascii="Times New Roman" w:hAnsi="Times New Roman" w:cs="Times New Roman"/>
              </w:rPr>
              <w:t>мм</w:t>
            </w:r>
            <w:proofErr w:type="spellEnd"/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Материал: нержавеющая сталь с высокими антикоррозийными свойствами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Конструкция: сварная, поставляется в собранном виде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Тип: открытый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 xml:space="preserve">Описание: навесная; три отделения: центральное шириной 700 (+/- 10) мм; крайние по 350 (+/- 10) мм; бортик высотой 50 (+/- 10) мм; дно полки имеет наклон </w:t>
            </w:r>
            <w:r w:rsidR="0032480D">
              <w:rPr>
                <w:rFonts w:ascii="Times New Roman" w:hAnsi="Times New Roman" w:cs="Times New Roman"/>
              </w:rPr>
              <w:t>около</w:t>
            </w:r>
            <w:bookmarkStart w:id="0" w:name="_GoBack"/>
            <w:bookmarkEnd w:id="0"/>
            <w:r w:rsidR="0032480D">
              <w:rPr>
                <w:rFonts w:ascii="Times New Roman" w:hAnsi="Times New Roman" w:cs="Times New Roman"/>
              </w:rPr>
              <w:t xml:space="preserve"> </w:t>
            </w:r>
            <w:r w:rsidRPr="001D5A92">
              <w:rPr>
                <w:rFonts w:ascii="Times New Roman" w:hAnsi="Times New Roman" w:cs="Times New Roman"/>
              </w:rPr>
              <w:t xml:space="preserve">10°, предусмотрены отверстия для схода жидкости при обработке; вертикальные перегородки отделений имеют верхний наружный радиус; в центральное отделение предусмотрена </w:t>
            </w:r>
            <w:r w:rsidRPr="001D5A92">
              <w:rPr>
                <w:rFonts w:ascii="Times New Roman" w:hAnsi="Times New Roman" w:cs="Times New Roman"/>
              </w:rPr>
              <w:lastRenderedPageBreak/>
              <w:t>кювета из полипропилена; скрытые отверстия монтажа.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D5A92">
              <w:rPr>
                <w:rFonts w:ascii="Times New Roman" w:hAnsi="Times New Roman" w:cs="Times New Roman"/>
                <w:b/>
                <w:i/>
              </w:rPr>
              <w:lastRenderedPageBreak/>
              <w:t>Предмет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D5A92">
              <w:rPr>
                <w:rFonts w:ascii="Times New Roman" w:hAnsi="Times New Roman" w:cs="Times New Roman"/>
                <w:b/>
                <w:i/>
              </w:rPr>
              <w:t>Полка для хранения, открытого типа, металлическая 1200 мм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4 шт.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Количество и комплектность товара должны полностью соответствовать договору купли-продажи. Качество должно соответствовать действующим стандартам и техническим условиям страны производителя, а также действующим стандартам Республики Беларусь. Товар не должен являться предметом залога, находиться под арестом и не может быть обременен какими-либо обязательствами и правами на него третьих лиц.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Предназначение предмета закупки или область применения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Учреждения здравоохранения;</w:t>
            </w:r>
          </w:p>
        </w:tc>
      </w:tr>
      <w:tr w:rsidR="001D5A92" w:rsidRPr="00AB1553" w:rsidTr="001D5A92">
        <w:trPr>
          <w:trHeight w:val="16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Товар: новый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Габаритные размеры (</w:t>
            </w:r>
            <w:proofErr w:type="spellStart"/>
            <w:r w:rsidRPr="001D5A92">
              <w:rPr>
                <w:rFonts w:ascii="Times New Roman" w:hAnsi="Times New Roman" w:cs="Times New Roman"/>
              </w:rPr>
              <w:t>ШхГхВ</w:t>
            </w:r>
            <w:proofErr w:type="spellEnd"/>
            <w:r w:rsidRPr="001D5A92">
              <w:rPr>
                <w:rFonts w:ascii="Times New Roman" w:hAnsi="Times New Roman" w:cs="Times New Roman"/>
              </w:rPr>
              <w:t xml:space="preserve">): 1200х250х300 (+/- 10) мм </w:t>
            </w:r>
            <w:proofErr w:type="spellStart"/>
            <w:r w:rsidRPr="001D5A92">
              <w:rPr>
                <w:rFonts w:ascii="Times New Roman" w:hAnsi="Times New Roman" w:cs="Times New Roman"/>
              </w:rPr>
              <w:t>мм</w:t>
            </w:r>
            <w:proofErr w:type="spellEnd"/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Материал: нержавеющая сталь с высокими антикоррозийными свойствами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Конструкция: сварная, поставляется в собранном виде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>Тип: открытый</w:t>
            </w:r>
          </w:p>
          <w:p w:rsidR="001D5A92" w:rsidRPr="001D5A92" w:rsidRDefault="001D5A92" w:rsidP="001D5A9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1D5A92">
              <w:rPr>
                <w:rFonts w:ascii="Times New Roman" w:hAnsi="Times New Roman" w:cs="Times New Roman"/>
              </w:rPr>
              <w:t xml:space="preserve">Описание: навесная; три отделения: центральное шириной 600 (+/- 10) мм; крайние по 300 (+/- 10) мм; бортик высотой 50 (+/- 10) мм; дно полки имеет наклон </w:t>
            </w:r>
            <w:r w:rsidR="0032480D">
              <w:rPr>
                <w:rFonts w:ascii="Times New Roman" w:hAnsi="Times New Roman" w:cs="Times New Roman"/>
              </w:rPr>
              <w:t xml:space="preserve">около </w:t>
            </w:r>
            <w:r w:rsidRPr="001D5A92">
              <w:rPr>
                <w:rFonts w:ascii="Times New Roman" w:hAnsi="Times New Roman" w:cs="Times New Roman"/>
              </w:rPr>
              <w:t>10°, предусмотрены отверстия для схода жидкости при обработке; вертикальные перегородки отделений имеют верхний наружный радиус; в центральное отделение предусмотрена кювета из полипропилена; скрытые отверстия монтажа.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D5A92" w:rsidRDefault="001D5A92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5A92" w:rsidRPr="006145DB" w:rsidRDefault="001D5A92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Медицинская сестра-диетолог__________________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Мартусевич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1D5A92" w:rsidRPr="006145DB" w:rsidSect="0032480D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82067"/>
    <w:rsid w:val="001A36B9"/>
    <w:rsid w:val="001C0FA7"/>
    <w:rsid w:val="001D5A92"/>
    <w:rsid w:val="001F29BF"/>
    <w:rsid w:val="00201774"/>
    <w:rsid w:val="00232359"/>
    <w:rsid w:val="002B3485"/>
    <w:rsid w:val="002D3695"/>
    <w:rsid w:val="002D7250"/>
    <w:rsid w:val="0032480D"/>
    <w:rsid w:val="00337B28"/>
    <w:rsid w:val="00363191"/>
    <w:rsid w:val="00384B0E"/>
    <w:rsid w:val="003A4D6A"/>
    <w:rsid w:val="00407339"/>
    <w:rsid w:val="00482BDE"/>
    <w:rsid w:val="004B00C2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CCA"/>
    <w:rsid w:val="007D40A9"/>
    <w:rsid w:val="00852B10"/>
    <w:rsid w:val="00853453"/>
    <w:rsid w:val="00893BC8"/>
    <w:rsid w:val="008A64F9"/>
    <w:rsid w:val="00915CCA"/>
    <w:rsid w:val="0095449A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848A20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31287-3ABB-4EC9-B9F6-1D02D45EC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2</cp:revision>
  <dcterms:created xsi:type="dcterms:W3CDTF">2026-10-16T09:13:00Z</dcterms:created>
  <dcterms:modified xsi:type="dcterms:W3CDTF">2026-10-16T09:13:00Z</dcterms:modified>
</cp:coreProperties>
</file>