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32267" w:rsidRPr="00532267" w:rsidRDefault="00532267" w:rsidP="00776164">
      <w:pPr>
        <w:spacing w:after="0" w:line="240" w:lineRule="auto"/>
        <w:ind w:left="4536"/>
        <w:rPr>
          <w:rFonts w:ascii="Times New Roman" w:eastAsia="Calibri" w:hAnsi="Times New Roman" w:cs="Times New Roman"/>
          <w:lang w:eastAsia="ru-RU"/>
        </w:rPr>
      </w:pPr>
      <w:r w:rsidRPr="00532267">
        <w:rPr>
          <w:rFonts w:ascii="Times New Roman" w:eastAsia="Calibri" w:hAnsi="Times New Roman" w:cs="Times New Roman"/>
          <w:lang w:eastAsia="ru-RU"/>
        </w:rPr>
        <w:t>УТВЕРЖДАЮ</w:t>
      </w:r>
    </w:p>
    <w:p w:rsidR="00532267" w:rsidRDefault="00BE0238" w:rsidP="00BE0238">
      <w:pPr>
        <w:spacing w:after="0" w:line="240" w:lineRule="auto"/>
        <w:ind w:left="4536"/>
        <w:rPr>
          <w:rFonts w:ascii="Times New Roman" w:eastAsia="Calibri" w:hAnsi="Times New Roman" w:cs="Times New Roman"/>
          <w:lang w:eastAsia="ru-RU"/>
        </w:rPr>
      </w:pPr>
      <w:r w:rsidRPr="00532267">
        <w:rPr>
          <w:rFonts w:ascii="Times New Roman" w:eastAsia="Calibri" w:hAnsi="Times New Roman" w:cs="Times New Roman"/>
          <w:lang w:eastAsia="ru-RU"/>
        </w:rPr>
        <w:t>Управляющий государственным</w:t>
      </w:r>
      <w:r w:rsidR="00532267" w:rsidRPr="00532267">
        <w:rPr>
          <w:rFonts w:ascii="Times New Roman" w:eastAsia="Calibri" w:hAnsi="Times New Roman" w:cs="Times New Roman"/>
          <w:lang w:eastAsia="ru-RU"/>
        </w:rPr>
        <w:t xml:space="preserve"> учреждением «Центр по обеспечению деятельности </w:t>
      </w:r>
      <w:r>
        <w:rPr>
          <w:rFonts w:ascii="Times New Roman" w:eastAsia="Calibri" w:hAnsi="Times New Roman" w:cs="Times New Roman"/>
          <w:lang w:eastAsia="ru-RU"/>
        </w:rPr>
        <w:t>бюджетных организаций</w:t>
      </w:r>
      <w:r w:rsidR="00532267" w:rsidRPr="00532267">
        <w:rPr>
          <w:rFonts w:ascii="Times New Roman" w:eastAsia="Calibri" w:hAnsi="Times New Roman" w:cs="Times New Roman"/>
          <w:lang w:eastAsia="ru-RU"/>
        </w:rPr>
        <w:t xml:space="preserve"> администрации Первомайского района г. Минска»</w:t>
      </w:r>
    </w:p>
    <w:p w:rsidR="00BE0238" w:rsidRPr="00532267" w:rsidRDefault="00BE0238" w:rsidP="00BE0238">
      <w:pPr>
        <w:spacing w:after="0" w:line="240" w:lineRule="auto"/>
        <w:ind w:left="4536"/>
        <w:rPr>
          <w:rFonts w:ascii="Times New Roman" w:eastAsia="Calibri" w:hAnsi="Times New Roman" w:cs="Times New Roman"/>
          <w:lang w:eastAsia="ru-RU"/>
        </w:rPr>
      </w:pPr>
    </w:p>
    <w:p w:rsidR="00532267" w:rsidRPr="00532267" w:rsidRDefault="003B1DD3" w:rsidP="00BE0238">
      <w:pPr>
        <w:spacing w:after="0" w:line="240" w:lineRule="auto"/>
        <w:ind w:left="4536"/>
        <w:rPr>
          <w:rFonts w:ascii="Times New Roman" w:eastAsia="Calibri" w:hAnsi="Times New Roman" w:cs="Times New Roman"/>
          <w:lang w:eastAsia="ru-RU"/>
        </w:rPr>
      </w:pPr>
      <w:r>
        <w:rPr>
          <w:rFonts w:ascii="Times New Roman" w:eastAsia="Calibri" w:hAnsi="Times New Roman" w:cs="Times New Roman"/>
          <w:lang w:eastAsia="ru-RU"/>
        </w:rPr>
        <w:t xml:space="preserve">______________ </w:t>
      </w:r>
      <w:r w:rsidR="00194914">
        <w:rPr>
          <w:rFonts w:ascii="Times New Roman" w:eastAsia="Calibri" w:hAnsi="Times New Roman" w:cs="Times New Roman"/>
          <w:lang w:eastAsia="ru-RU"/>
        </w:rPr>
        <w:t>Г.В.</w:t>
      </w:r>
      <w:r w:rsidR="00CB6EA0">
        <w:rPr>
          <w:rFonts w:ascii="Times New Roman" w:eastAsia="Calibri" w:hAnsi="Times New Roman" w:cs="Times New Roman"/>
          <w:lang w:eastAsia="ru-RU"/>
        </w:rPr>
        <w:t> </w:t>
      </w:r>
      <w:r w:rsidR="00194914">
        <w:rPr>
          <w:rFonts w:ascii="Times New Roman" w:eastAsia="Calibri" w:hAnsi="Times New Roman" w:cs="Times New Roman"/>
          <w:lang w:eastAsia="ru-RU"/>
        </w:rPr>
        <w:t>Меркуль</w:t>
      </w:r>
    </w:p>
    <w:p w:rsidR="00532267" w:rsidRPr="00820189" w:rsidRDefault="008D5E8E" w:rsidP="00BE0238">
      <w:pPr>
        <w:spacing w:after="0" w:line="240" w:lineRule="auto"/>
        <w:ind w:left="4536"/>
        <w:rPr>
          <w:rFonts w:ascii="Times New Roman" w:eastAsia="Calibri" w:hAnsi="Times New Roman" w:cs="Times New Roman"/>
          <w:lang w:eastAsia="ru-RU"/>
        </w:rPr>
      </w:pPr>
      <w:r>
        <w:rPr>
          <w:rFonts w:ascii="Times New Roman" w:eastAsia="Calibri" w:hAnsi="Times New Roman" w:cs="Times New Roman"/>
          <w:lang w:eastAsia="ru-RU"/>
        </w:rPr>
        <w:t>1</w:t>
      </w:r>
      <w:r w:rsidR="00390DF9">
        <w:rPr>
          <w:rFonts w:ascii="Times New Roman" w:eastAsia="Calibri" w:hAnsi="Times New Roman" w:cs="Times New Roman"/>
          <w:lang w:eastAsia="ru-RU"/>
        </w:rPr>
        <w:t>9</w:t>
      </w:r>
      <w:bookmarkStart w:id="0" w:name="_GoBack"/>
      <w:bookmarkEnd w:id="0"/>
      <w:r w:rsidR="00726A7C">
        <w:rPr>
          <w:rFonts w:ascii="Times New Roman" w:eastAsia="Calibri" w:hAnsi="Times New Roman" w:cs="Times New Roman"/>
          <w:lang w:eastAsia="ru-RU"/>
        </w:rPr>
        <w:t>.10.2026</w:t>
      </w:r>
    </w:p>
    <w:p w:rsidR="00532267" w:rsidRPr="00532267" w:rsidRDefault="00532267" w:rsidP="00BE0238">
      <w:pPr>
        <w:spacing w:after="120" w:line="240" w:lineRule="auto"/>
        <w:ind w:left="4536"/>
        <w:jc w:val="center"/>
        <w:rPr>
          <w:rFonts w:ascii="Times New Roman" w:eastAsia="Times New Roman" w:hAnsi="Times New Roman" w:cs="Times New Roman"/>
          <w:lang w:eastAsia="ru-RU"/>
        </w:rPr>
      </w:pPr>
    </w:p>
    <w:p w:rsidR="00A01AC6" w:rsidRPr="0086433F" w:rsidRDefault="00A01AC6" w:rsidP="00A01AC6">
      <w:pPr>
        <w:spacing w:after="0" w:line="240" w:lineRule="auto"/>
        <w:jc w:val="center"/>
        <w:rPr>
          <w:rFonts w:ascii="Times New Roman" w:eastAsia="Times New Roman" w:hAnsi="Times New Roman" w:cs="Times New Roman"/>
          <w:lang w:eastAsia="ru-RU"/>
        </w:rPr>
      </w:pPr>
      <w:r w:rsidRPr="0086433F">
        <w:rPr>
          <w:rFonts w:ascii="Times New Roman" w:eastAsia="Times New Roman" w:hAnsi="Times New Roman" w:cs="Times New Roman"/>
          <w:lang w:eastAsia="ru-RU"/>
        </w:rPr>
        <w:t>Техническое задание</w:t>
      </w:r>
    </w:p>
    <w:p w:rsidR="00A06D03" w:rsidRPr="00A06D03" w:rsidRDefault="00A01AC6" w:rsidP="00A06D03">
      <w:pPr>
        <w:pStyle w:val="ConsPlusNonformat"/>
        <w:jc w:val="center"/>
        <w:rPr>
          <w:rFonts w:ascii="Times New Roman" w:hAnsi="Times New Roman" w:cs="Times New Roman"/>
          <w:sz w:val="22"/>
          <w:szCs w:val="22"/>
          <w:lang w:eastAsia="ru-RU"/>
        </w:rPr>
      </w:pPr>
      <w:r w:rsidRPr="00A06D03">
        <w:rPr>
          <w:rFonts w:ascii="Times New Roman" w:hAnsi="Times New Roman" w:cs="Times New Roman"/>
          <w:sz w:val="22"/>
          <w:szCs w:val="22"/>
          <w:lang w:eastAsia="ru-RU"/>
        </w:rPr>
        <w:t xml:space="preserve">на </w:t>
      </w:r>
      <w:r w:rsidR="00A06D03" w:rsidRPr="00A06D03">
        <w:rPr>
          <w:rFonts w:ascii="Times New Roman" w:hAnsi="Times New Roman" w:cs="Times New Roman"/>
          <w:sz w:val="22"/>
          <w:szCs w:val="22"/>
          <w:lang w:eastAsia="ru-RU"/>
        </w:rPr>
        <w:t xml:space="preserve">закупку </w:t>
      </w:r>
      <w:r w:rsidR="004529C8">
        <w:rPr>
          <w:rFonts w:ascii="Times New Roman" w:hAnsi="Times New Roman" w:cs="Times New Roman"/>
          <w:sz w:val="22"/>
          <w:szCs w:val="22"/>
          <w:lang w:eastAsia="ru-RU"/>
        </w:rPr>
        <w:t xml:space="preserve">надворного </w:t>
      </w:r>
      <w:r w:rsidR="00420A30">
        <w:rPr>
          <w:rFonts w:ascii="Times New Roman" w:hAnsi="Times New Roman" w:cs="Times New Roman"/>
          <w:sz w:val="22"/>
          <w:szCs w:val="22"/>
          <w:lang w:eastAsia="ru-RU"/>
        </w:rPr>
        <w:t>оборудования</w:t>
      </w:r>
      <w:r w:rsidR="00677C35" w:rsidRPr="00A06D03">
        <w:rPr>
          <w:rFonts w:ascii="Times New Roman" w:hAnsi="Times New Roman" w:cs="Times New Roman"/>
          <w:sz w:val="22"/>
          <w:szCs w:val="22"/>
          <w:lang w:eastAsia="ru-RU"/>
        </w:rPr>
        <w:t xml:space="preserve"> </w:t>
      </w:r>
      <w:r w:rsidR="00F43348">
        <w:rPr>
          <w:rFonts w:ascii="Times New Roman" w:hAnsi="Times New Roman" w:cs="Times New Roman"/>
          <w:sz w:val="22"/>
          <w:szCs w:val="22"/>
          <w:lang w:eastAsia="ru-RU"/>
        </w:rPr>
        <w:t>д</w:t>
      </w:r>
      <w:r w:rsidR="00A06D03" w:rsidRPr="00A06D03">
        <w:rPr>
          <w:rFonts w:ascii="Times New Roman" w:hAnsi="Times New Roman" w:cs="Times New Roman"/>
          <w:sz w:val="22"/>
          <w:szCs w:val="22"/>
          <w:lang w:eastAsia="ru-RU"/>
        </w:rPr>
        <w:t>ля учреждени</w:t>
      </w:r>
      <w:r w:rsidR="008D5E8E">
        <w:rPr>
          <w:rFonts w:ascii="Times New Roman" w:hAnsi="Times New Roman" w:cs="Times New Roman"/>
          <w:sz w:val="22"/>
          <w:szCs w:val="22"/>
          <w:lang w:eastAsia="ru-RU"/>
        </w:rPr>
        <w:t>й</w:t>
      </w:r>
      <w:r w:rsidR="00A06D03" w:rsidRPr="00A06D03">
        <w:rPr>
          <w:rFonts w:ascii="Times New Roman" w:hAnsi="Times New Roman" w:cs="Times New Roman"/>
          <w:sz w:val="22"/>
          <w:szCs w:val="22"/>
          <w:lang w:eastAsia="ru-RU"/>
        </w:rPr>
        <w:t xml:space="preserve"> образования, подведомственн</w:t>
      </w:r>
      <w:r w:rsidR="008D5E8E">
        <w:rPr>
          <w:rFonts w:ascii="Times New Roman" w:hAnsi="Times New Roman" w:cs="Times New Roman"/>
          <w:sz w:val="22"/>
          <w:szCs w:val="22"/>
          <w:lang w:eastAsia="ru-RU"/>
        </w:rPr>
        <w:t>ых</w:t>
      </w:r>
      <w:r w:rsidR="00A06D03" w:rsidRPr="00A06D03">
        <w:rPr>
          <w:rFonts w:ascii="Times New Roman" w:hAnsi="Times New Roman" w:cs="Times New Roman"/>
          <w:sz w:val="22"/>
          <w:szCs w:val="22"/>
          <w:lang w:eastAsia="ru-RU"/>
        </w:rPr>
        <w:t xml:space="preserve"> управлению по образованию администрации Первомайского района г. Минска </w:t>
      </w:r>
    </w:p>
    <w:p w:rsidR="00532267" w:rsidRPr="00532267" w:rsidRDefault="00532267" w:rsidP="00A06D03">
      <w:pPr>
        <w:autoSpaceDE w:val="0"/>
        <w:autoSpaceDN w:val="0"/>
        <w:adjustRightInd w:val="0"/>
        <w:spacing w:after="0" w:line="240" w:lineRule="auto"/>
        <w:jc w:val="center"/>
        <w:rPr>
          <w:rFonts w:ascii="Times New Roman" w:eastAsia="Times New Roman" w:hAnsi="Times New Roman" w:cs="Times New Roman"/>
        </w:rPr>
      </w:pPr>
    </w:p>
    <w:p w:rsidR="00532267" w:rsidRDefault="00532267" w:rsidP="00677C35">
      <w:pPr>
        <w:spacing w:after="0" w:line="240" w:lineRule="auto"/>
        <w:jc w:val="center"/>
        <w:rPr>
          <w:rFonts w:ascii="Times New Roman" w:eastAsiaTheme="minorEastAsia" w:hAnsi="Times New Roman" w:cs="Times New Roman"/>
          <w:lang w:eastAsia="ru-RU"/>
        </w:rPr>
      </w:pPr>
      <w:r w:rsidRPr="00532267">
        <w:rPr>
          <w:rFonts w:ascii="Times New Roman" w:eastAsiaTheme="minorEastAsia" w:hAnsi="Times New Roman" w:cs="Times New Roman"/>
          <w:lang w:eastAsia="ru-RU"/>
        </w:rPr>
        <w:t>Перечень потребительских и экономических показателей (характеристик) закупаемых товаров (выполняемых работ, оказываемых услуг):</w:t>
      </w:r>
    </w:p>
    <w:p w:rsidR="00EB3729" w:rsidRPr="00532267" w:rsidRDefault="00EB3729" w:rsidP="00677C35">
      <w:pPr>
        <w:spacing w:after="0" w:line="240" w:lineRule="auto"/>
        <w:jc w:val="center"/>
        <w:rPr>
          <w:rFonts w:ascii="Times New Roman" w:eastAsiaTheme="minorEastAsia" w:hAnsi="Times New Roman" w:cs="Times New Roman"/>
          <w:lang w:eastAsia="ru-RU"/>
        </w:rPr>
      </w:pPr>
    </w:p>
    <w:p w:rsidR="00532267" w:rsidRPr="00EB3729" w:rsidRDefault="00532267" w:rsidP="00532267">
      <w:pPr>
        <w:spacing w:after="0" w:line="240" w:lineRule="auto"/>
        <w:jc w:val="center"/>
        <w:rPr>
          <w:rFonts w:ascii="Times New Roman" w:eastAsiaTheme="minorEastAsia" w:hAnsi="Times New Roman" w:cs="Times New Roman"/>
          <w:sz w:val="24"/>
          <w:szCs w:val="24"/>
          <w:lang w:eastAsia="ru-RU"/>
        </w:rPr>
      </w:pPr>
      <w:r w:rsidRPr="00EB3729">
        <w:rPr>
          <w:rFonts w:ascii="Times New Roman" w:eastAsiaTheme="minorEastAsia" w:hAnsi="Times New Roman" w:cs="Times New Roman"/>
          <w:sz w:val="24"/>
          <w:szCs w:val="24"/>
          <w:lang w:eastAsia="ru-RU"/>
        </w:rPr>
        <w:t>Лот №1</w:t>
      </w:r>
    </w:p>
    <w:tbl>
      <w:tblPr>
        <w:tblStyle w:val="a3"/>
        <w:tblW w:w="9634" w:type="dxa"/>
        <w:tblLook w:val="04A0" w:firstRow="1" w:lastRow="0" w:firstColumn="1" w:lastColumn="0" w:noHBand="0" w:noVBand="1"/>
      </w:tblPr>
      <w:tblGrid>
        <w:gridCol w:w="4785"/>
        <w:gridCol w:w="4849"/>
      </w:tblGrid>
      <w:tr w:rsidR="00532267" w:rsidRPr="00B771F3" w:rsidTr="00025344">
        <w:tc>
          <w:tcPr>
            <w:tcW w:w="4785" w:type="dxa"/>
            <w:tcBorders>
              <w:top w:val="single" w:sz="4" w:space="0" w:color="auto"/>
              <w:left w:val="single" w:sz="4" w:space="0" w:color="auto"/>
              <w:bottom w:val="single" w:sz="4" w:space="0" w:color="auto"/>
              <w:right w:val="single" w:sz="4" w:space="0" w:color="auto"/>
            </w:tcBorders>
            <w:hideMark/>
          </w:tcPr>
          <w:p w:rsidR="00532267" w:rsidRPr="00B771F3" w:rsidRDefault="00532267" w:rsidP="00532267">
            <w:pPr>
              <w:rPr>
                <w:rFonts w:ascii="Times New Roman" w:eastAsiaTheme="minorEastAsia" w:hAnsi="Times New Roman" w:cs="Times New Roman"/>
                <w:lang w:val="ru-RU"/>
              </w:rPr>
            </w:pPr>
            <w:r w:rsidRPr="00B771F3">
              <w:rPr>
                <w:rFonts w:ascii="Times New Roman" w:eastAsiaTheme="minorEastAsia" w:hAnsi="Times New Roman" w:cs="Times New Roman"/>
                <w:lang w:val="ru-RU"/>
              </w:rPr>
              <w:t>Предмет государственной закупки (наименование товара)</w:t>
            </w:r>
          </w:p>
        </w:tc>
        <w:tc>
          <w:tcPr>
            <w:tcW w:w="4849" w:type="dxa"/>
            <w:tcBorders>
              <w:top w:val="single" w:sz="4" w:space="0" w:color="auto"/>
              <w:left w:val="single" w:sz="4" w:space="0" w:color="auto"/>
              <w:bottom w:val="single" w:sz="4" w:space="0" w:color="auto"/>
              <w:right w:val="single" w:sz="4" w:space="0" w:color="auto"/>
            </w:tcBorders>
            <w:hideMark/>
          </w:tcPr>
          <w:p w:rsidR="00C80EE9" w:rsidRPr="00B771F3" w:rsidRDefault="004529C8" w:rsidP="00CA3C25">
            <w:pPr>
              <w:rPr>
                <w:rFonts w:ascii="Times New Roman" w:eastAsiaTheme="minorEastAsia" w:hAnsi="Times New Roman" w:cs="Times New Roman"/>
                <w:b/>
                <w:lang w:val="ru-RU"/>
              </w:rPr>
            </w:pPr>
            <w:r w:rsidRPr="00B771F3">
              <w:rPr>
                <w:rFonts w:ascii="Times New Roman" w:eastAsiaTheme="minorEastAsia" w:hAnsi="Times New Roman" w:cs="Times New Roman"/>
                <w:b/>
                <w:lang w:val="ru-RU"/>
              </w:rPr>
              <w:t xml:space="preserve">Надворное оборудование </w:t>
            </w:r>
            <w:r w:rsidR="00FD20FD" w:rsidRPr="00B771F3">
              <w:rPr>
                <w:rFonts w:ascii="Times New Roman" w:eastAsiaTheme="minorEastAsia" w:hAnsi="Times New Roman" w:cs="Times New Roman"/>
                <w:b/>
                <w:lang w:val="ru-RU"/>
              </w:rPr>
              <w:t>(спортивный комплекс)</w:t>
            </w:r>
          </w:p>
        </w:tc>
      </w:tr>
      <w:tr w:rsidR="00912538" w:rsidRPr="00B771F3" w:rsidTr="00025344">
        <w:tc>
          <w:tcPr>
            <w:tcW w:w="4785" w:type="dxa"/>
            <w:tcBorders>
              <w:top w:val="single" w:sz="4" w:space="0" w:color="auto"/>
              <w:left w:val="single" w:sz="4" w:space="0" w:color="auto"/>
              <w:bottom w:val="single" w:sz="4" w:space="0" w:color="auto"/>
              <w:right w:val="single" w:sz="4" w:space="0" w:color="auto"/>
            </w:tcBorders>
          </w:tcPr>
          <w:p w:rsidR="00912538" w:rsidRPr="00B771F3" w:rsidRDefault="00912538" w:rsidP="00B867C0">
            <w:pPr>
              <w:rPr>
                <w:rFonts w:ascii="Times New Roman" w:eastAsiaTheme="minorEastAsia" w:hAnsi="Times New Roman" w:cs="Times New Roman"/>
                <w:lang w:val="ru-RU"/>
              </w:rPr>
            </w:pPr>
            <w:r w:rsidRPr="00B771F3">
              <w:rPr>
                <w:rFonts w:ascii="Times New Roman" w:eastAsiaTheme="minorEastAsia" w:hAnsi="Times New Roman" w:cs="Times New Roman"/>
                <w:lang w:val="ru-RU"/>
              </w:rPr>
              <w:t>Описание потребительских и экономических показателей (характеристик) предмета государственной закупки</w:t>
            </w:r>
          </w:p>
        </w:tc>
        <w:tc>
          <w:tcPr>
            <w:tcW w:w="4849" w:type="dxa"/>
            <w:tcBorders>
              <w:top w:val="single" w:sz="4" w:space="0" w:color="auto"/>
              <w:left w:val="single" w:sz="4" w:space="0" w:color="auto"/>
              <w:bottom w:val="single" w:sz="4" w:space="0" w:color="auto"/>
              <w:right w:val="single" w:sz="4" w:space="0" w:color="auto"/>
            </w:tcBorders>
          </w:tcPr>
          <w:p w:rsidR="002061AE" w:rsidRPr="00B771F3" w:rsidRDefault="0075292F" w:rsidP="002061AE">
            <w:pPr>
              <w:numPr>
                <w:ilvl w:val="0"/>
                <w:numId w:val="5"/>
              </w:numPr>
              <w:shd w:val="clear" w:color="auto" w:fill="FFFFFF"/>
              <w:ind w:left="0"/>
              <w:rPr>
                <w:rFonts w:ascii="Times New Roman" w:eastAsia="Times New Roman" w:hAnsi="Times New Roman" w:cs="Times New Roman"/>
                <w:b/>
                <w:color w:val="282828"/>
                <w:lang w:eastAsia="ru-RU"/>
              </w:rPr>
            </w:pPr>
            <w:r w:rsidRPr="00B771F3">
              <w:rPr>
                <w:rFonts w:ascii="Times New Roman" w:eastAsia="Times New Roman" w:hAnsi="Times New Roman" w:cs="Times New Roman"/>
                <w:b/>
                <w:color w:val="282828"/>
                <w:lang w:eastAsia="ru-RU"/>
              </w:rPr>
              <w:t>Габариты</w:t>
            </w:r>
            <w:r w:rsidRPr="00B771F3">
              <w:rPr>
                <w:rFonts w:ascii="Times New Roman" w:eastAsia="Times New Roman" w:hAnsi="Times New Roman" w:cs="Times New Roman"/>
                <w:b/>
                <w:color w:val="282828"/>
                <w:lang w:val="ru-RU" w:eastAsia="ru-RU"/>
              </w:rPr>
              <w:t>:</w:t>
            </w:r>
            <w:r w:rsidR="002061AE" w:rsidRPr="00B771F3">
              <w:rPr>
                <w:rFonts w:ascii="Times New Roman" w:eastAsia="Times New Roman" w:hAnsi="Times New Roman" w:cs="Times New Roman"/>
                <w:b/>
                <w:color w:val="282828"/>
                <w:lang w:eastAsia="ru-RU"/>
              </w:rPr>
              <w:t xml:space="preserve"> 3950 х 1521 х 2180 мм</w:t>
            </w:r>
          </w:p>
          <w:p w:rsidR="00F43348" w:rsidRPr="00B771F3" w:rsidRDefault="002061AE" w:rsidP="00B867C0">
            <w:pPr>
              <w:rPr>
                <w:rFonts w:ascii="Times New Roman" w:hAnsi="Times New Roman" w:cs="Times New Roman"/>
                <w:b/>
                <w:color w:val="000000"/>
                <w:shd w:val="clear" w:color="auto" w:fill="FFFFFF"/>
                <w:lang w:val="ru-RU"/>
              </w:rPr>
            </w:pPr>
            <w:r w:rsidRPr="00B771F3">
              <w:rPr>
                <w:rFonts w:ascii="Times New Roman" w:hAnsi="Times New Roman" w:cs="Times New Roman"/>
                <w:color w:val="282828"/>
                <w:shd w:val="clear" w:color="auto" w:fill="FFFFFF"/>
                <w:lang w:val="ru-RU"/>
              </w:rPr>
              <w:t xml:space="preserve">Спортивный комплекс должен представлять собой модульную сборно-разборную конструкцию и состоять из башни и гимнастического комплекса, соединенные между собой вертикальной полипропиленовой сеткой для лазанья. К башне, с высотой площадки не менее 1250 мм, должны быть пристроены: наклонная альпинистская стенка с отверстиями для рук и ног, перекладина, фанерное ограждение с волнообразной верхней гранью, баскетбольный щит с </w:t>
            </w:r>
            <w:r w:rsidR="009F63D4" w:rsidRPr="00B771F3">
              <w:rPr>
                <w:rFonts w:ascii="Times New Roman" w:hAnsi="Times New Roman" w:cs="Times New Roman"/>
                <w:color w:val="282828"/>
                <w:shd w:val="clear" w:color="auto" w:fill="FFFFFF"/>
                <w:lang w:val="ru-RU"/>
              </w:rPr>
              <w:t>кольцом, вертикальная</w:t>
            </w:r>
            <w:r w:rsidRPr="00B771F3">
              <w:rPr>
                <w:rFonts w:ascii="Times New Roman" w:hAnsi="Times New Roman" w:cs="Times New Roman"/>
                <w:color w:val="282828"/>
                <w:shd w:val="clear" w:color="auto" w:fill="FFFFFF"/>
                <w:lang w:val="ru-RU"/>
              </w:rPr>
              <w:t xml:space="preserve"> лестница, ограждение в виде перекладин и поручни. Гимнастический комплекс должен состоять из шведских стенок, перекладины с раскосами. Несущие столбы гимнастического комплекса должны быть установлены в углах условного треугольника. Несущие столбы комплекса должны быть выполнены из клееного деревянного бруса сечением не менее 100х100 мм и иметь скругленный профиль с канавкой посередине. Сверху столб должен заканчиваться пластиковой заглушкой, снизу столб должен заканчиваться металлическим оцинкованным подпятником диаметром не менее 42 мм, который бетонируется в землю. Пол башни должен быть выполнен из водостойкой ламинированной нескользящей фанеры толщиной не менее 21 мм. Альпинистская стенка должна быть изготовлена из водостойкой окрашенной фанеры толщиной не менее 21 мм. Ограждение башни должны быть изготовлены из водостойкой окрашенной фанеры толщиной не менее 21 мм. Перекладины вертикальной лестницы, перекладина, перекладины шведских стенок, поручни должны быть выполнены из металлической трубы диаметром не менее 33 мм. Вертикальная сетка должна быть выполнена </w:t>
            </w:r>
            <w:r w:rsidRPr="00B771F3">
              <w:rPr>
                <w:rFonts w:ascii="Times New Roman" w:hAnsi="Times New Roman" w:cs="Times New Roman"/>
                <w:color w:val="282828"/>
                <w:shd w:val="clear" w:color="auto" w:fill="FFFFFF"/>
                <w:lang w:val="ru-RU"/>
              </w:rPr>
              <w:lastRenderedPageBreak/>
              <w:t>из полипропиленового 6-прядного армированного металлом каната тросовой свивки с резиновым сердечником, канат сетки должен быть диаметром не менее 16 мм и соединен между собой пластиковыми креплениями овальной формы на деревянном каркасе из клееного бруса сечением 100х100 мм с накладкой из водостойкой фанеры толщиной</w:t>
            </w:r>
            <w:r w:rsidRPr="00B771F3">
              <w:rPr>
                <w:rFonts w:ascii="Arial" w:hAnsi="Arial" w:cs="Arial"/>
                <w:color w:val="282828"/>
                <w:shd w:val="clear" w:color="auto" w:fill="FFFFFF"/>
                <w:lang w:val="ru-RU"/>
              </w:rPr>
              <w:t xml:space="preserve"> </w:t>
            </w:r>
            <w:r w:rsidRPr="00B771F3">
              <w:rPr>
                <w:rFonts w:ascii="Times New Roman" w:hAnsi="Times New Roman" w:cs="Times New Roman"/>
                <w:color w:val="282828"/>
                <w:shd w:val="clear" w:color="auto" w:fill="FFFFFF"/>
                <w:lang w:val="ru-RU"/>
              </w:rPr>
              <w:t>не менее 21 мм.</w:t>
            </w:r>
          </w:p>
          <w:p w:rsidR="00F43348" w:rsidRPr="00B771F3" w:rsidRDefault="00F43348" w:rsidP="009F63D4">
            <w:pPr>
              <w:jc w:val="center"/>
              <w:rPr>
                <w:rFonts w:ascii="Times New Roman" w:hAnsi="Times New Roman" w:cs="Times New Roman"/>
                <w:b/>
                <w:color w:val="000000"/>
                <w:shd w:val="clear" w:color="auto" w:fill="FFFFFF"/>
                <w:lang w:val="ru-RU"/>
              </w:rPr>
            </w:pPr>
            <w:r w:rsidRPr="00B771F3">
              <w:rPr>
                <w:noProof/>
                <w:lang w:eastAsia="ru-RU"/>
              </w:rPr>
              <w:drawing>
                <wp:inline distT="0" distB="0" distL="0" distR="0" wp14:anchorId="22DF6DCE" wp14:editId="708430B4">
                  <wp:extent cx="2095500" cy="1762125"/>
                  <wp:effectExtent l="0" t="0" r="0" b="9525"/>
                  <wp:docPr id="2" name="Рисунок 2" descr="https://www.ksil.by/sites/default/files/styles/full/public/products-variations/m9214_osnovnoy_zelenyy_2000kh2000.jpg?itok=oQjPqLpv"/>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www.ksil.by/sites/default/files/styles/full/public/products-variations/m9214_osnovnoy_zelenyy_2000kh2000.jpg?itok=oQjPqLpv"/>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095500" cy="1762125"/>
                          </a:xfrm>
                          <a:prstGeom prst="rect">
                            <a:avLst/>
                          </a:prstGeom>
                          <a:noFill/>
                          <a:ln>
                            <a:noFill/>
                          </a:ln>
                        </pic:spPr>
                      </pic:pic>
                    </a:graphicData>
                  </a:graphic>
                </wp:inline>
              </w:drawing>
            </w:r>
          </w:p>
          <w:p w:rsidR="00F43348" w:rsidRPr="00B771F3" w:rsidRDefault="00F43348" w:rsidP="00B867C0">
            <w:pPr>
              <w:rPr>
                <w:rFonts w:ascii="Times New Roman" w:hAnsi="Times New Roman" w:cs="Times New Roman"/>
                <w:b/>
                <w:color w:val="000000"/>
                <w:shd w:val="clear" w:color="auto" w:fill="FFFFFF"/>
                <w:lang w:val="ru-RU"/>
              </w:rPr>
            </w:pPr>
          </w:p>
          <w:p w:rsidR="001B44F7" w:rsidRPr="00B771F3" w:rsidRDefault="001B44F7" w:rsidP="00B867C0">
            <w:pPr>
              <w:rPr>
                <w:rFonts w:ascii="Times New Roman" w:hAnsi="Times New Roman" w:cs="Times New Roman"/>
                <w:b/>
                <w:color w:val="000000"/>
                <w:shd w:val="clear" w:color="auto" w:fill="FFFFFF"/>
                <w:lang w:val="ru-RU"/>
              </w:rPr>
            </w:pPr>
            <w:r w:rsidRPr="00B771F3">
              <w:rPr>
                <w:rFonts w:ascii="Times New Roman" w:hAnsi="Times New Roman" w:cs="Times New Roman"/>
                <w:color w:val="000000"/>
                <w:shd w:val="clear" w:color="auto" w:fill="FFFFFF"/>
                <w:lang w:val="ru-RU"/>
              </w:rPr>
              <w:t xml:space="preserve">В расчет стоимости коммерческого предложения должны быть включены: доставка, разгрузка, сборка и установка (бетонирование) оборудования силами и за счет Поставщика, а также стоимость расходного материала, все обязательные платежи и налоги, установленные законодательством Республики Беларусь. В предложении необходимо указать производителя, страну происхождения, сроки доставки и установки детского игрового оборудования и гарантийный срок. </w:t>
            </w:r>
            <w:r w:rsidRPr="00B771F3">
              <w:rPr>
                <w:rFonts w:ascii="Times New Roman" w:hAnsi="Times New Roman" w:cs="Times New Roman"/>
                <w:b/>
                <w:color w:val="000000"/>
                <w:shd w:val="clear" w:color="auto" w:fill="FFFFFF"/>
                <w:lang w:val="ru-RU"/>
              </w:rPr>
              <w:t>Изображение (фото, картинка) предлагаемого товара обязательн</w:t>
            </w:r>
            <w:r w:rsidR="00E15050" w:rsidRPr="00B771F3">
              <w:rPr>
                <w:rFonts w:ascii="Times New Roman" w:hAnsi="Times New Roman" w:cs="Times New Roman"/>
                <w:b/>
                <w:color w:val="000000"/>
                <w:shd w:val="clear" w:color="auto" w:fill="FFFFFF"/>
                <w:lang w:val="ru-RU"/>
              </w:rPr>
              <w:t>о.</w:t>
            </w:r>
          </w:p>
          <w:p w:rsidR="00E15050" w:rsidRPr="00B771F3" w:rsidRDefault="00E15050" w:rsidP="00B867C0">
            <w:pPr>
              <w:rPr>
                <w:rFonts w:ascii="Times New Roman" w:hAnsi="Times New Roman" w:cs="Times New Roman"/>
                <w:b/>
                <w:color w:val="000000"/>
                <w:shd w:val="clear" w:color="auto" w:fill="FFFFFF"/>
                <w:lang w:val="ru-RU"/>
              </w:rPr>
            </w:pPr>
          </w:p>
          <w:p w:rsidR="000A3F2B" w:rsidRPr="00B771F3" w:rsidRDefault="000A3F2B" w:rsidP="000A3F2B">
            <w:pPr>
              <w:pStyle w:val="newncpi"/>
              <w:ind w:firstLine="75"/>
              <w:rPr>
                <w:color w:val="000000" w:themeColor="text1"/>
                <w:sz w:val="22"/>
                <w:szCs w:val="22"/>
                <w:lang w:val="ru-RU"/>
              </w:rPr>
            </w:pPr>
            <w:r w:rsidRPr="00B771F3">
              <w:rPr>
                <w:color w:val="000000" w:themeColor="text1"/>
                <w:sz w:val="22"/>
                <w:szCs w:val="22"/>
                <w:lang w:val="ru-RU"/>
              </w:rPr>
              <w:t xml:space="preserve">В части описания предлагаемых товаров не допускается указание в предложении формулировки: «В соответствии с требованиями </w:t>
            </w:r>
            <w:r w:rsidR="005D55B7" w:rsidRPr="00B771F3">
              <w:rPr>
                <w:color w:val="000000" w:themeColor="text1"/>
                <w:sz w:val="22"/>
                <w:szCs w:val="22"/>
                <w:lang w:val="ru-RU"/>
              </w:rPr>
              <w:t>закупки из одного источника</w:t>
            </w:r>
            <w:r w:rsidRPr="00B771F3">
              <w:rPr>
                <w:color w:val="000000" w:themeColor="text1"/>
                <w:sz w:val="22"/>
                <w:szCs w:val="22"/>
                <w:lang w:val="ru-RU"/>
              </w:rPr>
              <w:t>», «Согласно техническому заданию» и т.п.</w:t>
            </w:r>
          </w:p>
          <w:p w:rsidR="00645CE0" w:rsidRPr="00B771F3" w:rsidRDefault="00645CE0" w:rsidP="000A3F2B">
            <w:pPr>
              <w:pStyle w:val="newncpi"/>
              <w:ind w:firstLine="75"/>
              <w:rPr>
                <w:sz w:val="22"/>
                <w:szCs w:val="22"/>
                <w:highlight w:val="yellow"/>
                <w:lang w:val="ru-RU"/>
              </w:rPr>
            </w:pPr>
          </w:p>
          <w:p w:rsidR="00645CE0" w:rsidRPr="00B771F3" w:rsidRDefault="00645CE0" w:rsidP="00645CE0">
            <w:pPr>
              <w:pStyle w:val="aa"/>
              <w:spacing w:line="216" w:lineRule="auto"/>
              <w:jc w:val="both"/>
              <w:rPr>
                <w:rFonts w:ascii="Times New Roman" w:eastAsiaTheme="minorHAnsi" w:hAnsi="Times New Roman" w:cs="Times New Roman"/>
                <w:color w:val="000000"/>
                <w:shd w:val="clear" w:color="auto" w:fill="FFFFFF"/>
                <w:lang w:val="ru-RU" w:eastAsia="en-US"/>
              </w:rPr>
            </w:pPr>
            <w:r w:rsidRPr="00B771F3">
              <w:rPr>
                <w:rFonts w:ascii="Times New Roman" w:eastAsiaTheme="minorHAnsi" w:hAnsi="Times New Roman" w:cs="Times New Roman"/>
                <w:color w:val="000000"/>
                <w:shd w:val="clear" w:color="auto" w:fill="FFFFFF"/>
                <w:lang w:val="ru-RU" w:eastAsia="en-US"/>
              </w:rPr>
              <w:t xml:space="preserve">Или аналог </w:t>
            </w:r>
          </w:p>
          <w:p w:rsidR="007710DA" w:rsidRPr="00B771F3" w:rsidRDefault="007710DA" w:rsidP="00B867C0">
            <w:pPr>
              <w:rPr>
                <w:rFonts w:ascii="Times New Roman" w:hAnsi="Times New Roman" w:cs="Times New Roman"/>
                <w:b/>
                <w:color w:val="000000"/>
                <w:shd w:val="clear" w:color="auto" w:fill="FFFFFF"/>
                <w:lang w:val="ru-RU"/>
              </w:rPr>
            </w:pPr>
          </w:p>
          <w:p w:rsidR="005A75FC" w:rsidRPr="00B771F3" w:rsidRDefault="00776164" w:rsidP="00776164">
            <w:pPr>
              <w:spacing w:line="216" w:lineRule="auto"/>
              <w:ind w:firstLine="284"/>
              <w:jc w:val="both"/>
              <w:rPr>
                <w:rFonts w:ascii="Times New Roman" w:hAnsi="Times New Roman" w:cs="Times New Roman"/>
                <w:b/>
                <w:color w:val="000000" w:themeColor="text1"/>
                <w:lang w:val="ru-RU"/>
              </w:rPr>
            </w:pPr>
            <w:r w:rsidRPr="00B771F3">
              <w:rPr>
                <w:rFonts w:ascii="Times New Roman" w:hAnsi="Times New Roman" w:cs="Times New Roman"/>
                <w:b/>
                <w:color w:val="000000" w:themeColor="text1"/>
                <w:lang w:val="ru-RU"/>
              </w:rPr>
              <w:t>Поставляемый товар должен соответствовать требованиям по безопасности оборудования для детских игровых площадок</w:t>
            </w:r>
            <w:r w:rsidR="00DD5516" w:rsidRPr="00B771F3">
              <w:rPr>
                <w:rFonts w:ascii="Times New Roman" w:hAnsi="Times New Roman" w:cs="Times New Roman"/>
                <w:b/>
                <w:color w:val="000000" w:themeColor="text1"/>
                <w:lang w:val="ru-RU"/>
              </w:rPr>
              <w:t xml:space="preserve"> СТБ 614-2007, </w:t>
            </w:r>
            <w:r w:rsidR="00CA389A" w:rsidRPr="00B771F3">
              <w:rPr>
                <w:rFonts w:ascii="Times New Roman" w:hAnsi="Times New Roman" w:cs="Times New Roman"/>
                <w:b/>
                <w:color w:val="000000" w:themeColor="text1"/>
                <w:lang w:val="ru-RU"/>
              </w:rPr>
              <w:t>ГОСТ</w:t>
            </w:r>
            <w:r w:rsidR="00DD5516" w:rsidRPr="00B771F3">
              <w:rPr>
                <w:rFonts w:ascii="Times New Roman" w:hAnsi="Times New Roman" w:cs="Times New Roman"/>
                <w:b/>
                <w:color w:val="000000" w:themeColor="text1"/>
                <w:lang w:val="ru-RU"/>
              </w:rPr>
              <w:t xml:space="preserve"> 34614-2019 (части 1-7)</w:t>
            </w:r>
            <w:r w:rsidRPr="00B771F3">
              <w:rPr>
                <w:rFonts w:ascii="Times New Roman" w:hAnsi="Times New Roman" w:cs="Times New Roman"/>
                <w:b/>
                <w:color w:val="000000" w:themeColor="text1"/>
                <w:lang w:val="ru-RU"/>
              </w:rPr>
              <w:t xml:space="preserve">. </w:t>
            </w:r>
          </w:p>
          <w:p w:rsidR="005A75FC" w:rsidRPr="00B771F3" w:rsidRDefault="00776164" w:rsidP="00FD66CD">
            <w:pPr>
              <w:spacing w:line="216" w:lineRule="auto"/>
              <w:ind w:firstLine="284"/>
              <w:jc w:val="both"/>
              <w:rPr>
                <w:rFonts w:ascii="Times New Roman" w:hAnsi="Times New Roman" w:cs="Times New Roman"/>
                <w:b/>
                <w:color w:val="000000"/>
                <w:shd w:val="clear" w:color="auto" w:fill="FFFFFF"/>
                <w:lang w:val="ru-RU"/>
              </w:rPr>
            </w:pPr>
            <w:r w:rsidRPr="00B771F3">
              <w:rPr>
                <w:rFonts w:ascii="Times New Roman" w:hAnsi="Times New Roman" w:cs="Times New Roman"/>
                <w:color w:val="000000" w:themeColor="text1"/>
                <w:lang w:val="ru-RU"/>
              </w:rPr>
              <w:t xml:space="preserve">Поставщик вместе с товаром передает </w:t>
            </w:r>
            <w:r w:rsidR="00FD66CD" w:rsidRPr="00B771F3">
              <w:rPr>
                <w:rFonts w:ascii="Times New Roman" w:hAnsi="Times New Roman" w:cs="Times New Roman"/>
                <w:color w:val="000000" w:themeColor="text1"/>
                <w:lang w:val="ru-RU"/>
              </w:rPr>
              <w:t>Покупателю паспорт оборудования.</w:t>
            </w:r>
          </w:p>
        </w:tc>
      </w:tr>
      <w:tr w:rsidR="00EB3729" w:rsidRPr="00B771F3" w:rsidTr="00025344">
        <w:tc>
          <w:tcPr>
            <w:tcW w:w="4785" w:type="dxa"/>
            <w:tcBorders>
              <w:top w:val="single" w:sz="4" w:space="0" w:color="auto"/>
              <w:left w:val="single" w:sz="4" w:space="0" w:color="auto"/>
              <w:bottom w:val="single" w:sz="4" w:space="0" w:color="auto"/>
              <w:right w:val="single" w:sz="4" w:space="0" w:color="auto"/>
            </w:tcBorders>
            <w:hideMark/>
          </w:tcPr>
          <w:p w:rsidR="00EB3729" w:rsidRPr="00B771F3" w:rsidRDefault="00EB3729" w:rsidP="00B867C0">
            <w:pPr>
              <w:rPr>
                <w:rFonts w:ascii="Times New Roman" w:eastAsiaTheme="minorEastAsia" w:hAnsi="Times New Roman" w:cs="Times New Roman"/>
              </w:rPr>
            </w:pPr>
            <w:r w:rsidRPr="00B771F3">
              <w:rPr>
                <w:rFonts w:ascii="Times New Roman" w:eastAsiaTheme="minorEastAsia" w:hAnsi="Times New Roman" w:cs="Times New Roman"/>
              </w:rPr>
              <w:lastRenderedPageBreak/>
              <w:t>Код</w:t>
            </w:r>
            <w:r w:rsidRPr="00B771F3">
              <w:rPr>
                <w:rFonts w:ascii="Times New Roman" w:eastAsiaTheme="minorEastAsia" w:hAnsi="Times New Roman" w:cs="Times New Roman"/>
                <w:lang w:val="ru-RU"/>
              </w:rPr>
              <w:t xml:space="preserve"> </w:t>
            </w:r>
            <w:r w:rsidRPr="00B771F3">
              <w:rPr>
                <w:rFonts w:ascii="Times New Roman" w:eastAsiaTheme="minorEastAsia" w:hAnsi="Times New Roman" w:cs="Times New Roman"/>
              </w:rPr>
              <w:t>по ОКРБ 007-2012</w:t>
            </w:r>
          </w:p>
        </w:tc>
        <w:tc>
          <w:tcPr>
            <w:tcW w:w="4849" w:type="dxa"/>
            <w:tcBorders>
              <w:top w:val="single" w:sz="4" w:space="0" w:color="auto"/>
              <w:left w:val="single" w:sz="4" w:space="0" w:color="auto"/>
              <w:bottom w:val="single" w:sz="4" w:space="0" w:color="auto"/>
              <w:right w:val="single" w:sz="4" w:space="0" w:color="auto"/>
            </w:tcBorders>
            <w:hideMark/>
          </w:tcPr>
          <w:p w:rsidR="00EB3729" w:rsidRPr="00B771F3" w:rsidRDefault="00EB3729" w:rsidP="00B867C0">
            <w:pPr>
              <w:rPr>
                <w:rFonts w:ascii="Times New Roman" w:hAnsi="Times New Roman" w:cs="Times New Roman"/>
                <w:color w:val="000000"/>
                <w:shd w:val="clear" w:color="auto" w:fill="FFFFFF"/>
                <w:lang w:val="ru-RU"/>
              </w:rPr>
            </w:pPr>
            <w:r w:rsidRPr="00B771F3">
              <w:rPr>
                <w:rFonts w:ascii="Times New Roman" w:hAnsi="Times New Roman" w:cs="Times New Roman"/>
                <w:color w:val="000000"/>
                <w:shd w:val="clear" w:color="auto" w:fill="FFFFFF"/>
                <w:lang w:val="ru-RU"/>
              </w:rPr>
              <w:t>32.30.15.900</w:t>
            </w:r>
          </w:p>
        </w:tc>
      </w:tr>
      <w:tr w:rsidR="00EB3729" w:rsidRPr="00B771F3" w:rsidTr="00025344">
        <w:tc>
          <w:tcPr>
            <w:tcW w:w="4785" w:type="dxa"/>
            <w:tcBorders>
              <w:top w:val="single" w:sz="4" w:space="0" w:color="auto"/>
              <w:left w:val="single" w:sz="4" w:space="0" w:color="auto"/>
              <w:bottom w:val="single" w:sz="4" w:space="0" w:color="auto"/>
              <w:right w:val="single" w:sz="4" w:space="0" w:color="auto"/>
            </w:tcBorders>
            <w:hideMark/>
          </w:tcPr>
          <w:p w:rsidR="00EB3729" w:rsidRPr="00B771F3" w:rsidRDefault="00EB3729" w:rsidP="00B867C0">
            <w:pPr>
              <w:rPr>
                <w:rFonts w:ascii="Times New Roman" w:eastAsiaTheme="minorEastAsia" w:hAnsi="Times New Roman" w:cs="Times New Roman"/>
                <w:lang w:val="ru-RU"/>
              </w:rPr>
            </w:pPr>
            <w:r w:rsidRPr="00B771F3">
              <w:rPr>
                <w:rFonts w:ascii="Times New Roman" w:eastAsiaTheme="minorEastAsia" w:hAnsi="Times New Roman" w:cs="Times New Roman"/>
                <w:lang w:val="ru-RU"/>
              </w:rPr>
              <w:t>Наименование в соответствии с ОКРБ 007-2012</w:t>
            </w:r>
          </w:p>
        </w:tc>
        <w:tc>
          <w:tcPr>
            <w:tcW w:w="4849" w:type="dxa"/>
            <w:tcBorders>
              <w:top w:val="single" w:sz="4" w:space="0" w:color="auto"/>
              <w:left w:val="single" w:sz="4" w:space="0" w:color="auto"/>
              <w:bottom w:val="single" w:sz="4" w:space="0" w:color="auto"/>
              <w:right w:val="single" w:sz="4" w:space="0" w:color="auto"/>
            </w:tcBorders>
            <w:hideMark/>
          </w:tcPr>
          <w:p w:rsidR="00EB3729" w:rsidRPr="00B771F3" w:rsidRDefault="00EB3729" w:rsidP="00B867C0">
            <w:pPr>
              <w:rPr>
                <w:rFonts w:ascii="Times New Roman" w:hAnsi="Times New Roman" w:cs="Times New Roman"/>
                <w:color w:val="000000"/>
                <w:shd w:val="clear" w:color="auto" w:fill="FFFFFF"/>
                <w:lang w:val="ru-RU"/>
              </w:rPr>
            </w:pPr>
            <w:r w:rsidRPr="00B771F3">
              <w:rPr>
                <w:rFonts w:ascii="Times New Roman" w:hAnsi="Times New Roman" w:cs="Times New Roman"/>
                <w:color w:val="000000"/>
                <w:shd w:val="clear" w:color="auto" w:fill="FFFFFF"/>
                <w:lang w:val="ru-RU"/>
              </w:rPr>
              <w:t>снаряды, инвентарь и прочее оборудование для занятий спортом и игр на открытом воздухе, в плавательных бассейнах и гребных каналах, не включенные в другие группировки</w:t>
            </w:r>
          </w:p>
        </w:tc>
      </w:tr>
      <w:tr w:rsidR="00EB3729" w:rsidRPr="00B771F3" w:rsidTr="00025344">
        <w:tc>
          <w:tcPr>
            <w:tcW w:w="4785" w:type="dxa"/>
            <w:tcBorders>
              <w:top w:val="single" w:sz="4" w:space="0" w:color="auto"/>
              <w:left w:val="single" w:sz="4" w:space="0" w:color="auto"/>
              <w:bottom w:val="single" w:sz="4" w:space="0" w:color="auto"/>
              <w:right w:val="single" w:sz="4" w:space="0" w:color="auto"/>
            </w:tcBorders>
            <w:hideMark/>
          </w:tcPr>
          <w:p w:rsidR="00EB3729" w:rsidRPr="00B771F3" w:rsidRDefault="00EB3729" w:rsidP="00B867C0">
            <w:pPr>
              <w:rPr>
                <w:rFonts w:ascii="Times New Roman" w:eastAsiaTheme="minorEastAsia" w:hAnsi="Times New Roman" w:cs="Times New Roman"/>
                <w:lang w:val="ru-RU"/>
              </w:rPr>
            </w:pPr>
            <w:r w:rsidRPr="00B771F3">
              <w:rPr>
                <w:rFonts w:ascii="Times New Roman" w:eastAsiaTheme="minorEastAsia" w:hAnsi="Times New Roman" w:cs="Times New Roman"/>
                <w:lang w:val="ru-RU"/>
              </w:rPr>
              <w:t>Объем (количество) закупаемой продукции (товара)</w:t>
            </w:r>
          </w:p>
        </w:tc>
        <w:tc>
          <w:tcPr>
            <w:tcW w:w="4849" w:type="dxa"/>
            <w:tcBorders>
              <w:top w:val="single" w:sz="4" w:space="0" w:color="auto"/>
              <w:left w:val="single" w:sz="4" w:space="0" w:color="auto"/>
              <w:bottom w:val="single" w:sz="4" w:space="0" w:color="auto"/>
              <w:right w:val="single" w:sz="4" w:space="0" w:color="auto"/>
            </w:tcBorders>
            <w:hideMark/>
          </w:tcPr>
          <w:p w:rsidR="00EB3729" w:rsidRPr="00B771F3" w:rsidRDefault="009F63D4" w:rsidP="00AF54A4">
            <w:pPr>
              <w:rPr>
                <w:rFonts w:ascii="Times New Roman" w:eastAsiaTheme="minorEastAsia" w:hAnsi="Times New Roman" w:cs="Times New Roman"/>
                <w:lang w:val="ru-RU"/>
              </w:rPr>
            </w:pPr>
            <w:r w:rsidRPr="00B771F3">
              <w:rPr>
                <w:rFonts w:ascii="Times New Roman" w:eastAsiaTheme="minorEastAsia" w:hAnsi="Times New Roman" w:cs="Times New Roman"/>
                <w:lang w:val="ru-RU"/>
              </w:rPr>
              <w:t>1</w:t>
            </w:r>
            <w:r w:rsidR="00645CE0" w:rsidRPr="00B771F3">
              <w:rPr>
                <w:rFonts w:ascii="Times New Roman" w:eastAsiaTheme="minorEastAsia" w:hAnsi="Times New Roman" w:cs="Times New Roman"/>
                <w:lang w:val="ru-RU"/>
              </w:rPr>
              <w:t xml:space="preserve"> </w:t>
            </w:r>
            <w:r w:rsidRPr="00B771F3">
              <w:rPr>
                <w:rFonts w:ascii="Times New Roman" w:eastAsiaTheme="minorEastAsia" w:hAnsi="Times New Roman" w:cs="Times New Roman"/>
                <w:lang w:val="ru-RU"/>
              </w:rPr>
              <w:t>штука</w:t>
            </w:r>
          </w:p>
        </w:tc>
      </w:tr>
      <w:tr w:rsidR="00EB3729" w:rsidRPr="00B771F3" w:rsidTr="00025344">
        <w:tc>
          <w:tcPr>
            <w:tcW w:w="4785" w:type="dxa"/>
            <w:tcBorders>
              <w:top w:val="single" w:sz="4" w:space="0" w:color="auto"/>
              <w:left w:val="single" w:sz="4" w:space="0" w:color="auto"/>
              <w:bottom w:val="single" w:sz="4" w:space="0" w:color="auto"/>
              <w:right w:val="single" w:sz="4" w:space="0" w:color="auto"/>
            </w:tcBorders>
            <w:hideMark/>
          </w:tcPr>
          <w:p w:rsidR="00EB3729" w:rsidRPr="00B771F3" w:rsidRDefault="00EB3729" w:rsidP="00B867C0">
            <w:pPr>
              <w:rPr>
                <w:rFonts w:ascii="Times New Roman" w:eastAsiaTheme="minorEastAsia" w:hAnsi="Times New Roman" w:cs="Times New Roman"/>
                <w:bCs/>
                <w:color w:val="000000"/>
                <w:lang w:val="ru-RU"/>
              </w:rPr>
            </w:pPr>
            <w:r w:rsidRPr="00B771F3">
              <w:rPr>
                <w:rFonts w:ascii="Times New Roman" w:eastAsiaTheme="minorEastAsia" w:hAnsi="Times New Roman" w:cs="Times New Roman"/>
                <w:bCs/>
                <w:color w:val="000000"/>
                <w:lang w:val="ru-RU"/>
              </w:rPr>
              <w:t>Срок (сроки) поставки товаров (выполнения работ, оказания услуг)</w:t>
            </w:r>
          </w:p>
        </w:tc>
        <w:tc>
          <w:tcPr>
            <w:tcW w:w="4849" w:type="dxa"/>
            <w:tcBorders>
              <w:top w:val="single" w:sz="4" w:space="0" w:color="auto"/>
              <w:left w:val="single" w:sz="4" w:space="0" w:color="auto"/>
              <w:bottom w:val="single" w:sz="4" w:space="0" w:color="auto"/>
              <w:right w:val="single" w:sz="4" w:space="0" w:color="auto"/>
            </w:tcBorders>
            <w:hideMark/>
          </w:tcPr>
          <w:p w:rsidR="00EB3729" w:rsidRPr="00B771F3" w:rsidRDefault="002038AF" w:rsidP="00DA0993">
            <w:pPr>
              <w:rPr>
                <w:rFonts w:ascii="Times New Roman" w:eastAsiaTheme="minorEastAsia" w:hAnsi="Times New Roman" w:cs="Times New Roman"/>
                <w:lang w:val="ru-RU"/>
              </w:rPr>
            </w:pPr>
            <w:r w:rsidRPr="00B771F3">
              <w:rPr>
                <w:rFonts w:ascii="Times New Roman" w:eastAsiaTheme="minorEastAsia" w:hAnsi="Times New Roman" w:cs="Times New Roman"/>
                <w:color w:val="000000" w:themeColor="text1"/>
                <w:lang w:val="ru-RU"/>
              </w:rPr>
              <w:t xml:space="preserve">До </w:t>
            </w:r>
            <w:r w:rsidR="00DA0993" w:rsidRPr="00B771F3">
              <w:rPr>
                <w:rFonts w:ascii="Times New Roman" w:eastAsiaTheme="minorEastAsia" w:hAnsi="Times New Roman" w:cs="Times New Roman"/>
                <w:color w:val="000000" w:themeColor="text1"/>
                <w:lang w:val="ru-RU"/>
              </w:rPr>
              <w:t>20</w:t>
            </w:r>
            <w:r w:rsidRPr="00B771F3">
              <w:rPr>
                <w:rFonts w:ascii="Times New Roman" w:eastAsiaTheme="minorEastAsia" w:hAnsi="Times New Roman" w:cs="Times New Roman"/>
                <w:color w:val="000000" w:themeColor="text1"/>
                <w:lang w:val="ru-RU"/>
              </w:rPr>
              <w:t xml:space="preserve">.11.2026 </w:t>
            </w:r>
            <w:r w:rsidR="00B10B90" w:rsidRPr="00B771F3">
              <w:rPr>
                <w:rFonts w:ascii="Times New Roman" w:eastAsiaTheme="minorEastAsia" w:hAnsi="Times New Roman" w:cs="Times New Roman"/>
                <w:color w:val="000000" w:themeColor="text1"/>
                <w:lang w:val="ru-RU"/>
              </w:rPr>
              <w:t>(с установкой) досрочная поставка</w:t>
            </w:r>
          </w:p>
        </w:tc>
      </w:tr>
      <w:tr w:rsidR="00DB6078" w:rsidRPr="00B771F3" w:rsidTr="00C7004C">
        <w:trPr>
          <w:trHeight w:val="326"/>
        </w:trPr>
        <w:tc>
          <w:tcPr>
            <w:tcW w:w="4785" w:type="dxa"/>
            <w:tcBorders>
              <w:top w:val="single" w:sz="4" w:space="0" w:color="auto"/>
              <w:left w:val="single" w:sz="4" w:space="0" w:color="auto"/>
              <w:bottom w:val="single" w:sz="4" w:space="0" w:color="auto"/>
              <w:right w:val="single" w:sz="4" w:space="0" w:color="auto"/>
            </w:tcBorders>
          </w:tcPr>
          <w:p w:rsidR="00DB6078" w:rsidRPr="00B771F3" w:rsidRDefault="00DB6078" w:rsidP="00B867C0">
            <w:pPr>
              <w:rPr>
                <w:rFonts w:ascii="Times New Roman" w:eastAsia="Times New Roman" w:hAnsi="Times New Roman"/>
                <w:lang w:val="ru-RU" w:eastAsia="ru-RU"/>
              </w:rPr>
            </w:pPr>
            <w:r w:rsidRPr="00B771F3">
              <w:rPr>
                <w:rFonts w:ascii="Times New Roman" w:eastAsia="Times New Roman" w:hAnsi="Times New Roman"/>
                <w:lang w:val="ru-RU" w:eastAsia="ru-RU"/>
              </w:rPr>
              <w:t>Место оказания услуг (выполнения работ)</w:t>
            </w:r>
          </w:p>
        </w:tc>
        <w:tc>
          <w:tcPr>
            <w:tcW w:w="4849" w:type="dxa"/>
            <w:tcBorders>
              <w:top w:val="single" w:sz="4" w:space="0" w:color="auto"/>
              <w:left w:val="single" w:sz="4" w:space="0" w:color="auto"/>
              <w:bottom w:val="single" w:sz="4" w:space="0" w:color="auto"/>
              <w:right w:val="single" w:sz="4" w:space="0" w:color="auto"/>
            </w:tcBorders>
          </w:tcPr>
          <w:p w:rsidR="00DB6078" w:rsidRPr="00B771F3" w:rsidRDefault="00C7004C" w:rsidP="00B867C0">
            <w:pPr>
              <w:rPr>
                <w:rFonts w:ascii="Times New Roman" w:eastAsiaTheme="minorEastAsia" w:hAnsi="Times New Roman" w:cs="Times New Roman"/>
                <w:b/>
                <w:lang w:val="ru-RU"/>
              </w:rPr>
            </w:pPr>
            <w:r w:rsidRPr="00B771F3">
              <w:rPr>
                <w:rFonts w:ascii="Times New Roman" w:eastAsiaTheme="minorEastAsia" w:hAnsi="Times New Roman" w:cs="Times New Roman"/>
                <w:lang w:val="ru-RU"/>
              </w:rPr>
              <w:t>Согласно разнарядке</w:t>
            </w:r>
          </w:p>
        </w:tc>
      </w:tr>
      <w:tr w:rsidR="00EB3729" w:rsidRPr="00B771F3" w:rsidTr="00025344">
        <w:tc>
          <w:tcPr>
            <w:tcW w:w="4785" w:type="dxa"/>
            <w:tcBorders>
              <w:top w:val="single" w:sz="4" w:space="0" w:color="auto"/>
              <w:left w:val="single" w:sz="4" w:space="0" w:color="auto"/>
              <w:bottom w:val="single" w:sz="4" w:space="0" w:color="auto"/>
              <w:right w:val="single" w:sz="4" w:space="0" w:color="auto"/>
            </w:tcBorders>
            <w:hideMark/>
          </w:tcPr>
          <w:p w:rsidR="00EB3729" w:rsidRPr="00B771F3" w:rsidRDefault="003531EB" w:rsidP="00B867C0">
            <w:pPr>
              <w:rPr>
                <w:rFonts w:ascii="Times New Roman" w:eastAsiaTheme="minorEastAsia" w:hAnsi="Times New Roman" w:cs="Times New Roman"/>
                <w:bCs/>
                <w:color w:val="000000"/>
                <w:lang w:val="ru-RU"/>
              </w:rPr>
            </w:pPr>
            <w:r w:rsidRPr="00B771F3">
              <w:rPr>
                <w:rFonts w:ascii="Times New Roman" w:eastAsiaTheme="minorEastAsia" w:hAnsi="Times New Roman" w:cs="Times New Roman"/>
                <w:bCs/>
                <w:color w:val="000000"/>
                <w:lang w:val="ru-RU"/>
              </w:rPr>
              <w:lastRenderedPageBreak/>
              <w:t>Предельная</w:t>
            </w:r>
            <w:r w:rsidR="00EB3729" w:rsidRPr="00B771F3">
              <w:rPr>
                <w:rFonts w:ascii="Times New Roman" w:eastAsiaTheme="minorEastAsia" w:hAnsi="Times New Roman" w:cs="Times New Roman"/>
                <w:bCs/>
                <w:color w:val="000000"/>
                <w:lang w:val="ru-RU"/>
              </w:rPr>
              <w:t xml:space="preserve"> стоимость закупки с учетом НДС</w:t>
            </w:r>
          </w:p>
        </w:tc>
        <w:tc>
          <w:tcPr>
            <w:tcW w:w="4849" w:type="dxa"/>
            <w:tcBorders>
              <w:top w:val="single" w:sz="4" w:space="0" w:color="auto"/>
              <w:left w:val="single" w:sz="4" w:space="0" w:color="auto"/>
              <w:bottom w:val="single" w:sz="4" w:space="0" w:color="auto"/>
              <w:right w:val="single" w:sz="4" w:space="0" w:color="auto"/>
            </w:tcBorders>
            <w:hideMark/>
          </w:tcPr>
          <w:p w:rsidR="00EB3729" w:rsidRPr="00B771F3" w:rsidRDefault="003531EB" w:rsidP="00F43348">
            <w:pPr>
              <w:rPr>
                <w:rFonts w:ascii="Times New Roman" w:eastAsiaTheme="minorEastAsia" w:hAnsi="Times New Roman" w:cs="Times New Roman"/>
              </w:rPr>
            </w:pPr>
            <w:r w:rsidRPr="00B771F3">
              <w:rPr>
                <w:rFonts w:ascii="Times New Roman" w:eastAsiaTheme="minorEastAsia" w:hAnsi="Times New Roman" w:cs="Times New Roman"/>
                <w:lang w:val="ru-RU"/>
              </w:rPr>
              <w:t xml:space="preserve"> </w:t>
            </w:r>
            <w:r w:rsidR="00E41689" w:rsidRPr="00B771F3">
              <w:rPr>
                <w:rFonts w:ascii="Times New Roman" w:eastAsiaTheme="minorEastAsia" w:hAnsi="Times New Roman" w:cs="Times New Roman"/>
                <w:lang w:val="ru-RU"/>
              </w:rPr>
              <w:t>4 564</w:t>
            </w:r>
            <w:r w:rsidR="00F43348" w:rsidRPr="00B771F3">
              <w:rPr>
                <w:rFonts w:ascii="Times New Roman" w:eastAsiaTheme="minorEastAsia" w:hAnsi="Times New Roman" w:cs="Times New Roman"/>
                <w:lang w:val="ru-RU"/>
              </w:rPr>
              <w:t>,14</w:t>
            </w:r>
            <w:r w:rsidR="00490D90" w:rsidRPr="00B771F3">
              <w:rPr>
                <w:rFonts w:ascii="Times New Roman" w:eastAsiaTheme="minorEastAsia" w:hAnsi="Times New Roman" w:cs="Times New Roman"/>
                <w:lang w:val="ru-RU"/>
              </w:rPr>
              <w:t xml:space="preserve"> </w:t>
            </w:r>
            <w:r w:rsidR="00EB3729" w:rsidRPr="00B771F3">
              <w:rPr>
                <w:rFonts w:ascii="Times New Roman" w:eastAsiaTheme="minorEastAsia" w:hAnsi="Times New Roman" w:cs="Times New Roman"/>
              </w:rPr>
              <w:t>рублей с НДС</w:t>
            </w:r>
          </w:p>
        </w:tc>
      </w:tr>
      <w:tr w:rsidR="00EB3729" w:rsidRPr="00B771F3" w:rsidTr="00025344">
        <w:tc>
          <w:tcPr>
            <w:tcW w:w="4785" w:type="dxa"/>
            <w:tcBorders>
              <w:top w:val="single" w:sz="4" w:space="0" w:color="auto"/>
              <w:left w:val="single" w:sz="4" w:space="0" w:color="auto"/>
              <w:bottom w:val="single" w:sz="4" w:space="0" w:color="auto"/>
              <w:right w:val="single" w:sz="4" w:space="0" w:color="auto"/>
            </w:tcBorders>
            <w:hideMark/>
          </w:tcPr>
          <w:p w:rsidR="00EB3729" w:rsidRPr="00B771F3" w:rsidRDefault="00EB3729" w:rsidP="00B867C0">
            <w:pPr>
              <w:rPr>
                <w:rFonts w:ascii="Times New Roman" w:eastAsiaTheme="minorEastAsia" w:hAnsi="Times New Roman" w:cs="Times New Roman"/>
                <w:bCs/>
                <w:color w:val="000000"/>
                <w:lang w:val="ru-RU"/>
              </w:rPr>
            </w:pPr>
            <w:r w:rsidRPr="00B771F3">
              <w:rPr>
                <w:rFonts w:ascii="Times New Roman" w:eastAsiaTheme="minorEastAsia" w:hAnsi="Times New Roman" w:cs="Times New Roman"/>
                <w:bCs/>
                <w:color w:val="000000"/>
                <w:lang w:val="ru-RU"/>
              </w:rPr>
              <w:t>Источник финансирования государственной закупки по части (лоту)</w:t>
            </w:r>
          </w:p>
        </w:tc>
        <w:tc>
          <w:tcPr>
            <w:tcW w:w="4849" w:type="dxa"/>
            <w:tcBorders>
              <w:top w:val="single" w:sz="4" w:space="0" w:color="auto"/>
              <w:left w:val="single" w:sz="4" w:space="0" w:color="auto"/>
              <w:bottom w:val="single" w:sz="4" w:space="0" w:color="auto"/>
              <w:right w:val="single" w:sz="4" w:space="0" w:color="auto"/>
            </w:tcBorders>
            <w:hideMark/>
          </w:tcPr>
          <w:p w:rsidR="00EB3729" w:rsidRPr="00B771F3" w:rsidRDefault="00EB3729" w:rsidP="00B867C0">
            <w:pPr>
              <w:widowControl w:val="0"/>
              <w:spacing w:line="270" w:lineRule="exact"/>
              <w:jc w:val="both"/>
              <w:rPr>
                <w:rFonts w:ascii="Times New Roman" w:eastAsia="Times New Roman" w:hAnsi="Times New Roman" w:cs="Times New Roman"/>
                <w:color w:val="000000"/>
              </w:rPr>
            </w:pPr>
            <w:r w:rsidRPr="00B771F3">
              <w:rPr>
                <w:rFonts w:ascii="Times New Roman" w:eastAsia="Times New Roman" w:hAnsi="Times New Roman" w:cs="Times New Roman"/>
                <w:color w:val="000000"/>
              </w:rPr>
              <w:t>Местный</w:t>
            </w:r>
            <w:r w:rsidRPr="00B771F3">
              <w:rPr>
                <w:rFonts w:ascii="Times New Roman" w:eastAsia="Times New Roman" w:hAnsi="Times New Roman" w:cs="Times New Roman"/>
                <w:color w:val="000000"/>
                <w:lang w:val="ru-RU"/>
              </w:rPr>
              <w:t xml:space="preserve"> </w:t>
            </w:r>
            <w:r w:rsidRPr="00B771F3">
              <w:rPr>
                <w:rFonts w:ascii="Times New Roman" w:eastAsia="Times New Roman" w:hAnsi="Times New Roman" w:cs="Times New Roman"/>
                <w:color w:val="000000"/>
              </w:rPr>
              <w:t>бюджет</w:t>
            </w:r>
          </w:p>
        </w:tc>
      </w:tr>
    </w:tbl>
    <w:p w:rsidR="00C7004C" w:rsidRDefault="00C7004C" w:rsidP="00425149">
      <w:pPr>
        <w:spacing w:after="0" w:line="216" w:lineRule="auto"/>
        <w:ind w:firstLine="284"/>
        <w:jc w:val="center"/>
        <w:rPr>
          <w:rFonts w:ascii="Times New Roman" w:eastAsiaTheme="minorEastAsia" w:hAnsi="Times New Roman" w:cs="Times New Roman"/>
          <w:sz w:val="24"/>
          <w:szCs w:val="24"/>
          <w:lang w:eastAsia="ru-RU"/>
        </w:rPr>
      </w:pPr>
    </w:p>
    <w:p w:rsidR="00DB6078" w:rsidRDefault="009F63D4" w:rsidP="00425149">
      <w:pPr>
        <w:spacing w:after="0" w:line="216" w:lineRule="auto"/>
        <w:ind w:firstLine="284"/>
        <w:jc w:val="center"/>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Лот № 2</w:t>
      </w:r>
    </w:p>
    <w:tbl>
      <w:tblPr>
        <w:tblStyle w:val="a3"/>
        <w:tblW w:w="9634" w:type="dxa"/>
        <w:tblLook w:val="04A0" w:firstRow="1" w:lastRow="0" w:firstColumn="1" w:lastColumn="0" w:noHBand="0" w:noVBand="1"/>
      </w:tblPr>
      <w:tblGrid>
        <w:gridCol w:w="4785"/>
        <w:gridCol w:w="4849"/>
      </w:tblGrid>
      <w:tr w:rsidR="009F63D4" w:rsidRPr="00B771F3" w:rsidTr="00831A43">
        <w:tc>
          <w:tcPr>
            <w:tcW w:w="4785" w:type="dxa"/>
            <w:tcBorders>
              <w:top w:val="single" w:sz="4" w:space="0" w:color="auto"/>
              <w:left w:val="single" w:sz="4" w:space="0" w:color="auto"/>
              <w:bottom w:val="single" w:sz="4" w:space="0" w:color="auto"/>
              <w:right w:val="single" w:sz="4" w:space="0" w:color="auto"/>
            </w:tcBorders>
            <w:hideMark/>
          </w:tcPr>
          <w:p w:rsidR="009F63D4" w:rsidRPr="00B771F3" w:rsidRDefault="009F63D4" w:rsidP="00831A43">
            <w:pPr>
              <w:rPr>
                <w:rFonts w:ascii="Times New Roman" w:eastAsiaTheme="minorEastAsia" w:hAnsi="Times New Roman" w:cs="Times New Roman"/>
                <w:lang w:val="ru-RU"/>
              </w:rPr>
            </w:pPr>
            <w:r w:rsidRPr="00B771F3">
              <w:rPr>
                <w:rFonts w:ascii="Times New Roman" w:eastAsiaTheme="minorEastAsia" w:hAnsi="Times New Roman" w:cs="Times New Roman"/>
                <w:lang w:val="ru-RU"/>
              </w:rPr>
              <w:t>Предмет государственной закупки (наименование товара)</w:t>
            </w:r>
          </w:p>
        </w:tc>
        <w:tc>
          <w:tcPr>
            <w:tcW w:w="4849" w:type="dxa"/>
            <w:tcBorders>
              <w:top w:val="single" w:sz="4" w:space="0" w:color="auto"/>
              <w:left w:val="single" w:sz="4" w:space="0" w:color="auto"/>
              <w:bottom w:val="single" w:sz="4" w:space="0" w:color="auto"/>
              <w:right w:val="single" w:sz="4" w:space="0" w:color="auto"/>
            </w:tcBorders>
            <w:hideMark/>
          </w:tcPr>
          <w:p w:rsidR="009F63D4" w:rsidRPr="00B771F3" w:rsidRDefault="009F63D4" w:rsidP="009826C6">
            <w:pPr>
              <w:rPr>
                <w:rFonts w:ascii="Times New Roman" w:eastAsiaTheme="minorEastAsia" w:hAnsi="Times New Roman" w:cs="Times New Roman"/>
                <w:b/>
                <w:lang w:val="ru-RU"/>
              </w:rPr>
            </w:pPr>
            <w:r w:rsidRPr="00B771F3">
              <w:rPr>
                <w:rFonts w:ascii="Times New Roman" w:eastAsiaTheme="minorEastAsia" w:hAnsi="Times New Roman" w:cs="Times New Roman"/>
                <w:b/>
                <w:lang w:val="ru-RU"/>
              </w:rPr>
              <w:t xml:space="preserve">Надворное оборудование </w:t>
            </w:r>
            <w:r w:rsidR="009826C6" w:rsidRPr="00B771F3">
              <w:rPr>
                <w:rFonts w:ascii="Times New Roman" w:eastAsiaTheme="minorEastAsia" w:hAnsi="Times New Roman" w:cs="Times New Roman"/>
                <w:b/>
                <w:lang w:val="ru-RU"/>
              </w:rPr>
              <w:t>(спортивный комплекс)</w:t>
            </w:r>
          </w:p>
        </w:tc>
      </w:tr>
      <w:tr w:rsidR="009F63D4" w:rsidRPr="00B771F3" w:rsidTr="00831A43">
        <w:tc>
          <w:tcPr>
            <w:tcW w:w="4785" w:type="dxa"/>
            <w:tcBorders>
              <w:top w:val="single" w:sz="4" w:space="0" w:color="auto"/>
              <w:left w:val="single" w:sz="4" w:space="0" w:color="auto"/>
              <w:bottom w:val="single" w:sz="4" w:space="0" w:color="auto"/>
              <w:right w:val="single" w:sz="4" w:space="0" w:color="auto"/>
            </w:tcBorders>
          </w:tcPr>
          <w:p w:rsidR="009F63D4" w:rsidRPr="00B771F3" w:rsidRDefault="009F63D4" w:rsidP="00831A43">
            <w:pPr>
              <w:rPr>
                <w:rFonts w:ascii="Times New Roman" w:eastAsiaTheme="minorEastAsia" w:hAnsi="Times New Roman" w:cs="Times New Roman"/>
                <w:lang w:val="ru-RU"/>
              </w:rPr>
            </w:pPr>
            <w:r w:rsidRPr="00B771F3">
              <w:rPr>
                <w:rFonts w:ascii="Times New Roman" w:eastAsiaTheme="minorEastAsia" w:hAnsi="Times New Roman" w:cs="Times New Roman"/>
                <w:lang w:val="ru-RU"/>
              </w:rPr>
              <w:t>Описание потребительских и экономических показателей (характеристик) предмета государственной закупки</w:t>
            </w:r>
          </w:p>
        </w:tc>
        <w:tc>
          <w:tcPr>
            <w:tcW w:w="4849" w:type="dxa"/>
            <w:tcBorders>
              <w:top w:val="single" w:sz="4" w:space="0" w:color="auto"/>
              <w:left w:val="single" w:sz="4" w:space="0" w:color="auto"/>
              <w:bottom w:val="single" w:sz="4" w:space="0" w:color="auto"/>
              <w:right w:val="single" w:sz="4" w:space="0" w:color="auto"/>
            </w:tcBorders>
          </w:tcPr>
          <w:p w:rsidR="0032286B" w:rsidRPr="00B771F3" w:rsidRDefault="0032286B" w:rsidP="0032286B">
            <w:pPr>
              <w:shd w:val="clear" w:color="auto" w:fill="FFFFFF"/>
              <w:jc w:val="both"/>
              <w:rPr>
                <w:rFonts w:ascii="Times New Roman" w:eastAsia="Times New Roman" w:hAnsi="Times New Roman" w:cs="Times New Roman"/>
                <w:b/>
                <w:color w:val="000000"/>
                <w:lang w:val="ru-RU" w:eastAsia="ru-RU"/>
              </w:rPr>
            </w:pPr>
            <w:r w:rsidRPr="00B771F3">
              <w:rPr>
                <w:rFonts w:ascii="Times New Roman" w:eastAsia="Times New Roman" w:hAnsi="Times New Roman" w:cs="Times New Roman"/>
                <w:b/>
                <w:color w:val="000000"/>
                <w:lang w:val="ru-RU" w:eastAsia="ru-RU"/>
              </w:rPr>
              <w:t>Габариты (ДхШхВ): 3020х760х1500 мм</w:t>
            </w:r>
          </w:p>
          <w:p w:rsidR="0032286B" w:rsidRPr="00B771F3" w:rsidRDefault="0032286B" w:rsidP="0032286B">
            <w:pPr>
              <w:shd w:val="clear" w:color="auto" w:fill="FFFFFF"/>
              <w:jc w:val="both"/>
              <w:rPr>
                <w:rFonts w:ascii="Times New Roman" w:eastAsia="Times New Roman" w:hAnsi="Times New Roman" w:cs="Times New Roman"/>
                <w:color w:val="000000"/>
                <w:lang w:val="ru-RU" w:eastAsia="ru-RU"/>
              </w:rPr>
            </w:pPr>
            <w:r w:rsidRPr="00B771F3">
              <w:rPr>
                <w:rFonts w:ascii="Times New Roman" w:eastAsia="Times New Roman" w:hAnsi="Times New Roman" w:cs="Times New Roman"/>
                <w:color w:val="000000"/>
                <w:lang w:val="ru-RU" w:eastAsia="ru-RU"/>
              </w:rPr>
              <w:t>Спортивный комплекс</w:t>
            </w:r>
            <w:r w:rsidR="009826C6" w:rsidRPr="00B771F3">
              <w:rPr>
                <w:rFonts w:ascii="Times New Roman" w:eastAsia="Times New Roman" w:hAnsi="Times New Roman" w:cs="Times New Roman"/>
                <w:color w:val="000000"/>
                <w:lang w:val="ru-RU" w:eastAsia="ru-RU"/>
              </w:rPr>
              <w:t xml:space="preserve"> </w:t>
            </w:r>
            <w:r w:rsidRPr="00B771F3">
              <w:rPr>
                <w:rFonts w:ascii="Times New Roman" w:eastAsia="Times New Roman" w:hAnsi="Times New Roman" w:cs="Times New Roman"/>
                <w:color w:val="000000"/>
                <w:lang w:val="ru-RU" w:eastAsia="ru-RU"/>
              </w:rPr>
              <w:t>— это специально разработанная структура для малышей, предназначенная для развития двигательных навыков, координации и физической активности. Он представляет собой комплекс с двумя башнями, подвесным мостиком с качающимися ступенями и альпинистскими стенками.</w:t>
            </w:r>
          </w:p>
          <w:p w:rsidR="0032286B" w:rsidRPr="00B771F3" w:rsidRDefault="00C7004C" w:rsidP="0032286B">
            <w:pPr>
              <w:shd w:val="clear" w:color="auto" w:fill="FFFFFF"/>
              <w:jc w:val="both"/>
              <w:rPr>
                <w:rFonts w:ascii="Times New Roman" w:eastAsia="Times New Roman" w:hAnsi="Times New Roman" w:cs="Times New Roman"/>
                <w:color w:val="000000"/>
                <w:lang w:val="ru-RU" w:eastAsia="ru-RU"/>
              </w:rPr>
            </w:pPr>
            <w:r w:rsidRPr="00B771F3">
              <w:rPr>
                <w:rFonts w:ascii="Times New Roman" w:eastAsia="Times New Roman" w:hAnsi="Times New Roman" w:cs="Times New Roman"/>
                <w:color w:val="000000"/>
                <w:lang w:val="ru-RU" w:eastAsia="ru-RU"/>
              </w:rPr>
              <w:t xml:space="preserve">Спортивный комплекс </w:t>
            </w:r>
            <w:r w:rsidR="0032286B" w:rsidRPr="00B771F3">
              <w:rPr>
                <w:rFonts w:ascii="Times New Roman" w:eastAsia="Times New Roman" w:hAnsi="Times New Roman" w:cs="Times New Roman"/>
                <w:color w:val="000000"/>
                <w:lang w:val="ru-RU" w:eastAsia="ru-RU"/>
              </w:rPr>
              <w:t>включает в себя две башни, которые могут иметь различные элементы для активной игры, такие как горки, лестницы или туннели. Подвесной мостик с качающимися ступенями добавляет элемент балансировки и развивает координацию движений. Альпинистские стенки предлагают детям возможность лазания и развития силы и гибкости.</w:t>
            </w:r>
          </w:p>
          <w:p w:rsidR="00E84D2C" w:rsidRPr="00B771F3" w:rsidRDefault="00E84D2C" w:rsidP="0032286B">
            <w:pPr>
              <w:shd w:val="clear" w:color="auto" w:fill="FFFFFF"/>
              <w:jc w:val="both"/>
              <w:rPr>
                <w:rFonts w:ascii="Times New Roman" w:eastAsia="Times New Roman" w:hAnsi="Times New Roman" w:cs="Times New Roman"/>
                <w:color w:val="000000"/>
                <w:lang w:val="ru-RU" w:eastAsia="ru-RU"/>
              </w:rPr>
            </w:pPr>
          </w:p>
          <w:p w:rsidR="00FB59B2" w:rsidRPr="00B771F3" w:rsidRDefault="00E955BD" w:rsidP="00E955BD">
            <w:pPr>
              <w:shd w:val="clear" w:color="auto" w:fill="FFFFFF"/>
              <w:ind w:left="720"/>
              <w:jc w:val="center"/>
              <w:rPr>
                <w:rFonts w:ascii="Times New Roman" w:eastAsia="Times New Roman" w:hAnsi="Times New Roman" w:cs="Times New Roman"/>
                <w:b/>
                <w:color w:val="282828"/>
                <w:lang w:val="ru-RU" w:eastAsia="ru-RU"/>
              </w:rPr>
            </w:pPr>
            <w:r w:rsidRPr="00B771F3">
              <w:rPr>
                <w:noProof/>
                <w:lang w:eastAsia="ru-RU"/>
              </w:rPr>
              <w:drawing>
                <wp:inline distT="0" distB="0" distL="0" distR="0" wp14:anchorId="3E413AE9" wp14:editId="677DBF2E">
                  <wp:extent cx="2045884" cy="1133475"/>
                  <wp:effectExtent l="0" t="0" r="0" b="0"/>
                  <wp:docPr id="1495319733"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5319733" name=""/>
                          <pic:cNvPicPr/>
                        </pic:nvPicPr>
                        <pic:blipFill>
                          <a:blip r:embed="rId9"/>
                          <a:stretch>
                            <a:fillRect/>
                          </a:stretch>
                        </pic:blipFill>
                        <pic:spPr>
                          <a:xfrm>
                            <a:off x="0" y="0"/>
                            <a:ext cx="2089683" cy="1157741"/>
                          </a:xfrm>
                          <a:prstGeom prst="rect">
                            <a:avLst/>
                          </a:prstGeom>
                        </pic:spPr>
                      </pic:pic>
                    </a:graphicData>
                  </a:graphic>
                </wp:inline>
              </w:drawing>
            </w:r>
          </w:p>
          <w:p w:rsidR="00E955BD" w:rsidRPr="00B771F3" w:rsidRDefault="00E955BD" w:rsidP="00E955BD">
            <w:pPr>
              <w:shd w:val="clear" w:color="auto" w:fill="FFFFFF"/>
              <w:ind w:left="720"/>
              <w:jc w:val="center"/>
              <w:rPr>
                <w:rFonts w:ascii="Times New Roman" w:eastAsia="Times New Roman" w:hAnsi="Times New Roman" w:cs="Times New Roman"/>
                <w:b/>
                <w:color w:val="282828"/>
                <w:lang w:val="ru-RU" w:eastAsia="ru-RU"/>
              </w:rPr>
            </w:pPr>
          </w:p>
          <w:p w:rsidR="00E955BD" w:rsidRPr="00B771F3" w:rsidRDefault="00E955BD" w:rsidP="00E955BD">
            <w:pPr>
              <w:shd w:val="clear" w:color="auto" w:fill="FFFFFF"/>
              <w:ind w:left="720"/>
              <w:jc w:val="center"/>
              <w:rPr>
                <w:rFonts w:ascii="Times New Roman" w:eastAsia="Times New Roman" w:hAnsi="Times New Roman" w:cs="Times New Roman"/>
                <w:b/>
                <w:color w:val="282828"/>
                <w:lang w:val="ru-RU" w:eastAsia="ru-RU"/>
              </w:rPr>
            </w:pPr>
          </w:p>
          <w:p w:rsidR="009F63D4" w:rsidRPr="00B771F3" w:rsidRDefault="009F63D4" w:rsidP="00831A43">
            <w:pPr>
              <w:rPr>
                <w:rFonts w:ascii="Times New Roman" w:hAnsi="Times New Roman" w:cs="Times New Roman"/>
                <w:b/>
                <w:color w:val="000000"/>
                <w:shd w:val="clear" w:color="auto" w:fill="FFFFFF"/>
                <w:lang w:val="ru-RU"/>
              </w:rPr>
            </w:pPr>
            <w:r w:rsidRPr="00B771F3">
              <w:rPr>
                <w:rFonts w:ascii="Times New Roman" w:hAnsi="Times New Roman" w:cs="Times New Roman"/>
                <w:color w:val="000000"/>
                <w:shd w:val="clear" w:color="auto" w:fill="FFFFFF"/>
                <w:lang w:val="ru-RU"/>
              </w:rPr>
              <w:t xml:space="preserve">В расчет стоимости коммерческого предложения должны быть включены: доставка, разгрузка, сборка и установка (бетонирование) оборудования силами и за счет Поставщика, а также стоимость расходного материала, все обязательные платежи и налоги, установленные законодательством Республики Беларусь. В предложении необходимо указать производителя, страну происхождения, сроки доставки и установки детского игрового оборудования и гарантийный срок. </w:t>
            </w:r>
            <w:r w:rsidRPr="00B771F3">
              <w:rPr>
                <w:rFonts w:ascii="Times New Roman" w:hAnsi="Times New Roman" w:cs="Times New Roman"/>
                <w:b/>
                <w:color w:val="000000"/>
                <w:shd w:val="clear" w:color="auto" w:fill="FFFFFF"/>
                <w:lang w:val="ru-RU"/>
              </w:rPr>
              <w:t>Изображение (фото, картинка) предлагаемого товара обязательно.</w:t>
            </w:r>
          </w:p>
          <w:p w:rsidR="009F63D4" w:rsidRPr="00B771F3" w:rsidRDefault="009F63D4" w:rsidP="00831A43">
            <w:pPr>
              <w:rPr>
                <w:rFonts w:ascii="Times New Roman" w:hAnsi="Times New Roman" w:cs="Times New Roman"/>
                <w:b/>
                <w:color w:val="000000"/>
                <w:shd w:val="clear" w:color="auto" w:fill="FFFFFF"/>
                <w:lang w:val="ru-RU"/>
              </w:rPr>
            </w:pPr>
          </w:p>
          <w:p w:rsidR="009F63D4" w:rsidRPr="00B771F3" w:rsidRDefault="009F63D4" w:rsidP="00831A43">
            <w:pPr>
              <w:pStyle w:val="newncpi"/>
              <w:ind w:firstLine="75"/>
              <w:rPr>
                <w:color w:val="000000" w:themeColor="text1"/>
                <w:sz w:val="22"/>
                <w:szCs w:val="22"/>
                <w:lang w:val="ru-RU"/>
              </w:rPr>
            </w:pPr>
            <w:r w:rsidRPr="00B771F3">
              <w:rPr>
                <w:color w:val="000000" w:themeColor="text1"/>
                <w:sz w:val="22"/>
                <w:szCs w:val="22"/>
                <w:lang w:val="ru-RU"/>
              </w:rPr>
              <w:t>В части описания предлагаемых товаров не допускается указание в предложении формулировки: «В соответствии с требованиями закупки из одного источника», «Согласно техническому заданию» и т.п.</w:t>
            </w:r>
          </w:p>
          <w:p w:rsidR="009F63D4" w:rsidRPr="00B771F3" w:rsidRDefault="009F63D4" w:rsidP="00831A43">
            <w:pPr>
              <w:pStyle w:val="newncpi"/>
              <w:ind w:firstLine="75"/>
              <w:rPr>
                <w:sz w:val="22"/>
                <w:szCs w:val="22"/>
                <w:highlight w:val="yellow"/>
                <w:lang w:val="ru-RU"/>
              </w:rPr>
            </w:pPr>
          </w:p>
          <w:p w:rsidR="009F63D4" w:rsidRPr="00B771F3" w:rsidRDefault="009F63D4" w:rsidP="00831A43">
            <w:pPr>
              <w:pStyle w:val="aa"/>
              <w:spacing w:line="216" w:lineRule="auto"/>
              <w:jc w:val="both"/>
              <w:rPr>
                <w:rFonts w:ascii="Times New Roman" w:eastAsiaTheme="minorHAnsi" w:hAnsi="Times New Roman" w:cs="Times New Roman"/>
                <w:color w:val="000000"/>
                <w:shd w:val="clear" w:color="auto" w:fill="FFFFFF"/>
                <w:lang w:val="ru-RU" w:eastAsia="en-US"/>
              </w:rPr>
            </w:pPr>
            <w:r w:rsidRPr="00B771F3">
              <w:rPr>
                <w:rFonts w:ascii="Times New Roman" w:eastAsiaTheme="minorHAnsi" w:hAnsi="Times New Roman" w:cs="Times New Roman"/>
                <w:color w:val="000000"/>
                <w:shd w:val="clear" w:color="auto" w:fill="FFFFFF"/>
                <w:lang w:val="ru-RU" w:eastAsia="en-US"/>
              </w:rPr>
              <w:t xml:space="preserve">Или аналог </w:t>
            </w:r>
          </w:p>
          <w:p w:rsidR="009F63D4" w:rsidRPr="00B771F3" w:rsidRDefault="009F63D4" w:rsidP="00831A43">
            <w:pPr>
              <w:rPr>
                <w:rFonts w:ascii="Times New Roman" w:hAnsi="Times New Roman" w:cs="Times New Roman"/>
                <w:b/>
                <w:color w:val="000000"/>
                <w:shd w:val="clear" w:color="auto" w:fill="FFFFFF"/>
                <w:lang w:val="ru-RU"/>
              </w:rPr>
            </w:pPr>
          </w:p>
          <w:p w:rsidR="009F63D4" w:rsidRPr="00B771F3" w:rsidRDefault="009F63D4" w:rsidP="00831A43">
            <w:pPr>
              <w:spacing w:line="216" w:lineRule="auto"/>
              <w:ind w:firstLine="284"/>
              <w:jc w:val="both"/>
              <w:rPr>
                <w:rFonts w:ascii="Times New Roman" w:hAnsi="Times New Roman" w:cs="Times New Roman"/>
                <w:b/>
                <w:color w:val="000000" w:themeColor="text1"/>
                <w:lang w:val="ru-RU"/>
              </w:rPr>
            </w:pPr>
            <w:r w:rsidRPr="00B771F3">
              <w:rPr>
                <w:rFonts w:ascii="Times New Roman" w:hAnsi="Times New Roman" w:cs="Times New Roman"/>
                <w:b/>
                <w:color w:val="000000" w:themeColor="text1"/>
                <w:lang w:val="ru-RU"/>
              </w:rPr>
              <w:t xml:space="preserve">Поставляемый товар должен соответствовать требованиям по безопасности </w:t>
            </w:r>
            <w:r w:rsidRPr="00B771F3">
              <w:rPr>
                <w:rFonts w:ascii="Times New Roman" w:hAnsi="Times New Roman" w:cs="Times New Roman"/>
                <w:b/>
                <w:color w:val="000000" w:themeColor="text1"/>
                <w:lang w:val="ru-RU"/>
              </w:rPr>
              <w:lastRenderedPageBreak/>
              <w:t xml:space="preserve">оборудования для детских игровых площадок СТБ 614-2007, ГОСТ 34614-2019 (части 1-7). </w:t>
            </w:r>
          </w:p>
          <w:p w:rsidR="009F63D4" w:rsidRPr="00B771F3" w:rsidRDefault="009F63D4" w:rsidP="00831A43">
            <w:pPr>
              <w:spacing w:line="216" w:lineRule="auto"/>
              <w:ind w:firstLine="284"/>
              <w:jc w:val="both"/>
              <w:rPr>
                <w:rFonts w:ascii="Times New Roman" w:hAnsi="Times New Roman" w:cs="Times New Roman"/>
                <w:b/>
                <w:color w:val="000000"/>
                <w:shd w:val="clear" w:color="auto" w:fill="FFFFFF"/>
                <w:lang w:val="ru-RU"/>
              </w:rPr>
            </w:pPr>
            <w:r w:rsidRPr="00B771F3">
              <w:rPr>
                <w:rFonts w:ascii="Times New Roman" w:hAnsi="Times New Roman" w:cs="Times New Roman"/>
                <w:color w:val="000000" w:themeColor="text1"/>
                <w:lang w:val="ru-RU"/>
              </w:rPr>
              <w:t>Поставщик вместе с товаром передает Покупателю паспорт оборудования.</w:t>
            </w:r>
          </w:p>
        </w:tc>
      </w:tr>
      <w:tr w:rsidR="009F63D4" w:rsidRPr="00B771F3" w:rsidTr="00831A43">
        <w:tc>
          <w:tcPr>
            <w:tcW w:w="4785" w:type="dxa"/>
            <w:tcBorders>
              <w:top w:val="single" w:sz="4" w:space="0" w:color="auto"/>
              <w:left w:val="single" w:sz="4" w:space="0" w:color="auto"/>
              <w:bottom w:val="single" w:sz="4" w:space="0" w:color="auto"/>
              <w:right w:val="single" w:sz="4" w:space="0" w:color="auto"/>
            </w:tcBorders>
            <w:hideMark/>
          </w:tcPr>
          <w:p w:rsidR="009F63D4" w:rsidRPr="00B771F3" w:rsidRDefault="009F63D4" w:rsidP="00831A43">
            <w:pPr>
              <w:rPr>
                <w:rFonts w:ascii="Times New Roman" w:eastAsiaTheme="minorEastAsia" w:hAnsi="Times New Roman" w:cs="Times New Roman"/>
              </w:rPr>
            </w:pPr>
            <w:r w:rsidRPr="00B771F3">
              <w:rPr>
                <w:rFonts w:ascii="Times New Roman" w:eastAsiaTheme="minorEastAsia" w:hAnsi="Times New Roman" w:cs="Times New Roman"/>
              </w:rPr>
              <w:lastRenderedPageBreak/>
              <w:t>Код</w:t>
            </w:r>
            <w:r w:rsidRPr="00B771F3">
              <w:rPr>
                <w:rFonts w:ascii="Times New Roman" w:eastAsiaTheme="minorEastAsia" w:hAnsi="Times New Roman" w:cs="Times New Roman"/>
                <w:lang w:val="ru-RU"/>
              </w:rPr>
              <w:t xml:space="preserve"> </w:t>
            </w:r>
            <w:r w:rsidRPr="00B771F3">
              <w:rPr>
                <w:rFonts w:ascii="Times New Roman" w:eastAsiaTheme="minorEastAsia" w:hAnsi="Times New Roman" w:cs="Times New Roman"/>
              </w:rPr>
              <w:t>по ОКРБ 007-2012</w:t>
            </w:r>
          </w:p>
        </w:tc>
        <w:tc>
          <w:tcPr>
            <w:tcW w:w="4849" w:type="dxa"/>
            <w:tcBorders>
              <w:top w:val="single" w:sz="4" w:space="0" w:color="auto"/>
              <w:left w:val="single" w:sz="4" w:space="0" w:color="auto"/>
              <w:bottom w:val="single" w:sz="4" w:space="0" w:color="auto"/>
              <w:right w:val="single" w:sz="4" w:space="0" w:color="auto"/>
            </w:tcBorders>
            <w:hideMark/>
          </w:tcPr>
          <w:p w:rsidR="009F63D4" w:rsidRPr="00B771F3" w:rsidRDefault="009F63D4" w:rsidP="00831A43">
            <w:pPr>
              <w:rPr>
                <w:rFonts w:ascii="Times New Roman" w:hAnsi="Times New Roman" w:cs="Times New Roman"/>
                <w:color w:val="000000"/>
                <w:shd w:val="clear" w:color="auto" w:fill="FFFFFF"/>
                <w:lang w:val="ru-RU"/>
              </w:rPr>
            </w:pPr>
            <w:r w:rsidRPr="00B771F3">
              <w:rPr>
                <w:rFonts w:ascii="Times New Roman" w:hAnsi="Times New Roman" w:cs="Times New Roman"/>
                <w:color w:val="000000"/>
                <w:shd w:val="clear" w:color="auto" w:fill="FFFFFF"/>
                <w:lang w:val="ru-RU"/>
              </w:rPr>
              <w:t>32.30.15.900</w:t>
            </w:r>
          </w:p>
        </w:tc>
      </w:tr>
      <w:tr w:rsidR="009F63D4" w:rsidRPr="00B771F3" w:rsidTr="00831A43">
        <w:tc>
          <w:tcPr>
            <w:tcW w:w="4785" w:type="dxa"/>
            <w:tcBorders>
              <w:top w:val="single" w:sz="4" w:space="0" w:color="auto"/>
              <w:left w:val="single" w:sz="4" w:space="0" w:color="auto"/>
              <w:bottom w:val="single" w:sz="4" w:space="0" w:color="auto"/>
              <w:right w:val="single" w:sz="4" w:space="0" w:color="auto"/>
            </w:tcBorders>
            <w:hideMark/>
          </w:tcPr>
          <w:p w:rsidR="009F63D4" w:rsidRPr="00B771F3" w:rsidRDefault="009F63D4" w:rsidP="00831A43">
            <w:pPr>
              <w:rPr>
                <w:rFonts w:ascii="Times New Roman" w:eastAsiaTheme="minorEastAsia" w:hAnsi="Times New Roman" w:cs="Times New Roman"/>
                <w:lang w:val="ru-RU"/>
              </w:rPr>
            </w:pPr>
            <w:r w:rsidRPr="00B771F3">
              <w:rPr>
                <w:rFonts w:ascii="Times New Roman" w:eastAsiaTheme="minorEastAsia" w:hAnsi="Times New Roman" w:cs="Times New Roman"/>
                <w:lang w:val="ru-RU"/>
              </w:rPr>
              <w:t>Наименование в соответствии с ОКРБ 007-2012</w:t>
            </w:r>
          </w:p>
        </w:tc>
        <w:tc>
          <w:tcPr>
            <w:tcW w:w="4849" w:type="dxa"/>
            <w:tcBorders>
              <w:top w:val="single" w:sz="4" w:space="0" w:color="auto"/>
              <w:left w:val="single" w:sz="4" w:space="0" w:color="auto"/>
              <w:bottom w:val="single" w:sz="4" w:space="0" w:color="auto"/>
              <w:right w:val="single" w:sz="4" w:space="0" w:color="auto"/>
            </w:tcBorders>
            <w:hideMark/>
          </w:tcPr>
          <w:p w:rsidR="009F63D4" w:rsidRPr="00B771F3" w:rsidRDefault="009F63D4" w:rsidP="00831A43">
            <w:pPr>
              <w:rPr>
                <w:rFonts w:ascii="Times New Roman" w:hAnsi="Times New Roman" w:cs="Times New Roman"/>
                <w:color w:val="000000"/>
                <w:shd w:val="clear" w:color="auto" w:fill="FFFFFF"/>
                <w:lang w:val="ru-RU"/>
              </w:rPr>
            </w:pPr>
            <w:r w:rsidRPr="00B771F3">
              <w:rPr>
                <w:rFonts w:ascii="Times New Roman" w:hAnsi="Times New Roman" w:cs="Times New Roman"/>
                <w:color w:val="000000"/>
                <w:shd w:val="clear" w:color="auto" w:fill="FFFFFF"/>
                <w:lang w:val="ru-RU"/>
              </w:rPr>
              <w:t>снаряды, инвентарь и прочее оборудование для занятий спортом и игр на открытом воздухе, в плавательных бассейнах и гребных каналах, не включенные в другие группировки</w:t>
            </w:r>
          </w:p>
        </w:tc>
      </w:tr>
      <w:tr w:rsidR="009F63D4" w:rsidRPr="00B771F3" w:rsidTr="00831A43">
        <w:tc>
          <w:tcPr>
            <w:tcW w:w="4785" w:type="dxa"/>
            <w:tcBorders>
              <w:top w:val="single" w:sz="4" w:space="0" w:color="auto"/>
              <w:left w:val="single" w:sz="4" w:space="0" w:color="auto"/>
              <w:bottom w:val="single" w:sz="4" w:space="0" w:color="auto"/>
              <w:right w:val="single" w:sz="4" w:space="0" w:color="auto"/>
            </w:tcBorders>
            <w:hideMark/>
          </w:tcPr>
          <w:p w:rsidR="009F63D4" w:rsidRPr="00B771F3" w:rsidRDefault="009F63D4" w:rsidP="00831A43">
            <w:pPr>
              <w:rPr>
                <w:rFonts w:ascii="Times New Roman" w:eastAsiaTheme="minorEastAsia" w:hAnsi="Times New Roman" w:cs="Times New Roman"/>
                <w:lang w:val="ru-RU"/>
              </w:rPr>
            </w:pPr>
            <w:r w:rsidRPr="00B771F3">
              <w:rPr>
                <w:rFonts w:ascii="Times New Roman" w:eastAsiaTheme="minorEastAsia" w:hAnsi="Times New Roman" w:cs="Times New Roman"/>
                <w:lang w:val="ru-RU"/>
              </w:rPr>
              <w:t>Объем (количество) закупаемой продукции (товара)</w:t>
            </w:r>
          </w:p>
        </w:tc>
        <w:tc>
          <w:tcPr>
            <w:tcW w:w="4849" w:type="dxa"/>
            <w:tcBorders>
              <w:top w:val="single" w:sz="4" w:space="0" w:color="auto"/>
              <w:left w:val="single" w:sz="4" w:space="0" w:color="auto"/>
              <w:bottom w:val="single" w:sz="4" w:space="0" w:color="auto"/>
              <w:right w:val="single" w:sz="4" w:space="0" w:color="auto"/>
            </w:tcBorders>
            <w:hideMark/>
          </w:tcPr>
          <w:p w:rsidR="009F63D4" w:rsidRPr="00B771F3" w:rsidRDefault="009F63D4" w:rsidP="00DA0993">
            <w:pPr>
              <w:rPr>
                <w:rFonts w:ascii="Times New Roman" w:eastAsiaTheme="minorEastAsia" w:hAnsi="Times New Roman" w:cs="Times New Roman"/>
                <w:lang w:val="ru-RU"/>
              </w:rPr>
            </w:pPr>
            <w:r w:rsidRPr="00B771F3">
              <w:rPr>
                <w:rFonts w:ascii="Times New Roman" w:eastAsiaTheme="minorEastAsia" w:hAnsi="Times New Roman" w:cs="Times New Roman"/>
                <w:lang w:val="ru-RU"/>
              </w:rPr>
              <w:t>1 штук</w:t>
            </w:r>
            <w:r w:rsidR="00DA0993" w:rsidRPr="00B771F3">
              <w:rPr>
                <w:rFonts w:ascii="Times New Roman" w:eastAsiaTheme="minorEastAsia" w:hAnsi="Times New Roman" w:cs="Times New Roman"/>
                <w:lang w:val="ru-RU"/>
              </w:rPr>
              <w:t>а</w:t>
            </w:r>
          </w:p>
        </w:tc>
      </w:tr>
      <w:tr w:rsidR="009F63D4" w:rsidRPr="00B771F3" w:rsidTr="00831A43">
        <w:tc>
          <w:tcPr>
            <w:tcW w:w="4785" w:type="dxa"/>
            <w:tcBorders>
              <w:top w:val="single" w:sz="4" w:space="0" w:color="auto"/>
              <w:left w:val="single" w:sz="4" w:space="0" w:color="auto"/>
              <w:bottom w:val="single" w:sz="4" w:space="0" w:color="auto"/>
              <w:right w:val="single" w:sz="4" w:space="0" w:color="auto"/>
            </w:tcBorders>
            <w:hideMark/>
          </w:tcPr>
          <w:p w:rsidR="009F63D4" w:rsidRPr="00B771F3" w:rsidRDefault="009F63D4" w:rsidP="00831A43">
            <w:pPr>
              <w:rPr>
                <w:rFonts w:ascii="Times New Roman" w:eastAsiaTheme="minorEastAsia" w:hAnsi="Times New Roman" w:cs="Times New Roman"/>
                <w:bCs/>
                <w:color w:val="000000"/>
                <w:lang w:val="ru-RU"/>
              </w:rPr>
            </w:pPr>
            <w:r w:rsidRPr="00B771F3">
              <w:rPr>
                <w:rFonts w:ascii="Times New Roman" w:eastAsiaTheme="minorEastAsia" w:hAnsi="Times New Roman" w:cs="Times New Roman"/>
                <w:bCs/>
                <w:color w:val="000000"/>
                <w:lang w:val="ru-RU"/>
              </w:rPr>
              <w:t>Срок (сроки) поставки товаров (выполнения работ, оказания услуг)</w:t>
            </w:r>
          </w:p>
        </w:tc>
        <w:tc>
          <w:tcPr>
            <w:tcW w:w="4849" w:type="dxa"/>
            <w:tcBorders>
              <w:top w:val="single" w:sz="4" w:space="0" w:color="auto"/>
              <w:left w:val="single" w:sz="4" w:space="0" w:color="auto"/>
              <w:bottom w:val="single" w:sz="4" w:space="0" w:color="auto"/>
              <w:right w:val="single" w:sz="4" w:space="0" w:color="auto"/>
            </w:tcBorders>
            <w:hideMark/>
          </w:tcPr>
          <w:p w:rsidR="009F63D4" w:rsidRPr="00B771F3" w:rsidRDefault="003B0EB5" w:rsidP="00831A43">
            <w:pPr>
              <w:rPr>
                <w:rFonts w:ascii="Times New Roman" w:eastAsiaTheme="minorEastAsia" w:hAnsi="Times New Roman" w:cs="Times New Roman"/>
                <w:lang w:val="ru-RU"/>
              </w:rPr>
            </w:pPr>
            <w:r w:rsidRPr="00B771F3">
              <w:rPr>
                <w:rFonts w:ascii="Times New Roman" w:eastAsiaTheme="minorEastAsia" w:hAnsi="Times New Roman" w:cs="Times New Roman"/>
                <w:color w:val="000000" w:themeColor="text1"/>
                <w:lang w:val="ru-RU"/>
              </w:rPr>
              <w:t>П</w:t>
            </w:r>
            <w:r w:rsidR="009F63D4" w:rsidRPr="00B771F3">
              <w:rPr>
                <w:rFonts w:ascii="Times New Roman" w:eastAsiaTheme="minorEastAsia" w:hAnsi="Times New Roman" w:cs="Times New Roman"/>
                <w:color w:val="000000" w:themeColor="text1"/>
                <w:lang w:val="ru-RU"/>
              </w:rPr>
              <w:t>о</w:t>
            </w:r>
            <w:r w:rsidR="00DA0993" w:rsidRPr="00B771F3">
              <w:rPr>
                <w:rFonts w:ascii="Times New Roman" w:eastAsiaTheme="minorEastAsia" w:hAnsi="Times New Roman" w:cs="Times New Roman"/>
                <w:color w:val="000000" w:themeColor="text1"/>
                <w:lang w:val="ru-RU"/>
              </w:rPr>
              <w:t xml:space="preserve"> 20</w:t>
            </w:r>
            <w:r w:rsidR="009F63D4" w:rsidRPr="00B771F3">
              <w:rPr>
                <w:rFonts w:ascii="Times New Roman" w:eastAsiaTheme="minorEastAsia" w:hAnsi="Times New Roman" w:cs="Times New Roman"/>
                <w:color w:val="000000" w:themeColor="text1"/>
                <w:lang w:val="ru-RU"/>
              </w:rPr>
              <w:t>.11.2026 (с установкой) досрочная поставка</w:t>
            </w:r>
          </w:p>
        </w:tc>
      </w:tr>
      <w:tr w:rsidR="009F63D4" w:rsidRPr="00B771F3" w:rsidTr="00831A43">
        <w:trPr>
          <w:trHeight w:val="319"/>
        </w:trPr>
        <w:tc>
          <w:tcPr>
            <w:tcW w:w="4785" w:type="dxa"/>
            <w:tcBorders>
              <w:top w:val="single" w:sz="4" w:space="0" w:color="auto"/>
              <w:left w:val="single" w:sz="4" w:space="0" w:color="auto"/>
              <w:bottom w:val="single" w:sz="4" w:space="0" w:color="auto"/>
              <w:right w:val="single" w:sz="4" w:space="0" w:color="auto"/>
            </w:tcBorders>
          </w:tcPr>
          <w:p w:rsidR="009F63D4" w:rsidRPr="00B771F3" w:rsidRDefault="009F63D4" w:rsidP="00831A43">
            <w:pPr>
              <w:rPr>
                <w:rFonts w:ascii="Times New Roman" w:eastAsia="Times New Roman" w:hAnsi="Times New Roman"/>
                <w:lang w:val="ru-RU" w:eastAsia="ru-RU"/>
              </w:rPr>
            </w:pPr>
            <w:r w:rsidRPr="00B771F3">
              <w:rPr>
                <w:rFonts w:ascii="Times New Roman" w:eastAsia="Times New Roman" w:hAnsi="Times New Roman"/>
                <w:lang w:val="ru-RU" w:eastAsia="ru-RU"/>
              </w:rPr>
              <w:t>Место оказания услуг (выполнения работ)</w:t>
            </w:r>
          </w:p>
          <w:p w:rsidR="009F63D4" w:rsidRPr="00B771F3" w:rsidRDefault="009F63D4" w:rsidP="00831A43">
            <w:pPr>
              <w:rPr>
                <w:rFonts w:ascii="Times New Roman" w:eastAsiaTheme="minorEastAsia" w:hAnsi="Times New Roman" w:cs="Times New Roman"/>
                <w:bCs/>
                <w:color w:val="000000"/>
                <w:lang w:val="ru-RU"/>
              </w:rPr>
            </w:pPr>
          </w:p>
        </w:tc>
        <w:tc>
          <w:tcPr>
            <w:tcW w:w="4849" w:type="dxa"/>
            <w:tcBorders>
              <w:top w:val="single" w:sz="4" w:space="0" w:color="auto"/>
              <w:left w:val="single" w:sz="4" w:space="0" w:color="auto"/>
              <w:bottom w:val="single" w:sz="4" w:space="0" w:color="auto"/>
              <w:right w:val="single" w:sz="4" w:space="0" w:color="auto"/>
            </w:tcBorders>
          </w:tcPr>
          <w:p w:rsidR="009F63D4" w:rsidRPr="00B771F3" w:rsidRDefault="009F63D4" w:rsidP="00831A43">
            <w:pPr>
              <w:rPr>
                <w:rFonts w:ascii="Times New Roman" w:eastAsiaTheme="minorEastAsia" w:hAnsi="Times New Roman" w:cs="Times New Roman"/>
                <w:lang w:val="ru-RU"/>
              </w:rPr>
            </w:pPr>
            <w:r w:rsidRPr="00B771F3">
              <w:rPr>
                <w:rFonts w:ascii="Times New Roman" w:eastAsiaTheme="minorEastAsia" w:hAnsi="Times New Roman" w:cs="Times New Roman"/>
                <w:lang w:val="ru-RU"/>
              </w:rPr>
              <w:t>Согласно разнарядке</w:t>
            </w:r>
          </w:p>
        </w:tc>
      </w:tr>
      <w:tr w:rsidR="009F63D4" w:rsidRPr="00B771F3" w:rsidTr="00831A43">
        <w:tc>
          <w:tcPr>
            <w:tcW w:w="4785" w:type="dxa"/>
            <w:tcBorders>
              <w:top w:val="single" w:sz="4" w:space="0" w:color="auto"/>
              <w:left w:val="single" w:sz="4" w:space="0" w:color="auto"/>
              <w:bottom w:val="single" w:sz="4" w:space="0" w:color="auto"/>
              <w:right w:val="single" w:sz="4" w:space="0" w:color="auto"/>
            </w:tcBorders>
            <w:hideMark/>
          </w:tcPr>
          <w:p w:rsidR="009F63D4" w:rsidRPr="00B771F3" w:rsidRDefault="009F63D4" w:rsidP="00831A43">
            <w:pPr>
              <w:rPr>
                <w:rFonts w:ascii="Times New Roman" w:eastAsiaTheme="minorEastAsia" w:hAnsi="Times New Roman" w:cs="Times New Roman"/>
                <w:bCs/>
                <w:color w:val="000000"/>
                <w:lang w:val="ru-RU"/>
              </w:rPr>
            </w:pPr>
            <w:r w:rsidRPr="00B771F3">
              <w:rPr>
                <w:rFonts w:ascii="Times New Roman" w:eastAsiaTheme="minorEastAsia" w:hAnsi="Times New Roman" w:cs="Times New Roman"/>
                <w:bCs/>
                <w:color w:val="000000"/>
                <w:lang w:val="ru-RU"/>
              </w:rPr>
              <w:t>Предельная стоимость закупки с учетом НДС</w:t>
            </w:r>
          </w:p>
        </w:tc>
        <w:tc>
          <w:tcPr>
            <w:tcW w:w="4849" w:type="dxa"/>
            <w:tcBorders>
              <w:top w:val="single" w:sz="4" w:space="0" w:color="auto"/>
              <w:left w:val="single" w:sz="4" w:space="0" w:color="auto"/>
              <w:bottom w:val="single" w:sz="4" w:space="0" w:color="auto"/>
              <w:right w:val="single" w:sz="4" w:space="0" w:color="auto"/>
            </w:tcBorders>
            <w:hideMark/>
          </w:tcPr>
          <w:p w:rsidR="009F63D4" w:rsidRPr="00B771F3" w:rsidRDefault="009F63D4" w:rsidP="00E436DC">
            <w:pPr>
              <w:rPr>
                <w:rFonts w:ascii="Times New Roman" w:eastAsiaTheme="minorEastAsia" w:hAnsi="Times New Roman" w:cs="Times New Roman"/>
              </w:rPr>
            </w:pPr>
            <w:r w:rsidRPr="00B771F3">
              <w:rPr>
                <w:rFonts w:ascii="Times New Roman" w:eastAsiaTheme="minorEastAsia" w:hAnsi="Times New Roman" w:cs="Times New Roman"/>
                <w:lang w:val="ru-RU"/>
              </w:rPr>
              <w:t xml:space="preserve"> </w:t>
            </w:r>
            <w:r w:rsidR="00F7257D">
              <w:rPr>
                <w:rFonts w:ascii="Times New Roman" w:eastAsiaTheme="minorEastAsia" w:hAnsi="Times New Roman" w:cs="Times New Roman"/>
                <w:lang w:val="ru-RU"/>
              </w:rPr>
              <w:t>4</w:t>
            </w:r>
            <w:r w:rsidR="00C7004C" w:rsidRPr="00B771F3">
              <w:rPr>
                <w:rFonts w:ascii="Times New Roman" w:eastAsiaTheme="minorEastAsia" w:hAnsi="Times New Roman" w:cs="Times New Roman"/>
                <w:lang w:val="ru-RU"/>
              </w:rPr>
              <w:t xml:space="preserve"> </w:t>
            </w:r>
            <w:r w:rsidR="00E436DC">
              <w:rPr>
                <w:rFonts w:ascii="Times New Roman" w:eastAsiaTheme="minorEastAsia" w:hAnsi="Times New Roman" w:cs="Times New Roman"/>
                <w:lang w:val="ru-RU"/>
              </w:rPr>
              <w:t>461</w:t>
            </w:r>
            <w:r w:rsidR="00FB59B2" w:rsidRPr="00B771F3">
              <w:rPr>
                <w:rFonts w:ascii="Times New Roman" w:eastAsiaTheme="minorEastAsia" w:hAnsi="Times New Roman" w:cs="Times New Roman"/>
                <w:lang w:val="ru-RU"/>
              </w:rPr>
              <w:t xml:space="preserve">,00 </w:t>
            </w:r>
            <w:r w:rsidRPr="00B771F3">
              <w:rPr>
                <w:rFonts w:ascii="Times New Roman" w:eastAsiaTheme="minorEastAsia" w:hAnsi="Times New Roman" w:cs="Times New Roman"/>
              </w:rPr>
              <w:t>рублей с НДС</w:t>
            </w:r>
          </w:p>
        </w:tc>
      </w:tr>
      <w:tr w:rsidR="009F63D4" w:rsidRPr="00B771F3" w:rsidTr="00831A43">
        <w:tc>
          <w:tcPr>
            <w:tcW w:w="4785" w:type="dxa"/>
            <w:tcBorders>
              <w:top w:val="single" w:sz="4" w:space="0" w:color="auto"/>
              <w:left w:val="single" w:sz="4" w:space="0" w:color="auto"/>
              <w:bottom w:val="single" w:sz="4" w:space="0" w:color="auto"/>
              <w:right w:val="single" w:sz="4" w:space="0" w:color="auto"/>
            </w:tcBorders>
            <w:hideMark/>
          </w:tcPr>
          <w:p w:rsidR="009F63D4" w:rsidRPr="00B771F3" w:rsidRDefault="009F63D4" w:rsidP="00831A43">
            <w:pPr>
              <w:rPr>
                <w:rFonts w:ascii="Times New Roman" w:eastAsiaTheme="minorEastAsia" w:hAnsi="Times New Roman" w:cs="Times New Roman"/>
                <w:bCs/>
                <w:color w:val="000000"/>
                <w:lang w:val="ru-RU"/>
              </w:rPr>
            </w:pPr>
            <w:r w:rsidRPr="00B771F3">
              <w:rPr>
                <w:rFonts w:ascii="Times New Roman" w:eastAsiaTheme="minorEastAsia" w:hAnsi="Times New Roman" w:cs="Times New Roman"/>
                <w:bCs/>
                <w:color w:val="000000"/>
                <w:lang w:val="ru-RU"/>
              </w:rPr>
              <w:t>Источник финансирования государственной закупки по части (лоту)</w:t>
            </w:r>
          </w:p>
        </w:tc>
        <w:tc>
          <w:tcPr>
            <w:tcW w:w="4849" w:type="dxa"/>
            <w:tcBorders>
              <w:top w:val="single" w:sz="4" w:space="0" w:color="auto"/>
              <w:left w:val="single" w:sz="4" w:space="0" w:color="auto"/>
              <w:bottom w:val="single" w:sz="4" w:space="0" w:color="auto"/>
              <w:right w:val="single" w:sz="4" w:space="0" w:color="auto"/>
            </w:tcBorders>
            <w:hideMark/>
          </w:tcPr>
          <w:p w:rsidR="009F63D4" w:rsidRPr="00B771F3" w:rsidRDefault="009F63D4" w:rsidP="00831A43">
            <w:pPr>
              <w:widowControl w:val="0"/>
              <w:spacing w:line="270" w:lineRule="exact"/>
              <w:jc w:val="both"/>
              <w:rPr>
                <w:rFonts w:ascii="Times New Roman" w:eastAsia="Times New Roman" w:hAnsi="Times New Roman" w:cs="Times New Roman"/>
                <w:color w:val="000000"/>
              </w:rPr>
            </w:pPr>
            <w:r w:rsidRPr="00B771F3">
              <w:rPr>
                <w:rFonts w:ascii="Times New Roman" w:eastAsia="Times New Roman" w:hAnsi="Times New Roman" w:cs="Times New Roman"/>
                <w:color w:val="000000"/>
              </w:rPr>
              <w:t>Местный</w:t>
            </w:r>
            <w:r w:rsidRPr="00B771F3">
              <w:rPr>
                <w:rFonts w:ascii="Times New Roman" w:eastAsia="Times New Roman" w:hAnsi="Times New Roman" w:cs="Times New Roman"/>
                <w:color w:val="000000"/>
                <w:lang w:val="ru-RU"/>
              </w:rPr>
              <w:t xml:space="preserve"> </w:t>
            </w:r>
            <w:r w:rsidRPr="00B771F3">
              <w:rPr>
                <w:rFonts w:ascii="Times New Roman" w:eastAsia="Times New Roman" w:hAnsi="Times New Roman" w:cs="Times New Roman"/>
                <w:color w:val="000000"/>
              </w:rPr>
              <w:t>бюджет</w:t>
            </w:r>
          </w:p>
        </w:tc>
      </w:tr>
    </w:tbl>
    <w:p w:rsidR="00B771F3" w:rsidRDefault="00B771F3" w:rsidP="00FB59B2">
      <w:pPr>
        <w:spacing w:after="0" w:line="216" w:lineRule="auto"/>
        <w:ind w:firstLine="284"/>
        <w:jc w:val="center"/>
        <w:rPr>
          <w:rFonts w:ascii="Times New Roman" w:eastAsiaTheme="minorEastAsia" w:hAnsi="Times New Roman" w:cs="Times New Roman"/>
          <w:sz w:val="24"/>
          <w:szCs w:val="24"/>
          <w:lang w:eastAsia="ru-RU"/>
        </w:rPr>
      </w:pPr>
    </w:p>
    <w:p w:rsidR="00FB59B2" w:rsidRDefault="00FB59B2" w:rsidP="00FB59B2">
      <w:pPr>
        <w:spacing w:after="0" w:line="216" w:lineRule="auto"/>
        <w:ind w:firstLine="284"/>
        <w:jc w:val="center"/>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Лот № 3</w:t>
      </w:r>
    </w:p>
    <w:tbl>
      <w:tblPr>
        <w:tblStyle w:val="a3"/>
        <w:tblW w:w="9634" w:type="dxa"/>
        <w:tblLook w:val="04A0" w:firstRow="1" w:lastRow="0" w:firstColumn="1" w:lastColumn="0" w:noHBand="0" w:noVBand="1"/>
      </w:tblPr>
      <w:tblGrid>
        <w:gridCol w:w="4785"/>
        <w:gridCol w:w="4849"/>
      </w:tblGrid>
      <w:tr w:rsidR="00FB59B2" w:rsidRPr="00B771F3" w:rsidTr="00831A43">
        <w:tc>
          <w:tcPr>
            <w:tcW w:w="4785" w:type="dxa"/>
            <w:tcBorders>
              <w:top w:val="single" w:sz="4" w:space="0" w:color="auto"/>
              <w:left w:val="single" w:sz="4" w:space="0" w:color="auto"/>
              <w:bottom w:val="single" w:sz="4" w:space="0" w:color="auto"/>
              <w:right w:val="single" w:sz="4" w:space="0" w:color="auto"/>
            </w:tcBorders>
            <w:hideMark/>
          </w:tcPr>
          <w:p w:rsidR="00FB59B2" w:rsidRPr="00B771F3" w:rsidRDefault="00FB59B2" w:rsidP="00831A43">
            <w:pPr>
              <w:rPr>
                <w:rFonts w:ascii="Times New Roman" w:eastAsiaTheme="minorEastAsia" w:hAnsi="Times New Roman" w:cs="Times New Roman"/>
                <w:lang w:val="ru-RU"/>
              </w:rPr>
            </w:pPr>
            <w:r w:rsidRPr="00B771F3">
              <w:rPr>
                <w:rFonts w:ascii="Times New Roman" w:eastAsiaTheme="minorEastAsia" w:hAnsi="Times New Roman" w:cs="Times New Roman"/>
                <w:lang w:val="ru-RU"/>
              </w:rPr>
              <w:t>Предмет государственной закупки (наименование товара)</w:t>
            </w:r>
          </w:p>
        </w:tc>
        <w:tc>
          <w:tcPr>
            <w:tcW w:w="4849" w:type="dxa"/>
            <w:tcBorders>
              <w:top w:val="single" w:sz="4" w:space="0" w:color="auto"/>
              <w:left w:val="single" w:sz="4" w:space="0" w:color="auto"/>
              <w:bottom w:val="single" w:sz="4" w:space="0" w:color="auto"/>
              <w:right w:val="single" w:sz="4" w:space="0" w:color="auto"/>
            </w:tcBorders>
            <w:hideMark/>
          </w:tcPr>
          <w:p w:rsidR="00FB59B2" w:rsidRPr="00B771F3" w:rsidRDefault="00FB59B2" w:rsidP="00C7004C">
            <w:pPr>
              <w:rPr>
                <w:rFonts w:ascii="Times New Roman" w:eastAsiaTheme="minorEastAsia" w:hAnsi="Times New Roman" w:cs="Times New Roman"/>
                <w:b/>
                <w:lang w:val="ru-RU"/>
              </w:rPr>
            </w:pPr>
            <w:r w:rsidRPr="00B771F3">
              <w:rPr>
                <w:rFonts w:ascii="Times New Roman" w:eastAsiaTheme="minorEastAsia" w:hAnsi="Times New Roman" w:cs="Times New Roman"/>
                <w:b/>
                <w:lang w:val="ru-RU"/>
              </w:rPr>
              <w:t xml:space="preserve">Надворное оборудование </w:t>
            </w:r>
            <w:r w:rsidR="00CA3C25" w:rsidRPr="00B771F3">
              <w:rPr>
                <w:rFonts w:ascii="Times New Roman" w:eastAsiaTheme="minorEastAsia" w:hAnsi="Times New Roman" w:cs="Times New Roman"/>
                <w:b/>
                <w:lang w:val="ru-RU"/>
              </w:rPr>
              <w:t>(</w:t>
            </w:r>
            <w:r w:rsidR="00C7004C" w:rsidRPr="00B771F3">
              <w:rPr>
                <w:rFonts w:ascii="Times New Roman" w:eastAsiaTheme="minorEastAsia" w:hAnsi="Times New Roman" w:cs="Times New Roman"/>
                <w:b/>
                <w:lang w:val="ru-RU"/>
              </w:rPr>
              <w:t>Жираф с баскетбольным кольцом</w:t>
            </w:r>
            <w:r w:rsidR="00CA3C25" w:rsidRPr="00B771F3">
              <w:rPr>
                <w:rFonts w:ascii="Times New Roman" w:eastAsiaTheme="minorEastAsia" w:hAnsi="Times New Roman" w:cs="Times New Roman"/>
                <w:b/>
                <w:lang w:val="ru-RU"/>
              </w:rPr>
              <w:t>)</w:t>
            </w:r>
          </w:p>
        </w:tc>
      </w:tr>
      <w:tr w:rsidR="00FB59B2" w:rsidRPr="00B771F3" w:rsidTr="00831A43">
        <w:tc>
          <w:tcPr>
            <w:tcW w:w="4785" w:type="dxa"/>
            <w:tcBorders>
              <w:top w:val="single" w:sz="4" w:space="0" w:color="auto"/>
              <w:left w:val="single" w:sz="4" w:space="0" w:color="auto"/>
              <w:bottom w:val="single" w:sz="4" w:space="0" w:color="auto"/>
              <w:right w:val="single" w:sz="4" w:space="0" w:color="auto"/>
            </w:tcBorders>
          </w:tcPr>
          <w:p w:rsidR="00FB59B2" w:rsidRPr="00B771F3" w:rsidRDefault="00FB59B2" w:rsidP="00831A43">
            <w:pPr>
              <w:rPr>
                <w:rFonts w:ascii="Times New Roman" w:eastAsiaTheme="minorEastAsia" w:hAnsi="Times New Roman" w:cs="Times New Roman"/>
                <w:lang w:val="ru-RU"/>
              </w:rPr>
            </w:pPr>
            <w:r w:rsidRPr="00B771F3">
              <w:rPr>
                <w:rFonts w:ascii="Times New Roman" w:eastAsiaTheme="minorEastAsia" w:hAnsi="Times New Roman" w:cs="Times New Roman"/>
                <w:lang w:val="ru-RU"/>
              </w:rPr>
              <w:t>Описание потребительских и экономических показателей (характеристик) предмета государственной закупки</w:t>
            </w:r>
          </w:p>
        </w:tc>
        <w:tc>
          <w:tcPr>
            <w:tcW w:w="4849" w:type="dxa"/>
            <w:tcBorders>
              <w:top w:val="single" w:sz="4" w:space="0" w:color="auto"/>
              <w:left w:val="single" w:sz="4" w:space="0" w:color="auto"/>
              <w:bottom w:val="single" w:sz="4" w:space="0" w:color="auto"/>
              <w:right w:val="single" w:sz="4" w:space="0" w:color="auto"/>
            </w:tcBorders>
          </w:tcPr>
          <w:p w:rsidR="00C7004C" w:rsidRPr="00B771F3" w:rsidRDefault="00C7004C" w:rsidP="00C7004C">
            <w:pPr>
              <w:shd w:val="clear" w:color="auto" w:fill="FFFFFF"/>
              <w:jc w:val="both"/>
              <w:rPr>
                <w:rFonts w:ascii="Times New Roman" w:eastAsia="Times New Roman" w:hAnsi="Times New Roman" w:cs="Times New Roman"/>
                <w:b/>
                <w:color w:val="000000"/>
                <w:lang w:val="ru-RU" w:eastAsia="ru-RU"/>
              </w:rPr>
            </w:pPr>
            <w:r w:rsidRPr="00B771F3">
              <w:rPr>
                <w:rFonts w:ascii="Times New Roman" w:eastAsia="Times New Roman" w:hAnsi="Times New Roman" w:cs="Times New Roman"/>
                <w:b/>
                <w:color w:val="000000"/>
                <w:lang w:val="ru-RU" w:eastAsia="ru-RU"/>
              </w:rPr>
              <w:t>Габариты (ДхШхВ): 1510х880х2592 мм</w:t>
            </w:r>
          </w:p>
          <w:p w:rsidR="00C7004C" w:rsidRPr="00B771F3" w:rsidRDefault="00C7004C" w:rsidP="00C7004C">
            <w:pPr>
              <w:shd w:val="clear" w:color="auto" w:fill="FFFFFF"/>
              <w:jc w:val="both"/>
              <w:rPr>
                <w:rFonts w:ascii="Times New Roman" w:eastAsia="Times New Roman" w:hAnsi="Times New Roman" w:cs="Times New Roman"/>
                <w:color w:val="000000"/>
                <w:lang w:val="ru-RU" w:eastAsia="ru-RU"/>
              </w:rPr>
            </w:pPr>
            <w:r w:rsidRPr="00B771F3">
              <w:rPr>
                <w:rFonts w:ascii="Times New Roman" w:eastAsia="Times New Roman" w:hAnsi="Times New Roman" w:cs="Times New Roman"/>
                <w:color w:val="000000"/>
                <w:lang w:val="ru-RU" w:eastAsia="ru-RU"/>
              </w:rPr>
              <w:t>Спортивный комплекс «Жираф с баскетбольным кольцом» представляет собой сочетание спортивных и игровых элементов, созданных для активной игры и физической активности детей. Этот комплекс выполнен с соблюдением всех необходимых стандартов безопасности.</w:t>
            </w:r>
          </w:p>
          <w:p w:rsidR="00C7004C" w:rsidRPr="00B771F3" w:rsidRDefault="00C7004C" w:rsidP="00C7004C">
            <w:pPr>
              <w:shd w:val="clear" w:color="auto" w:fill="FFFFFF"/>
              <w:jc w:val="both"/>
              <w:rPr>
                <w:rFonts w:ascii="Times New Roman" w:eastAsia="Times New Roman" w:hAnsi="Times New Roman" w:cs="Times New Roman"/>
                <w:color w:val="000000"/>
                <w:lang w:val="ru-RU" w:eastAsia="ru-RU"/>
              </w:rPr>
            </w:pPr>
            <w:r w:rsidRPr="00B771F3">
              <w:rPr>
                <w:rFonts w:ascii="Times New Roman" w:eastAsia="Times New Roman" w:hAnsi="Times New Roman" w:cs="Times New Roman"/>
                <w:color w:val="000000"/>
                <w:lang w:val="ru-RU" w:eastAsia="ru-RU"/>
              </w:rPr>
              <w:t>Для изготовления данной модели используются различные материалы, которые обеспечивают прочность, долговечность и безопасность конструкции. В основном, для основной рамы комплекса используется клееный брус, который обладает высокой прочностью и устойчивостью.</w:t>
            </w:r>
          </w:p>
          <w:p w:rsidR="00C7004C" w:rsidRPr="00B771F3" w:rsidRDefault="00C7004C" w:rsidP="00C7004C">
            <w:pPr>
              <w:shd w:val="clear" w:color="auto" w:fill="FFFFFF"/>
              <w:jc w:val="both"/>
              <w:rPr>
                <w:rFonts w:ascii="Times New Roman" w:eastAsia="Times New Roman" w:hAnsi="Times New Roman" w:cs="Times New Roman"/>
                <w:color w:val="000000"/>
                <w:lang w:val="ru-RU" w:eastAsia="ru-RU"/>
              </w:rPr>
            </w:pPr>
            <w:r w:rsidRPr="00B771F3">
              <w:rPr>
                <w:rFonts w:ascii="Times New Roman" w:eastAsia="Times New Roman" w:hAnsi="Times New Roman" w:cs="Times New Roman"/>
                <w:color w:val="000000"/>
                <w:lang w:val="ru-RU" w:eastAsia="ru-RU"/>
              </w:rPr>
              <w:t>Металлические поручни могут быть добавлены для обеспечения дополнительной поддержки и безопасности при использовании комплекса. Они служат для удержания и поддержки детей во время игры и активных упражнений.</w:t>
            </w:r>
          </w:p>
          <w:p w:rsidR="00C7004C" w:rsidRPr="00B771F3" w:rsidRDefault="00C7004C" w:rsidP="00C7004C">
            <w:pPr>
              <w:shd w:val="clear" w:color="auto" w:fill="FFFFFF"/>
              <w:jc w:val="both"/>
              <w:rPr>
                <w:rFonts w:ascii="Times New Roman" w:eastAsia="Times New Roman" w:hAnsi="Times New Roman" w:cs="Times New Roman"/>
                <w:color w:val="000000"/>
                <w:lang w:val="ru-RU" w:eastAsia="ru-RU"/>
              </w:rPr>
            </w:pPr>
            <w:r w:rsidRPr="00B771F3">
              <w:rPr>
                <w:rFonts w:ascii="Times New Roman" w:eastAsia="Times New Roman" w:hAnsi="Times New Roman" w:cs="Times New Roman"/>
                <w:color w:val="000000"/>
                <w:lang w:val="ru-RU" w:eastAsia="ru-RU"/>
              </w:rPr>
              <w:t>Ламинированная фанера используется для создания платформ и площадок комплекса. Этот материал является прочным и устойчивым к воздействию внешних факторов, таких как влага и износ.</w:t>
            </w:r>
          </w:p>
          <w:p w:rsidR="00C7004C" w:rsidRPr="00B771F3" w:rsidRDefault="00C7004C" w:rsidP="00C7004C">
            <w:pPr>
              <w:shd w:val="clear" w:color="auto" w:fill="FFFFFF"/>
              <w:jc w:val="both"/>
              <w:rPr>
                <w:rFonts w:ascii="Times New Roman" w:eastAsia="Times New Roman" w:hAnsi="Times New Roman" w:cs="Times New Roman"/>
                <w:color w:val="000000"/>
                <w:lang w:val="ru-RU" w:eastAsia="ru-RU"/>
              </w:rPr>
            </w:pPr>
            <w:r w:rsidRPr="00B771F3">
              <w:rPr>
                <w:rFonts w:ascii="Times New Roman" w:eastAsia="Times New Roman" w:hAnsi="Times New Roman" w:cs="Times New Roman"/>
                <w:color w:val="000000"/>
                <w:lang w:val="ru-RU" w:eastAsia="ru-RU"/>
              </w:rPr>
              <w:t>Важным элементом спортивного комплекса «Жираф с баскетбольным кольцом» является металлическое баскетбольное кольцо. Оно предназначено для игры в баскетбол и способствует развитию моторики, координации движений и спортивных навыков у детей.</w:t>
            </w:r>
          </w:p>
          <w:p w:rsidR="0025707A" w:rsidRPr="00B771F3" w:rsidRDefault="0025707A" w:rsidP="00C7004C">
            <w:pPr>
              <w:shd w:val="clear" w:color="auto" w:fill="FFFFFF"/>
              <w:jc w:val="both"/>
              <w:rPr>
                <w:rFonts w:ascii="Times New Roman" w:eastAsia="Times New Roman" w:hAnsi="Times New Roman" w:cs="Times New Roman"/>
                <w:color w:val="000000"/>
                <w:lang w:val="ru-RU" w:eastAsia="ru-RU"/>
              </w:rPr>
            </w:pPr>
          </w:p>
          <w:p w:rsidR="0025707A" w:rsidRPr="00B771F3" w:rsidRDefault="0025707A" w:rsidP="00C7004C">
            <w:pPr>
              <w:shd w:val="clear" w:color="auto" w:fill="FFFFFF"/>
              <w:jc w:val="both"/>
              <w:rPr>
                <w:rFonts w:ascii="Times New Roman" w:eastAsia="Times New Roman" w:hAnsi="Times New Roman" w:cs="Times New Roman"/>
                <w:color w:val="000000"/>
                <w:lang w:val="ru-RU" w:eastAsia="ru-RU"/>
              </w:rPr>
            </w:pPr>
          </w:p>
          <w:p w:rsidR="00FB59B2" w:rsidRPr="00B771F3" w:rsidRDefault="00FB59B2" w:rsidP="00831A43">
            <w:pPr>
              <w:rPr>
                <w:rFonts w:ascii="Times New Roman" w:hAnsi="Times New Roman" w:cs="Times New Roman"/>
                <w:b/>
                <w:color w:val="000000"/>
                <w:shd w:val="clear" w:color="auto" w:fill="FFFFFF"/>
                <w:lang w:val="ru-RU"/>
              </w:rPr>
            </w:pPr>
          </w:p>
          <w:p w:rsidR="00C7004C" w:rsidRPr="00B771F3" w:rsidRDefault="00C7004C" w:rsidP="00831A43">
            <w:pPr>
              <w:rPr>
                <w:rFonts w:ascii="Times New Roman" w:hAnsi="Times New Roman" w:cs="Times New Roman"/>
                <w:b/>
                <w:color w:val="000000"/>
                <w:shd w:val="clear" w:color="auto" w:fill="FFFFFF"/>
                <w:lang w:val="ru-RU"/>
              </w:rPr>
            </w:pPr>
          </w:p>
          <w:p w:rsidR="00C7004C" w:rsidRPr="00B771F3" w:rsidRDefault="00B021D3" w:rsidP="00C7004C">
            <w:pPr>
              <w:jc w:val="center"/>
              <w:rPr>
                <w:rFonts w:ascii="Times New Roman" w:hAnsi="Times New Roman" w:cs="Times New Roman"/>
                <w:b/>
                <w:color w:val="000000"/>
                <w:shd w:val="clear" w:color="auto" w:fill="FFFFFF"/>
                <w:lang w:val="ru-RU"/>
              </w:rPr>
            </w:pPr>
            <w:r w:rsidRPr="00B771F3">
              <w:rPr>
                <w:noProof/>
                <w:lang w:eastAsia="ru-RU"/>
              </w:rPr>
              <w:lastRenderedPageBreak/>
              <w:drawing>
                <wp:inline distT="0" distB="0" distL="0" distR="0" wp14:anchorId="659AF8F2" wp14:editId="054D4C63">
                  <wp:extent cx="1351805" cy="1769110"/>
                  <wp:effectExtent l="0" t="0" r="1270" b="2540"/>
                  <wp:docPr id="1422248808"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2248808" name=""/>
                          <pic:cNvPicPr/>
                        </pic:nvPicPr>
                        <pic:blipFill>
                          <a:blip r:embed="rId10"/>
                          <a:stretch>
                            <a:fillRect/>
                          </a:stretch>
                        </pic:blipFill>
                        <pic:spPr>
                          <a:xfrm>
                            <a:off x="0" y="0"/>
                            <a:ext cx="1380594" cy="1806786"/>
                          </a:xfrm>
                          <a:prstGeom prst="rect">
                            <a:avLst/>
                          </a:prstGeom>
                        </pic:spPr>
                      </pic:pic>
                    </a:graphicData>
                  </a:graphic>
                </wp:inline>
              </w:drawing>
            </w:r>
          </w:p>
          <w:p w:rsidR="00FB59B2" w:rsidRPr="00B771F3" w:rsidRDefault="00FB59B2" w:rsidP="00831A43">
            <w:pPr>
              <w:rPr>
                <w:rFonts w:ascii="Times New Roman" w:hAnsi="Times New Roman" w:cs="Times New Roman"/>
                <w:b/>
                <w:color w:val="000000"/>
                <w:shd w:val="clear" w:color="auto" w:fill="FFFFFF"/>
                <w:lang w:val="ru-RU"/>
              </w:rPr>
            </w:pPr>
            <w:r w:rsidRPr="00B771F3">
              <w:rPr>
                <w:rFonts w:ascii="Times New Roman" w:hAnsi="Times New Roman" w:cs="Times New Roman"/>
                <w:color w:val="000000"/>
                <w:shd w:val="clear" w:color="auto" w:fill="FFFFFF"/>
                <w:lang w:val="ru-RU"/>
              </w:rPr>
              <w:t xml:space="preserve">В расчет стоимости коммерческого предложения должны быть включены: доставка, разгрузка, сборка и установка (бетонирование) оборудования силами и за счет Поставщика, а также стоимость расходного материала, все обязательные платежи и налоги, установленные законодательством Республики Беларусь. В предложении необходимо указать производителя, страну происхождения, сроки доставки и установки детского игрового оборудования и гарантийный срок. </w:t>
            </w:r>
            <w:r w:rsidRPr="00B771F3">
              <w:rPr>
                <w:rFonts w:ascii="Times New Roman" w:hAnsi="Times New Roman" w:cs="Times New Roman"/>
                <w:b/>
                <w:color w:val="000000"/>
                <w:shd w:val="clear" w:color="auto" w:fill="FFFFFF"/>
                <w:lang w:val="ru-RU"/>
              </w:rPr>
              <w:t>Изображение (фото, картинка) предлагаемого товара обязательно.</w:t>
            </w:r>
          </w:p>
          <w:p w:rsidR="00FB59B2" w:rsidRPr="00B771F3" w:rsidRDefault="00FB59B2" w:rsidP="00831A43">
            <w:pPr>
              <w:rPr>
                <w:rFonts w:ascii="Times New Roman" w:hAnsi="Times New Roman" w:cs="Times New Roman"/>
                <w:b/>
                <w:color w:val="000000"/>
                <w:shd w:val="clear" w:color="auto" w:fill="FFFFFF"/>
                <w:lang w:val="ru-RU"/>
              </w:rPr>
            </w:pPr>
          </w:p>
          <w:p w:rsidR="00FB59B2" w:rsidRPr="00B771F3" w:rsidRDefault="00FB59B2" w:rsidP="00831A43">
            <w:pPr>
              <w:pStyle w:val="newncpi"/>
              <w:ind w:firstLine="75"/>
              <w:rPr>
                <w:color w:val="000000" w:themeColor="text1"/>
                <w:sz w:val="22"/>
                <w:szCs w:val="22"/>
                <w:lang w:val="ru-RU"/>
              </w:rPr>
            </w:pPr>
            <w:r w:rsidRPr="00B771F3">
              <w:rPr>
                <w:color w:val="000000" w:themeColor="text1"/>
                <w:sz w:val="22"/>
                <w:szCs w:val="22"/>
                <w:lang w:val="ru-RU"/>
              </w:rPr>
              <w:t>В части описания предлагаемых товаров не допускается указание в предложении формулировки: «В соответствии с требованиями закупки из одного источника», «Согласно техническому заданию» и т.п.</w:t>
            </w:r>
          </w:p>
          <w:p w:rsidR="00FB59B2" w:rsidRPr="00B771F3" w:rsidRDefault="00FB59B2" w:rsidP="00831A43">
            <w:pPr>
              <w:pStyle w:val="newncpi"/>
              <w:ind w:firstLine="75"/>
              <w:rPr>
                <w:sz w:val="22"/>
                <w:szCs w:val="22"/>
                <w:highlight w:val="yellow"/>
                <w:lang w:val="ru-RU"/>
              </w:rPr>
            </w:pPr>
          </w:p>
          <w:p w:rsidR="00FB59B2" w:rsidRPr="00B771F3" w:rsidRDefault="00FB59B2" w:rsidP="00831A43">
            <w:pPr>
              <w:pStyle w:val="aa"/>
              <w:spacing w:line="216" w:lineRule="auto"/>
              <w:jc w:val="both"/>
              <w:rPr>
                <w:rFonts w:ascii="Times New Roman" w:eastAsiaTheme="minorHAnsi" w:hAnsi="Times New Roman" w:cs="Times New Roman"/>
                <w:color w:val="000000"/>
                <w:shd w:val="clear" w:color="auto" w:fill="FFFFFF"/>
                <w:lang w:val="ru-RU" w:eastAsia="en-US"/>
              </w:rPr>
            </w:pPr>
            <w:r w:rsidRPr="00B771F3">
              <w:rPr>
                <w:rFonts w:ascii="Times New Roman" w:eastAsiaTheme="minorHAnsi" w:hAnsi="Times New Roman" w:cs="Times New Roman"/>
                <w:color w:val="000000"/>
                <w:shd w:val="clear" w:color="auto" w:fill="FFFFFF"/>
                <w:lang w:val="ru-RU" w:eastAsia="en-US"/>
              </w:rPr>
              <w:t xml:space="preserve">Или аналог </w:t>
            </w:r>
          </w:p>
          <w:p w:rsidR="00FB59B2" w:rsidRPr="00B771F3" w:rsidRDefault="00FB59B2" w:rsidP="00831A43">
            <w:pPr>
              <w:rPr>
                <w:rFonts w:ascii="Times New Roman" w:hAnsi="Times New Roman" w:cs="Times New Roman"/>
                <w:b/>
                <w:color w:val="000000"/>
                <w:shd w:val="clear" w:color="auto" w:fill="FFFFFF"/>
                <w:lang w:val="ru-RU"/>
              </w:rPr>
            </w:pPr>
          </w:p>
          <w:p w:rsidR="00FB59B2" w:rsidRPr="00B771F3" w:rsidRDefault="00FB59B2" w:rsidP="00831A43">
            <w:pPr>
              <w:spacing w:line="216" w:lineRule="auto"/>
              <w:ind w:firstLine="284"/>
              <w:jc w:val="both"/>
              <w:rPr>
                <w:rFonts w:ascii="Times New Roman" w:hAnsi="Times New Roman" w:cs="Times New Roman"/>
                <w:b/>
                <w:color w:val="000000" w:themeColor="text1"/>
                <w:lang w:val="ru-RU"/>
              </w:rPr>
            </w:pPr>
            <w:r w:rsidRPr="00B771F3">
              <w:rPr>
                <w:rFonts w:ascii="Times New Roman" w:hAnsi="Times New Roman" w:cs="Times New Roman"/>
                <w:b/>
                <w:color w:val="000000" w:themeColor="text1"/>
                <w:lang w:val="ru-RU"/>
              </w:rPr>
              <w:t xml:space="preserve">Поставляемый товар должен соответствовать требованиям по безопасности оборудования для детских игровых площадок СТБ 614-2007, ГОСТ 34614-2019 (части 1-7). </w:t>
            </w:r>
          </w:p>
          <w:p w:rsidR="00FB59B2" w:rsidRPr="00B771F3" w:rsidRDefault="00FB59B2" w:rsidP="00831A43">
            <w:pPr>
              <w:spacing w:line="216" w:lineRule="auto"/>
              <w:ind w:firstLine="284"/>
              <w:jc w:val="both"/>
              <w:rPr>
                <w:rFonts w:ascii="Times New Roman" w:hAnsi="Times New Roman" w:cs="Times New Roman"/>
                <w:b/>
                <w:color w:val="000000"/>
                <w:shd w:val="clear" w:color="auto" w:fill="FFFFFF"/>
                <w:lang w:val="ru-RU"/>
              </w:rPr>
            </w:pPr>
            <w:r w:rsidRPr="00B771F3">
              <w:rPr>
                <w:rFonts w:ascii="Times New Roman" w:hAnsi="Times New Roman" w:cs="Times New Roman"/>
                <w:color w:val="000000" w:themeColor="text1"/>
                <w:lang w:val="ru-RU"/>
              </w:rPr>
              <w:t>Поставщик вместе с товаром передает Покупателю паспорт оборудования.</w:t>
            </w:r>
          </w:p>
        </w:tc>
      </w:tr>
      <w:tr w:rsidR="00FB59B2" w:rsidRPr="00B771F3" w:rsidTr="00831A43">
        <w:tc>
          <w:tcPr>
            <w:tcW w:w="4785" w:type="dxa"/>
            <w:tcBorders>
              <w:top w:val="single" w:sz="4" w:space="0" w:color="auto"/>
              <w:left w:val="single" w:sz="4" w:space="0" w:color="auto"/>
              <w:bottom w:val="single" w:sz="4" w:space="0" w:color="auto"/>
              <w:right w:val="single" w:sz="4" w:space="0" w:color="auto"/>
            </w:tcBorders>
            <w:hideMark/>
          </w:tcPr>
          <w:p w:rsidR="00FB59B2" w:rsidRPr="00B771F3" w:rsidRDefault="00FB59B2" w:rsidP="00831A43">
            <w:pPr>
              <w:rPr>
                <w:rFonts w:ascii="Times New Roman" w:eastAsiaTheme="minorEastAsia" w:hAnsi="Times New Roman" w:cs="Times New Roman"/>
              </w:rPr>
            </w:pPr>
            <w:r w:rsidRPr="00B771F3">
              <w:rPr>
                <w:rFonts w:ascii="Times New Roman" w:eastAsiaTheme="minorEastAsia" w:hAnsi="Times New Roman" w:cs="Times New Roman"/>
              </w:rPr>
              <w:lastRenderedPageBreak/>
              <w:t>Код</w:t>
            </w:r>
            <w:r w:rsidRPr="00B771F3">
              <w:rPr>
                <w:rFonts w:ascii="Times New Roman" w:eastAsiaTheme="minorEastAsia" w:hAnsi="Times New Roman" w:cs="Times New Roman"/>
                <w:lang w:val="ru-RU"/>
              </w:rPr>
              <w:t xml:space="preserve"> </w:t>
            </w:r>
            <w:r w:rsidRPr="00B771F3">
              <w:rPr>
                <w:rFonts w:ascii="Times New Roman" w:eastAsiaTheme="minorEastAsia" w:hAnsi="Times New Roman" w:cs="Times New Roman"/>
              </w:rPr>
              <w:t>по ОКРБ 007-2012</w:t>
            </w:r>
          </w:p>
        </w:tc>
        <w:tc>
          <w:tcPr>
            <w:tcW w:w="4849" w:type="dxa"/>
            <w:tcBorders>
              <w:top w:val="single" w:sz="4" w:space="0" w:color="auto"/>
              <w:left w:val="single" w:sz="4" w:space="0" w:color="auto"/>
              <w:bottom w:val="single" w:sz="4" w:space="0" w:color="auto"/>
              <w:right w:val="single" w:sz="4" w:space="0" w:color="auto"/>
            </w:tcBorders>
            <w:hideMark/>
          </w:tcPr>
          <w:p w:rsidR="00FB59B2" w:rsidRPr="00B771F3" w:rsidRDefault="00FB59B2" w:rsidP="00831A43">
            <w:pPr>
              <w:rPr>
                <w:rFonts w:ascii="Times New Roman" w:hAnsi="Times New Roman" w:cs="Times New Roman"/>
                <w:color w:val="000000"/>
                <w:shd w:val="clear" w:color="auto" w:fill="FFFFFF"/>
                <w:lang w:val="ru-RU"/>
              </w:rPr>
            </w:pPr>
            <w:r w:rsidRPr="00B771F3">
              <w:rPr>
                <w:rFonts w:ascii="Times New Roman" w:hAnsi="Times New Roman" w:cs="Times New Roman"/>
                <w:color w:val="000000"/>
                <w:shd w:val="clear" w:color="auto" w:fill="FFFFFF"/>
                <w:lang w:val="ru-RU"/>
              </w:rPr>
              <w:t>32.30.15.900</w:t>
            </w:r>
          </w:p>
        </w:tc>
      </w:tr>
      <w:tr w:rsidR="00FB59B2" w:rsidRPr="00B771F3" w:rsidTr="00831A43">
        <w:tc>
          <w:tcPr>
            <w:tcW w:w="4785" w:type="dxa"/>
            <w:tcBorders>
              <w:top w:val="single" w:sz="4" w:space="0" w:color="auto"/>
              <w:left w:val="single" w:sz="4" w:space="0" w:color="auto"/>
              <w:bottom w:val="single" w:sz="4" w:space="0" w:color="auto"/>
              <w:right w:val="single" w:sz="4" w:space="0" w:color="auto"/>
            </w:tcBorders>
            <w:hideMark/>
          </w:tcPr>
          <w:p w:rsidR="00FB59B2" w:rsidRPr="00B771F3" w:rsidRDefault="00FB59B2" w:rsidP="00831A43">
            <w:pPr>
              <w:rPr>
                <w:rFonts w:ascii="Times New Roman" w:eastAsiaTheme="minorEastAsia" w:hAnsi="Times New Roman" w:cs="Times New Roman"/>
                <w:lang w:val="ru-RU"/>
              </w:rPr>
            </w:pPr>
            <w:r w:rsidRPr="00B771F3">
              <w:rPr>
                <w:rFonts w:ascii="Times New Roman" w:eastAsiaTheme="minorEastAsia" w:hAnsi="Times New Roman" w:cs="Times New Roman"/>
                <w:lang w:val="ru-RU"/>
              </w:rPr>
              <w:t>Наименование в соответствии с ОКРБ 007-2012</w:t>
            </w:r>
          </w:p>
        </w:tc>
        <w:tc>
          <w:tcPr>
            <w:tcW w:w="4849" w:type="dxa"/>
            <w:tcBorders>
              <w:top w:val="single" w:sz="4" w:space="0" w:color="auto"/>
              <w:left w:val="single" w:sz="4" w:space="0" w:color="auto"/>
              <w:bottom w:val="single" w:sz="4" w:space="0" w:color="auto"/>
              <w:right w:val="single" w:sz="4" w:space="0" w:color="auto"/>
            </w:tcBorders>
            <w:hideMark/>
          </w:tcPr>
          <w:p w:rsidR="00FB59B2" w:rsidRPr="00B771F3" w:rsidRDefault="00FB59B2" w:rsidP="00831A43">
            <w:pPr>
              <w:rPr>
                <w:rFonts w:ascii="Times New Roman" w:hAnsi="Times New Roman" w:cs="Times New Roman"/>
                <w:color w:val="000000"/>
                <w:shd w:val="clear" w:color="auto" w:fill="FFFFFF"/>
                <w:lang w:val="ru-RU"/>
              </w:rPr>
            </w:pPr>
            <w:r w:rsidRPr="00B771F3">
              <w:rPr>
                <w:rFonts w:ascii="Times New Roman" w:hAnsi="Times New Roman" w:cs="Times New Roman"/>
                <w:color w:val="000000"/>
                <w:shd w:val="clear" w:color="auto" w:fill="FFFFFF"/>
                <w:lang w:val="ru-RU"/>
              </w:rPr>
              <w:t>снаряды, инвентарь и прочее оборудование для занятий спортом и игр на открытом воздухе, в плавательных бассейнах и гребных каналах, не включенные в другие группировки</w:t>
            </w:r>
          </w:p>
        </w:tc>
      </w:tr>
      <w:tr w:rsidR="00FB59B2" w:rsidRPr="00B771F3" w:rsidTr="00831A43">
        <w:tc>
          <w:tcPr>
            <w:tcW w:w="4785" w:type="dxa"/>
            <w:tcBorders>
              <w:top w:val="single" w:sz="4" w:space="0" w:color="auto"/>
              <w:left w:val="single" w:sz="4" w:space="0" w:color="auto"/>
              <w:bottom w:val="single" w:sz="4" w:space="0" w:color="auto"/>
              <w:right w:val="single" w:sz="4" w:space="0" w:color="auto"/>
            </w:tcBorders>
            <w:hideMark/>
          </w:tcPr>
          <w:p w:rsidR="00FB59B2" w:rsidRPr="00B771F3" w:rsidRDefault="00FB59B2" w:rsidP="00831A43">
            <w:pPr>
              <w:rPr>
                <w:rFonts w:ascii="Times New Roman" w:eastAsiaTheme="minorEastAsia" w:hAnsi="Times New Roman" w:cs="Times New Roman"/>
                <w:lang w:val="ru-RU"/>
              </w:rPr>
            </w:pPr>
            <w:r w:rsidRPr="00B771F3">
              <w:rPr>
                <w:rFonts w:ascii="Times New Roman" w:eastAsiaTheme="minorEastAsia" w:hAnsi="Times New Roman" w:cs="Times New Roman"/>
                <w:lang w:val="ru-RU"/>
              </w:rPr>
              <w:t>Объем (количество) закупаемой продукции (товара)</w:t>
            </w:r>
          </w:p>
        </w:tc>
        <w:tc>
          <w:tcPr>
            <w:tcW w:w="4849" w:type="dxa"/>
            <w:tcBorders>
              <w:top w:val="single" w:sz="4" w:space="0" w:color="auto"/>
              <w:left w:val="single" w:sz="4" w:space="0" w:color="auto"/>
              <w:bottom w:val="single" w:sz="4" w:space="0" w:color="auto"/>
              <w:right w:val="single" w:sz="4" w:space="0" w:color="auto"/>
            </w:tcBorders>
            <w:hideMark/>
          </w:tcPr>
          <w:p w:rsidR="00FB59B2" w:rsidRPr="00B771F3" w:rsidRDefault="00FB59B2" w:rsidP="00831A43">
            <w:pPr>
              <w:rPr>
                <w:rFonts w:ascii="Times New Roman" w:eastAsiaTheme="minorEastAsia" w:hAnsi="Times New Roman" w:cs="Times New Roman"/>
                <w:lang w:val="ru-RU"/>
              </w:rPr>
            </w:pPr>
            <w:r w:rsidRPr="00B771F3">
              <w:rPr>
                <w:rFonts w:ascii="Times New Roman" w:eastAsiaTheme="minorEastAsia" w:hAnsi="Times New Roman" w:cs="Times New Roman"/>
                <w:lang w:val="ru-RU"/>
              </w:rPr>
              <w:t>1 штука</w:t>
            </w:r>
          </w:p>
        </w:tc>
      </w:tr>
      <w:tr w:rsidR="00FB59B2" w:rsidRPr="00B771F3" w:rsidTr="00831A43">
        <w:tc>
          <w:tcPr>
            <w:tcW w:w="4785" w:type="dxa"/>
            <w:tcBorders>
              <w:top w:val="single" w:sz="4" w:space="0" w:color="auto"/>
              <w:left w:val="single" w:sz="4" w:space="0" w:color="auto"/>
              <w:bottom w:val="single" w:sz="4" w:space="0" w:color="auto"/>
              <w:right w:val="single" w:sz="4" w:space="0" w:color="auto"/>
            </w:tcBorders>
            <w:hideMark/>
          </w:tcPr>
          <w:p w:rsidR="00FB59B2" w:rsidRPr="00B771F3" w:rsidRDefault="00FB59B2" w:rsidP="00831A43">
            <w:pPr>
              <w:rPr>
                <w:rFonts w:ascii="Times New Roman" w:eastAsiaTheme="minorEastAsia" w:hAnsi="Times New Roman" w:cs="Times New Roman"/>
                <w:bCs/>
                <w:color w:val="000000"/>
                <w:lang w:val="ru-RU"/>
              </w:rPr>
            </w:pPr>
            <w:r w:rsidRPr="00B771F3">
              <w:rPr>
                <w:rFonts w:ascii="Times New Roman" w:eastAsiaTheme="minorEastAsia" w:hAnsi="Times New Roman" w:cs="Times New Roman"/>
                <w:bCs/>
                <w:color w:val="000000"/>
                <w:lang w:val="ru-RU"/>
              </w:rPr>
              <w:t>Срок (сроки) поставки товаров (выполнения работ, оказания услуг)</w:t>
            </w:r>
          </w:p>
        </w:tc>
        <w:tc>
          <w:tcPr>
            <w:tcW w:w="4849" w:type="dxa"/>
            <w:tcBorders>
              <w:top w:val="single" w:sz="4" w:space="0" w:color="auto"/>
              <w:left w:val="single" w:sz="4" w:space="0" w:color="auto"/>
              <w:bottom w:val="single" w:sz="4" w:space="0" w:color="auto"/>
              <w:right w:val="single" w:sz="4" w:space="0" w:color="auto"/>
            </w:tcBorders>
            <w:hideMark/>
          </w:tcPr>
          <w:p w:rsidR="00FB59B2" w:rsidRPr="00B771F3" w:rsidRDefault="003B0EB5" w:rsidP="0045169E">
            <w:pPr>
              <w:rPr>
                <w:rFonts w:ascii="Times New Roman" w:eastAsiaTheme="minorEastAsia" w:hAnsi="Times New Roman" w:cs="Times New Roman"/>
                <w:lang w:val="ru-RU"/>
              </w:rPr>
            </w:pPr>
            <w:r w:rsidRPr="00B771F3">
              <w:rPr>
                <w:rFonts w:ascii="Times New Roman" w:eastAsiaTheme="minorEastAsia" w:hAnsi="Times New Roman" w:cs="Times New Roman"/>
                <w:color w:val="000000" w:themeColor="text1"/>
                <w:lang w:val="ru-RU"/>
              </w:rPr>
              <w:t>П</w:t>
            </w:r>
            <w:r w:rsidR="00FB59B2" w:rsidRPr="00B771F3">
              <w:rPr>
                <w:rFonts w:ascii="Times New Roman" w:eastAsiaTheme="minorEastAsia" w:hAnsi="Times New Roman" w:cs="Times New Roman"/>
                <w:color w:val="000000" w:themeColor="text1"/>
                <w:lang w:val="ru-RU"/>
              </w:rPr>
              <w:t>о 20</w:t>
            </w:r>
            <w:r w:rsidR="0045169E" w:rsidRPr="00B771F3">
              <w:rPr>
                <w:rFonts w:ascii="Times New Roman" w:eastAsiaTheme="minorEastAsia" w:hAnsi="Times New Roman" w:cs="Times New Roman"/>
                <w:color w:val="000000" w:themeColor="text1"/>
                <w:lang w:val="ru-RU"/>
              </w:rPr>
              <w:t>.</w:t>
            </w:r>
            <w:r w:rsidR="00FB59B2" w:rsidRPr="00B771F3">
              <w:rPr>
                <w:rFonts w:ascii="Times New Roman" w:eastAsiaTheme="minorEastAsia" w:hAnsi="Times New Roman" w:cs="Times New Roman"/>
                <w:color w:val="000000" w:themeColor="text1"/>
                <w:lang w:val="ru-RU"/>
              </w:rPr>
              <w:t>11.2026 (с установкой) досрочная поставка</w:t>
            </w:r>
          </w:p>
        </w:tc>
      </w:tr>
      <w:tr w:rsidR="00FB59B2" w:rsidRPr="00B771F3" w:rsidTr="00831A43">
        <w:trPr>
          <w:trHeight w:val="319"/>
        </w:trPr>
        <w:tc>
          <w:tcPr>
            <w:tcW w:w="4785" w:type="dxa"/>
            <w:tcBorders>
              <w:top w:val="single" w:sz="4" w:space="0" w:color="auto"/>
              <w:left w:val="single" w:sz="4" w:space="0" w:color="auto"/>
              <w:bottom w:val="single" w:sz="4" w:space="0" w:color="auto"/>
              <w:right w:val="single" w:sz="4" w:space="0" w:color="auto"/>
            </w:tcBorders>
          </w:tcPr>
          <w:p w:rsidR="00FB59B2" w:rsidRPr="00B771F3" w:rsidRDefault="00FB59B2" w:rsidP="00831A43">
            <w:pPr>
              <w:rPr>
                <w:rFonts w:ascii="Times New Roman" w:eastAsia="Times New Roman" w:hAnsi="Times New Roman"/>
                <w:lang w:val="ru-RU" w:eastAsia="ru-RU"/>
              </w:rPr>
            </w:pPr>
            <w:r w:rsidRPr="00B771F3">
              <w:rPr>
                <w:rFonts w:ascii="Times New Roman" w:eastAsia="Times New Roman" w:hAnsi="Times New Roman"/>
                <w:lang w:val="ru-RU" w:eastAsia="ru-RU"/>
              </w:rPr>
              <w:t>Место оказания услуг (выполнения работ)</w:t>
            </w:r>
          </w:p>
          <w:p w:rsidR="00FB59B2" w:rsidRPr="00B771F3" w:rsidRDefault="00FB59B2" w:rsidP="00831A43">
            <w:pPr>
              <w:rPr>
                <w:rFonts w:ascii="Times New Roman" w:eastAsiaTheme="minorEastAsia" w:hAnsi="Times New Roman" w:cs="Times New Roman"/>
                <w:bCs/>
                <w:color w:val="000000"/>
                <w:lang w:val="ru-RU"/>
              </w:rPr>
            </w:pPr>
          </w:p>
        </w:tc>
        <w:tc>
          <w:tcPr>
            <w:tcW w:w="4849" w:type="dxa"/>
            <w:tcBorders>
              <w:top w:val="single" w:sz="4" w:space="0" w:color="auto"/>
              <w:left w:val="single" w:sz="4" w:space="0" w:color="auto"/>
              <w:bottom w:val="single" w:sz="4" w:space="0" w:color="auto"/>
              <w:right w:val="single" w:sz="4" w:space="0" w:color="auto"/>
            </w:tcBorders>
          </w:tcPr>
          <w:p w:rsidR="00FB59B2" w:rsidRPr="00B771F3" w:rsidRDefault="00FB59B2" w:rsidP="00831A43">
            <w:pPr>
              <w:rPr>
                <w:rFonts w:ascii="Times New Roman" w:eastAsiaTheme="minorEastAsia" w:hAnsi="Times New Roman" w:cs="Times New Roman"/>
                <w:lang w:val="ru-RU"/>
              </w:rPr>
            </w:pPr>
            <w:r w:rsidRPr="00B771F3">
              <w:rPr>
                <w:rFonts w:ascii="Times New Roman" w:eastAsiaTheme="minorEastAsia" w:hAnsi="Times New Roman" w:cs="Times New Roman"/>
                <w:lang w:val="ru-RU"/>
              </w:rPr>
              <w:t>Согласно разнарядке</w:t>
            </w:r>
          </w:p>
        </w:tc>
      </w:tr>
      <w:tr w:rsidR="00FB59B2" w:rsidRPr="00B771F3" w:rsidTr="00831A43">
        <w:tc>
          <w:tcPr>
            <w:tcW w:w="4785" w:type="dxa"/>
            <w:tcBorders>
              <w:top w:val="single" w:sz="4" w:space="0" w:color="auto"/>
              <w:left w:val="single" w:sz="4" w:space="0" w:color="auto"/>
              <w:bottom w:val="single" w:sz="4" w:space="0" w:color="auto"/>
              <w:right w:val="single" w:sz="4" w:space="0" w:color="auto"/>
            </w:tcBorders>
            <w:hideMark/>
          </w:tcPr>
          <w:p w:rsidR="00FB59B2" w:rsidRPr="00B771F3" w:rsidRDefault="00FB59B2" w:rsidP="00831A43">
            <w:pPr>
              <w:rPr>
                <w:rFonts w:ascii="Times New Roman" w:eastAsiaTheme="minorEastAsia" w:hAnsi="Times New Roman" w:cs="Times New Roman"/>
                <w:bCs/>
                <w:color w:val="000000"/>
                <w:lang w:val="ru-RU"/>
              </w:rPr>
            </w:pPr>
            <w:r w:rsidRPr="00B771F3">
              <w:rPr>
                <w:rFonts w:ascii="Times New Roman" w:eastAsiaTheme="minorEastAsia" w:hAnsi="Times New Roman" w:cs="Times New Roman"/>
                <w:bCs/>
                <w:color w:val="000000"/>
                <w:lang w:val="ru-RU"/>
              </w:rPr>
              <w:t>Предельная стоимость закупки с учетом НДС</w:t>
            </w:r>
          </w:p>
        </w:tc>
        <w:tc>
          <w:tcPr>
            <w:tcW w:w="4849" w:type="dxa"/>
            <w:tcBorders>
              <w:top w:val="single" w:sz="4" w:space="0" w:color="auto"/>
              <w:left w:val="single" w:sz="4" w:space="0" w:color="auto"/>
              <w:bottom w:val="single" w:sz="4" w:space="0" w:color="auto"/>
              <w:right w:val="single" w:sz="4" w:space="0" w:color="auto"/>
            </w:tcBorders>
            <w:hideMark/>
          </w:tcPr>
          <w:p w:rsidR="00FB59B2" w:rsidRPr="00B771F3" w:rsidRDefault="00FB59B2" w:rsidP="007647C1">
            <w:pPr>
              <w:rPr>
                <w:rFonts w:ascii="Times New Roman" w:eastAsiaTheme="minorEastAsia" w:hAnsi="Times New Roman" w:cs="Times New Roman"/>
              </w:rPr>
            </w:pPr>
            <w:r w:rsidRPr="00B771F3">
              <w:rPr>
                <w:rFonts w:ascii="Times New Roman" w:eastAsiaTheme="minorEastAsia" w:hAnsi="Times New Roman" w:cs="Times New Roman"/>
                <w:lang w:val="ru-RU"/>
              </w:rPr>
              <w:t xml:space="preserve"> </w:t>
            </w:r>
            <w:r w:rsidR="00B021D3" w:rsidRPr="00B771F3">
              <w:rPr>
                <w:rFonts w:ascii="Times New Roman" w:eastAsiaTheme="minorEastAsia" w:hAnsi="Times New Roman" w:cs="Times New Roman"/>
                <w:lang w:val="ru-RU"/>
              </w:rPr>
              <w:t>2</w:t>
            </w:r>
            <w:r w:rsidR="00F7257D">
              <w:rPr>
                <w:rFonts w:ascii="Times New Roman" w:eastAsiaTheme="minorEastAsia" w:hAnsi="Times New Roman" w:cs="Times New Roman"/>
                <w:lang w:val="ru-RU"/>
              </w:rPr>
              <w:t> </w:t>
            </w:r>
            <w:r w:rsidR="007647C1">
              <w:rPr>
                <w:rFonts w:ascii="Times New Roman" w:eastAsiaTheme="minorEastAsia" w:hAnsi="Times New Roman" w:cs="Times New Roman"/>
                <w:lang w:val="ru-RU"/>
              </w:rPr>
              <w:t>52</w:t>
            </w:r>
            <w:r w:rsidR="00F7257D">
              <w:rPr>
                <w:rFonts w:ascii="Times New Roman" w:eastAsiaTheme="minorEastAsia" w:hAnsi="Times New Roman" w:cs="Times New Roman"/>
                <w:lang w:val="ru-RU"/>
              </w:rPr>
              <w:t>0,00</w:t>
            </w:r>
            <w:r w:rsidRPr="00B771F3">
              <w:rPr>
                <w:rFonts w:ascii="Times New Roman" w:eastAsiaTheme="minorEastAsia" w:hAnsi="Times New Roman" w:cs="Times New Roman"/>
                <w:lang w:val="ru-RU"/>
              </w:rPr>
              <w:t xml:space="preserve"> </w:t>
            </w:r>
            <w:r w:rsidRPr="00B771F3">
              <w:rPr>
                <w:rFonts w:ascii="Times New Roman" w:eastAsiaTheme="minorEastAsia" w:hAnsi="Times New Roman" w:cs="Times New Roman"/>
              </w:rPr>
              <w:t>рублей с НДС</w:t>
            </w:r>
          </w:p>
        </w:tc>
      </w:tr>
      <w:tr w:rsidR="00FB59B2" w:rsidRPr="00B771F3" w:rsidTr="00831A43">
        <w:tc>
          <w:tcPr>
            <w:tcW w:w="4785" w:type="dxa"/>
            <w:tcBorders>
              <w:top w:val="single" w:sz="4" w:space="0" w:color="auto"/>
              <w:left w:val="single" w:sz="4" w:space="0" w:color="auto"/>
              <w:bottom w:val="single" w:sz="4" w:space="0" w:color="auto"/>
              <w:right w:val="single" w:sz="4" w:space="0" w:color="auto"/>
            </w:tcBorders>
            <w:hideMark/>
          </w:tcPr>
          <w:p w:rsidR="00FB59B2" w:rsidRPr="00B771F3" w:rsidRDefault="00FB59B2" w:rsidP="00831A43">
            <w:pPr>
              <w:rPr>
                <w:rFonts w:ascii="Times New Roman" w:eastAsiaTheme="minorEastAsia" w:hAnsi="Times New Roman" w:cs="Times New Roman"/>
                <w:bCs/>
                <w:color w:val="000000"/>
                <w:lang w:val="ru-RU"/>
              </w:rPr>
            </w:pPr>
            <w:r w:rsidRPr="00B771F3">
              <w:rPr>
                <w:rFonts w:ascii="Times New Roman" w:eastAsiaTheme="minorEastAsia" w:hAnsi="Times New Roman" w:cs="Times New Roman"/>
                <w:bCs/>
                <w:color w:val="000000"/>
                <w:lang w:val="ru-RU"/>
              </w:rPr>
              <w:t>Источник финансирования государственной закупки по части (лоту)</w:t>
            </w:r>
          </w:p>
        </w:tc>
        <w:tc>
          <w:tcPr>
            <w:tcW w:w="4849" w:type="dxa"/>
            <w:tcBorders>
              <w:top w:val="single" w:sz="4" w:space="0" w:color="auto"/>
              <w:left w:val="single" w:sz="4" w:space="0" w:color="auto"/>
              <w:bottom w:val="single" w:sz="4" w:space="0" w:color="auto"/>
              <w:right w:val="single" w:sz="4" w:space="0" w:color="auto"/>
            </w:tcBorders>
            <w:hideMark/>
          </w:tcPr>
          <w:p w:rsidR="00FB59B2" w:rsidRPr="00B771F3" w:rsidRDefault="00FB59B2" w:rsidP="00831A43">
            <w:pPr>
              <w:widowControl w:val="0"/>
              <w:spacing w:line="270" w:lineRule="exact"/>
              <w:jc w:val="both"/>
              <w:rPr>
                <w:rFonts w:ascii="Times New Roman" w:eastAsia="Times New Roman" w:hAnsi="Times New Roman" w:cs="Times New Roman"/>
                <w:color w:val="000000"/>
              </w:rPr>
            </w:pPr>
            <w:r w:rsidRPr="00B771F3">
              <w:rPr>
                <w:rFonts w:ascii="Times New Roman" w:eastAsia="Times New Roman" w:hAnsi="Times New Roman" w:cs="Times New Roman"/>
                <w:color w:val="000000"/>
              </w:rPr>
              <w:t>Местный</w:t>
            </w:r>
            <w:r w:rsidRPr="00B771F3">
              <w:rPr>
                <w:rFonts w:ascii="Times New Roman" w:eastAsia="Times New Roman" w:hAnsi="Times New Roman" w:cs="Times New Roman"/>
                <w:color w:val="000000"/>
                <w:lang w:val="ru-RU"/>
              </w:rPr>
              <w:t xml:space="preserve"> </w:t>
            </w:r>
            <w:r w:rsidRPr="00B771F3">
              <w:rPr>
                <w:rFonts w:ascii="Times New Roman" w:eastAsia="Times New Roman" w:hAnsi="Times New Roman" w:cs="Times New Roman"/>
                <w:color w:val="000000"/>
              </w:rPr>
              <w:t>бюджет</w:t>
            </w:r>
          </w:p>
        </w:tc>
      </w:tr>
    </w:tbl>
    <w:p w:rsidR="006D5BF0" w:rsidRDefault="006D5BF0" w:rsidP="00B021D3">
      <w:pPr>
        <w:spacing w:after="0" w:line="216" w:lineRule="auto"/>
        <w:ind w:firstLine="284"/>
        <w:jc w:val="center"/>
        <w:rPr>
          <w:rFonts w:ascii="Times New Roman" w:eastAsiaTheme="minorEastAsia" w:hAnsi="Times New Roman" w:cs="Times New Roman"/>
          <w:sz w:val="24"/>
          <w:szCs w:val="24"/>
          <w:lang w:eastAsia="ru-RU"/>
        </w:rPr>
      </w:pPr>
    </w:p>
    <w:p w:rsidR="006D5BF0" w:rsidRDefault="006D5BF0" w:rsidP="00B021D3">
      <w:pPr>
        <w:spacing w:after="0" w:line="216" w:lineRule="auto"/>
        <w:ind w:firstLine="284"/>
        <w:jc w:val="center"/>
        <w:rPr>
          <w:rFonts w:ascii="Times New Roman" w:eastAsiaTheme="minorEastAsia" w:hAnsi="Times New Roman" w:cs="Times New Roman"/>
          <w:sz w:val="24"/>
          <w:szCs w:val="24"/>
          <w:lang w:eastAsia="ru-RU"/>
        </w:rPr>
      </w:pPr>
    </w:p>
    <w:p w:rsidR="006D5BF0" w:rsidRDefault="006D5BF0" w:rsidP="00B021D3">
      <w:pPr>
        <w:spacing w:after="0" w:line="216" w:lineRule="auto"/>
        <w:ind w:firstLine="284"/>
        <w:jc w:val="center"/>
        <w:rPr>
          <w:rFonts w:ascii="Times New Roman" w:eastAsiaTheme="minorEastAsia" w:hAnsi="Times New Roman" w:cs="Times New Roman"/>
          <w:sz w:val="24"/>
          <w:szCs w:val="24"/>
          <w:lang w:eastAsia="ru-RU"/>
        </w:rPr>
      </w:pPr>
    </w:p>
    <w:p w:rsidR="006D5BF0" w:rsidRDefault="006D5BF0" w:rsidP="00B021D3">
      <w:pPr>
        <w:spacing w:after="0" w:line="216" w:lineRule="auto"/>
        <w:ind w:firstLine="284"/>
        <w:jc w:val="center"/>
        <w:rPr>
          <w:rFonts w:ascii="Times New Roman" w:eastAsiaTheme="minorEastAsia" w:hAnsi="Times New Roman" w:cs="Times New Roman"/>
          <w:sz w:val="24"/>
          <w:szCs w:val="24"/>
          <w:lang w:eastAsia="ru-RU"/>
        </w:rPr>
      </w:pPr>
    </w:p>
    <w:p w:rsidR="006D5BF0" w:rsidRDefault="006D5BF0" w:rsidP="00B021D3">
      <w:pPr>
        <w:spacing w:after="0" w:line="216" w:lineRule="auto"/>
        <w:ind w:firstLine="284"/>
        <w:jc w:val="center"/>
        <w:rPr>
          <w:rFonts w:ascii="Times New Roman" w:eastAsiaTheme="minorEastAsia" w:hAnsi="Times New Roman" w:cs="Times New Roman"/>
          <w:sz w:val="24"/>
          <w:szCs w:val="24"/>
          <w:lang w:eastAsia="ru-RU"/>
        </w:rPr>
      </w:pPr>
    </w:p>
    <w:p w:rsidR="006D5BF0" w:rsidRDefault="006D5BF0" w:rsidP="00B021D3">
      <w:pPr>
        <w:spacing w:after="0" w:line="216" w:lineRule="auto"/>
        <w:ind w:firstLine="284"/>
        <w:jc w:val="center"/>
        <w:rPr>
          <w:rFonts w:ascii="Times New Roman" w:eastAsiaTheme="minorEastAsia" w:hAnsi="Times New Roman" w:cs="Times New Roman"/>
          <w:sz w:val="24"/>
          <w:szCs w:val="24"/>
          <w:lang w:eastAsia="ru-RU"/>
        </w:rPr>
      </w:pPr>
    </w:p>
    <w:p w:rsidR="00B021D3" w:rsidRDefault="00B021D3" w:rsidP="00B021D3">
      <w:pPr>
        <w:spacing w:after="0" w:line="216" w:lineRule="auto"/>
        <w:ind w:firstLine="284"/>
        <w:jc w:val="center"/>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lastRenderedPageBreak/>
        <w:t>Лот № 4</w:t>
      </w:r>
    </w:p>
    <w:tbl>
      <w:tblPr>
        <w:tblStyle w:val="a3"/>
        <w:tblW w:w="9634" w:type="dxa"/>
        <w:tblLook w:val="04A0" w:firstRow="1" w:lastRow="0" w:firstColumn="1" w:lastColumn="0" w:noHBand="0" w:noVBand="1"/>
      </w:tblPr>
      <w:tblGrid>
        <w:gridCol w:w="4785"/>
        <w:gridCol w:w="4849"/>
      </w:tblGrid>
      <w:tr w:rsidR="00B021D3" w:rsidRPr="006D5BF0" w:rsidTr="00831A43">
        <w:tc>
          <w:tcPr>
            <w:tcW w:w="4785" w:type="dxa"/>
            <w:tcBorders>
              <w:top w:val="single" w:sz="4" w:space="0" w:color="auto"/>
              <w:left w:val="single" w:sz="4" w:space="0" w:color="auto"/>
              <w:bottom w:val="single" w:sz="4" w:space="0" w:color="auto"/>
              <w:right w:val="single" w:sz="4" w:space="0" w:color="auto"/>
            </w:tcBorders>
            <w:hideMark/>
          </w:tcPr>
          <w:p w:rsidR="00B021D3" w:rsidRPr="006D5BF0" w:rsidRDefault="00B021D3" w:rsidP="00831A43">
            <w:pPr>
              <w:rPr>
                <w:rFonts w:ascii="Times New Roman" w:eastAsiaTheme="minorEastAsia" w:hAnsi="Times New Roman" w:cs="Times New Roman"/>
                <w:lang w:val="ru-RU"/>
              </w:rPr>
            </w:pPr>
            <w:r w:rsidRPr="006D5BF0">
              <w:rPr>
                <w:rFonts w:ascii="Times New Roman" w:eastAsiaTheme="minorEastAsia" w:hAnsi="Times New Roman" w:cs="Times New Roman"/>
                <w:lang w:val="ru-RU"/>
              </w:rPr>
              <w:t>Предмет государственной закупки (наименование товара)</w:t>
            </w:r>
          </w:p>
        </w:tc>
        <w:tc>
          <w:tcPr>
            <w:tcW w:w="4849" w:type="dxa"/>
            <w:tcBorders>
              <w:top w:val="single" w:sz="4" w:space="0" w:color="auto"/>
              <w:left w:val="single" w:sz="4" w:space="0" w:color="auto"/>
              <w:bottom w:val="single" w:sz="4" w:space="0" w:color="auto"/>
              <w:right w:val="single" w:sz="4" w:space="0" w:color="auto"/>
            </w:tcBorders>
            <w:hideMark/>
          </w:tcPr>
          <w:p w:rsidR="00B021D3" w:rsidRPr="006D5BF0" w:rsidRDefault="00B021D3" w:rsidP="00CA3C25">
            <w:pPr>
              <w:rPr>
                <w:rFonts w:ascii="Times New Roman" w:eastAsiaTheme="minorEastAsia" w:hAnsi="Times New Roman" w:cs="Times New Roman"/>
                <w:b/>
                <w:lang w:val="ru-RU"/>
              </w:rPr>
            </w:pPr>
            <w:r w:rsidRPr="006D5BF0">
              <w:rPr>
                <w:rFonts w:ascii="Times New Roman" w:eastAsiaTheme="minorEastAsia" w:hAnsi="Times New Roman" w:cs="Times New Roman"/>
                <w:b/>
                <w:lang w:val="ru-RU"/>
              </w:rPr>
              <w:t xml:space="preserve">Надворное оборудование </w:t>
            </w:r>
            <w:r w:rsidR="00CA3C25" w:rsidRPr="006D5BF0">
              <w:rPr>
                <w:rFonts w:ascii="Times New Roman" w:eastAsiaTheme="minorEastAsia" w:hAnsi="Times New Roman" w:cs="Times New Roman"/>
                <w:b/>
                <w:lang w:val="ru-RU"/>
              </w:rPr>
              <w:t>(детский спортивный комплекс)</w:t>
            </w:r>
          </w:p>
        </w:tc>
      </w:tr>
      <w:tr w:rsidR="00B021D3" w:rsidRPr="006D5BF0" w:rsidTr="00831A43">
        <w:tc>
          <w:tcPr>
            <w:tcW w:w="4785" w:type="dxa"/>
            <w:tcBorders>
              <w:top w:val="single" w:sz="4" w:space="0" w:color="auto"/>
              <w:left w:val="single" w:sz="4" w:space="0" w:color="auto"/>
              <w:bottom w:val="single" w:sz="4" w:space="0" w:color="auto"/>
              <w:right w:val="single" w:sz="4" w:space="0" w:color="auto"/>
            </w:tcBorders>
          </w:tcPr>
          <w:p w:rsidR="00B021D3" w:rsidRPr="006D5BF0" w:rsidRDefault="00B021D3" w:rsidP="00831A43">
            <w:pPr>
              <w:rPr>
                <w:rFonts w:ascii="Times New Roman" w:eastAsiaTheme="minorEastAsia" w:hAnsi="Times New Roman" w:cs="Times New Roman"/>
                <w:lang w:val="ru-RU"/>
              </w:rPr>
            </w:pPr>
            <w:r w:rsidRPr="006D5BF0">
              <w:rPr>
                <w:rFonts w:ascii="Times New Roman" w:eastAsiaTheme="minorEastAsia" w:hAnsi="Times New Roman" w:cs="Times New Roman"/>
                <w:lang w:val="ru-RU"/>
              </w:rPr>
              <w:t>Описание потребительских и экономических показателей (характеристик) предмета государственной закупки</w:t>
            </w:r>
          </w:p>
        </w:tc>
        <w:tc>
          <w:tcPr>
            <w:tcW w:w="4849" w:type="dxa"/>
            <w:tcBorders>
              <w:top w:val="single" w:sz="4" w:space="0" w:color="auto"/>
              <w:left w:val="single" w:sz="4" w:space="0" w:color="auto"/>
              <w:bottom w:val="single" w:sz="4" w:space="0" w:color="auto"/>
              <w:right w:val="single" w:sz="4" w:space="0" w:color="auto"/>
            </w:tcBorders>
          </w:tcPr>
          <w:p w:rsidR="0019253A" w:rsidRPr="006D5BF0" w:rsidRDefault="0075292F" w:rsidP="0019253A">
            <w:pPr>
              <w:numPr>
                <w:ilvl w:val="0"/>
                <w:numId w:val="8"/>
              </w:numPr>
              <w:shd w:val="clear" w:color="auto" w:fill="FFFFFF"/>
              <w:ind w:left="0"/>
              <w:rPr>
                <w:rFonts w:ascii="Times New Roman" w:eastAsia="Times New Roman" w:hAnsi="Times New Roman" w:cs="Times New Roman"/>
                <w:b/>
                <w:color w:val="282828"/>
                <w:lang w:eastAsia="ru-RU"/>
              </w:rPr>
            </w:pPr>
            <w:r w:rsidRPr="006D5BF0">
              <w:rPr>
                <w:rFonts w:ascii="Times New Roman" w:eastAsia="Times New Roman" w:hAnsi="Times New Roman" w:cs="Times New Roman"/>
                <w:b/>
                <w:color w:val="282828"/>
                <w:lang w:eastAsia="ru-RU"/>
              </w:rPr>
              <w:t>Габариты</w:t>
            </w:r>
            <w:r w:rsidR="0019253A" w:rsidRPr="006D5BF0">
              <w:rPr>
                <w:rFonts w:ascii="Times New Roman" w:eastAsia="Times New Roman" w:hAnsi="Times New Roman" w:cs="Times New Roman"/>
                <w:b/>
                <w:color w:val="282828"/>
                <w:lang w:eastAsia="ru-RU"/>
              </w:rPr>
              <w:t>: 2420x1340x1880 мм</w:t>
            </w:r>
          </w:p>
          <w:p w:rsidR="00B021D3" w:rsidRPr="006D5BF0" w:rsidRDefault="0019253A" w:rsidP="00831A43">
            <w:pPr>
              <w:rPr>
                <w:rFonts w:ascii="Times New Roman" w:hAnsi="Times New Roman" w:cs="Times New Roman"/>
                <w:b/>
                <w:color w:val="000000" w:themeColor="text1"/>
                <w:shd w:val="clear" w:color="auto" w:fill="FFFFFF"/>
                <w:lang w:val="ru-RU"/>
              </w:rPr>
            </w:pPr>
            <w:r w:rsidRPr="006D5BF0">
              <w:rPr>
                <w:rFonts w:ascii="Times New Roman" w:hAnsi="Times New Roman" w:cs="Times New Roman"/>
                <w:color w:val="000000" w:themeColor="text1"/>
                <w:shd w:val="clear" w:color="auto" w:fill="FFFFFF"/>
                <w:lang w:val="ru-RU"/>
              </w:rPr>
              <w:t>Спортивный комплекс должен представлять собой модульную сборно-разборную конструкцию и состоять из 2-х наклонных полипропиленовых сеток, наклонной альпинистской стенки с зацепами, наклонной шведской стенки, 2- х поручней, 2-х угловых накладных элементов. Каркас комплекса должен быть выполнен из клееного деревянного бруса сечением не менее 100х100 мм, имеющий скругленный профиль с канавкой посередине. Снизу столб должен заканчиваться металлическим оцинкованным подпятником диаметром не менее 42 мм, который бетонируется в землю. Альпинистская стенка должна быть изготовлена из водостойкой окрашенной фанеры толщиной не менее 21 мм.</w:t>
            </w:r>
            <w:r w:rsidRPr="006D5BF0">
              <w:rPr>
                <w:rFonts w:ascii="Times New Roman" w:hAnsi="Times New Roman" w:cs="Times New Roman"/>
                <w:color w:val="000000" w:themeColor="text1"/>
                <w:shd w:val="clear" w:color="auto" w:fill="FFFFFF"/>
              </w:rPr>
              <w:t> </w:t>
            </w:r>
            <w:r w:rsidRPr="006D5BF0">
              <w:rPr>
                <w:rFonts w:ascii="Times New Roman" w:hAnsi="Times New Roman" w:cs="Times New Roman"/>
                <w:color w:val="000000" w:themeColor="text1"/>
                <w:shd w:val="clear" w:color="auto" w:fill="FFFFFF"/>
                <w:lang w:val="ru-RU"/>
              </w:rPr>
              <w:t xml:space="preserve"> Угловые накладные элементы с волнообразной нижней гранью должны быть изготовлены из водостойкой окрашенной фанеры толщиной не менее 21 мм.</w:t>
            </w:r>
            <w:r w:rsidRPr="006D5BF0">
              <w:rPr>
                <w:rFonts w:ascii="Times New Roman" w:hAnsi="Times New Roman" w:cs="Times New Roman"/>
                <w:color w:val="000000" w:themeColor="text1"/>
                <w:shd w:val="clear" w:color="auto" w:fill="FFFFFF"/>
              </w:rPr>
              <w:t> </w:t>
            </w:r>
            <w:r w:rsidRPr="006D5BF0">
              <w:rPr>
                <w:rFonts w:ascii="Times New Roman" w:hAnsi="Times New Roman" w:cs="Times New Roman"/>
                <w:color w:val="000000" w:themeColor="text1"/>
                <w:shd w:val="clear" w:color="auto" w:fill="FFFFFF"/>
                <w:lang w:val="ru-RU"/>
              </w:rPr>
              <w:t xml:space="preserve"> </w:t>
            </w:r>
            <w:r w:rsidR="00142B3A" w:rsidRPr="006D5BF0">
              <w:rPr>
                <w:rFonts w:ascii="Times New Roman" w:hAnsi="Times New Roman" w:cs="Times New Roman"/>
                <w:color w:val="000000" w:themeColor="text1"/>
                <w:shd w:val="clear" w:color="auto" w:fill="FFFFFF"/>
                <w:lang w:val="ru-RU"/>
              </w:rPr>
              <w:t>Перекладины</w:t>
            </w:r>
            <w:r w:rsidR="00142B3A" w:rsidRPr="006D5BF0">
              <w:rPr>
                <w:rFonts w:ascii="Times New Roman" w:hAnsi="Times New Roman" w:cs="Times New Roman"/>
                <w:color w:val="000000" w:themeColor="text1"/>
                <w:shd w:val="clear" w:color="auto" w:fill="FFFFFF"/>
              </w:rPr>
              <w:t> </w:t>
            </w:r>
            <w:r w:rsidR="00142B3A" w:rsidRPr="006D5BF0">
              <w:rPr>
                <w:rFonts w:ascii="Times New Roman" w:hAnsi="Times New Roman" w:cs="Times New Roman"/>
                <w:color w:val="000000" w:themeColor="text1"/>
                <w:shd w:val="clear" w:color="auto" w:fill="FFFFFF"/>
                <w:lang w:val="ru-RU"/>
              </w:rPr>
              <w:t>шведской</w:t>
            </w:r>
            <w:r w:rsidRPr="006D5BF0">
              <w:rPr>
                <w:rFonts w:ascii="Times New Roman" w:hAnsi="Times New Roman" w:cs="Times New Roman"/>
                <w:color w:val="000000" w:themeColor="text1"/>
                <w:shd w:val="clear" w:color="auto" w:fill="FFFFFF"/>
                <w:lang w:val="ru-RU"/>
              </w:rPr>
              <w:t xml:space="preserve"> стенки, поручни должны быть выполнены из металлической трубы диаметром не менее 33 мм. Наклонная сетка должна быть выполнена из полипропиленового 6-прядного армированного металлом каната тросовой свивки с резиновым сердечником, канат сетки должен быть диаметром не менее 16 мм и соединен между собой пластиковыми креплениями овальной формы.</w:t>
            </w:r>
          </w:p>
          <w:p w:rsidR="0019253A" w:rsidRPr="006D5BF0" w:rsidRDefault="0019253A" w:rsidP="00831A43">
            <w:pPr>
              <w:rPr>
                <w:rFonts w:ascii="Times New Roman" w:hAnsi="Times New Roman" w:cs="Times New Roman"/>
                <w:b/>
                <w:color w:val="000000" w:themeColor="text1"/>
                <w:shd w:val="clear" w:color="auto" w:fill="FFFFFF"/>
                <w:lang w:val="ru-RU"/>
              </w:rPr>
            </w:pPr>
          </w:p>
          <w:p w:rsidR="0019253A" w:rsidRPr="006D5BF0" w:rsidRDefault="0019253A" w:rsidP="0019253A">
            <w:pPr>
              <w:jc w:val="center"/>
              <w:rPr>
                <w:rFonts w:ascii="Times New Roman" w:hAnsi="Times New Roman" w:cs="Times New Roman"/>
                <w:b/>
                <w:color w:val="000000"/>
                <w:shd w:val="clear" w:color="auto" w:fill="FFFFFF"/>
                <w:lang w:val="ru-RU"/>
              </w:rPr>
            </w:pPr>
            <w:r w:rsidRPr="006D5BF0">
              <w:rPr>
                <w:noProof/>
                <w:lang w:eastAsia="ru-RU"/>
              </w:rPr>
              <w:drawing>
                <wp:inline distT="0" distB="0" distL="0" distR="0" wp14:anchorId="21274420" wp14:editId="7A6D3F3C">
                  <wp:extent cx="1638300" cy="1485900"/>
                  <wp:effectExtent l="0" t="0" r="0" b="0"/>
                  <wp:docPr id="1" name="Рисунок 1" descr="https://www.ksil.by/sites/default/files/styles/full/public/products-variations/m6174_osnovnoy_izumrudnyy-salatovyy-zheltyy_2000kh2000.jpg?itok=KP5D91w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www.ksil.by/sites/default/files/styles/full/public/products-variations/m6174_osnovnoy_izumrudnyy-salatovyy-zheltyy_2000kh2000.jpg?itok=KP5D91w4"/>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638300" cy="1485900"/>
                          </a:xfrm>
                          <a:prstGeom prst="rect">
                            <a:avLst/>
                          </a:prstGeom>
                          <a:noFill/>
                          <a:ln>
                            <a:noFill/>
                          </a:ln>
                        </pic:spPr>
                      </pic:pic>
                    </a:graphicData>
                  </a:graphic>
                </wp:inline>
              </w:drawing>
            </w:r>
          </w:p>
          <w:p w:rsidR="00B021D3" w:rsidRPr="006D5BF0" w:rsidRDefault="00B021D3" w:rsidP="00831A43">
            <w:pPr>
              <w:rPr>
                <w:rFonts w:ascii="Times New Roman" w:hAnsi="Times New Roman" w:cs="Times New Roman"/>
                <w:b/>
                <w:color w:val="000000"/>
                <w:shd w:val="clear" w:color="auto" w:fill="FFFFFF"/>
                <w:lang w:val="ru-RU"/>
              </w:rPr>
            </w:pPr>
          </w:p>
          <w:p w:rsidR="00B021D3" w:rsidRPr="006D5BF0" w:rsidRDefault="00B021D3" w:rsidP="00831A43">
            <w:pPr>
              <w:rPr>
                <w:rFonts w:ascii="Times New Roman" w:hAnsi="Times New Roman" w:cs="Times New Roman"/>
                <w:b/>
                <w:color w:val="000000"/>
                <w:shd w:val="clear" w:color="auto" w:fill="FFFFFF"/>
                <w:lang w:val="ru-RU"/>
              </w:rPr>
            </w:pPr>
            <w:r w:rsidRPr="006D5BF0">
              <w:rPr>
                <w:rFonts w:ascii="Times New Roman" w:hAnsi="Times New Roman" w:cs="Times New Roman"/>
                <w:color w:val="000000"/>
                <w:shd w:val="clear" w:color="auto" w:fill="FFFFFF"/>
                <w:lang w:val="ru-RU"/>
              </w:rPr>
              <w:t xml:space="preserve">В расчет стоимости коммерческого предложения должны быть включены: доставка, разгрузка, сборка и установка (бетонирование) оборудования силами и за счет Поставщика, а также стоимость расходного материала, все обязательные платежи и налоги, установленные законодательством Республики Беларусь. В предложении необходимо указать производителя, страну происхождения, сроки доставки и установки детского игрового оборудования и гарантийный срок. </w:t>
            </w:r>
            <w:r w:rsidRPr="006D5BF0">
              <w:rPr>
                <w:rFonts w:ascii="Times New Roman" w:hAnsi="Times New Roman" w:cs="Times New Roman"/>
                <w:b/>
                <w:color w:val="000000"/>
                <w:shd w:val="clear" w:color="auto" w:fill="FFFFFF"/>
                <w:lang w:val="ru-RU"/>
              </w:rPr>
              <w:t>Изображение (фото, картинка) предлагаемого товара обязательно.</w:t>
            </w:r>
          </w:p>
          <w:p w:rsidR="00B021D3" w:rsidRPr="006D5BF0" w:rsidRDefault="00B021D3" w:rsidP="00831A43">
            <w:pPr>
              <w:rPr>
                <w:rFonts w:ascii="Times New Roman" w:hAnsi="Times New Roman" w:cs="Times New Roman"/>
                <w:b/>
                <w:color w:val="000000"/>
                <w:shd w:val="clear" w:color="auto" w:fill="FFFFFF"/>
                <w:lang w:val="ru-RU"/>
              </w:rPr>
            </w:pPr>
          </w:p>
          <w:p w:rsidR="00B021D3" w:rsidRPr="006D5BF0" w:rsidRDefault="00B021D3" w:rsidP="00831A43">
            <w:pPr>
              <w:pStyle w:val="newncpi"/>
              <w:ind w:firstLine="75"/>
              <w:rPr>
                <w:color w:val="000000" w:themeColor="text1"/>
                <w:sz w:val="22"/>
                <w:szCs w:val="22"/>
                <w:lang w:val="ru-RU"/>
              </w:rPr>
            </w:pPr>
            <w:r w:rsidRPr="006D5BF0">
              <w:rPr>
                <w:color w:val="000000" w:themeColor="text1"/>
                <w:sz w:val="22"/>
                <w:szCs w:val="22"/>
                <w:lang w:val="ru-RU"/>
              </w:rPr>
              <w:lastRenderedPageBreak/>
              <w:t>В части описания предлагаемых товаров не допускается указание в предложении формулировки: «В соответствии с требованиями закупки из одного источника», «Согласно техническому заданию» и т.п.</w:t>
            </w:r>
          </w:p>
          <w:p w:rsidR="00B021D3" w:rsidRPr="006D5BF0" w:rsidRDefault="00B021D3" w:rsidP="00831A43">
            <w:pPr>
              <w:pStyle w:val="newncpi"/>
              <w:ind w:firstLine="75"/>
              <w:rPr>
                <w:sz w:val="22"/>
                <w:szCs w:val="22"/>
                <w:highlight w:val="yellow"/>
                <w:lang w:val="ru-RU"/>
              </w:rPr>
            </w:pPr>
          </w:p>
          <w:p w:rsidR="00B021D3" w:rsidRPr="006D5BF0" w:rsidRDefault="00B021D3" w:rsidP="00831A43">
            <w:pPr>
              <w:pStyle w:val="aa"/>
              <w:spacing w:line="216" w:lineRule="auto"/>
              <w:jc w:val="both"/>
              <w:rPr>
                <w:rFonts w:ascii="Times New Roman" w:eastAsiaTheme="minorHAnsi" w:hAnsi="Times New Roman" w:cs="Times New Roman"/>
                <w:color w:val="000000"/>
                <w:shd w:val="clear" w:color="auto" w:fill="FFFFFF"/>
                <w:lang w:val="ru-RU" w:eastAsia="en-US"/>
              </w:rPr>
            </w:pPr>
            <w:r w:rsidRPr="006D5BF0">
              <w:rPr>
                <w:rFonts w:ascii="Times New Roman" w:eastAsiaTheme="minorHAnsi" w:hAnsi="Times New Roman" w:cs="Times New Roman"/>
                <w:color w:val="000000"/>
                <w:shd w:val="clear" w:color="auto" w:fill="FFFFFF"/>
                <w:lang w:val="ru-RU" w:eastAsia="en-US"/>
              </w:rPr>
              <w:t xml:space="preserve">Или аналог </w:t>
            </w:r>
          </w:p>
          <w:p w:rsidR="00B021D3" w:rsidRPr="006D5BF0" w:rsidRDefault="00B021D3" w:rsidP="00831A43">
            <w:pPr>
              <w:rPr>
                <w:rFonts w:ascii="Times New Roman" w:hAnsi="Times New Roman" w:cs="Times New Roman"/>
                <w:b/>
                <w:color w:val="000000"/>
                <w:shd w:val="clear" w:color="auto" w:fill="FFFFFF"/>
                <w:lang w:val="ru-RU"/>
              </w:rPr>
            </w:pPr>
          </w:p>
          <w:p w:rsidR="00B021D3" w:rsidRPr="006D5BF0" w:rsidRDefault="00B021D3" w:rsidP="00831A43">
            <w:pPr>
              <w:spacing w:line="216" w:lineRule="auto"/>
              <w:ind w:firstLine="284"/>
              <w:jc w:val="both"/>
              <w:rPr>
                <w:rFonts w:ascii="Times New Roman" w:hAnsi="Times New Roman" w:cs="Times New Roman"/>
                <w:b/>
                <w:color w:val="000000" w:themeColor="text1"/>
                <w:lang w:val="ru-RU"/>
              </w:rPr>
            </w:pPr>
            <w:r w:rsidRPr="006D5BF0">
              <w:rPr>
                <w:rFonts w:ascii="Times New Roman" w:hAnsi="Times New Roman" w:cs="Times New Roman"/>
                <w:b/>
                <w:color w:val="000000" w:themeColor="text1"/>
                <w:lang w:val="ru-RU"/>
              </w:rPr>
              <w:t xml:space="preserve">Поставляемый товар должен соответствовать требованиям по безопасности оборудования для детских игровых площадок СТБ 614-2007, ГОСТ 34614-2019 (части 1-7). </w:t>
            </w:r>
          </w:p>
          <w:p w:rsidR="00B021D3" w:rsidRPr="006D5BF0" w:rsidRDefault="00B021D3" w:rsidP="00831A43">
            <w:pPr>
              <w:spacing w:line="216" w:lineRule="auto"/>
              <w:ind w:firstLine="284"/>
              <w:jc w:val="both"/>
              <w:rPr>
                <w:rFonts w:ascii="Times New Roman" w:hAnsi="Times New Roman" w:cs="Times New Roman"/>
                <w:b/>
                <w:color w:val="000000"/>
                <w:shd w:val="clear" w:color="auto" w:fill="FFFFFF"/>
                <w:lang w:val="ru-RU"/>
              </w:rPr>
            </w:pPr>
            <w:r w:rsidRPr="006D5BF0">
              <w:rPr>
                <w:rFonts w:ascii="Times New Roman" w:hAnsi="Times New Roman" w:cs="Times New Roman"/>
                <w:color w:val="000000" w:themeColor="text1"/>
                <w:lang w:val="ru-RU"/>
              </w:rPr>
              <w:t>Поставщик вместе с товаром передает Покупателю паспорт оборудования.</w:t>
            </w:r>
          </w:p>
        </w:tc>
      </w:tr>
      <w:tr w:rsidR="00B021D3" w:rsidRPr="006D5BF0" w:rsidTr="00831A43">
        <w:tc>
          <w:tcPr>
            <w:tcW w:w="4785" w:type="dxa"/>
            <w:tcBorders>
              <w:top w:val="single" w:sz="4" w:space="0" w:color="auto"/>
              <w:left w:val="single" w:sz="4" w:space="0" w:color="auto"/>
              <w:bottom w:val="single" w:sz="4" w:space="0" w:color="auto"/>
              <w:right w:val="single" w:sz="4" w:space="0" w:color="auto"/>
            </w:tcBorders>
            <w:hideMark/>
          </w:tcPr>
          <w:p w:rsidR="00B021D3" w:rsidRPr="006D5BF0" w:rsidRDefault="00B021D3" w:rsidP="00831A43">
            <w:pPr>
              <w:rPr>
                <w:rFonts w:ascii="Times New Roman" w:eastAsiaTheme="minorEastAsia" w:hAnsi="Times New Roman" w:cs="Times New Roman"/>
              </w:rPr>
            </w:pPr>
            <w:r w:rsidRPr="006D5BF0">
              <w:rPr>
                <w:rFonts w:ascii="Times New Roman" w:eastAsiaTheme="minorEastAsia" w:hAnsi="Times New Roman" w:cs="Times New Roman"/>
              </w:rPr>
              <w:lastRenderedPageBreak/>
              <w:t>Код</w:t>
            </w:r>
            <w:r w:rsidRPr="006D5BF0">
              <w:rPr>
                <w:rFonts w:ascii="Times New Roman" w:eastAsiaTheme="minorEastAsia" w:hAnsi="Times New Roman" w:cs="Times New Roman"/>
                <w:lang w:val="ru-RU"/>
              </w:rPr>
              <w:t xml:space="preserve"> </w:t>
            </w:r>
            <w:r w:rsidRPr="006D5BF0">
              <w:rPr>
                <w:rFonts w:ascii="Times New Roman" w:eastAsiaTheme="minorEastAsia" w:hAnsi="Times New Roman" w:cs="Times New Roman"/>
              </w:rPr>
              <w:t>по ОКРБ 007-2012</w:t>
            </w:r>
          </w:p>
        </w:tc>
        <w:tc>
          <w:tcPr>
            <w:tcW w:w="4849" w:type="dxa"/>
            <w:tcBorders>
              <w:top w:val="single" w:sz="4" w:space="0" w:color="auto"/>
              <w:left w:val="single" w:sz="4" w:space="0" w:color="auto"/>
              <w:bottom w:val="single" w:sz="4" w:space="0" w:color="auto"/>
              <w:right w:val="single" w:sz="4" w:space="0" w:color="auto"/>
            </w:tcBorders>
            <w:hideMark/>
          </w:tcPr>
          <w:p w:rsidR="00B021D3" w:rsidRPr="006D5BF0" w:rsidRDefault="00B021D3" w:rsidP="00831A43">
            <w:pPr>
              <w:rPr>
                <w:rFonts w:ascii="Times New Roman" w:hAnsi="Times New Roman" w:cs="Times New Roman"/>
                <w:color w:val="000000"/>
                <w:shd w:val="clear" w:color="auto" w:fill="FFFFFF"/>
                <w:lang w:val="ru-RU"/>
              </w:rPr>
            </w:pPr>
            <w:r w:rsidRPr="006D5BF0">
              <w:rPr>
                <w:rFonts w:ascii="Times New Roman" w:hAnsi="Times New Roman" w:cs="Times New Roman"/>
                <w:color w:val="000000"/>
                <w:shd w:val="clear" w:color="auto" w:fill="FFFFFF"/>
                <w:lang w:val="ru-RU"/>
              </w:rPr>
              <w:t>32.30.15.900</w:t>
            </w:r>
          </w:p>
        </w:tc>
      </w:tr>
      <w:tr w:rsidR="00B021D3" w:rsidRPr="006D5BF0" w:rsidTr="00831A43">
        <w:tc>
          <w:tcPr>
            <w:tcW w:w="4785" w:type="dxa"/>
            <w:tcBorders>
              <w:top w:val="single" w:sz="4" w:space="0" w:color="auto"/>
              <w:left w:val="single" w:sz="4" w:space="0" w:color="auto"/>
              <w:bottom w:val="single" w:sz="4" w:space="0" w:color="auto"/>
              <w:right w:val="single" w:sz="4" w:space="0" w:color="auto"/>
            </w:tcBorders>
            <w:hideMark/>
          </w:tcPr>
          <w:p w:rsidR="00B021D3" w:rsidRPr="006D5BF0" w:rsidRDefault="00B021D3" w:rsidP="00831A43">
            <w:pPr>
              <w:rPr>
                <w:rFonts w:ascii="Times New Roman" w:eastAsiaTheme="minorEastAsia" w:hAnsi="Times New Roman" w:cs="Times New Roman"/>
                <w:lang w:val="ru-RU"/>
              </w:rPr>
            </w:pPr>
            <w:r w:rsidRPr="006D5BF0">
              <w:rPr>
                <w:rFonts w:ascii="Times New Roman" w:eastAsiaTheme="minorEastAsia" w:hAnsi="Times New Roman" w:cs="Times New Roman"/>
                <w:lang w:val="ru-RU"/>
              </w:rPr>
              <w:t>Наименование в соответствии с ОКРБ 007-2012</w:t>
            </w:r>
          </w:p>
        </w:tc>
        <w:tc>
          <w:tcPr>
            <w:tcW w:w="4849" w:type="dxa"/>
            <w:tcBorders>
              <w:top w:val="single" w:sz="4" w:space="0" w:color="auto"/>
              <w:left w:val="single" w:sz="4" w:space="0" w:color="auto"/>
              <w:bottom w:val="single" w:sz="4" w:space="0" w:color="auto"/>
              <w:right w:val="single" w:sz="4" w:space="0" w:color="auto"/>
            </w:tcBorders>
            <w:hideMark/>
          </w:tcPr>
          <w:p w:rsidR="00B021D3" w:rsidRPr="006D5BF0" w:rsidRDefault="00B021D3" w:rsidP="00831A43">
            <w:pPr>
              <w:rPr>
                <w:rFonts w:ascii="Times New Roman" w:hAnsi="Times New Roman" w:cs="Times New Roman"/>
                <w:color w:val="000000"/>
                <w:shd w:val="clear" w:color="auto" w:fill="FFFFFF"/>
                <w:lang w:val="ru-RU"/>
              </w:rPr>
            </w:pPr>
            <w:r w:rsidRPr="006D5BF0">
              <w:rPr>
                <w:rFonts w:ascii="Times New Roman" w:hAnsi="Times New Roman" w:cs="Times New Roman"/>
                <w:color w:val="000000"/>
                <w:shd w:val="clear" w:color="auto" w:fill="FFFFFF"/>
                <w:lang w:val="ru-RU"/>
              </w:rPr>
              <w:t>снаряды, инвентарь и прочее оборудование для занятий спортом и игр на открытом воздухе, в плавательных бассейнах и гребных каналах, не включенные в другие группировки</w:t>
            </w:r>
          </w:p>
        </w:tc>
      </w:tr>
      <w:tr w:rsidR="00B021D3" w:rsidRPr="006D5BF0" w:rsidTr="00831A43">
        <w:tc>
          <w:tcPr>
            <w:tcW w:w="4785" w:type="dxa"/>
            <w:tcBorders>
              <w:top w:val="single" w:sz="4" w:space="0" w:color="auto"/>
              <w:left w:val="single" w:sz="4" w:space="0" w:color="auto"/>
              <w:bottom w:val="single" w:sz="4" w:space="0" w:color="auto"/>
              <w:right w:val="single" w:sz="4" w:space="0" w:color="auto"/>
            </w:tcBorders>
            <w:hideMark/>
          </w:tcPr>
          <w:p w:rsidR="00B021D3" w:rsidRPr="006D5BF0" w:rsidRDefault="00B021D3" w:rsidP="00831A43">
            <w:pPr>
              <w:rPr>
                <w:rFonts w:ascii="Times New Roman" w:eastAsiaTheme="minorEastAsia" w:hAnsi="Times New Roman" w:cs="Times New Roman"/>
                <w:lang w:val="ru-RU"/>
              </w:rPr>
            </w:pPr>
            <w:r w:rsidRPr="006D5BF0">
              <w:rPr>
                <w:rFonts w:ascii="Times New Roman" w:eastAsiaTheme="minorEastAsia" w:hAnsi="Times New Roman" w:cs="Times New Roman"/>
                <w:lang w:val="ru-RU"/>
              </w:rPr>
              <w:t>Объем (количество) закупаемой продукции (товара)</w:t>
            </w:r>
          </w:p>
        </w:tc>
        <w:tc>
          <w:tcPr>
            <w:tcW w:w="4849" w:type="dxa"/>
            <w:tcBorders>
              <w:top w:val="single" w:sz="4" w:space="0" w:color="auto"/>
              <w:left w:val="single" w:sz="4" w:space="0" w:color="auto"/>
              <w:bottom w:val="single" w:sz="4" w:space="0" w:color="auto"/>
              <w:right w:val="single" w:sz="4" w:space="0" w:color="auto"/>
            </w:tcBorders>
            <w:hideMark/>
          </w:tcPr>
          <w:p w:rsidR="00B021D3" w:rsidRPr="00344E2A" w:rsidRDefault="00344E2A" w:rsidP="00344E2A">
            <w:pPr>
              <w:rPr>
                <w:rFonts w:ascii="Times New Roman" w:eastAsiaTheme="minorEastAsia" w:hAnsi="Times New Roman" w:cs="Times New Roman"/>
                <w:lang w:val="en-US"/>
              </w:rPr>
            </w:pPr>
            <w:r>
              <w:rPr>
                <w:rFonts w:ascii="Times New Roman" w:eastAsiaTheme="minorEastAsia" w:hAnsi="Times New Roman" w:cs="Times New Roman"/>
                <w:lang w:val="en-US"/>
              </w:rPr>
              <w:t>2</w:t>
            </w:r>
            <w:r w:rsidR="00B021D3" w:rsidRPr="006D5BF0">
              <w:rPr>
                <w:rFonts w:ascii="Times New Roman" w:eastAsiaTheme="minorEastAsia" w:hAnsi="Times New Roman" w:cs="Times New Roman"/>
                <w:lang w:val="ru-RU"/>
              </w:rPr>
              <w:t xml:space="preserve"> штук</w:t>
            </w:r>
            <w:r>
              <w:rPr>
                <w:rFonts w:ascii="Times New Roman" w:eastAsiaTheme="minorEastAsia" w:hAnsi="Times New Roman" w:cs="Times New Roman"/>
                <w:lang w:val="ru-RU"/>
              </w:rPr>
              <w:t>и</w:t>
            </w:r>
          </w:p>
        </w:tc>
      </w:tr>
      <w:tr w:rsidR="00B021D3" w:rsidRPr="006D5BF0" w:rsidTr="00831A43">
        <w:tc>
          <w:tcPr>
            <w:tcW w:w="4785" w:type="dxa"/>
            <w:tcBorders>
              <w:top w:val="single" w:sz="4" w:space="0" w:color="auto"/>
              <w:left w:val="single" w:sz="4" w:space="0" w:color="auto"/>
              <w:bottom w:val="single" w:sz="4" w:space="0" w:color="auto"/>
              <w:right w:val="single" w:sz="4" w:space="0" w:color="auto"/>
            </w:tcBorders>
            <w:hideMark/>
          </w:tcPr>
          <w:p w:rsidR="00B021D3" w:rsidRPr="006D5BF0" w:rsidRDefault="00B021D3" w:rsidP="00831A43">
            <w:pPr>
              <w:rPr>
                <w:rFonts w:ascii="Times New Roman" w:eastAsiaTheme="minorEastAsia" w:hAnsi="Times New Roman" w:cs="Times New Roman"/>
                <w:bCs/>
                <w:color w:val="000000"/>
                <w:lang w:val="ru-RU"/>
              </w:rPr>
            </w:pPr>
            <w:r w:rsidRPr="006D5BF0">
              <w:rPr>
                <w:rFonts w:ascii="Times New Roman" w:eastAsiaTheme="minorEastAsia" w:hAnsi="Times New Roman" w:cs="Times New Roman"/>
                <w:bCs/>
                <w:color w:val="000000"/>
                <w:lang w:val="ru-RU"/>
              </w:rPr>
              <w:t>Срок (сроки) поставки товаров (выполнения работ, оказания услуг)</w:t>
            </w:r>
          </w:p>
        </w:tc>
        <w:tc>
          <w:tcPr>
            <w:tcW w:w="4849" w:type="dxa"/>
            <w:tcBorders>
              <w:top w:val="single" w:sz="4" w:space="0" w:color="auto"/>
              <w:left w:val="single" w:sz="4" w:space="0" w:color="auto"/>
              <w:bottom w:val="single" w:sz="4" w:space="0" w:color="auto"/>
              <w:right w:val="single" w:sz="4" w:space="0" w:color="auto"/>
            </w:tcBorders>
            <w:hideMark/>
          </w:tcPr>
          <w:p w:rsidR="00B021D3" w:rsidRPr="006D5BF0" w:rsidRDefault="003B0EB5" w:rsidP="00831A43">
            <w:pPr>
              <w:rPr>
                <w:rFonts w:ascii="Times New Roman" w:eastAsiaTheme="minorEastAsia" w:hAnsi="Times New Roman" w:cs="Times New Roman"/>
                <w:lang w:val="ru-RU"/>
              </w:rPr>
            </w:pPr>
            <w:r w:rsidRPr="006D5BF0">
              <w:rPr>
                <w:rFonts w:ascii="Times New Roman" w:eastAsiaTheme="minorEastAsia" w:hAnsi="Times New Roman" w:cs="Times New Roman"/>
                <w:color w:val="000000" w:themeColor="text1"/>
                <w:lang w:val="ru-RU"/>
              </w:rPr>
              <w:t>П</w:t>
            </w:r>
            <w:r w:rsidR="00B021D3" w:rsidRPr="006D5BF0">
              <w:rPr>
                <w:rFonts w:ascii="Times New Roman" w:eastAsiaTheme="minorEastAsia" w:hAnsi="Times New Roman" w:cs="Times New Roman"/>
                <w:color w:val="000000" w:themeColor="text1"/>
                <w:lang w:val="ru-RU"/>
              </w:rPr>
              <w:t>о 20.11.2026 (с установкой) досрочная поставка</w:t>
            </w:r>
          </w:p>
        </w:tc>
      </w:tr>
      <w:tr w:rsidR="00B021D3" w:rsidRPr="006D5BF0" w:rsidTr="00831A43">
        <w:trPr>
          <w:trHeight w:val="319"/>
        </w:trPr>
        <w:tc>
          <w:tcPr>
            <w:tcW w:w="4785" w:type="dxa"/>
            <w:tcBorders>
              <w:top w:val="single" w:sz="4" w:space="0" w:color="auto"/>
              <w:left w:val="single" w:sz="4" w:space="0" w:color="auto"/>
              <w:bottom w:val="single" w:sz="4" w:space="0" w:color="auto"/>
              <w:right w:val="single" w:sz="4" w:space="0" w:color="auto"/>
            </w:tcBorders>
          </w:tcPr>
          <w:p w:rsidR="00B021D3" w:rsidRPr="006D5BF0" w:rsidRDefault="00B021D3" w:rsidP="00831A43">
            <w:pPr>
              <w:rPr>
                <w:rFonts w:ascii="Times New Roman" w:eastAsia="Times New Roman" w:hAnsi="Times New Roman"/>
                <w:lang w:val="ru-RU" w:eastAsia="ru-RU"/>
              </w:rPr>
            </w:pPr>
            <w:r w:rsidRPr="006D5BF0">
              <w:rPr>
                <w:rFonts w:ascii="Times New Roman" w:eastAsia="Times New Roman" w:hAnsi="Times New Roman"/>
                <w:lang w:val="ru-RU" w:eastAsia="ru-RU"/>
              </w:rPr>
              <w:t>Место оказания услуг (выполнения работ)</w:t>
            </w:r>
          </w:p>
          <w:p w:rsidR="00B021D3" w:rsidRPr="006D5BF0" w:rsidRDefault="00B021D3" w:rsidP="00831A43">
            <w:pPr>
              <w:rPr>
                <w:rFonts w:ascii="Times New Roman" w:eastAsiaTheme="minorEastAsia" w:hAnsi="Times New Roman" w:cs="Times New Roman"/>
                <w:bCs/>
                <w:color w:val="000000"/>
                <w:lang w:val="ru-RU"/>
              </w:rPr>
            </w:pPr>
          </w:p>
        </w:tc>
        <w:tc>
          <w:tcPr>
            <w:tcW w:w="4849" w:type="dxa"/>
            <w:tcBorders>
              <w:top w:val="single" w:sz="4" w:space="0" w:color="auto"/>
              <w:left w:val="single" w:sz="4" w:space="0" w:color="auto"/>
              <w:bottom w:val="single" w:sz="4" w:space="0" w:color="auto"/>
              <w:right w:val="single" w:sz="4" w:space="0" w:color="auto"/>
            </w:tcBorders>
          </w:tcPr>
          <w:p w:rsidR="00B021D3" w:rsidRPr="006D5BF0" w:rsidRDefault="00B021D3" w:rsidP="00831A43">
            <w:pPr>
              <w:rPr>
                <w:rFonts w:ascii="Times New Roman" w:eastAsiaTheme="minorEastAsia" w:hAnsi="Times New Roman" w:cs="Times New Roman"/>
                <w:lang w:val="ru-RU"/>
              </w:rPr>
            </w:pPr>
            <w:r w:rsidRPr="006D5BF0">
              <w:rPr>
                <w:rFonts w:ascii="Times New Roman" w:eastAsiaTheme="minorEastAsia" w:hAnsi="Times New Roman" w:cs="Times New Roman"/>
                <w:lang w:val="ru-RU"/>
              </w:rPr>
              <w:t>Согласно разнарядке</w:t>
            </w:r>
          </w:p>
        </w:tc>
      </w:tr>
      <w:tr w:rsidR="00B021D3" w:rsidRPr="006D5BF0" w:rsidTr="00831A43">
        <w:tc>
          <w:tcPr>
            <w:tcW w:w="4785" w:type="dxa"/>
            <w:tcBorders>
              <w:top w:val="single" w:sz="4" w:space="0" w:color="auto"/>
              <w:left w:val="single" w:sz="4" w:space="0" w:color="auto"/>
              <w:bottom w:val="single" w:sz="4" w:space="0" w:color="auto"/>
              <w:right w:val="single" w:sz="4" w:space="0" w:color="auto"/>
            </w:tcBorders>
            <w:hideMark/>
          </w:tcPr>
          <w:p w:rsidR="00B021D3" w:rsidRPr="006D5BF0" w:rsidRDefault="00B021D3" w:rsidP="00831A43">
            <w:pPr>
              <w:rPr>
                <w:rFonts w:ascii="Times New Roman" w:eastAsiaTheme="minorEastAsia" w:hAnsi="Times New Roman" w:cs="Times New Roman"/>
                <w:bCs/>
                <w:color w:val="000000"/>
                <w:lang w:val="ru-RU"/>
              </w:rPr>
            </w:pPr>
            <w:r w:rsidRPr="006D5BF0">
              <w:rPr>
                <w:rFonts w:ascii="Times New Roman" w:eastAsiaTheme="minorEastAsia" w:hAnsi="Times New Roman" w:cs="Times New Roman"/>
                <w:bCs/>
                <w:color w:val="000000"/>
                <w:lang w:val="ru-RU"/>
              </w:rPr>
              <w:t>Предельная стоимость закупки с учетом НДС</w:t>
            </w:r>
          </w:p>
        </w:tc>
        <w:tc>
          <w:tcPr>
            <w:tcW w:w="4849" w:type="dxa"/>
            <w:tcBorders>
              <w:top w:val="single" w:sz="4" w:space="0" w:color="auto"/>
              <w:left w:val="single" w:sz="4" w:space="0" w:color="auto"/>
              <w:bottom w:val="single" w:sz="4" w:space="0" w:color="auto"/>
              <w:right w:val="single" w:sz="4" w:space="0" w:color="auto"/>
            </w:tcBorders>
            <w:hideMark/>
          </w:tcPr>
          <w:p w:rsidR="00B021D3" w:rsidRPr="006D5BF0" w:rsidRDefault="00B021D3" w:rsidP="00E436DC">
            <w:pPr>
              <w:rPr>
                <w:rFonts w:ascii="Times New Roman" w:eastAsiaTheme="minorEastAsia" w:hAnsi="Times New Roman" w:cs="Times New Roman"/>
              </w:rPr>
            </w:pPr>
            <w:r w:rsidRPr="006D5BF0">
              <w:rPr>
                <w:rFonts w:ascii="Times New Roman" w:eastAsiaTheme="minorEastAsia" w:hAnsi="Times New Roman" w:cs="Times New Roman"/>
                <w:lang w:val="ru-RU"/>
              </w:rPr>
              <w:t xml:space="preserve"> </w:t>
            </w:r>
            <w:r w:rsidR="004E2992">
              <w:rPr>
                <w:rFonts w:ascii="Times New Roman" w:eastAsiaTheme="minorEastAsia" w:hAnsi="Times New Roman" w:cs="Times New Roman"/>
                <w:lang w:val="ru-RU"/>
              </w:rPr>
              <w:t>5 2</w:t>
            </w:r>
            <w:r w:rsidR="00E436DC">
              <w:rPr>
                <w:rFonts w:ascii="Times New Roman" w:eastAsiaTheme="minorEastAsia" w:hAnsi="Times New Roman" w:cs="Times New Roman"/>
                <w:lang w:val="ru-RU"/>
              </w:rPr>
              <w:t>79</w:t>
            </w:r>
            <w:r w:rsidR="004E2992">
              <w:rPr>
                <w:rFonts w:ascii="Times New Roman" w:eastAsiaTheme="minorEastAsia" w:hAnsi="Times New Roman" w:cs="Times New Roman"/>
                <w:lang w:val="ru-RU"/>
              </w:rPr>
              <w:t>,82</w:t>
            </w:r>
            <w:r w:rsidRPr="006D5BF0">
              <w:rPr>
                <w:rFonts w:ascii="Times New Roman" w:eastAsiaTheme="minorEastAsia" w:hAnsi="Times New Roman" w:cs="Times New Roman"/>
                <w:lang w:val="ru-RU"/>
              </w:rPr>
              <w:t xml:space="preserve"> </w:t>
            </w:r>
            <w:r w:rsidRPr="006D5BF0">
              <w:rPr>
                <w:rFonts w:ascii="Times New Roman" w:eastAsiaTheme="minorEastAsia" w:hAnsi="Times New Roman" w:cs="Times New Roman"/>
              </w:rPr>
              <w:t>рублей с НДС</w:t>
            </w:r>
          </w:p>
        </w:tc>
      </w:tr>
      <w:tr w:rsidR="00B021D3" w:rsidRPr="006D5BF0" w:rsidTr="00831A43">
        <w:tc>
          <w:tcPr>
            <w:tcW w:w="4785" w:type="dxa"/>
            <w:tcBorders>
              <w:top w:val="single" w:sz="4" w:space="0" w:color="auto"/>
              <w:left w:val="single" w:sz="4" w:space="0" w:color="auto"/>
              <w:bottom w:val="single" w:sz="4" w:space="0" w:color="auto"/>
              <w:right w:val="single" w:sz="4" w:space="0" w:color="auto"/>
            </w:tcBorders>
            <w:hideMark/>
          </w:tcPr>
          <w:p w:rsidR="00B021D3" w:rsidRPr="006D5BF0" w:rsidRDefault="00B021D3" w:rsidP="00831A43">
            <w:pPr>
              <w:rPr>
                <w:rFonts w:ascii="Times New Roman" w:eastAsiaTheme="minorEastAsia" w:hAnsi="Times New Roman" w:cs="Times New Roman"/>
                <w:bCs/>
                <w:color w:val="000000"/>
                <w:lang w:val="ru-RU"/>
              </w:rPr>
            </w:pPr>
            <w:r w:rsidRPr="006D5BF0">
              <w:rPr>
                <w:rFonts w:ascii="Times New Roman" w:eastAsiaTheme="minorEastAsia" w:hAnsi="Times New Roman" w:cs="Times New Roman"/>
                <w:bCs/>
                <w:color w:val="000000"/>
                <w:lang w:val="ru-RU"/>
              </w:rPr>
              <w:t>Источник финансирования государственной закупки по части (лоту)</w:t>
            </w:r>
          </w:p>
        </w:tc>
        <w:tc>
          <w:tcPr>
            <w:tcW w:w="4849" w:type="dxa"/>
            <w:tcBorders>
              <w:top w:val="single" w:sz="4" w:space="0" w:color="auto"/>
              <w:left w:val="single" w:sz="4" w:space="0" w:color="auto"/>
              <w:bottom w:val="single" w:sz="4" w:space="0" w:color="auto"/>
              <w:right w:val="single" w:sz="4" w:space="0" w:color="auto"/>
            </w:tcBorders>
            <w:hideMark/>
          </w:tcPr>
          <w:p w:rsidR="00B021D3" w:rsidRPr="006D5BF0" w:rsidRDefault="00B021D3" w:rsidP="00831A43">
            <w:pPr>
              <w:widowControl w:val="0"/>
              <w:spacing w:line="270" w:lineRule="exact"/>
              <w:jc w:val="both"/>
              <w:rPr>
                <w:rFonts w:ascii="Times New Roman" w:eastAsia="Times New Roman" w:hAnsi="Times New Roman" w:cs="Times New Roman"/>
                <w:color w:val="000000"/>
              </w:rPr>
            </w:pPr>
            <w:r w:rsidRPr="006D5BF0">
              <w:rPr>
                <w:rFonts w:ascii="Times New Roman" w:eastAsia="Times New Roman" w:hAnsi="Times New Roman" w:cs="Times New Roman"/>
                <w:color w:val="000000"/>
              </w:rPr>
              <w:t>Местный</w:t>
            </w:r>
            <w:r w:rsidRPr="006D5BF0">
              <w:rPr>
                <w:rFonts w:ascii="Times New Roman" w:eastAsia="Times New Roman" w:hAnsi="Times New Roman" w:cs="Times New Roman"/>
                <w:color w:val="000000"/>
                <w:lang w:val="ru-RU"/>
              </w:rPr>
              <w:t xml:space="preserve"> </w:t>
            </w:r>
            <w:r w:rsidRPr="006D5BF0">
              <w:rPr>
                <w:rFonts w:ascii="Times New Roman" w:eastAsia="Times New Roman" w:hAnsi="Times New Roman" w:cs="Times New Roman"/>
                <w:color w:val="000000"/>
              </w:rPr>
              <w:t>бюджет</w:t>
            </w:r>
          </w:p>
        </w:tc>
      </w:tr>
    </w:tbl>
    <w:p w:rsidR="00B021D3" w:rsidRDefault="00B021D3" w:rsidP="00B021D3">
      <w:pPr>
        <w:spacing w:after="0" w:line="216" w:lineRule="auto"/>
        <w:ind w:firstLine="284"/>
        <w:jc w:val="center"/>
        <w:rPr>
          <w:rFonts w:ascii="Times New Roman" w:eastAsiaTheme="minorEastAsia" w:hAnsi="Times New Roman" w:cs="Times New Roman"/>
          <w:sz w:val="24"/>
          <w:szCs w:val="24"/>
          <w:lang w:eastAsia="ru-RU"/>
        </w:rPr>
      </w:pPr>
    </w:p>
    <w:p w:rsidR="00425149" w:rsidRDefault="00425149" w:rsidP="00425149">
      <w:pPr>
        <w:spacing w:after="0" w:line="216" w:lineRule="auto"/>
        <w:ind w:firstLine="284"/>
        <w:jc w:val="both"/>
        <w:rPr>
          <w:rFonts w:ascii="Times New Roman" w:eastAsiaTheme="minorEastAsia" w:hAnsi="Times New Roman" w:cs="Times New Roman"/>
          <w:sz w:val="20"/>
          <w:szCs w:val="20"/>
          <w:lang w:eastAsia="ru-RU"/>
        </w:rPr>
      </w:pPr>
    </w:p>
    <w:p w:rsidR="00EE0C8A" w:rsidRPr="00B771F3" w:rsidRDefault="00EE0C8A" w:rsidP="000936A0">
      <w:pPr>
        <w:spacing w:after="0" w:line="216" w:lineRule="auto"/>
        <w:ind w:firstLine="284"/>
        <w:jc w:val="both"/>
        <w:rPr>
          <w:rFonts w:ascii="Times New Roman" w:eastAsiaTheme="minorEastAsia" w:hAnsi="Times New Roman" w:cs="Times New Roman"/>
          <w:lang w:eastAsia="ru-RU"/>
        </w:rPr>
      </w:pPr>
      <w:r w:rsidRPr="00B771F3">
        <w:rPr>
          <w:rFonts w:ascii="Times New Roman" w:eastAsiaTheme="minorEastAsia" w:hAnsi="Times New Roman" w:cs="Times New Roman"/>
          <w:lang w:eastAsia="ru-RU"/>
        </w:rPr>
        <w:t>1.</w:t>
      </w:r>
      <w:r w:rsidR="00FB466C" w:rsidRPr="00B771F3">
        <w:rPr>
          <w:rFonts w:ascii="Times New Roman" w:eastAsiaTheme="minorEastAsia" w:hAnsi="Times New Roman" w:cs="Times New Roman"/>
          <w:lang w:eastAsia="ru-RU"/>
        </w:rPr>
        <w:t xml:space="preserve"> </w:t>
      </w:r>
      <w:r w:rsidR="007358B3" w:rsidRPr="00B771F3">
        <w:rPr>
          <w:rFonts w:ascii="Times New Roman" w:eastAsiaTheme="minorEastAsia" w:hAnsi="Times New Roman" w:cs="Times New Roman"/>
          <w:lang w:eastAsia="ru-RU"/>
        </w:rPr>
        <w:t>Предельная</w:t>
      </w:r>
      <w:r w:rsidRPr="00B771F3">
        <w:rPr>
          <w:rFonts w:ascii="Times New Roman" w:eastAsiaTheme="minorEastAsia" w:hAnsi="Times New Roman" w:cs="Times New Roman"/>
          <w:lang w:eastAsia="ru-RU"/>
        </w:rPr>
        <w:t xml:space="preserve"> стоимость </w:t>
      </w:r>
      <w:r w:rsidR="002E23A0" w:rsidRPr="00B771F3">
        <w:rPr>
          <w:rFonts w:ascii="Times New Roman" w:eastAsiaTheme="minorEastAsia" w:hAnsi="Times New Roman" w:cs="Times New Roman"/>
          <w:lang w:eastAsia="ru-RU"/>
        </w:rPr>
        <w:t xml:space="preserve">закупки: </w:t>
      </w:r>
      <w:r w:rsidR="00C02A7C">
        <w:rPr>
          <w:rFonts w:ascii="Times New Roman" w:eastAsiaTheme="minorEastAsia" w:hAnsi="Times New Roman" w:cs="Times New Roman"/>
        </w:rPr>
        <w:t>16 824,96</w:t>
      </w:r>
      <w:r w:rsidR="00F43348" w:rsidRPr="00B771F3">
        <w:rPr>
          <w:rFonts w:ascii="Times New Roman" w:eastAsiaTheme="minorEastAsia" w:hAnsi="Times New Roman" w:cs="Times New Roman"/>
        </w:rPr>
        <w:t xml:space="preserve"> </w:t>
      </w:r>
      <w:r w:rsidRPr="00B771F3">
        <w:rPr>
          <w:rFonts w:ascii="Times New Roman" w:eastAsiaTheme="minorEastAsia" w:hAnsi="Times New Roman" w:cs="Times New Roman"/>
          <w:lang w:eastAsia="ru-RU"/>
        </w:rPr>
        <w:t>белорусских рублей с учетом НДС.</w:t>
      </w:r>
    </w:p>
    <w:p w:rsidR="00EE0C8A" w:rsidRPr="00B771F3" w:rsidRDefault="00EE0C8A" w:rsidP="000936A0">
      <w:pPr>
        <w:spacing w:after="0" w:line="216" w:lineRule="auto"/>
        <w:ind w:firstLine="284"/>
        <w:jc w:val="both"/>
        <w:rPr>
          <w:rFonts w:ascii="Times New Roman" w:eastAsiaTheme="minorEastAsia" w:hAnsi="Times New Roman" w:cs="Times New Roman"/>
          <w:lang w:eastAsia="ru-RU"/>
        </w:rPr>
      </w:pPr>
      <w:r w:rsidRPr="00B771F3">
        <w:rPr>
          <w:rFonts w:ascii="Times New Roman" w:eastAsiaTheme="minorEastAsia" w:hAnsi="Times New Roman" w:cs="Times New Roman"/>
          <w:lang w:eastAsia="ru-RU"/>
        </w:rPr>
        <w:t>2.</w:t>
      </w:r>
      <w:r w:rsidR="00FB466C" w:rsidRPr="00B771F3">
        <w:rPr>
          <w:rFonts w:ascii="Times New Roman" w:eastAsiaTheme="minorEastAsia" w:hAnsi="Times New Roman" w:cs="Times New Roman"/>
          <w:lang w:eastAsia="ru-RU"/>
        </w:rPr>
        <w:t xml:space="preserve"> </w:t>
      </w:r>
      <w:r w:rsidRPr="00B771F3">
        <w:rPr>
          <w:rFonts w:ascii="Times New Roman" w:eastAsiaTheme="minorEastAsia" w:hAnsi="Times New Roman" w:cs="Times New Roman"/>
          <w:lang w:eastAsia="ru-RU"/>
        </w:rPr>
        <w:t xml:space="preserve">Вид процедуры закупки: </w:t>
      </w:r>
      <w:r w:rsidR="00FC3501" w:rsidRPr="00B771F3">
        <w:rPr>
          <w:rFonts w:ascii="Times New Roman" w:eastAsiaTheme="minorEastAsia" w:hAnsi="Times New Roman" w:cs="Times New Roman"/>
          <w:lang w:eastAsia="ru-RU"/>
        </w:rPr>
        <w:t>закупка из одного источника</w:t>
      </w:r>
    </w:p>
    <w:p w:rsidR="006B4DBA" w:rsidRPr="00B771F3" w:rsidRDefault="006B4DBA" w:rsidP="000936A0">
      <w:pPr>
        <w:pStyle w:val="a7"/>
        <w:tabs>
          <w:tab w:val="left" w:pos="851"/>
          <w:tab w:val="left" w:pos="993"/>
        </w:tabs>
        <w:spacing w:line="216" w:lineRule="auto"/>
        <w:ind w:left="0" w:firstLine="284"/>
        <w:contextualSpacing w:val="0"/>
        <w:jc w:val="both"/>
        <w:rPr>
          <w:rFonts w:ascii="Times New Roman" w:eastAsiaTheme="minorEastAsia" w:hAnsi="Times New Roman"/>
          <w:sz w:val="22"/>
          <w:szCs w:val="22"/>
        </w:rPr>
      </w:pPr>
      <w:r w:rsidRPr="00B771F3">
        <w:rPr>
          <w:rFonts w:ascii="Times New Roman" w:eastAsiaTheme="minorEastAsia" w:hAnsi="Times New Roman"/>
          <w:sz w:val="22"/>
          <w:szCs w:val="22"/>
        </w:rPr>
        <w:t xml:space="preserve">3. Условия и сроки оплаты: оплата производится по факту поставки </w:t>
      </w:r>
      <w:r w:rsidR="00D736F0" w:rsidRPr="00B771F3">
        <w:rPr>
          <w:rFonts w:ascii="Times New Roman" w:eastAsiaTheme="minorEastAsia" w:hAnsi="Times New Roman"/>
          <w:sz w:val="22"/>
          <w:szCs w:val="22"/>
        </w:rPr>
        <w:t>товара</w:t>
      </w:r>
      <w:r w:rsidRPr="00B771F3">
        <w:rPr>
          <w:rFonts w:ascii="Times New Roman" w:eastAsiaTheme="minorEastAsia" w:hAnsi="Times New Roman"/>
          <w:sz w:val="22"/>
          <w:szCs w:val="22"/>
        </w:rPr>
        <w:t xml:space="preserve"> на основании ТТН </w:t>
      </w:r>
      <w:r w:rsidR="00E97ECC" w:rsidRPr="00B771F3">
        <w:rPr>
          <w:rFonts w:ascii="Times New Roman" w:eastAsiaTheme="minorEastAsia" w:hAnsi="Times New Roman"/>
          <w:sz w:val="22"/>
          <w:szCs w:val="22"/>
        </w:rPr>
        <w:t xml:space="preserve">и акта выполненных работ </w:t>
      </w:r>
      <w:r w:rsidRPr="00B771F3">
        <w:rPr>
          <w:rFonts w:ascii="Times New Roman" w:eastAsiaTheme="minorEastAsia" w:hAnsi="Times New Roman"/>
          <w:sz w:val="22"/>
          <w:szCs w:val="22"/>
        </w:rPr>
        <w:t xml:space="preserve">в течение </w:t>
      </w:r>
      <w:r w:rsidR="007358B3" w:rsidRPr="00B771F3">
        <w:rPr>
          <w:rFonts w:ascii="Times New Roman" w:eastAsiaTheme="minorEastAsia" w:hAnsi="Times New Roman"/>
          <w:sz w:val="22"/>
          <w:szCs w:val="22"/>
        </w:rPr>
        <w:t>1</w:t>
      </w:r>
      <w:r w:rsidRPr="00B771F3">
        <w:rPr>
          <w:rFonts w:ascii="Times New Roman" w:eastAsiaTheme="minorEastAsia" w:hAnsi="Times New Roman"/>
          <w:sz w:val="22"/>
          <w:szCs w:val="22"/>
        </w:rPr>
        <w:t>0-ти банковских дней платежным поручением со счетов органов казначейства.</w:t>
      </w:r>
    </w:p>
    <w:p w:rsidR="006B4DBA" w:rsidRPr="00B771F3" w:rsidRDefault="006B4DBA" w:rsidP="000936A0">
      <w:pPr>
        <w:pStyle w:val="a7"/>
        <w:tabs>
          <w:tab w:val="left" w:pos="851"/>
          <w:tab w:val="left" w:pos="993"/>
        </w:tabs>
        <w:spacing w:line="216" w:lineRule="auto"/>
        <w:ind w:left="0" w:firstLine="284"/>
        <w:contextualSpacing w:val="0"/>
        <w:jc w:val="both"/>
        <w:rPr>
          <w:rFonts w:ascii="Times New Roman" w:eastAsiaTheme="minorEastAsia" w:hAnsi="Times New Roman"/>
          <w:sz w:val="22"/>
          <w:szCs w:val="22"/>
        </w:rPr>
      </w:pPr>
      <w:r w:rsidRPr="00B771F3">
        <w:rPr>
          <w:rFonts w:ascii="Times New Roman" w:eastAsiaTheme="minorEastAsia" w:hAnsi="Times New Roman"/>
          <w:sz w:val="22"/>
          <w:szCs w:val="22"/>
        </w:rPr>
        <w:t>4. Оборудование должно быть новым, которое не было в употреблении, ремонте, в том числе, которое не было восстановленным, у которого не была осуществлена замена составных частей, не были восстановлены потребительские свойства.</w:t>
      </w:r>
    </w:p>
    <w:p w:rsidR="006B4DBA" w:rsidRPr="00B771F3" w:rsidRDefault="006B4DBA" w:rsidP="000936A0">
      <w:pPr>
        <w:spacing w:after="0" w:line="216" w:lineRule="auto"/>
        <w:ind w:firstLine="284"/>
        <w:jc w:val="both"/>
        <w:rPr>
          <w:rFonts w:ascii="Times New Roman" w:eastAsiaTheme="minorEastAsia" w:hAnsi="Times New Roman" w:cs="Times New Roman"/>
          <w:lang w:eastAsia="ru-RU"/>
        </w:rPr>
      </w:pPr>
      <w:r w:rsidRPr="00B771F3">
        <w:rPr>
          <w:rFonts w:ascii="Times New Roman" w:eastAsiaTheme="minorEastAsia" w:hAnsi="Times New Roman" w:cs="Times New Roman"/>
          <w:lang w:eastAsia="ru-RU"/>
        </w:rPr>
        <w:t xml:space="preserve">5. В стоимость должны входить </w:t>
      </w:r>
      <w:r w:rsidR="00000F3A" w:rsidRPr="00B771F3">
        <w:rPr>
          <w:rFonts w:ascii="Times New Roman" w:eastAsiaTheme="minorEastAsia" w:hAnsi="Times New Roman" w:cs="Times New Roman"/>
          <w:lang w:eastAsia="ru-RU"/>
        </w:rPr>
        <w:t>поставка</w:t>
      </w:r>
      <w:r w:rsidRPr="00B771F3">
        <w:rPr>
          <w:rFonts w:ascii="Times New Roman" w:eastAsiaTheme="minorEastAsia" w:hAnsi="Times New Roman" w:cs="Times New Roman"/>
          <w:lang w:eastAsia="ru-RU"/>
        </w:rPr>
        <w:t xml:space="preserve">, </w:t>
      </w:r>
      <w:r w:rsidR="00000F3A" w:rsidRPr="00B771F3">
        <w:rPr>
          <w:rFonts w:ascii="Times New Roman" w:hAnsi="Times New Roman" w:cs="Times New Roman"/>
          <w:color w:val="000000"/>
          <w:shd w:val="clear" w:color="auto" w:fill="FFFFFF"/>
        </w:rPr>
        <w:t xml:space="preserve">разгрузка, </w:t>
      </w:r>
      <w:r w:rsidR="00BC09FC" w:rsidRPr="00B771F3">
        <w:rPr>
          <w:rFonts w:ascii="Times New Roman" w:hAnsi="Times New Roman" w:cs="Times New Roman"/>
          <w:color w:val="000000"/>
          <w:shd w:val="clear" w:color="auto" w:fill="FFFFFF"/>
        </w:rPr>
        <w:t>транспортировка до места монтажа, монтаж</w:t>
      </w:r>
      <w:r w:rsidR="00000F3A" w:rsidRPr="00B771F3">
        <w:rPr>
          <w:rFonts w:ascii="Times New Roman" w:hAnsi="Times New Roman" w:cs="Times New Roman"/>
          <w:color w:val="000000"/>
          <w:shd w:val="clear" w:color="auto" w:fill="FFFFFF"/>
        </w:rPr>
        <w:t xml:space="preserve">, </w:t>
      </w:r>
      <w:r w:rsidR="00BC09FC" w:rsidRPr="00B771F3">
        <w:rPr>
          <w:rFonts w:ascii="Times New Roman" w:hAnsi="Times New Roman" w:cs="Times New Roman"/>
          <w:color w:val="000000"/>
          <w:shd w:val="clear" w:color="auto" w:fill="FFFFFF"/>
        </w:rPr>
        <w:t>а также гарантийное обслуживание</w:t>
      </w:r>
      <w:r w:rsidRPr="00B771F3">
        <w:rPr>
          <w:rFonts w:ascii="Times New Roman" w:eastAsiaTheme="minorEastAsia" w:hAnsi="Times New Roman" w:cs="Times New Roman"/>
          <w:lang w:eastAsia="ru-RU"/>
        </w:rPr>
        <w:t>.</w:t>
      </w:r>
    </w:p>
    <w:p w:rsidR="005940D3" w:rsidRPr="003430BE" w:rsidRDefault="00FB466C" w:rsidP="000936A0">
      <w:pPr>
        <w:spacing w:after="0" w:line="216" w:lineRule="auto"/>
        <w:ind w:firstLine="284"/>
        <w:jc w:val="both"/>
        <w:rPr>
          <w:rFonts w:ascii="Times New Roman" w:eastAsiaTheme="minorEastAsia" w:hAnsi="Times New Roman" w:cs="Times New Roman"/>
          <w:b/>
          <w:lang w:eastAsia="ru-RU"/>
        </w:rPr>
      </w:pPr>
      <w:r w:rsidRPr="00B771F3">
        <w:rPr>
          <w:rFonts w:ascii="Times New Roman" w:eastAsiaTheme="minorEastAsia" w:hAnsi="Times New Roman" w:cs="Times New Roman"/>
          <w:lang w:eastAsia="ru-RU"/>
        </w:rPr>
        <w:t>6</w:t>
      </w:r>
      <w:r w:rsidR="00EE0C8A" w:rsidRPr="00B771F3">
        <w:rPr>
          <w:rFonts w:ascii="Times New Roman" w:eastAsiaTheme="minorEastAsia" w:hAnsi="Times New Roman" w:cs="Times New Roman"/>
          <w:lang w:eastAsia="ru-RU"/>
        </w:rPr>
        <w:t>.</w:t>
      </w:r>
      <w:r w:rsidRPr="00B771F3">
        <w:rPr>
          <w:rFonts w:ascii="Times New Roman" w:eastAsiaTheme="minorEastAsia" w:hAnsi="Times New Roman" w:cs="Times New Roman"/>
          <w:lang w:eastAsia="ru-RU"/>
        </w:rPr>
        <w:t xml:space="preserve"> </w:t>
      </w:r>
      <w:r w:rsidR="005940D3" w:rsidRPr="00B771F3">
        <w:rPr>
          <w:rFonts w:ascii="Times New Roman" w:eastAsiaTheme="minorEastAsia" w:hAnsi="Times New Roman" w:cs="Times New Roman"/>
          <w:lang w:eastAsia="ru-RU"/>
        </w:rPr>
        <w:t xml:space="preserve">Место поставки закупаемого товара: </w:t>
      </w:r>
      <w:r w:rsidR="003430BE" w:rsidRPr="003430BE">
        <w:rPr>
          <w:rFonts w:ascii="Times New Roman" w:eastAsiaTheme="minorEastAsia" w:hAnsi="Times New Roman" w:cs="Times New Roman"/>
          <w:b/>
          <w:lang w:eastAsia="ru-RU"/>
        </w:rPr>
        <w:t>согласно разнарядке</w:t>
      </w:r>
    </w:p>
    <w:p w:rsidR="005940D3" w:rsidRPr="00B771F3" w:rsidRDefault="00FB466C" w:rsidP="005940D3">
      <w:pPr>
        <w:pStyle w:val="a7"/>
        <w:ind w:left="0" w:firstLine="284"/>
        <w:jc w:val="both"/>
        <w:rPr>
          <w:rFonts w:ascii="Times New Roman" w:eastAsiaTheme="minorEastAsia" w:hAnsi="Times New Roman"/>
          <w:sz w:val="22"/>
          <w:szCs w:val="22"/>
        </w:rPr>
      </w:pPr>
      <w:r w:rsidRPr="00B771F3">
        <w:rPr>
          <w:rFonts w:ascii="Times New Roman" w:eastAsiaTheme="minorEastAsia" w:hAnsi="Times New Roman"/>
          <w:sz w:val="22"/>
          <w:szCs w:val="22"/>
        </w:rPr>
        <w:t xml:space="preserve">7. </w:t>
      </w:r>
      <w:r w:rsidR="005940D3" w:rsidRPr="00B771F3">
        <w:rPr>
          <w:rFonts w:ascii="Times New Roman" w:eastAsiaTheme="minorEastAsia" w:hAnsi="Times New Roman"/>
          <w:sz w:val="22"/>
          <w:szCs w:val="22"/>
        </w:rPr>
        <w:t xml:space="preserve">Способ доставки товара: </w:t>
      </w:r>
      <w:r w:rsidR="005940D3" w:rsidRPr="00B771F3">
        <w:rPr>
          <w:rFonts w:ascii="Times New Roman" w:eastAsiaTheme="minorEastAsia" w:hAnsi="Times New Roman"/>
          <w:b/>
          <w:sz w:val="22"/>
          <w:szCs w:val="22"/>
        </w:rPr>
        <w:t>автотранспортом Поставщика</w:t>
      </w:r>
      <w:r w:rsidR="00D3537D" w:rsidRPr="00B771F3">
        <w:rPr>
          <w:rFonts w:ascii="Times New Roman" w:eastAsiaTheme="minorEastAsia" w:hAnsi="Times New Roman"/>
          <w:b/>
          <w:sz w:val="22"/>
          <w:szCs w:val="22"/>
        </w:rPr>
        <w:t>.</w:t>
      </w:r>
    </w:p>
    <w:p w:rsidR="00CC64E3" w:rsidRPr="00B771F3" w:rsidRDefault="00CC64E3" w:rsidP="005940D3">
      <w:pPr>
        <w:pStyle w:val="a7"/>
        <w:ind w:left="0" w:firstLine="284"/>
        <w:jc w:val="both"/>
        <w:rPr>
          <w:rFonts w:ascii="Times New Roman" w:eastAsiaTheme="minorEastAsia" w:hAnsi="Times New Roman"/>
          <w:sz w:val="22"/>
          <w:szCs w:val="22"/>
        </w:rPr>
      </w:pPr>
      <w:r w:rsidRPr="00B771F3">
        <w:rPr>
          <w:rFonts w:ascii="Times New Roman" w:eastAsiaTheme="minorEastAsia" w:hAnsi="Times New Roman"/>
          <w:sz w:val="22"/>
          <w:szCs w:val="22"/>
        </w:rPr>
        <w:t>8. Требования по обслуживанию поставленного товара: гарантия – не менее 12 месяцев с момента проведения монтажа.</w:t>
      </w:r>
    </w:p>
    <w:p w:rsidR="00125448" w:rsidRPr="00B771F3" w:rsidRDefault="001B44F7" w:rsidP="000F0D61">
      <w:pPr>
        <w:spacing w:after="0" w:line="216" w:lineRule="auto"/>
        <w:ind w:firstLine="284"/>
        <w:jc w:val="both"/>
        <w:rPr>
          <w:rFonts w:ascii="Times New Roman" w:hAnsi="Times New Roman" w:cs="Times New Roman"/>
          <w:color w:val="000000" w:themeColor="text1"/>
        </w:rPr>
      </w:pPr>
      <w:r w:rsidRPr="00B771F3">
        <w:rPr>
          <w:rFonts w:ascii="Times New Roman" w:hAnsi="Times New Roman" w:cs="Times New Roman"/>
          <w:color w:val="000000"/>
          <w:shd w:val="clear" w:color="auto" w:fill="FFFFFF"/>
        </w:rPr>
        <w:t xml:space="preserve">9. </w:t>
      </w:r>
      <w:r w:rsidR="00125448" w:rsidRPr="00B771F3">
        <w:rPr>
          <w:rFonts w:ascii="Times New Roman" w:hAnsi="Times New Roman" w:cs="Times New Roman"/>
          <w:b/>
          <w:color w:val="000000" w:themeColor="text1"/>
        </w:rPr>
        <w:t xml:space="preserve">Поставляемый товар должен соответствовать требованиям по безопасности оборудования для детских игровых площадок. </w:t>
      </w:r>
      <w:r w:rsidR="00125448" w:rsidRPr="00B771F3">
        <w:rPr>
          <w:rFonts w:ascii="Times New Roman" w:hAnsi="Times New Roman" w:cs="Times New Roman"/>
          <w:color w:val="000000" w:themeColor="text1"/>
        </w:rPr>
        <w:t xml:space="preserve">Поставщик вместе с товаром передает </w:t>
      </w:r>
      <w:r w:rsidR="003430BE">
        <w:rPr>
          <w:rFonts w:ascii="Times New Roman" w:hAnsi="Times New Roman" w:cs="Times New Roman"/>
          <w:color w:val="000000" w:themeColor="text1"/>
        </w:rPr>
        <w:t>Покупателю паспорт оборудования.</w:t>
      </w:r>
    </w:p>
    <w:p w:rsidR="002414AD" w:rsidRDefault="002414AD" w:rsidP="005940D3">
      <w:pPr>
        <w:pStyle w:val="a7"/>
        <w:ind w:left="0" w:firstLine="284"/>
        <w:jc w:val="both"/>
        <w:rPr>
          <w:rFonts w:ascii="Times New Roman" w:eastAsiaTheme="minorEastAsia" w:hAnsi="Times New Roman"/>
          <w:sz w:val="22"/>
          <w:szCs w:val="22"/>
        </w:rPr>
      </w:pPr>
    </w:p>
    <w:p w:rsidR="001703B1" w:rsidRPr="005940D3" w:rsidRDefault="001703B1" w:rsidP="005940D3">
      <w:pPr>
        <w:pStyle w:val="a7"/>
        <w:ind w:left="0" w:firstLine="284"/>
        <w:jc w:val="both"/>
        <w:rPr>
          <w:rFonts w:ascii="Times New Roman" w:eastAsiaTheme="minorEastAsia" w:hAnsi="Times New Roman"/>
          <w:sz w:val="22"/>
          <w:szCs w:val="22"/>
        </w:rPr>
      </w:pPr>
    </w:p>
    <w:p w:rsidR="001703B1" w:rsidRPr="00B771F3" w:rsidRDefault="001703B1" w:rsidP="001703B1">
      <w:pPr>
        <w:widowControl w:val="0"/>
        <w:tabs>
          <w:tab w:val="left" w:pos="1120"/>
        </w:tabs>
        <w:adjustRightInd w:val="0"/>
        <w:spacing w:after="0" w:line="240" w:lineRule="auto"/>
        <w:jc w:val="both"/>
        <w:rPr>
          <w:rFonts w:ascii="Times New Roman" w:eastAsia="Times New Roman" w:hAnsi="Times New Roman" w:cs="Times New Roman"/>
          <w:color w:val="000000"/>
          <w:lang w:eastAsia="ru-RU"/>
        </w:rPr>
      </w:pPr>
      <w:r w:rsidRPr="00B771F3">
        <w:rPr>
          <w:rFonts w:ascii="Times New Roman" w:eastAsia="Times New Roman" w:hAnsi="Times New Roman" w:cs="Times New Roman"/>
          <w:color w:val="000000"/>
          <w:lang w:eastAsia="ru-RU"/>
        </w:rPr>
        <w:t xml:space="preserve">Задание на закупку подготовил: </w:t>
      </w:r>
    </w:p>
    <w:p w:rsidR="001703B1" w:rsidRPr="00B771F3" w:rsidRDefault="001703B1" w:rsidP="001703B1">
      <w:pPr>
        <w:widowControl w:val="0"/>
        <w:tabs>
          <w:tab w:val="left" w:pos="1120"/>
        </w:tabs>
        <w:adjustRightInd w:val="0"/>
        <w:spacing w:after="0" w:line="240" w:lineRule="auto"/>
        <w:jc w:val="both"/>
        <w:rPr>
          <w:rFonts w:ascii="Times New Roman" w:eastAsia="Times New Roman" w:hAnsi="Times New Roman" w:cs="Times New Roman"/>
          <w:color w:val="000000"/>
          <w:lang w:eastAsia="ru-RU"/>
        </w:rPr>
      </w:pPr>
      <w:r w:rsidRPr="00B771F3">
        <w:rPr>
          <w:rFonts w:ascii="Times New Roman" w:eastAsia="Times New Roman" w:hAnsi="Times New Roman" w:cs="Times New Roman"/>
          <w:color w:val="000000"/>
          <w:lang w:eastAsia="ru-RU"/>
        </w:rPr>
        <w:t>Специалист по организации</w:t>
      </w:r>
      <w:r w:rsidR="009A7825" w:rsidRPr="00B771F3">
        <w:rPr>
          <w:rFonts w:ascii="Times New Roman" w:eastAsia="Times New Roman" w:hAnsi="Times New Roman" w:cs="Times New Roman"/>
          <w:color w:val="000000"/>
          <w:lang w:eastAsia="ru-RU"/>
        </w:rPr>
        <w:t xml:space="preserve"> </w:t>
      </w:r>
      <w:r w:rsidRPr="00B771F3">
        <w:rPr>
          <w:rFonts w:ascii="Times New Roman" w:eastAsia="Times New Roman" w:hAnsi="Times New Roman" w:cs="Times New Roman"/>
          <w:color w:val="000000"/>
          <w:lang w:eastAsia="ru-RU"/>
        </w:rPr>
        <w:t>закупок                                                                      Д.В.Дзейко</w:t>
      </w:r>
    </w:p>
    <w:p w:rsidR="001703B1" w:rsidRPr="00B771F3" w:rsidRDefault="001703B1" w:rsidP="001703B1">
      <w:pPr>
        <w:widowControl w:val="0"/>
        <w:tabs>
          <w:tab w:val="left" w:pos="1120"/>
        </w:tabs>
        <w:adjustRightInd w:val="0"/>
        <w:spacing w:after="0" w:line="240" w:lineRule="auto"/>
        <w:jc w:val="both"/>
        <w:rPr>
          <w:rFonts w:ascii="Times New Roman" w:eastAsia="Times New Roman" w:hAnsi="Times New Roman" w:cs="Times New Roman"/>
          <w:color w:val="000000"/>
          <w:lang w:eastAsia="ru-RU"/>
        </w:rPr>
      </w:pPr>
    </w:p>
    <w:p w:rsidR="001703B1" w:rsidRPr="00B771F3" w:rsidRDefault="001703B1" w:rsidP="001703B1">
      <w:pPr>
        <w:widowControl w:val="0"/>
        <w:tabs>
          <w:tab w:val="left" w:pos="1120"/>
        </w:tabs>
        <w:adjustRightInd w:val="0"/>
        <w:spacing w:after="0" w:line="240" w:lineRule="auto"/>
        <w:jc w:val="both"/>
        <w:rPr>
          <w:rFonts w:ascii="Times New Roman" w:eastAsia="Times New Roman" w:hAnsi="Times New Roman" w:cs="Times New Roman"/>
          <w:color w:val="000000"/>
          <w:lang w:eastAsia="ru-RU"/>
        </w:rPr>
      </w:pPr>
      <w:r w:rsidRPr="00B771F3">
        <w:rPr>
          <w:rFonts w:ascii="Times New Roman" w:eastAsia="Times New Roman" w:hAnsi="Times New Roman" w:cs="Times New Roman"/>
          <w:color w:val="000000"/>
          <w:lang w:eastAsia="ru-RU"/>
        </w:rPr>
        <w:t>Согласовано</w:t>
      </w:r>
    </w:p>
    <w:p w:rsidR="001703B1" w:rsidRPr="00B771F3" w:rsidRDefault="001703B1" w:rsidP="001703B1">
      <w:pPr>
        <w:widowControl w:val="0"/>
        <w:tabs>
          <w:tab w:val="left" w:pos="1120"/>
          <w:tab w:val="left" w:pos="6540"/>
        </w:tabs>
        <w:adjustRightInd w:val="0"/>
        <w:spacing w:after="0" w:line="240" w:lineRule="auto"/>
        <w:jc w:val="both"/>
        <w:rPr>
          <w:rFonts w:ascii="Times New Roman" w:eastAsia="Times New Roman" w:hAnsi="Times New Roman" w:cs="Times New Roman"/>
          <w:color w:val="000000"/>
          <w:lang w:eastAsia="ru-RU"/>
        </w:rPr>
      </w:pPr>
      <w:r w:rsidRPr="00B771F3">
        <w:rPr>
          <w:rFonts w:ascii="Times New Roman" w:eastAsia="Times New Roman" w:hAnsi="Times New Roman" w:cs="Times New Roman"/>
          <w:color w:val="000000"/>
          <w:lang w:eastAsia="ru-RU"/>
        </w:rPr>
        <w:t>Заместитель управляющего</w:t>
      </w:r>
      <w:r w:rsidRPr="00B771F3">
        <w:rPr>
          <w:rFonts w:ascii="Times New Roman" w:eastAsia="Times New Roman" w:hAnsi="Times New Roman" w:cs="Times New Roman"/>
          <w:color w:val="000000"/>
          <w:lang w:eastAsia="ru-RU"/>
        </w:rPr>
        <w:tab/>
        <w:t xml:space="preserve">    </w:t>
      </w:r>
      <w:r w:rsidR="009A7825" w:rsidRPr="00B771F3">
        <w:rPr>
          <w:rFonts w:ascii="Times New Roman" w:eastAsia="Times New Roman" w:hAnsi="Times New Roman" w:cs="Times New Roman"/>
          <w:color w:val="000000"/>
          <w:lang w:eastAsia="ru-RU"/>
        </w:rPr>
        <w:t xml:space="preserve">      </w:t>
      </w:r>
      <w:r w:rsidRPr="00B771F3">
        <w:rPr>
          <w:rFonts w:ascii="Times New Roman" w:eastAsia="Times New Roman" w:hAnsi="Times New Roman" w:cs="Times New Roman"/>
          <w:color w:val="000000"/>
          <w:lang w:eastAsia="ru-RU"/>
        </w:rPr>
        <w:t xml:space="preserve">   Е.В.Потапова</w:t>
      </w:r>
    </w:p>
    <w:p w:rsidR="001703B1" w:rsidRPr="00B771F3" w:rsidRDefault="001703B1" w:rsidP="001703B1">
      <w:pPr>
        <w:widowControl w:val="0"/>
        <w:tabs>
          <w:tab w:val="left" w:pos="1120"/>
          <w:tab w:val="left" w:pos="6540"/>
        </w:tabs>
        <w:adjustRightInd w:val="0"/>
        <w:spacing w:after="0" w:line="240" w:lineRule="auto"/>
        <w:jc w:val="both"/>
        <w:rPr>
          <w:rFonts w:ascii="Times New Roman" w:eastAsia="Times New Roman" w:hAnsi="Times New Roman" w:cs="Times New Roman"/>
          <w:color w:val="000000"/>
          <w:lang w:eastAsia="ru-RU"/>
        </w:rPr>
      </w:pPr>
    </w:p>
    <w:p w:rsidR="001703B1" w:rsidRPr="00B771F3" w:rsidRDefault="001703B1" w:rsidP="001703B1">
      <w:pPr>
        <w:widowControl w:val="0"/>
        <w:tabs>
          <w:tab w:val="left" w:pos="1120"/>
          <w:tab w:val="left" w:pos="6540"/>
        </w:tabs>
        <w:adjustRightInd w:val="0"/>
        <w:spacing w:after="0" w:line="240" w:lineRule="auto"/>
        <w:jc w:val="both"/>
        <w:rPr>
          <w:rFonts w:ascii="Times New Roman" w:hAnsi="Times New Roman" w:cs="Times New Roman"/>
        </w:rPr>
      </w:pPr>
    </w:p>
    <w:p w:rsidR="00BF3193" w:rsidRPr="00B771F3" w:rsidRDefault="001703B1" w:rsidP="00B771F3">
      <w:pPr>
        <w:widowControl w:val="0"/>
        <w:tabs>
          <w:tab w:val="left" w:pos="1120"/>
          <w:tab w:val="left" w:pos="6540"/>
        </w:tabs>
        <w:adjustRightInd w:val="0"/>
        <w:spacing w:after="0" w:line="240" w:lineRule="auto"/>
        <w:jc w:val="both"/>
        <w:rPr>
          <w:rFonts w:ascii="Times New Roman" w:eastAsia="Calibri" w:hAnsi="Times New Roman" w:cs="Times New Roman"/>
          <w:lang w:eastAsia="ru-RU"/>
        </w:rPr>
      </w:pPr>
      <w:r w:rsidRPr="00B771F3">
        <w:rPr>
          <w:rFonts w:ascii="Times New Roman" w:hAnsi="Times New Roman" w:cs="Times New Roman"/>
        </w:rPr>
        <w:t>Электронная версия соответствует оригиналу</w:t>
      </w:r>
    </w:p>
    <w:sectPr w:rsidR="00BF3193" w:rsidRPr="00B771F3" w:rsidSect="00F43348">
      <w:pgSz w:w="11906" w:h="16838"/>
      <w:pgMar w:top="683" w:right="851" w:bottom="1134" w:left="1701" w:header="426" w:footer="141"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31935" w:rsidRDefault="00931935">
      <w:pPr>
        <w:spacing w:after="0" w:line="240" w:lineRule="auto"/>
      </w:pPr>
      <w:r>
        <w:separator/>
      </w:r>
    </w:p>
  </w:endnote>
  <w:endnote w:type="continuationSeparator" w:id="0">
    <w:p w:rsidR="00931935" w:rsidRDefault="0093193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31935" w:rsidRDefault="00931935">
      <w:pPr>
        <w:spacing w:after="0" w:line="240" w:lineRule="auto"/>
      </w:pPr>
      <w:r>
        <w:separator/>
      </w:r>
    </w:p>
  </w:footnote>
  <w:footnote w:type="continuationSeparator" w:id="0">
    <w:p w:rsidR="00931935" w:rsidRDefault="00931935">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8E3129D"/>
    <w:multiLevelType w:val="hybridMultilevel"/>
    <w:tmpl w:val="2E3AC32E"/>
    <w:lvl w:ilvl="0" w:tplc="78805232">
      <w:start w:val="1"/>
      <w:numFmt w:val="decimal"/>
      <w:lvlText w:val="%1."/>
      <w:lvlJc w:val="left"/>
      <w:pPr>
        <w:ind w:left="720" w:hanging="360"/>
      </w:pPr>
      <w:rPr>
        <w:rFonts w:ascii="Times New Roman" w:eastAsiaTheme="minorEastAsia" w:hAnsi="Times New Roman" w:cs="Times New Roman"/>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B6B3793"/>
    <w:multiLevelType w:val="hybridMultilevel"/>
    <w:tmpl w:val="92ECE474"/>
    <w:lvl w:ilvl="0" w:tplc="4258BD28">
      <w:start w:val="1"/>
      <w:numFmt w:val="decimal"/>
      <w:lvlText w:val="%1."/>
      <w:lvlJc w:val="center"/>
      <w:pPr>
        <w:ind w:left="360" w:hanging="360"/>
      </w:pPr>
      <w:rPr>
        <w:rFonts w:hint="default"/>
      </w:rPr>
    </w:lvl>
    <w:lvl w:ilvl="1" w:tplc="04190019" w:tentative="1">
      <w:start w:val="1"/>
      <w:numFmt w:val="lowerLetter"/>
      <w:lvlText w:val="%2."/>
      <w:lvlJc w:val="left"/>
      <w:pPr>
        <w:ind w:left="1332" w:hanging="360"/>
      </w:pPr>
    </w:lvl>
    <w:lvl w:ilvl="2" w:tplc="0419001B" w:tentative="1">
      <w:start w:val="1"/>
      <w:numFmt w:val="lowerRoman"/>
      <w:lvlText w:val="%3."/>
      <w:lvlJc w:val="right"/>
      <w:pPr>
        <w:ind w:left="2052" w:hanging="180"/>
      </w:pPr>
    </w:lvl>
    <w:lvl w:ilvl="3" w:tplc="0419000F" w:tentative="1">
      <w:start w:val="1"/>
      <w:numFmt w:val="decimal"/>
      <w:lvlText w:val="%4."/>
      <w:lvlJc w:val="left"/>
      <w:pPr>
        <w:ind w:left="2772" w:hanging="360"/>
      </w:pPr>
    </w:lvl>
    <w:lvl w:ilvl="4" w:tplc="04190019" w:tentative="1">
      <w:start w:val="1"/>
      <w:numFmt w:val="lowerLetter"/>
      <w:lvlText w:val="%5."/>
      <w:lvlJc w:val="left"/>
      <w:pPr>
        <w:ind w:left="3492" w:hanging="360"/>
      </w:pPr>
    </w:lvl>
    <w:lvl w:ilvl="5" w:tplc="0419001B" w:tentative="1">
      <w:start w:val="1"/>
      <w:numFmt w:val="lowerRoman"/>
      <w:lvlText w:val="%6."/>
      <w:lvlJc w:val="right"/>
      <w:pPr>
        <w:ind w:left="4212" w:hanging="180"/>
      </w:pPr>
    </w:lvl>
    <w:lvl w:ilvl="6" w:tplc="0419000F" w:tentative="1">
      <w:start w:val="1"/>
      <w:numFmt w:val="decimal"/>
      <w:lvlText w:val="%7."/>
      <w:lvlJc w:val="left"/>
      <w:pPr>
        <w:ind w:left="4932" w:hanging="360"/>
      </w:pPr>
    </w:lvl>
    <w:lvl w:ilvl="7" w:tplc="04190019" w:tentative="1">
      <w:start w:val="1"/>
      <w:numFmt w:val="lowerLetter"/>
      <w:lvlText w:val="%8."/>
      <w:lvlJc w:val="left"/>
      <w:pPr>
        <w:ind w:left="5652" w:hanging="360"/>
      </w:pPr>
    </w:lvl>
    <w:lvl w:ilvl="8" w:tplc="0419001B" w:tentative="1">
      <w:start w:val="1"/>
      <w:numFmt w:val="lowerRoman"/>
      <w:lvlText w:val="%9."/>
      <w:lvlJc w:val="right"/>
      <w:pPr>
        <w:ind w:left="6372" w:hanging="180"/>
      </w:pPr>
    </w:lvl>
  </w:abstractNum>
  <w:abstractNum w:abstractNumId="2" w15:restartNumberingAfterBreak="0">
    <w:nsid w:val="2321728B"/>
    <w:multiLevelType w:val="multilevel"/>
    <w:tmpl w:val="2BBE65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6502095"/>
    <w:multiLevelType w:val="multilevel"/>
    <w:tmpl w:val="72386E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51254272"/>
    <w:multiLevelType w:val="multilevel"/>
    <w:tmpl w:val="B64884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672F5379"/>
    <w:multiLevelType w:val="multilevel"/>
    <w:tmpl w:val="0C965C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6E8B25DE"/>
    <w:multiLevelType w:val="multilevel"/>
    <w:tmpl w:val="DFB603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753663E9"/>
    <w:multiLevelType w:val="multilevel"/>
    <w:tmpl w:val="6AD864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4"/>
  </w:num>
  <w:num w:numId="2">
    <w:abstractNumId w:val="2"/>
  </w:num>
  <w:num w:numId="3">
    <w:abstractNumId w:val="0"/>
  </w:num>
  <w:num w:numId="4">
    <w:abstractNumId w:val="1"/>
  </w:num>
  <w:num w:numId="5">
    <w:abstractNumId w:val="5"/>
  </w:num>
  <w:num w:numId="6">
    <w:abstractNumId w:val="3"/>
  </w:num>
  <w:num w:numId="7">
    <w:abstractNumId w:val="6"/>
  </w:num>
  <w:num w:numId="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5462B"/>
    <w:rsid w:val="00000F3A"/>
    <w:rsid w:val="000113F8"/>
    <w:rsid w:val="00025344"/>
    <w:rsid w:val="0003284D"/>
    <w:rsid w:val="00043964"/>
    <w:rsid w:val="000463F3"/>
    <w:rsid w:val="0005431A"/>
    <w:rsid w:val="0007451D"/>
    <w:rsid w:val="000936A0"/>
    <w:rsid w:val="00094C7F"/>
    <w:rsid w:val="000A27E9"/>
    <w:rsid w:val="000A2CC6"/>
    <w:rsid w:val="000A3F2B"/>
    <w:rsid w:val="000A40EE"/>
    <w:rsid w:val="000B5D9B"/>
    <w:rsid w:val="000C2423"/>
    <w:rsid w:val="000C3089"/>
    <w:rsid w:val="000D564B"/>
    <w:rsid w:val="000E0110"/>
    <w:rsid w:val="000E2B68"/>
    <w:rsid w:val="000E7C29"/>
    <w:rsid w:val="000F0D61"/>
    <w:rsid w:val="001007FB"/>
    <w:rsid w:val="0011053E"/>
    <w:rsid w:val="00113647"/>
    <w:rsid w:val="00114395"/>
    <w:rsid w:val="00125448"/>
    <w:rsid w:val="0013531B"/>
    <w:rsid w:val="00142B3A"/>
    <w:rsid w:val="00144641"/>
    <w:rsid w:val="00145154"/>
    <w:rsid w:val="001466B0"/>
    <w:rsid w:val="001501C1"/>
    <w:rsid w:val="0015035A"/>
    <w:rsid w:val="001703B1"/>
    <w:rsid w:val="0018482C"/>
    <w:rsid w:val="00186939"/>
    <w:rsid w:val="00187C32"/>
    <w:rsid w:val="0019253A"/>
    <w:rsid w:val="00194914"/>
    <w:rsid w:val="001B44F7"/>
    <w:rsid w:val="001D00A1"/>
    <w:rsid w:val="001E6B28"/>
    <w:rsid w:val="001F3666"/>
    <w:rsid w:val="002018F5"/>
    <w:rsid w:val="002038AF"/>
    <w:rsid w:val="002061AE"/>
    <w:rsid w:val="00224511"/>
    <w:rsid w:val="002317E7"/>
    <w:rsid w:val="00233572"/>
    <w:rsid w:val="002414AD"/>
    <w:rsid w:val="002565AA"/>
    <w:rsid w:val="0025707A"/>
    <w:rsid w:val="00277B14"/>
    <w:rsid w:val="002B776F"/>
    <w:rsid w:val="002E23A0"/>
    <w:rsid w:val="002F579A"/>
    <w:rsid w:val="002F595D"/>
    <w:rsid w:val="002F5CE4"/>
    <w:rsid w:val="00315D07"/>
    <w:rsid w:val="0031661E"/>
    <w:rsid w:val="0032286B"/>
    <w:rsid w:val="00322A02"/>
    <w:rsid w:val="00327890"/>
    <w:rsid w:val="00330028"/>
    <w:rsid w:val="0033488C"/>
    <w:rsid w:val="003430BE"/>
    <w:rsid w:val="00344E2A"/>
    <w:rsid w:val="003531EB"/>
    <w:rsid w:val="003636DB"/>
    <w:rsid w:val="00371394"/>
    <w:rsid w:val="00372C62"/>
    <w:rsid w:val="00383011"/>
    <w:rsid w:val="00383D5D"/>
    <w:rsid w:val="00390DF9"/>
    <w:rsid w:val="003B0EB5"/>
    <w:rsid w:val="003B1DD3"/>
    <w:rsid w:val="003D7B38"/>
    <w:rsid w:val="00404FF9"/>
    <w:rsid w:val="0041545E"/>
    <w:rsid w:val="00420A30"/>
    <w:rsid w:val="004242E9"/>
    <w:rsid w:val="00425149"/>
    <w:rsid w:val="004279E2"/>
    <w:rsid w:val="004314F2"/>
    <w:rsid w:val="0043712C"/>
    <w:rsid w:val="00443F35"/>
    <w:rsid w:val="00444E2C"/>
    <w:rsid w:val="0045169E"/>
    <w:rsid w:val="004529C8"/>
    <w:rsid w:val="00490D90"/>
    <w:rsid w:val="00495D15"/>
    <w:rsid w:val="004B3BBF"/>
    <w:rsid w:val="004C6087"/>
    <w:rsid w:val="004E2992"/>
    <w:rsid w:val="004F7EB2"/>
    <w:rsid w:val="0051437A"/>
    <w:rsid w:val="00532267"/>
    <w:rsid w:val="00541D68"/>
    <w:rsid w:val="00543C7E"/>
    <w:rsid w:val="00544518"/>
    <w:rsid w:val="0057435C"/>
    <w:rsid w:val="00581847"/>
    <w:rsid w:val="0059238A"/>
    <w:rsid w:val="005940D3"/>
    <w:rsid w:val="005A0B1D"/>
    <w:rsid w:val="005A6C40"/>
    <w:rsid w:val="005A75FC"/>
    <w:rsid w:val="005C27CB"/>
    <w:rsid w:val="005C5A91"/>
    <w:rsid w:val="005C66A6"/>
    <w:rsid w:val="005D0BDB"/>
    <w:rsid w:val="005D0D6A"/>
    <w:rsid w:val="005D3D87"/>
    <w:rsid w:val="005D55B7"/>
    <w:rsid w:val="005E0B71"/>
    <w:rsid w:val="005E4397"/>
    <w:rsid w:val="005F51A8"/>
    <w:rsid w:val="00603D38"/>
    <w:rsid w:val="006114E1"/>
    <w:rsid w:val="00620387"/>
    <w:rsid w:val="00620B20"/>
    <w:rsid w:val="0064286B"/>
    <w:rsid w:val="00643C0F"/>
    <w:rsid w:val="00645CE0"/>
    <w:rsid w:val="00653961"/>
    <w:rsid w:val="006573E5"/>
    <w:rsid w:val="0065781A"/>
    <w:rsid w:val="0066075A"/>
    <w:rsid w:val="00661273"/>
    <w:rsid w:val="0067671E"/>
    <w:rsid w:val="00677C35"/>
    <w:rsid w:val="00691276"/>
    <w:rsid w:val="006946DE"/>
    <w:rsid w:val="006B4DBA"/>
    <w:rsid w:val="006D4FFE"/>
    <w:rsid w:val="006D5BF0"/>
    <w:rsid w:val="006D69FB"/>
    <w:rsid w:val="00705CAA"/>
    <w:rsid w:val="007101C4"/>
    <w:rsid w:val="00726A7C"/>
    <w:rsid w:val="00730019"/>
    <w:rsid w:val="00730E55"/>
    <w:rsid w:val="00732EFE"/>
    <w:rsid w:val="007358B3"/>
    <w:rsid w:val="00735A13"/>
    <w:rsid w:val="00740C7E"/>
    <w:rsid w:val="0075292F"/>
    <w:rsid w:val="0075462B"/>
    <w:rsid w:val="007647C1"/>
    <w:rsid w:val="007710DA"/>
    <w:rsid w:val="00776164"/>
    <w:rsid w:val="00784953"/>
    <w:rsid w:val="007911A3"/>
    <w:rsid w:val="00796959"/>
    <w:rsid w:val="007B3152"/>
    <w:rsid w:val="007C7D3F"/>
    <w:rsid w:val="007D31FF"/>
    <w:rsid w:val="007F0B4B"/>
    <w:rsid w:val="007F1DF9"/>
    <w:rsid w:val="00820189"/>
    <w:rsid w:val="00836646"/>
    <w:rsid w:val="00841146"/>
    <w:rsid w:val="00867D55"/>
    <w:rsid w:val="00882CF1"/>
    <w:rsid w:val="00894F1C"/>
    <w:rsid w:val="00896670"/>
    <w:rsid w:val="008A09EC"/>
    <w:rsid w:val="008A139F"/>
    <w:rsid w:val="008A61D6"/>
    <w:rsid w:val="008B264E"/>
    <w:rsid w:val="008D5E8E"/>
    <w:rsid w:val="008D734D"/>
    <w:rsid w:val="008D7BF6"/>
    <w:rsid w:val="008E7AAF"/>
    <w:rsid w:val="008F04B4"/>
    <w:rsid w:val="00905026"/>
    <w:rsid w:val="009051A9"/>
    <w:rsid w:val="00912538"/>
    <w:rsid w:val="00914A52"/>
    <w:rsid w:val="00923A25"/>
    <w:rsid w:val="00931935"/>
    <w:rsid w:val="009375E1"/>
    <w:rsid w:val="00942105"/>
    <w:rsid w:val="00947125"/>
    <w:rsid w:val="00955FF8"/>
    <w:rsid w:val="00960EBD"/>
    <w:rsid w:val="0097115B"/>
    <w:rsid w:val="009767B3"/>
    <w:rsid w:val="00981A2C"/>
    <w:rsid w:val="009826C6"/>
    <w:rsid w:val="009851E6"/>
    <w:rsid w:val="009915BB"/>
    <w:rsid w:val="009A3869"/>
    <w:rsid w:val="009A5BB5"/>
    <w:rsid w:val="009A7825"/>
    <w:rsid w:val="009B30E2"/>
    <w:rsid w:val="009C048A"/>
    <w:rsid w:val="009C306A"/>
    <w:rsid w:val="009C562B"/>
    <w:rsid w:val="009C757C"/>
    <w:rsid w:val="009D06E4"/>
    <w:rsid w:val="009E2C0D"/>
    <w:rsid w:val="009F401B"/>
    <w:rsid w:val="009F5BB1"/>
    <w:rsid w:val="009F63D4"/>
    <w:rsid w:val="00A01AC6"/>
    <w:rsid w:val="00A06D03"/>
    <w:rsid w:val="00A11153"/>
    <w:rsid w:val="00A11B9D"/>
    <w:rsid w:val="00A11D46"/>
    <w:rsid w:val="00A23CE2"/>
    <w:rsid w:val="00A453ED"/>
    <w:rsid w:val="00A86374"/>
    <w:rsid w:val="00A93A9E"/>
    <w:rsid w:val="00AC0ADD"/>
    <w:rsid w:val="00AD0910"/>
    <w:rsid w:val="00AD22E2"/>
    <w:rsid w:val="00AF54A4"/>
    <w:rsid w:val="00B021D3"/>
    <w:rsid w:val="00B10B90"/>
    <w:rsid w:val="00B11993"/>
    <w:rsid w:val="00B24824"/>
    <w:rsid w:val="00B25185"/>
    <w:rsid w:val="00B31FAB"/>
    <w:rsid w:val="00B55A7A"/>
    <w:rsid w:val="00B62A1A"/>
    <w:rsid w:val="00B771F3"/>
    <w:rsid w:val="00B86F6D"/>
    <w:rsid w:val="00BA6B64"/>
    <w:rsid w:val="00BC09FC"/>
    <w:rsid w:val="00BD742F"/>
    <w:rsid w:val="00BE0238"/>
    <w:rsid w:val="00BE5145"/>
    <w:rsid w:val="00BF058F"/>
    <w:rsid w:val="00BF3193"/>
    <w:rsid w:val="00C0053B"/>
    <w:rsid w:val="00C017BE"/>
    <w:rsid w:val="00C02A7C"/>
    <w:rsid w:val="00C073F4"/>
    <w:rsid w:val="00C30190"/>
    <w:rsid w:val="00C333E3"/>
    <w:rsid w:val="00C3698C"/>
    <w:rsid w:val="00C4306A"/>
    <w:rsid w:val="00C52A31"/>
    <w:rsid w:val="00C54E04"/>
    <w:rsid w:val="00C565CD"/>
    <w:rsid w:val="00C56DFE"/>
    <w:rsid w:val="00C7004C"/>
    <w:rsid w:val="00C71309"/>
    <w:rsid w:val="00C71787"/>
    <w:rsid w:val="00C740D0"/>
    <w:rsid w:val="00C760EF"/>
    <w:rsid w:val="00C80EE9"/>
    <w:rsid w:val="00C919C3"/>
    <w:rsid w:val="00CA389A"/>
    <w:rsid w:val="00CA3C25"/>
    <w:rsid w:val="00CB2C42"/>
    <w:rsid w:val="00CB6EA0"/>
    <w:rsid w:val="00CC2E6D"/>
    <w:rsid w:val="00CC64E3"/>
    <w:rsid w:val="00CE7EEE"/>
    <w:rsid w:val="00CF4A8A"/>
    <w:rsid w:val="00CF625D"/>
    <w:rsid w:val="00CF74A3"/>
    <w:rsid w:val="00D015C3"/>
    <w:rsid w:val="00D204EC"/>
    <w:rsid w:val="00D24233"/>
    <w:rsid w:val="00D263DD"/>
    <w:rsid w:val="00D32A4C"/>
    <w:rsid w:val="00D3537D"/>
    <w:rsid w:val="00D54ACC"/>
    <w:rsid w:val="00D61767"/>
    <w:rsid w:val="00D71B41"/>
    <w:rsid w:val="00D736F0"/>
    <w:rsid w:val="00D80FD0"/>
    <w:rsid w:val="00D820A8"/>
    <w:rsid w:val="00D90B3A"/>
    <w:rsid w:val="00D95CA9"/>
    <w:rsid w:val="00D9644B"/>
    <w:rsid w:val="00DA0993"/>
    <w:rsid w:val="00DB26EB"/>
    <w:rsid w:val="00DB4FDC"/>
    <w:rsid w:val="00DB6078"/>
    <w:rsid w:val="00DC58B5"/>
    <w:rsid w:val="00DD3420"/>
    <w:rsid w:val="00DD520A"/>
    <w:rsid w:val="00DD5516"/>
    <w:rsid w:val="00DF0A8A"/>
    <w:rsid w:val="00E07436"/>
    <w:rsid w:val="00E15050"/>
    <w:rsid w:val="00E25791"/>
    <w:rsid w:val="00E26D4C"/>
    <w:rsid w:val="00E31859"/>
    <w:rsid w:val="00E332FA"/>
    <w:rsid w:val="00E41689"/>
    <w:rsid w:val="00E436DC"/>
    <w:rsid w:val="00E47754"/>
    <w:rsid w:val="00E54668"/>
    <w:rsid w:val="00E737FC"/>
    <w:rsid w:val="00E82691"/>
    <w:rsid w:val="00E84D2C"/>
    <w:rsid w:val="00E858F7"/>
    <w:rsid w:val="00E9083A"/>
    <w:rsid w:val="00E955BD"/>
    <w:rsid w:val="00E97ECC"/>
    <w:rsid w:val="00EA1D53"/>
    <w:rsid w:val="00EB3729"/>
    <w:rsid w:val="00EB5C5A"/>
    <w:rsid w:val="00EE0C8A"/>
    <w:rsid w:val="00EF2AA3"/>
    <w:rsid w:val="00F027DE"/>
    <w:rsid w:val="00F0685D"/>
    <w:rsid w:val="00F159A1"/>
    <w:rsid w:val="00F173E9"/>
    <w:rsid w:val="00F34277"/>
    <w:rsid w:val="00F349BF"/>
    <w:rsid w:val="00F42CFA"/>
    <w:rsid w:val="00F43348"/>
    <w:rsid w:val="00F43D64"/>
    <w:rsid w:val="00F52421"/>
    <w:rsid w:val="00F7257D"/>
    <w:rsid w:val="00F902FB"/>
    <w:rsid w:val="00F94516"/>
    <w:rsid w:val="00FA1AD3"/>
    <w:rsid w:val="00FA366D"/>
    <w:rsid w:val="00FA46B6"/>
    <w:rsid w:val="00FB466C"/>
    <w:rsid w:val="00FB59B2"/>
    <w:rsid w:val="00FB670C"/>
    <w:rsid w:val="00FB6E03"/>
    <w:rsid w:val="00FC3501"/>
    <w:rsid w:val="00FD20FD"/>
    <w:rsid w:val="00FD391A"/>
    <w:rsid w:val="00FD44D7"/>
    <w:rsid w:val="00FD66CD"/>
    <w:rsid w:val="00FE5953"/>
    <w:rsid w:val="00FF3373"/>
    <w:rsid w:val="00FF4C10"/>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8D732754-366A-4A37-B5C7-F6FA9BCA37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3531B"/>
  </w:style>
  <w:style w:type="paragraph" w:styleId="3">
    <w:name w:val="heading 3"/>
    <w:basedOn w:val="a"/>
    <w:link w:val="30"/>
    <w:uiPriority w:val="9"/>
    <w:qFormat/>
    <w:rsid w:val="00E858F7"/>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532267"/>
    <w:pPr>
      <w:spacing w:after="0" w:line="240" w:lineRule="auto"/>
    </w:pPr>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uiPriority w:val="99"/>
    <w:semiHidden/>
    <w:unhideWhenUsed/>
    <w:rsid w:val="00532267"/>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532267"/>
    <w:rPr>
      <w:rFonts w:ascii="Tahoma" w:hAnsi="Tahoma" w:cs="Tahoma"/>
      <w:sz w:val="16"/>
      <w:szCs w:val="16"/>
    </w:rPr>
  </w:style>
  <w:style w:type="paragraph" w:customStyle="1" w:styleId="ConsPlusNonformat">
    <w:name w:val="ConsPlusNonformat"/>
    <w:rsid w:val="00923A25"/>
    <w:pPr>
      <w:autoSpaceDE w:val="0"/>
      <w:autoSpaceDN w:val="0"/>
      <w:adjustRightInd w:val="0"/>
      <w:spacing w:after="0" w:line="240" w:lineRule="auto"/>
    </w:pPr>
    <w:rPr>
      <w:rFonts w:ascii="Courier New" w:eastAsia="Times New Roman" w:hAnsi="Courier New" w:cs="Courier New"/>
      <w:sz w:val="20"/>
      <w:szCs w:val="20"/>
    </w:rPr>
  </w:style>
  <w:style w:type="character" w:styleId="a6">
    <w:name w:val="Hyperlink"/>
    <w:basedOn w:val="a0"/>
    <w:uiPriority w:val="99"/>
    <w:semiHidden/>
    <w:unhideWhenUsed/>
    <w:rsid w:val="0033488C"/>
    <w:rPr>
      <w:color w:val="0000FF"/>
      <w:u w:val="single"/>
    </w:rPr>
  </w:style>
  <w:style w:type="character" w:customStyle="1" w:styleId="30">
    <w:name w:val="Заголовок 3 Знак"/>
    <w:basedOn w:val="a0"/>
    <w:link w:val="3"/>
    <w:uiPriority w:val="9"/>
    <w:rsid w:val="00E858F7"/>
    <w:rPr>
      <w:rFonts w:ascii="Times New Roman" w:eastAsia="Times New Roman" w:hAnsi="Times New Roman" w:cs="Times New Roman"/>
      <w:b/>
      <w:bCs/>
      <w:sz w:val="27"/>
      <w:szCs w:val="27"/>
      <w:lang w:eastAsia="ru-RU"/>
    </w:rPr>
  </w:style>
  <w:style w:type="paragraph" w:styleId="a7">
    <w:name w:val="List Paragraph"/>
    <w:basedOn w:val="a"/>
    <w:uiPriority w:val="34"/>
    <w:qFormat/>
    <w:rsid w:val="006B4DBA"/>
    <w:pPr>
      <w:spacing w:after="0" w:line="240" w:lineRule="auto"/>
      <w:ind w:left="720"/>
      <w:contextualSpacing/>
    </w:pPr>
    <w:rPr>
      <w:rFonts w:ascii="Calibri" w:eastAsia="Times New Roman" w:hAnsi="Calibri" w:cs="Times New Roman"/>
      <w:sz w:val="24"/>
      <w:szCs w:val="24"/>
      <w:lang w:eastAsia="ru-RU"/>
    </w:rPr>
  </w:style>
  <w:style w:type="paragraph" w:styleId="a8">
    <w:name w:val="Normal (Web)"/>
    <w:basedOn w:val="a"/>
    <w:uiPriority w:val="99"/>
    <w:unhideWhenUsed/>
    <w:rsid w:val="006D69FB"/>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9">
    <w:name w:val="Strong"/>
    <w:basedOn w:val="a0"/>
    <w:uiPriority w:val="22"/>
    <w:qFormat/>
    <w:rsid w:val="00444E2C"/>
    <w:rPr>
      <w:b/>
      <w:bCs/>
    </w:rPr>
  </w:style>
  <w:style w:type="paragraph" w:styleId="aa">
    <w:name w:val="No Spacing"/>
    <w:uiPriority w:val="1"/>
    <w:qFormat/>
    <w:rsid w:val="009B30E2"/>
    <w:pPr>
      <w:spacing w:after="0" w:line="240" w:lineRule="auto"/>
    </w:pPr>
    <w:rPr>
      <w:rFonts w:eastAsiaTheme="minorEastAsia"/>
      <w:lang w:eastAsia="ru-RU"/>
    </w:rPr>
  </w:style>
  <w:style w:type="paragraph" w:styleId="ab">
    <w:name w:val="header"/>
    <w:basedOn w:val="a"/>
    <w:link w:val="ac"/>
    <w:uiPriority w:val="99"/>
    <w:unhideWhenUsed/>
    <w:rsid w:val="002B776F"/>
    <w:pPr>
      <w:tabs>
        <w:tab w:val="center" w:pos="4677"/>
        <w:tab w:val="right" w:pos="9355"/>
      </w:tabs>
      <w:spacing w:after="0" w:line="240" w:lineRule="auto"/>
    </w:pPr>
  </w:style>
  <w:style w:type="character" w:customStyle="1" w:styleId="ac">
    <w:name w:val="Верхний колонтитул Знак"/>
    <w:basedOn w:val="a0"/>
    <w:link w:val="ab"/>
    <w:uiPriority w:val="99"/>
    <w:rsid w:val="002B776F"/>
  </w:style>
  <w:style w:type="paragraph" w:styleId="ad">
    <w:name w:val="footer"/>
    <w:basedOn w:val="a"/>
    <w:link w:val="ae"/>
    <w:uiPriority w:val="99"/>
    <w:unhideWhenUsed/>
    <w:rsid w:val="002B776F"/>
    <w:pPr>
      <w:tabs>
        <w:tab w:val="center" w:pos="4677"/>
        <w:tab w:val="right" w:pos="9355"/>
      </w:tabs>
      <w:spacing w:after="0" w:line="240" w:lineRule="auto"/>
    </w:pPr>
  </w:style>
  <w:style w:type="character" w:customStyle="1" w:styleId="ae">
    <w:name w:val="Нижний колонтитул Знак"/>
    <w:basedOn w:val="a0"/>
    <w:link w:val="ad"/>
    <w:uiPriority w:val="99"/>
    <w:rsid w:val="002B776F"/>
  </w:style>
  <w:style w:type="paragraph" w:customStyle="1" w:styleId="newncpi">
    <w:name w:val="newncpi"/>
    <w:basedOn w:val="a"/>
    <w:rsid w:val="000A3F2B"/>
    <w:pPr>
      <w:spacing w:after="0" w:line="240" w:lineRule="auto"/>
      <w:ind w:firstLine="567"/>
      <w:jc w:val="both"/>
    </w:pPr>
    <w:rPr>
      <w:rFonts w:ascii="Times New Roman" w:eastAsiaTheme="minorEastAsia"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4107667">
      <w:bodyDiv w:val="1"/>
      <w:marLeft w:val="0"/>
      <w:marRight w:val="0"/>
      <w:marTop w:val="0"/>
      <w:marBottom w:val="0"/>
      <w:divBdr>
        <w:top w:val="none" w:sz="0" w:space="0" w:color="auto"/>
        <w:left w:val="none" w:sz="0" w:space="0" w:color="auto"/>
        <w:bottom w:val="none" w:sz="0" w:space="0" w:color="auto"/>
        <w:right w:val="none" w:sz="0" w:space="0" w:color="auto"/>
      </w:divBdr>
      <w:divsChild>
        <w:div w:id="988752105">
          <w:marLeft w:val="0"/>
          <w:marRight w:val="0"/>
          <w:marTop w:val="225"/>
          <w:marBottom w:val="0"/>
          <w:divBdr>
            <w:top w:val="none" w:sz="0" w:space="0" w:color="auto"/>
            <w:left w:val="none" w:sz="0" w:space="0" w:color="auto"/>
            <w:bottom w:val="none" w:sz="0" w:space="0" w:color="auto"/>
            <w:right w:val="none" w:sz="0" w:space="0" w:color="auto"/>
          </w:divBdr>
        </w:div>
      </w:divsChild>
    </w:div>
    <w:div w:id="188884103">
      <w:bodyDiv w:val="1"/>
      <w:marLeft w:val="0"/>
      <w:marRight w:val="0"/>
      <w:marTop w:val="0"/>
      <w:marBottom w:val="0"/>
      <w:divBdr>
        <w:top w:val="none" w:sz="0" w:space="0" w:color="auto"/>
        <w:left w:val="none" w:sz="0" w:space="0" w:color="auto"/>
        <w:bottom w:val="none" w:sz="0" w:space="0" w:color="auto"/>
        <w:right w:val="none" w:sz="0" w:space="0" w:color="auto"/>
      </w:divBdr>
    </w:div>
    <w:div w:id="233399157">
      <w:bodyDiv w:val="1"/>
      <w:marLeft w:val="0"/>
      <w:marRight w:val="0"/>
      <w:marTop w:val="0"/>
      <w:marBottom w:val="0"/>
      <w:divBdr>
        <w:top w:val="none" w:sz="0" w:space="0" w:color="auto"/>
        <w:left w:val="none" w:sz="0" w:space="0" w:color="auto"/>
        <w:bottom w:val="none" w:sz="0" w:space="0" w:color="auto"/>
        <w:right w:val="none" w:sz="0" w:space="0" w:color="auto"/>
      </w:divBdr>
    </w:div>
    <w:div w:id="244460271">
      <w:bodyDiv w:val="1"/>
      <w:marLeft w:val="0"/>
      <w:marRight w:val="0"/>
      <w:marTop w:val="0"/>
      <w:marBottom w:val="0"/>
      <w:divBdr>
        <w:top w:val="none" w:sz="0" w:space="0" w:color="auto"/>
        <w:left w:val="none" w:sz="0" w:space="0" w:color="auto"/>
        <w:bottom w:val="none" w:sz="0" w:space="0" w:color="auto"/>
        <w:right w:val="none" w:sz="0" w:space="0" w:color="auto"/>
      </w:divBdr>
    </w:div>
    <w:div w:id="616643311">
      <w:bodyDiv w:val="1"/>
      <w:marLeft w:val="0"/>
      <w:marRight w:val="0"/>
      <w:marTop w:val="0"/>
      <w:marBottom w:val="0"/>
      <w:divBdr>
        <w:top w:val="none" w:sz="0" w:space="0" w:color="auto"/>
        <w:left w:val="none" w:sz="0" w:space="0" w:color="auto"/>
        <w:bottom w:val="none" w:sz="0" w:space="0" w:color="auto"/>
        <w:right w:val="none" w:sz="0" w:space="0" w:color="auto"/>
      </w:divBdr>
    </w:div>
    <w:div w:id="631323264">
      <w:bodyDiv w:val="1"/>
      <w:marLeft w:val="0"/>
      <w:marRight w:val="0"/>
      <w:marTop w:val="0"/>
      <w:marBottom w:val="0"/>
      <w:divBdr>
        <w:top w:val="none" w:sz="0" w:space="0" w:color="auto"/>
        <w:left w:val="none" w:sz="0" w:space="0" w:color="auto"/>
        <w:bottom w:val="none" w:sz="0" w:space="0" w:color="auto"/>
        <w:right w:val="none" w:sz="0" w:space="0" w:color="auto"/>
      </w:divBdr>
      <w:divsChild>
        <w:div w:id="415246336">
          <w:marLeft w:val="0"/>
          <w:marRight w:val="0"/>
          <w:marTop w:val="225"/>
          <w:marBottom w:val="0"/>
          <w:divBdr>
            <w:top w:val="none" w:sz="0" w:space="0" w:color="auto"/>
            <w:left w:val="none" w:sz="0" w:space="0" w:color="auto"/>
            <w:bottom w:val="none" w:sz="0" w:space="0" w:color="auto"/>
            <w:right w:val="none" w:sz="0" w:space="0" w:color="auto"/>
          </w:divBdr>
        </w:div>
      </w:divsChild>
    </w:div>
    <w:div w:id="667827923">
      <w:bodyDiv w:val="1"/>
      <w:marLeft w:val="0"/>
      <w:marRight w:val="0"/>
      <w:marTop w:val="0"/>
      <w:marBottom w:val="0"/>
      <w:divBdr>
        <w:top w:val="none" w:sz="0" w:space="0" w:color="auto"/>
        <w:left w:val="none" w:sz="0" w:space="0" w:color="auto"/>
        <w:bottom w:val="none" w:sz="0" w:space="0" w:color="auto"/>
        <w:right w:val="none" w:sz="0" w:space="0" w:color="auto"/>
      </w:divBdr>
    </w:div>
    <w:div w:id="750469170">
      <w:bodyDiv w:val="1"/>
      <w:marLeft w:val="0"/>
      <w:marRight w:val="0"/>
      <w:marTop w:val="0"/>
      <w:marBottom w:val="0"/>
      <w:divBdr>
        <w:top w:val="none" w:sz="0" w:space="0" w:color="auto"/>
        <w:left w:val="none" w:sz="0" w:space="0" w:color="auto"/>
        <w:bottom w:val="none" w:sz="0" w:space="0" w:color="auto"/>
        <w:right w:val="none" w:sz="0" w:space="0" w:color="auto"/>
      </w:divBdr>
      <w:divsChild>
        <w:div w:id="1281689129">
          <w:marLeft w:val="0"/>
          <w:marRight w:val="0"/>
          <w:marTop w:val="0"/>
          <w:marBottom w:val="0"/>
          <w:divBdr>
            <w:top w:val="none" w:sz="0" w:space="0" w:color="auto"/>
            <w:left w:val="none" w:sz="0" w:space="0" w:color="auto"/>
            <w:bottom w:val="none" w:sz="0" w:space="0" w:color="auto"/>
            <w:right w:val="none" w:sz="0" w:space="0" w:color="auto"/>
          </w:divBdr>
        </w:div>
        <w:div w:id="1033387663">
          <w:marLeft w:val="0"/>
          <w:marRight w:val="125"/>
          <w:marTop w:val="0"/>
          <w:marBottom w:val="0"/>
          <w:divBdr>
            <w:top w:val="none" w:sz="0" w:space="0" w:color="auto"/>
            <w:left w:val="none" w:sz="0" w:space="0" w:color="auto"/>
            <w:bottom w:val="none" w:sz="0" w:space="0" w:color="auto"/>
            <w:right w:val="none" w:sz="0" w:space="0" w:color="auto"/>
          </w:divBdr>
          <w:divsChild>
            <w:div w:id="1476991390">
              <w:marLeft w:val="0"/>
              <w:marRight w:val="250"/>
              <w:marTop w:val="0"/>
              <w:marBottom w:val="250"/>
              <w:divBdr>
                <w:top w:val="none" w:sz="0" w:space="0" w:color="auto"/>
                <w:left w:val="none" w:sz="0" w:space="0" w:color="auto"/>
                <w:bottom w:val="none" w:sz="0" w:space="0" w:color="auto"/>
                <w:right w:val="none" w:sz="0" w:space="0" w:color="auto"/>
              </w:divBdr>
            </w:div>
            <w:div w:id="1363554652">
              <w:marLeft w:val="0"/>
              <w:marRight w:val="216"/>
              <w:marTop w:val="0"/>
              <w:marBottom w:val="0"/>
              <w:divBdr>
                <w:top w:val="none" w:sz="0" w:space="0" w:color="auto"/>
                <w:left w:val="none" w:sz="0" w:space="0" w:color="auto"/>
                <w:bottom w:val="none" w:sz="0" w:space="0" w:color="auto"/>
                <w:right w:val="none" w:sz="0" w:space="0" w:color="auto"/>
              </w:divBdr>
            </w:div>
          </w:divsChild>
        </w:div>
        <w:div w:id="278606509">
          <w:marLeft w:val="0"/>
          <w:marRight w:val="0"/>
          <w:marTop w:val="0"/>
          <w:marBottom w:val="0"/>
          <w:divBdr>
            <w:top w:val="none" w:sz="0" w:space="0" w:color="auto"/>
            <w:left w:val="none" w:sz="0" w:space="0" w:color="auto"/>
            <w:bottom w:val="none" w:sz="0" w:space="0" w:color="auto"/>
            <w:right w:val="none" w:sz="0" w:space="0" w:color="auto"/>
          </w:divBdr>
        </w:div>
        <w:div w:id="1443837263">
          <w:marLeft w:val="0"/>
          <w:marRight w:val="125"/>
          <w:marTop w:val="0"/>
          <w:marBottom w:val="0"/>
          <w:divBdr>
            <w:top w:val="none" w:sz="0" w:space="0" w:color="auto"/>
            <w:left w:val="none" w:sz="0" w:space="0" w:color="auto"/>
            <w:bottom w:val="none" w:sz="0" w:space="0" w:color="auto"/>
            <w:right w:val="none" w:sz="0" w:space="0" w:color="auto"/>
          </w:divBdr>
          <w:divsChild>
            <w:div w:id="759716872">
              <w:marLeft w:val="0"/>
              <w:marRight w:val="250"/>
              <w:marTop w:val="0"/>
              <w:marBottom w:val="250"/>
              <w:divBdr>
                <w:top w:val="none" w:sz="0" w:space="0" w:color="auto"/>
                <w:left w:val="none" w:sz="0" w:space="0" w:color="auto"/>
                <w:bottom w:val="none" w:sz="0" w:space="0" w:color="auto"/>
                <w:right w:val="none" w:sz="0" w:space="0" w:color="auto"/>
              </w:divBdr>
            </w:div>
            <w:div w:id="1228144922">
              <w:marLeft w:val="0"/>
              <w:marRight w:val="216"/>
              <w:marTop w:val="0"/>
              <w:marBottom w:val="0"/>
              <w:divBdr>
                <w:top w:val="none" w:sz="0" w:space="0" w:color="auto"/>
                <w:left w:val="none" w:sz="0" w:space="0" w:color="auto"/>
                <w:bottom w:val="none" w:sz="0" w:space="0" w:color="auto"/>
                <w:right w:val="none" w:sz="0" w:space="0" w:color="auto"/>
              </w:divBdr>
            </w:div>
          </w:divsChild>
        </w:div>
        <w:div w:id="923345930">
          <w:marLeft w:val="0"/>
          <w:marRight w:val="0"/>
          <w:marTop w:val="0"/>
          <w:marBottom w:val="0"/>
          <w:divBdr>
            <w:top w:val="none" w:sz="0" w:space="0" w:color="auto"/>
            <w:left w:val="none" w:sz="0" w:space="0" w:color="auto"/>
            <w:bottom w:val="none" w:sz="0" w:space="0" w:color="auto"/>
            <w:right w:val="none" w:sz="0" w:space="0" w:color="auto"/>
          </w:divBdr>
        </w:div>
      </w:divsChild>
    </w:div>
    <w:div w:id="892620938">
      <w:bodyDiv w:val="1"/>
      <w:marLeft w:val="0"/>
      <w:marRight w:val="0"/>
      <w:marTop w:val="0"/>
      <w:marBottom w:val="0"/>
      <w:divBdr>
        <w:top w:val="none" w:sz="0" w:space="0" w:color="auto"/>
        <w:left w:val="none" w:sz="0" w:space="0" w:color="auto"/>
        <w:bottom w:val="none" w:sz="0" w:space="0" w:color="auto"/>
        <w:right w:val="none" w:sz="0" w:space="0" w:color="auto"/>
      </w:divBdr>
    </w:div>
    <w:div w:id="917596516">
      <w:bodyDiv w:val="1"/>
      <w:marLeft w:val="0"/>
      <w:marRight w:val="0"/>
      <w:marTop w:val="0"/>
      <w:marBottom w:val="0"/>
      <w:divBdr>
        <w:top w:val="none" w:sz="0" w:space="0" w:color="auto"/>
        <w:left w:val="none" w:sz="0" w:space="0" w:color="auto"/>
        <w:bottom w:val="none" w:sz="0" w:space="0" w:color="auto"/>
        <w:right w:val="none" w:sz="0" w:space="0" w:color="auto"/>
      </w:divBdr>
    </w:div>
    <w:div w:id="1176459423">
      <w:bodyDiv w:val="1"/>
      <w:marLeft w:val="0"/>
      <w:marRight w:val="0"/>
      <w:marTop w:val="0"/>
      <w:marBottom w:val="0"/>
      <w:divBdr>
        <w:top w:val="none" w:sz="0" w:space="0" w:color="auto"/>
        <w:left w:val="none" w:sz="0" w:space="0" w:color="auto"/>
        <w:bottom w:val="none" w:sz="0" w:space="0" w:color="auto"/>
        <w:right w:val="none" w:sz="0" w:space="0" w:color="auto"/>
      </w:divBdr>
    </w:div>
    <w:div w:id="1485586461">
      <w:bodyDiv w:val="1"/>
      <w:marLeft w:val="0"/>
      <w:marRight w:val="0"/>
      <w:marTop w:val="0"/>
      <w:marBottom w:val="0"/>
      <w:divBdr>
        <w:top w:val="none" w:sz="0" w:space="0" w:color="auto"/>
        <w:left w:val="none" w:sz="0" w:space="0" w:color="auto"/>
        <w:bottom w:val="none" w:sz="0" w:space="0" w:color="auto"/>
        <w:right w:val="none" w:sz="0" w:space="0" w:color="auto"/>
      </w:divBdr>
    </w:div>
    <w:div w:id="17916309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6DBD840-638E-416D-8597-B73F2DCA7DC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886</TotalTime>
  <Pages>7</Pages>
  <Words>2068</Words>
  <Characters>11791</Characters>
  <Application>Microsoft Office Word</Application>
  <DocSecurity>0</DocSecurity>
  <Lines>98</Lines>
  <Paragraphs>27</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13832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Евгенья</dc:creator>
  <cp:lastModifiedBy>Центр</cp:lastModifiedBy>
  <cp:revision>253</cp:revision>
  <cp:lastPrinted>2025-06-19T08:50:00Z</cp:lastPrinted>
  <dcterms:created xsi:type="dcterms:W3CDTF">2023-10-05T06:28:00Z</dcterms:created>
  <dcterms:modified xsi:type="dcterms:W3CDTF">2026-10-19T07:59:00Z</dcterms:modified>
</cp:coreProperties>
</file>