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724/26-ЭА «Стоматологические установки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724/26-ЭА «Стоматологические установки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724/26-ЭА «Стоматологические установки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724/26-ЭА «Стоматологические установки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724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724/26-ЭА «Стоматологические установки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724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