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C15" w:rsidRDefault="00456A74" w:rsidP="00456A74">
      <w:pPr>
        <w:jc w:val="right"/>
      </w:pPr>
      <w:r>
        <w:t xml:space="preserve">Приложение 1 к </w:t>
      </w:r>
      <w:r w:rsidRPr="00D1194B">
        <w:t>постановлению М</w:t>
      </w:r>
      <w:r>
        <w:t xml:space="preserve">АРТ   </w:t>
      </w:r>
      <w:r w:rsidRPr="00D1194B">
        <w:t xml:space="preserve">Республики </w:t>
      </w:r>
      <w:r w:rsidR="000863C6" w:rsidRPr="00D1194B">
        <w:t xml:space="preserve">Беларусь </w:t>
      </w:r>
      <w:r w:rsidR="000863C6">
        <w:t>от</w:t>
      </w:r>
      <w:r>
        <w:t xml:space="preserve"> 26.08.2020 № 56</w:t>
      </w:r>
    </w:p>
    <w:p w:rsidR="00456A74" w:rsidRDefault="00456A74" w:rsidP="00456A74">
      <w:pPr>
        <w:jc w:val="right"/>
      </w:pPr>
    </w:p>
    <w:p w:rsidR="00557095" w:rsidRPr="007D7BF0" w:rsidRDefault="00557095" w:rsidP="00557095">
      <w:pPr>
        <w:pStyle w:val="ConsPlusNonformat"/>
        <w:ind w:left="6237"/>
        <w:jc w:val="right"/>
        <w:rPr>
          <w:rFonts w:ascii="Times New Roman" w:hAnsi="Times New Roman" w:cs="Times New Roman"/>
          <w:sz w:val="24"/>
          <w:szCs w:val="24"/>
        </w:rPr>
      </w:pPr>
      <w:r w:rsidRPr="007D7BF0">
        <w:rPr>
          <w:rFonts w:ascii="Times New Roman" w:hAnsi="Times New Roman" w:cs="Times New Roman"/>
          <w:sz w:val="24"/>
          <w:szCs w:val="24"/>
        </w:rPr>
        <w:t>УТВЕРЖД</w:t>
      </w:r>
      <w:r w:rsidR="000C6A67">
        <w:rPr>
          <w:rFonts w:ascii="Times New Roman" w:hAnsi="Times New Roman" w:cs="Times New Roman"/>
          <w:sz w:val="24"/>
          <w:szCs w:val="24"/>
        </w:rPr>
        <w:t>АЮ</w:t>
      </w:r>
    </w:p>
    <w:p w:rsidR="00557095" w:rsidRPr="007D7BF0" w:rsidRDefault="00314606" w:rsidP="00557095">
      <w:pPr>
        <w:ind w:firstLine="3119"/>
        <w:jc w:val="right"/>
        <w:rPr>
          <w:sz w:val="24"/>
          <w:szCs w:val="24"/>
        </w:rPr>
      </w:pPr>
      <w:r>
        <w:rPr>
          <w:sz w:val="24"/>
          <w:szCs w:val="24"/>
        </w:rPr>
        <w:t>И.о. главного</w:t>
      </w:r>
      <w:r w:rsidR="00557095" w:rsidRPr="007D7BF0">
        <w:rPr>
          <w:sz w:val="24"/>
          <w:szCs w:val="24"/>
        </w:rPr>
        <w:t xml:space="preserve"> врач</w:t>
      </w:r>
      <w:r>
        <w:rPr>
          <w:sz w:val="24"/>
          <w:szCs w:val="24"/>
        </w:rPr>
        <w:t>а</w:t>
      </w:r>
      <w:r w:rsidR="00557095" w:rsidRPr="007D7BF0">
        <w:rPr>
          <w:sz w:val="24"/>
          <w:szCs w:val="24"/>
        </w:rPr>
        <w:t xml:space="preserve"> УЗ «Городская детская инфекционная          клиническая больница» </w:t>
      </w:r>
    </w:p>
    <w:p w:rsidR="00557095" w:rsidRPr="007D7BF0" w:rsidRDefault="004F6590" w:rsidP="00557095">
      <w:pPr>
        <w:ind w:firstLine="3119"/>
        <w:jc w:val="right"/>
        <w:rPr>
          <w:sz w:val="24"/>
          <w:szCs w:val="24"/>
        </w:rPr>
      </w:pPr>
      <w:r>
        <w:rPr>
          <w:sz w:val="24"/>
          <w:szCs w:val="24"/>
        </w:rPr>
        <w:t>__________________</w:t>
      </w:r>
      <w:r w:rsidR="00314606">
        <w:rPr>
          <w:sz w:val="24"/>
          <w:szCs w:val="24"/>
        </w:rPr>
        <w:t>А.Е. Раевнев</w:t>
      </w:r>
    </w:p>
    <w:p w:rsidR="00557095" w:rsidRPr="007D7BF0" w:rsidRDefault="00757F2E" w:rsidP="00557095">
      <w:pPr>
        <w:ind w:firstLine="3119"/>
        <w:jc w:val="right"/>
        <w:rPr>
          <w:sz w:val="24"/>
          <w:szCs w:val="24"/>
        </w:rPr>
      </w:pPr>
      <w:r>
        <w:rPr>
          <w:sz w:val="24"/>
          <w:szCs w:val="24"/>
        </w:rPr>
        <w:t>«</w:t>
      </w:r>
      <w:r w:rsidR="00314606">
        <w:rPr>
          <w:sz w:val="24"/>
          <w:szCs w:val="24"/>
        </w:rPr>
        <w:t>19</w:t>
      </w:r>
      <w:r w:rsidR="00A15044">
        <w:rPr>
          <w:sz w:val="24"/>
          <w:szCs w:val="24"/>
        </w:rPr>
        <w:t>» октября</w:t>
      </w:r>
      <w:r w:rsidR="00CF06BF">
        <w:rPr>
          <w:sz w:val="24"/>
          <w:szCs w:val="24"/>
        </w:rPr>
        <w:t xml:space="preserve"> 2026</w:t>
      </w:r>
      <w:r w:rsidR="00C662D1">
        <w:rPr>
          <w:sz w:val="24"/>
          <w:szCs w:val="24"/>
        </w:rPr>
        <w:t xml:space="preserve"> </w:t>
      </w:r>
      <w:r w:rsidR="00557095" w:rsidRPr="007D7BF0">
        <w:rPr>
          <w:sz w:val="24"/>
          <w:szCs w:val="24"/>
        </w:rPr>
        <w:t>г.</w:t>
      </w:r>
    </w:p>
    <w:p w:rsidR="00912D37" w:rsidRDefault="00912D37" w:rsidP="00A42A3F">
      <w:pPr>
        <w:pStyle w:val="ConsPlusNonformat"/>
        <w:jc w:val="center"/>
        <w:rPr>
          <w:rFonts w:ascii="Times New Roman" w:hAnsi="Times New Roman" w:cs="Times New Roman"/>
          <w:b/>
          <w:bCs/>
          <w:caps/>
          <w:sz w:val="24"/>
          <w:szCs w:val="24"/>
        </w:rPr>
      </w:pPr>
    </w:p>
    <w:p w:rsidR="00A42A3F" w:rsidRDefault="00A42A3F" w:rsidP="00A42A3F">
      <w:pPr>
        <w:pStyle w:val="ConsPlusNonformat"/>
        <w:jc w:val="center"/>
        <w:rPr>
          <w:rFonts w:ascii="Times New Roman" w:hAnsi="Times New Roman" w:cs="Times New Roman"/>
          <w:b/>
          <w:bCs/>
          <w:caps/>
          <w:sz w:val="24"/>
          <w:szCs w:val="24"/>
        </w:rPr>
      </w:pPr>
      <w:r w:rsidRPr="005F6D6B">
        <w:rPr>
          <w:rFonts w:ascii="Times New Roman" w:hAnsi="Times New Roman" w:cs="Times New Roman"/>
          <w:b/>
          <w:bCs/>
          <w:caps/>
          <w:sz w:val="24"/>
          <w:szCs w:val="24"/>
        </w:rPr>
        <w:t>АУКЦИОННЫЕ ДОКУМЕНТЫ</w:t>
      </w:r>
    </w:p>
    <w:p w:rsidR="00ED3C9B" w:rsidRDefault="003E082B" w:rsidP="00413809">
      <w:pPr>
        <w:jc w:val="left"/>
        <w:rPr>
          <w:sz w:val="24"/>
          <w:szCs w:val="24"/>
        </w:rPr>
      </w:pPr>
      <w:r>
        <w:rPr>
          <w:sz w:val="24"/>
          <w:szCs w:val="24"/>
        </w:rPr>
        <w:t>н</w:t>
      </w:r>
      <w:r w:rsidR="00503145">
        <w:rPr>
          <w:sz w:val="24"/>
          <w:szCs w:val="24"/>
        </w:rPr>
        <w:t xml:space="preserve">а </w:t>
      </w:r>
      <w:r w:rsidR="00E122FE">
        <w:rPr>
          <w:sz w:val="24"/>
          <w:szCs w:val="24"/>
        </w:rPr>
        <w:t>закупку:</w:t>
      </w:r>
    </w:p>
    <w:p w:rsidR="00757F2E" w:rsidRDefault="00A15044" w:rsidP="001B591F">
      <w:pPr>
        <w:jc w:val="left"/>
        <w:rPr>
          <w:b/>
          <w:sz w:val="24"/>
          <w:szCs w:val="24"/>
        </w:rPr>
      </w:pPr>
      <w:r w:rsidRPr="00A15044">
        <w:rPr>
          <w:b/>
          <w:sz w:val="24"/>
          <w:szCs w:val="24"/>
        </w:rPr>
        <w:t xml:space="preserve">Мыло жидкое с антибактериальным эффектом с настенным держателем из нержавеющей стали для </w:t>
      </w:r>
      <w:proofErr w:type="spellStart"/>
      <w:r w:rsidRPr="00A15044">
        <w:rPr>
          <w:b/>
          <w:sz w:val="24"/>
          <w:szCs w:val="24"/>
        </w:rPr>
        <w:t>диспенсерных</w:t>
      </w:r>
      <w:proofErr w:type="spellEnd"/>
      <w:r w:rsidRPr="00A15044">
        <w:rPr>
          <w:b/>
          <w:sz w:val="24"/>
          <w:szCs w:val="24"/>
        </w:rPr>
        <w:t xml:space="preserve"> упаковок (</w:t>
      </w:r>
      <w:proofErr w:type="spellStart"/>
      <w:r w:rsidRPr="00A15044">
        <w:rPr>
          <w:b/>
          <w:sz w:val="24"/>
          <w:szCs w:val="24"/>
        </w:rPr>
        <w:t>диспенсопак</w:t>
      </w:r>
      <w:proofErr w:type="spellEnd"/>
      <w:r w:rsidRPr="00A15044">
        <w:rPr>
          <w:b/>
          <w:sz w:val="24"/>
          <w:szCs w:val="24"/>
        </w:rPr>
        <w:t>) (1 л.)</w:t>
      </w:r>
      <w:r>
        <w:rPr>
          <w:b/>
          <w:sz w:val="24"/>
          <w:szCs w:val="24"/>
        </w:rPr>
        <w:t xml:space="preserve"> </w:t>
      </w:r>
      <w:r w:rsidR="003F1635" w:rsidRPr="0077069F">
        <w:rPr>
          <w:b/>
          <w:sz w:val="24"/>
          <w:szCs w:val="24"/>
        </w:rPr>
        <w:t>для</w:t>
      </w:r>
      <w:r w:rsidR="00DF0848" w:rsidRPr="00DF0848">
        <w:rPr>
          <w:b/>
          <w:sz w:val="24"/>
          <w:szCs w:val="24"/>
        </w:rPr>
        <w:t xml:space="preserve"> УЗ «Городская детская инфекци</w:t>
      </w:r>
      <w:r w:rsidR="00DF0848">
        <w:rPr>
          <w:b/>
          <w:sz w:val="24"/>
          <w:szCs w:val="24"/>
        </w:rPr>
        <w:t>онная кл</w:t>
      </w:r>
      <w:r w:rsidR="001662C8">
        <w:rPr>
          <w:b/>
          <w:sz w:val="24"/>
          <w:szCs w:val="24"/>
        </w:rPr>
        <w:t>иническая больница» на</w:t>
      </w:r>
      <w:r w:rsidR="00473841">
        <w:rPr>
          <w:b/>
          <w:sz w:val="24"/>
          <w:szCs w:val="24"/>
        </w:rPr>
        <w:t xml:space="preserve"> 2026</w:t>
      </w:r>
      <w:r w:rsidR="001662C8">
        <w:rPr>
          <w:b/>
          <w:sz w:val="24"/>
          <w:szCs w:val="24"/>
        </w:rPr>
        <w:t xml:space="preserve"> год</w:t>
      </w:r>
      <w:r w:rsidR="00DF0848" w:rsidRPr="00DF0848">
        <w:rPr>
          <w:b/>
          <w:sz w:val="24"/>
          <w:szCs w:val="24"/>
        </w:rPr>
        <w:t>.</w:t>
      </w:r>
    </w:p>
    <w:p w:rsidR="0087368C" w:rsidRDefault="0087368C" w:rsidP="001B591F">
      <w:pPr>
        <w:jc w:val="left"/>
        <w:rPr>
          <w:b/>
          <w:sz w:val="24"/>
          <w:szCs w:val="24"/>
        </w:rPr>
      </w:pPr>
    </w:p>
    <w:p w:rsidR="00A42A3F" w:rsidRPr="00D64130" w:rsidRDefault="003E082B" w:rsidP="00B8300B">
      <w:pPr>
        <w:pStyle w:val="ConsPlusNonformat"/>
        <w:numPr>
          <w:ilvl w:val="0"/>
          <w:numId w:val="1"/>
        </w:numPr>
        <w:rPr>
          <w:rFonts w:ascii="Times New Roman" w:hAnsi="Times New Roman" w:cs="Times New Roman"/>
          <w:b/>
          <w:sz w:val="24"/>
          <w:szCs w:val="24"/>
        </w:rPr>
      </w:pPr>
      <w:r w:rsidRPr="00D64130">
        <w:rPr>
          <w:rFonts w:ascii="Times New Roman" w:hAnsi="Times New Roman" w:cs="Times New Roman"/>
          <w:b/>
          <w:sz w:val="24"/>
          <w:szCs w:val="24"/>
        </w:rPr>
        <w:t>Приглашение</w:t>
      </w:r>
      <w:r w:rsidR="008B2746" w:rsidRPr="00D64130">
        <w:rPr>
          <w:rFonts w:ascii="Times New Roman" w:hAnsi="Times New Roman" w:cs="Times New Roman"/>
          <w:b/>
          <w:sz w:val="24"/>
          <w:szCs w:val="24"/>
        </w:rPr>
        <w:t xml:space="preserve"> к</w:t>
      </w:r>
      <w:r w:rsidR="00973F8F" w:rsidRPr="00D64130">
        <w:rPr>
          <w:rFonts w:ascii="Times New Roman" w:hAnsi="Times New Roman" w:cs="Times New Roman"/>
          <w:b/>
          <w:sz w:val="24"/>
          <w:szCs w:val="24"/>
        </w:rPr>
        <w:t xml:space="preserve"> участию в процедуре государственной закупки</w:t>
      </w:r>
    </w:p>
    <w:tbl>
      <w:tblPr>
        <w:tblW w:w="10003" w:type="dxa"/>
        <w:tblCellSpacing w:w="5" w:type="nil"/>
        <w:tblInd w:w="75" w:type="dxa"/>
        <w:tblLayout w:type="fixed"/>
        <w:tblCellMar>
          <w:left w:w="75" w:type="dxa"/>
          <w:right w:w="75" w:type="dxa"/>
        </w:tblCellMar>
        <w:tblLook w:val="0000" w:firstRow="0" w:lastRow="0" w:firstColumn="0" w:lastColumn="0" w:noHBand="0" w:noVBand="0"/>
      </w:tblPr>
      <w:tblGrid>
        <w:gridCol w:w="67"/>
        <w:gridCol w:w="5036"/>
        <w:gridCol w:w="80"/>
        <w:gridCol w:w="4740"/>
        <w:gridCol w:w="80"/>
      </w:tblGrid>
      <w:tr w:rsidR="00A42A3F" w:rsidRPr="005F6D6B" w:rsidTr="005B67CE">
        <w:trPr>
          <w:gridAfter w:val="1"/>
          <w:wAfter w:w="80" w:type="dxa"/>
          <w:tblCellSpacing w:w="5" w:type="nil"/>
        </w:trPr>
        <w:tc>
          <w:tcPr>
            <w:tcW w:w="5103" w:type="dxa"/>
            <w:gridSpan w:val="2"/>
            <w:tcBorders>
              <w:top w:val="single" w:sz="4" w:space="0" w:color="auto"/>
              <w:left w:val="single" w:sz="4" w:space="0" w:color="auto"/>
              <w:bottom w:val="single" w:sz="4" w:space="0" w:color="auto"/>
              <w:right w:val="single" w:sz="4" w:space="0" w:color="auto"/>
            </w:tcBorders>
          </w:tcPr>
          <w:p w:rsidR="00A42A3F" w:rsidRPr="005F6D6B" w:rsidRDefault="00A42A3F" w:rsidP="00E276B4">
            <w:pPr>
              <w:pStyle w:val="ConsPlusCell"/>
              <w:jc w:val="center"/>
              <w:rPr>
                <w:b/>
                <w:i/>
              </w:rPr>
            </w:pPr>
            <w:r w:rsidRPr="005F6D6B">
              <w:rPr>
                <w:b/>
                <w:i/>
              </w:rPr>
              <w:t>Вид процеду</w:t>
            </w:r>
            <w:r w:rsidR="000077FC">
              <w:rPr>
                <w:b/>
                <w:i/>
              </w:rPr>
              <w:t>р</w:t>
            </w:r>
            <w:r w:rsidRPr="005F6D6B">
              <w:rPr>
                <w:b/>
                <w:i/>
              </w:rPr>
              <w:t>ы</w:t>
            </w:r>
            <w:r w:rsidR="000077FC">
              <w:rPr>
                <w:b/>
                <w:i/>
              </w:rPr>
              <w:t xml:space="preserve"> </w:t>
            </w:r>
            <w:r w:rsidR="00A7118E">
              <w:rPr>
                <w:b/>
                <w:i/>
              </w:rPr>
              <w:t>государственной</w:t>
            </w:r>
            <w:r w:rsidR="000077FC">
              <w:rPr>
                <w:b/>
                <w:i/>
              </w:rPr>
              <w:t xml:space="preserve"> </w:t>
            </w:r>
            <w:r w:rsidR="00A7118E" w:rsidRPr="005F6D6B">
              <w:rPr>
                <w:b/>
                <w:i/>
              </w:rPr>
              <w:t>закупки</w:t>
            </w:r>
          </w:p>
        </w:tc>
        <w:tc>
          <w:tcPr>
            <w:tcW w:w="4820" w:type="dxa"/>
            <w:gridSpan w:val="2"/>
            <w:tcBorders>
              <w:top w:val="single" w:sz="4" w:space="0" w:color="auto"/>
              <w:left w:val="single" w:sz="4" w:space="0" w:color="auto"/>
              <w:bottom w:val="single" w:sz="4" w:space="0" w:color="auto"/>
              <w:right w:val="single" w:sz="4" w:space="0" w:color="auto"/>
            </w:tcBorders>
          </w:tcPr>
          <w:p w:rsidR="00A42A3F" w:rsidRPr="005F6D6B" w:rsidRDefault="00A42A3F" w:rsidP="005B433A">
            <w:pPr>
              <w:pStyle w:val="ConsPlusCell"/>
              <w:jc w:val="center"/>
              <w:rPr>
                <w:b/>
                <w:i/>
              </w:rPr>
            </w:pPr>
            <w:r w:rsidRPr="005F6D6B">
              <w:rPr>
                <w:b/>
                <w:i/>
              </w:rPr>
              <w:t>Электронный аукцион</w:t>
            </w:r>
          </w:p>
        </w:tc>
      </w:tr>
      <w:tr w:rsidR="00557095" w:rsidRPr="005F6D6B" w:rsidTr="005B67CE">
        <w:trPr>
          <w:gridAfter w:val="1"/>
          <w:wAfter w:w="80" w:type="dxa"/>
          <w:tblCellSpacing w:w="5" w:type="nil"/>
        </w:trPr>
        <w:tc>
          <w:tcPr>
            <w:tcW w:w="9923" w:type="dxa"/>
            <w:gridSpan w:val="4"/>
            <w:tcBorders>
              <w:left w:val="single" w:sz="4" w:space="0" w:color="auto"/>
              <w:bottom w:val="single" w:sz="4" w:space="0" w:color="auto"/>
              <w:right w:val="single" w:sz="4" w:space="0" w:color="auto"/>
            </w:tcBorders>
          </w:tcPr>
          <w:p w:rsidR="00557095" w:rsidRPr="005F6D6B" w:rsidRDefault="00557095" w:rsidP="007B14B1">
            <w:pPr>
              <w:pStyle w:val="ConsPlusCell"/>
              <w:jc w:val="center"/>
              <w:rPr>
                <w:b/>
                <w:i/>
              </w:rPr>
            </w:pPr>
            <w:r w:rsidRPr="005F6D6B">
              <w:rPr>
                <w:b/>
                <w:i/>
              </w:rPr>
              <w:t>Сведения о заказчике</w:t>
            </w:r>
          </w:p>
        </w:tc>
      </w:tr>
      <w:tr w:rsidR="00557095" w:rsidRPr="005F6D6B" w:rsidTr="005B67CE">
        <w:trPr>
          <w:gridAfter w:val="1"/>
          <w:wAfter w:w="80" w:type="dxa"/>
          <w:trHeight w:val="693"/>
          <w:tblCellSpacing w:w="5" w:type="nil"/>
        </w:trPr>
        <w:tc>
          <w:tcPr>
            <w:tcW w:w="5103" w:type="dxa"/>
            <w:gridSpan w:val="2"/>
            <w:tcBorders>
              <w:left w:val="single" w:sz="4" w:space="0" w:color="auto"/>
              <w:bottom w:val="single" w:sz="4" w:space="0" w:color="auto"/>
              <w:right w:val="single" w:sz="4" w:space="0" w:color="auto"/>
            </w:tcBorders>
          </w:tcPr>
          <w:p w:rsidR="00557095" w:rsidRPr="005F6D6B" w:rsidRDefault="0024429B" w:rsidP="005F0E94">
            <w:pPr>
              <w:pStyle w:val="ConsPlusCell"/>
            </w:pPr>
            <w:r>
              <w:t xml:space="preserve">Наименование (для юридического лица) либо фамилия, собственное имя, отчество (при наличии) </w:t>
            </w:r>
            <w:r w:rsidR="00085147">
              <w:t>(для</w:t>
            </w:r>
            <w:r>
              <w:t xml:space="preserve"> индивидуального предпринимателя)</w:t>
            </w:r>
          </w:p>
        </w:tc>
        <w:tc>
          <w:tcPr>
            <w:tcW w:w="4820" w:type="dxa"/>
            <w:gridSpan w:val="2"/>
            <w:tcBorders>
              <w:left w:val="single" w:sz="4" w:space="0" w:color="auto"/>
              <w:bottom w:val="single" w:sz="4" w:space="0" w:color="auto"/>
              <w:right w:val="single" w:sz="4" w:space="0" w:color="auto"/>
            </w:tcBorders>
          </w:tcPr>
          <w:p w:rsidR="00557095" w:rsidRPr="005F6D6B" w:rsidRDefault="00557095" w:rsidP="00557095">
            <w:pPr>
              <w:ind w:right="-263"/>
              <w:rPr>
                <w:sz w:val="24"/>
                <w:szCs w:val="24"/>
              </w:rPr>
            </w:pPr>
            <w:r w:rsidRPr="005F6D6B">
              <w:rPr>
                <w:sz w:val="24"/>
                <w:szCs w:val="24"/>
              </w:rPr>
              <w:t xml:space="preserve">Учреждение здравоохранения «Городская </w:t>
            </w:r>
          </w:p>
          <w:p w:rsidR="004D0DFF" w:rsidRPr="005F6D6B" w:rsidRDefault="00557095" w:rsidP="00557095">
            <w:pPr>
              <w:ind w:right="-263"/>
              <w:rPr>
                <w:sz w:val="24"/>
                <w:szCs w:val="24"/>
              </w:rPr>
            </w:pPr>
            <w:r w:rsidRPr="005F6D6B">
              <w:rPr>
                <w:sz w:val="24"/>
                <w:szCs w:val="24"/>
              </w:rPr>
              <w:t xml:space="preserve">детская инфекционная клиническая </w:t>
            </w:r>
          </w:p>
          <w:p w:rsidR="00557095" w:rsidRPr="005F6D6B" w:rsidRDefault="00557095" w:rsidP="00557095">
            <w:pPr>
              <w:ind w:right="-263"/>
              <w:rPr>
                <w:sz w:val="24"/>
                <w:szCs w:val="24"/>
              </w:rPr>
            </w:pPr>
            <w:r w:rsidRPr="005F6D6B">
              <w:rPr>
                <w:sz w:val="24"/>
                <w:szCs w:val="24"/>
              </w:rPr>
              <w:t xml:space="preserve">больница» </w:t>
            </w:r>
          </w:p>
          <w:p w:rsidR="00557095" w:rsidRPr="005F6D6B" w:rsidRDefault="00557095" w:rsidP="005F0E94">
            <w:pPr>
              <w:pStyle w:val="ConsPlusCell"/>
            </w:pPr>
          </w:p>
        </w:tc>
      </w:tr>
      <w:tr w:rsidR="00557095" w:rsidRPr="005F6D6B" w:rsidTr="005B67CE">
        <w:trPr>
          <w:gridAfter w:val="1"/>
          <w:wAfter w:w="80" w:type="dxa"/>
          <w:trHeight w:val="450"/>
          <w:tblCellSpacing w:w="5" w:type="nil"/>
        </w:trPr>
        <w:tc>
          <w:tcPr>
            <w:tcW w:w="5103" w:type="dxa"/>
            <w:gridSpan w:val="2"/>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Место нахождения (для юридического лица) либо место жительства (</w:t>
            </w:r>
            <w:r w:rsidR="00085147" w:rsidRPr="005F6D6B">
              <w:t>д</w:t>
            </w:r>
            <w:r w:rsidR="00085147">
              <w:t xml:space="preserve">ля </w:t>
            </w:r>
            <w:r w:rsidR="00085147" w:rsidRPr="005F6D6B">
              <w:t>индивидуального</w:t>
            </w:r>
            <w:r w:rsidRPr="005F6D6B">
              <w:t xml:space="preserve"> предпринимателя) </w:t>
            </w:r>
          </w:p>
        </w:tc>
        <w:tc>
          <w:tcPr>
            <w:tcW w:w="4820" w:type="dxa"/>
            <w:gridSpan w:val="2"/>
            <w:tcBorders>
              <w:left w:val="single" w:sz="4" w:space="0" w:color="auto"/>
              <w:bottom w:val="single" w:sz="4" w:space="0" w:color="auto"/>
              <w:right w:val="single" w:sz="4" w:space="0" w:color="auto"/>
            </w:tcBorders>
          </w:tcPr>
          <w:p w:rsidR="00557095" w:rsidRPr="005F6D6B" w:rsidRDefault="00557095" w:rsidP="00557095">
            <w:pPr>
              <w:pStyle w:val="ConsPlusNonformat"/>
              <w:jc w:val="both"/>
              <w:rPr>
                <w:rFonts w:ascii="Times New Roman" w:hAnsi="Times New Roman" w:cs="Times New Roman"/>
                <w:sz w:val="24"/>
                <w:szCs w:val="24"/>
              </w:rPr>
            </w:pPr>
            <w:smartTag w:uri="urn:schemas-microsoft-com:office:smarttags" w:element="metricconverter">
              <w:smartTagPr>
                <w:attr w:name="ProductID" w:val="220018, г"/>
              </w:smartTagPr>
              <w:r w:rsidRPr="005F6D6B">
                <w:rPr>
                  <w:rFonts w:ascii="Times New Roman" w:hAnsi="Times New Roman" w:cs="Times New Roman"/>
                  <w:sz w:val="24"/>
                  <w:szCs w:val="24"/>
                </w:rPr>
                <w:t>220018, г</w:t>
              </w:r>
            </w:smartTag>
            <w:r w:rsidRPr="005F6D6B">
              <w:rPr>
                <w:rFonts w:ascii="Times New Roman" w:hAnsi="Times New Roman" w:cs="Times New Roman"/>
                <w:sz w:val="24"/>
                <w:szCs w:val="24"/>
              </w:rPr>
              <w:t>. Минск, ул. Якубовского, 53</w:t>
            </w:r>
          </w:p>
          <w:p w:rsidR="00557095" w:rsidRPr="005F6D6B" w:rsidRDefault="00557095" w:rsidP="005F0E94">
            <w:pPr>
              <w:pStyle w:val="ConsPlusCell"/>
            </w:pPr>
          </w:p>
        </w:tc>
      </w:tr>
      <w:tr w:rsidR="00557095" w:rsidRPr="005F6D6B" w:rsidTr="005B67CE">
        <w:trPr>
          <w:gridAfter w:val="1"/>
          <w:wAfter w:w="80" w:type="dxa"/>
          <w:tblCellSpacing w:w="5" w:type="nil"/>
        </w:trPr>
        <w:tc>
          <w:tcPr>
            <w:tcW w:w="5103" w:type="dxa"/>
            <w:gridSpan w:val="2"/>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 xml:space="preserve">УНП </w:t>
            </w:r>
          </w:p>
        </w:tc>
        <w:tc>
          <w:tcPr>
            <w:tcW w:w="4820" w:type="dxa"/>
            <w:gridSpan w:val="2"/>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100513577</w:t>
            </w:r>
          </w:p>
        </w:tc>
      </w:tr>
      <w:tr w:rsidR="00557095" w:rsidRPr="005F6D6B" w:rsidTr="005B67CE">
        <w:trPr>
          <w:gridAfter w:val="1"/>
          <w:wAfter w:w="80" w:type="dxa"/>
          <w:tblCellSpacing w:w="5" w:type="nil"/>
        </w:trPr>
        <w:tc>
          <w:tcPr>
            <w:tcW w:w="9923" w:type="dxa"/>
            <w:gridSpan w:val="4"/>
            <w:tcBorders>
              <w:left w:val="single" w:sz="4" w:space="0" w:color="auto"/>
              <w:bottom w:val="single" w:sz="4" w:space="0" w:color="auto"/>
              <w:right w:val="single" w:sz="4" w:space="0" w:color="auto"/>
            </w:tcBorders>
          </w:tcPr>
          <w:p w:rsidR="00557095" w:rsidRPr="005F6D6B" w:rsidRDefault="00557095" w:rsidP="00A347E1">
            <w:pPr>
              <w:pStyle w:val="ConsPlusCell"/>
              <w:jc w:val="center"/>
              <w:rPr>
                <w:b/>
                <w:i/>
              </w:rPr>
            </w:pPr>
            <w:r w:rsidRPr="005F6D6B">
              <w:rPr>
                <w:b/>
                <w:i/>
              </w:rPr>
              <w:t>Сведения об организаторе</w:t>
            </w:r>
          </w:p>
        </w:tc>
      </w:tr>
      <w:tr w:rsidR="00557095" w:rsidRPr="005F6D6B" w:rsidTr="005B67CE">
        <w:trPr>
          <w:gridAfter w:val="1"/>
          <w:wAfter w:w="80" w:type="dxa"/>
          <w:tblCellSpacing w:w="5" w:type="nil"/>
        </w:trPr>
        <w:tc>
          <w:tcPr>
            <w:tcW w:w="5103" w:type="dxa"/>
            <w:gridSpan w:val="2"/>
            <w:tcBorders>
              <w:left w:val="single" w:sz="4" w:space="0" w:color="auto"/>
              <w:bottom w:val="single" w:sz="4" w:space="0" w:color="auto"/>
              <w:right w:val="single" w:sz="4" w:space="0" w:color="auto"/>
            </w:tcBorders>
          </w:tcPr>
          <w:p w:rsidR="00557095" w:rsidRPr="005F6D6B" w:rsidRDefault="00085147" w:rsidP="005F0E94">
            <w:pPr>
              <w:pStyle w:val="ConsPlusCell"/>
            </w:pPr>
            <w:r>
              <w:t>Наименование юридического лица</w:t>
            </w:r>
          </w:p>
        </w:tc>
        <w:tc>
          <w:tcPr>
            <w:tcW w:w="4820" w:type="dxa"/>
            <w:gridSpan w:val="2"/>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w:t>
            </w:r>
          </w:p>
        </w:tc>
      </w:tr>
      <w:tr w:rsidR="00557095" w:rsidRPr="005F6D6B" w:rsidTr="005B67CE">
        <w:trPr>
          <w:gridAfter w:val="1"/>
          <w:wAfter w:w="80" w:type="dxa"/>
          <w:tblCellSpacing w:w="5" w:type="nil"/>
        </w:trPr>
        <w:tc>
          <w:tcPr>
            <w:tcW w:w="5103" w:type="dxa"/>
            <w:gridSpan w:val="2"/>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 xml:space="preserve">Место нахождения </w:t>
            </w:r>
          </w:p>
        </w:tc>
        <w:tc>
          <w:tcPr>
            <w:tcW w:w="4820" w:type="dxa"/>
            <w:gridSpan w:val="2"/>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w:t>
            </w:r>
          </w:p>
        </w:tc>
      </w:tr>
      <w:tr w:rsidR="00557095" w:rsidRPr="005F6D6B" w:rsidTr="005B67CE">
        <w:trPr>
          <w:gridAfter w:val="1"/>
          <w:wAfter w:w="80" w:type="dxa"/>
          <w:tblCellSpacing w:w="5" w:type="nil"/>
        </w:trPr>
        <w:tc>
          <w:tcPr>
            <w:tcW w:w="5103" w:type="dxa"/>
            <w:gridSpan w:val="2"/>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 xml:space="preserve">УНП </w:t>
            </w:r>
          </w:p>
        </w:tc>
        <w:tc>
          <w:tcPr>
            <w:tcW w:w="4820" w:type="dxa"/>
            <w:gridSpan w:val="2"/>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w:t>
            </w:r>
          </w:p>
        </w:tc>
      </w:tr>
      <w:tr w:rsidR="00A42A3F" w:rsidRPr="005F6D6B" w:rsidTr="005B67CE">
        <w:trPr>
          <w:gridAfter w:val="1"/>
          <w:wAfter w:w="80" w:type="dxa"/>
          <w:tblCellSpacing w:w="5" w:type="nil"/>
        </w:trPr>
        <w:tc>
          <w:tcPr>
            <w:tcW w:w="9923" w:type="dxa"/>
            <w:gridSpan w:val="4"/>
            <w:tcBorders>
              <w:left w:val="single" w:sz="4" w:space="0" w:color="auto"/>
              <w:bottom w:val="single" w:sz="4" w:space="0" w:color="auto"/>
              <w:right w:val="single" w:sz="4" w:space="0" w:color="auto"/>
            </w:tcBorders>
          </w:tcPr>
          <w:p w:rsidR="00A42A3F" w:rsidRPr="005F6D6B" w:rsidRDefault="00A42A3F" w:rsidP="00A347E1">
            <w:pPr>
              <w:pStyle w:val="ConsPlusCell"/>
              <w:jc w:val="center"/>
              <w:rPr>
                <w:b/>
                <w:i/>
              </w:rPr>
            </w:pPr>
            <w:r w:rsidRPr="005F6D6B">
              <w:rPr>
                <w:b/>
                <w:i/>
              </w:rPr>
              <w:t>Сведения об электронном аукционе</w:t>
            </w:r>
          </w:p>
        </w:tc>
      </w:tr>
      <w:tr w:rsidR="00A42A3F" w:rsidRPr="005F6D6B" w:rsidTr="005B67CE">
        <w:trPr>
          <w:gridAfter w:val="1"/>
          <w:wAfter w:w="80" w:type="dxa"/>
          <w:trHeight w:val="204"/>
          <w:tblCellSpacing w:w="5" w:type="nil"/>
        </w:trPr>
        <w:tc>
          <w:tcPr>
            <w:tcW w:w="5103" w:type="dxa"/>
            <w:gridSpan w:val="2"/>
            <w:tcBorders>
              <w:left w:val="single" w:sz="4" w:space="0" w:color="auto"/>
              <w:bottom w:val="single" w:sz="4" w:space="0" w:color="auto"/>
              <w:right w:val="single" w:sz="4" w:space="0" w:color="auto"/>
            </w:tcBorders>
          </w:tcPr>
          <w:p w:rsidR="00A42A3F" w:rsidRPr="003E082B" w:rsidRDefault="00512F73" w:rsidP="005F0E94">
            <w:pPr>
              <w:pStyle w:val="ConsPlusCell"/>
            </w:pPr>
            <w:r>
              <w:t>Дата истечения срока для подготовки и подачи предложений</w:t>
            </w:r>
          </w:p>
        </w:tc>
        <w:tc>
          <w:tcPr>
            <w:tcW w:w="4820" w:type="dxa"/>
            <w:gridSpan w:val="2"/>
            <w:tcBorders>
              <w:left w:val="single" w:sz="4" w:space="0" w:color="auto"/>
              <w:bottom w:val="single" w:sz="4" w:space="0" w:color="auto"/>
              <w:right w:val="single" w:sz="4" w:space="0" w:color="auto"/>
            </w:tcBorders>
          </w:tcPr>
          <w:p w:rsidR="00A42A3F" w:rsidRPr="00FF48BF" w:rsidRDefault="00314606" w:rsidP="005F0E94">
            <w:pPr>
              <w:pStyle w:val="ConsPlusCell"/>
            </w:pPr>
            <w:r>
              <w:t>29</w:t>
            </w:r>
            <w:r w:rsidR="005B67CE">
              <w:t>.10</w:t>
            </w:r>
            <w:r w:rsidR="004F68C9" w:rsidRPr="00FF48BF">
              <w:t>.</w:t>
            </w:r>
            <w:r w:rsidR="00473841">
              <w:t>2026</w:t>
            </w:r>
            <w:r w:rsidR="00DB2600" w:rsidRPr="00FF48BF">
              <w:t xml:space="preserve"> </w:t>
            </w:r>
          </w:p>
          <w:p w:rsidR="00DB2600" w:rsidRPr="00FF48BF" w:rsidRDefault="00DB2600" w:rsidP="005F0E94">
            <w:pPr>
              <w:pStyle w:val="ConsPlusCell"/>
            </w:pPr>
          </w:p>
        </w:tc>
      </w:tr>
      <w:tr w:rsidR="00A42A3F" w:rsidRPr="005F6D6B" w:rsidTr="005B67CE">
        <w:trPr>
          <w:gridAfter w:val="1"/>
          <w:wAfter w:w="80" w:type="dxa"/>
          <w:tblCellSpacing w:w="5" w:type="nil"/>
        </w:trPr>
        <w:tc>
          <w:tcPr>
            <w:tcW w:w="5103" w:type="dxa"/>
            <w:gridSpan w:val="2"/>
            <w:tcBorders>
              <w:left w:val="single" w:sz="4" w:space="0" w:color="auto"/>
              <w:bottom w:val="single" w:sz="4" w:space="0" w:color="auto"/>
              <w:right w:val="single" w:sz="4" w:space="0" w:color="auto"/>
            </w:tcBorders>
          </w:tcPr>
          <w:p w:rsidR="00A42A3F" w:rsidRPr="003E082B" w:rsidRDefault="00FC1456" w:rsidP="00D57FFE">
            <w:pPr>
              <w:pStyle w:val="ConsPlusCell"/>
            </w:pPr>
            <w:r>
              <w:t>Предельная</w:t>
            </w:r>
            <w:r w:rsidR="00512F73">
              <w:t xml:space="preserve"> стоимость предмета государственной закупки</w:t>
            </w:r>
          </w:p>
        </w:tc>
        <w:tc>
          <w:tcPr>
            <w:tcW w:w="4820" w:type="dxa"/>
            <w:gridSpan w:val="2"/>
            <w:tcBorders>
              <w:left w:val="single" w:sz="4" w:space="0" w:color="auto"/>
              <w:bottom w:val="single" w:sz="4" w:space="0" w:color="auto"/>
              <w:right w:val="single" w:sz="4" w:space="0" w:color="auto"/>
            </w:tcBorders>
          </w:tcPr>
          <w:p w:rsidR="00CD2796" w:rsidRPr="000379AC" w:rsidRDefault="005B67CE" w:rsidP="003E082B">
            <w:pPr>
              <w:pStyle w:val="ConsPlusCell"/>
            </w:pPr>
            <w:r>
              <w:t>65 000</w:t>
            </w:r>
            <w:r w:rsidR="002638D0" w:rsidRPr="000379AC">
              <w:t>,00</w:t>
            </w:r>
            <w:r w:rsidR="00485327" w:rsidRPr="000379AC">
              <w:t xml:space="preserve"> </w:t>
            </w:r>
            <w:r w:rsidR="00CD2796" w:rsidRPr="000379AC">
              <w:rPr>
                <w:lang w:val="en-US"/>
              </w:rPr>
              <w:t>BYN</w:t>
            </w:r>
          </w:p>
          <w:p w:rsidR="00A42A3F" w:rsidRPr="000379AC" w:rsidRDefault="00A42A3F" w:rsidP="00CD2796">
            <w:pPr>
              <w:ind w:firstLine="720"/>
              <w:jc w:val="left"/>
            </w:pPr>
          </w:p>
        </w:tc>
      </w:tr>
      <w:tr w:rsidR="00A42A3F" w:rsidRPr="005F6D6B" w:rsidTr="005B67CE">
        <w:trPr>
          <w:gridAfter w:val="1"/>
          <w:wAfter w:w="80" w:type="dxa"/>
          <w:trHeight w:val="270"/>
          <w:tblCellSpacing w:w="5" w:type="nil"/>
        </w:trPr>
        <w:tc>
          <w:tcPr>
            <w:tcW w:w="5103" w:type="dxa"/>
            <w:gridSpan w:val="2"/>
            <w:tcBorders>
              <w:left w:val="single" w:sz="4" w:space="0" w:color="auto"/>
              <w:bottom w:val="single" w:sz="4" w:space="0" w:color="auto"/>
              <w:right w:val="single" w:sz="4" w:space="0" w:color="auto"/>
            </w:tcBorders>
          </w:tcPr>
          <w:p w:rsidR="00A42A3F" w:rsidRPr="005F6D6B" w:rsidRDefault="00D72455" w:rsidP="005F0E94">
            <w:pPr>
              <w:pStyle w:val="ConsPlusCell"/>
            </w:pPr>
            <w:r>
              <w:t>Требования к  участникам, документы и (или) сведения для проверки требований к участникам</w:t>
            </w:r>
          </w:p>
        </w:tc>
        <w:tc>
          <w:tcPr>
            <w:tcW w:w="4820" w:type="dxa"/>
            <w:gridSpan w:val="2"/>
            <w:tcBorders>
              <w:left w:val="single" w:sz="4" w:space="0" w:color="auto"/>
              <w:bottom w:val="single" w:sz="4" w:space="0" w:color="auto"/>
              <w:right w:val="single" w:sz="4" w:space="0" w:color="auto"/>
            </w:tcBorders>
          </w:tcPr>
          <w:p w:rsidR="001E55B7" w:rsidRDefault="001E55B7" w:rsidP="001D40B5">
            <w:pPr>
              <w:pStyle w:val="ConsPlusNonformat"/>
              <w:rPr>
                <w:rFonts w:ascii="Times New Roman" w:hAnsi="Times New Roman" w:cs="Times New Roman"/>
                <w:sz w:val="24"/>
                <w:szCs w:val="24"/>
              </w:rPr>
            </w:pPr>
            <w:r w:rsidRPr="001E55B7">
              <w:rPr>
                <w:rFonts w:ascii="Times New Roman" w:hAnsi="Times New Roman" w:cs="Times New Roman"/>
                <w:sz w:val="24"/>
                <w:szCs w:val="24"/>
              </w:rPr>
              <w:t>- установлены ст.16 Закона РБ от 13.07.2012г. № 419-З «О государственных закупках товаров (работ, услуг)», п. 1.7 постановления СМ РБ от 15.07.2019 № 395 «О реализации Закона РБ «О внесении изменений и дополнений в Закон РБ «О государственных закупках товаров (работ, услуг)»</w:t>
            </w:r>
          </w:p>
          <w:p w:rsidR="001D40B5" w:rsidRPr="00BA7CAA" w:rsidRDefault="001D40B5" w:rsidP="001D40B5">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444857">
              <w:rPr>
                <w:rFonts w:ascii="Times New Roman" w:hAnsi="Times New Roman" w:cs="Times New Roman"/>
                <w:sz w:val="24"/>
                <w:szCs w:val="24"/>
              </w:rPr>
              <w:t xml:space="preserve">указаны в </w:t>
            </w:r>
            <w:r>
              <w:rPr>
                <w:rFonts w:ascii="Times New Roman" w:hAnsi="Times New Roman" w:cs="Times New Roman"/>
                <w:sz w:val="24"/>
                <w:szCs w:val="24"/>
              </w:rPr>
              <w:t>аукционны</w:t>
            </w:r>
            <w:r w:rsidR="00444857">
              <w:rPr>
                <w:rFonts w:ascii="Times New Roman" w:hAnsi="Times New Roman" w:cs="Times New Roman"/>
                <w:sz w:val="24"/>
                <w:szCs w:val="24"/>
              </w:rPr>
              <w:t>х</w:t>
            </w:r>
            <w:r>
              <w:rPr>
                <w:rFonts w:ascii="Times New Roman" w:hAnsi="Times New Roman" w:cs="Times New Roman"/>
                <w:sz w:val="24"/>
                <w:szCs w:val="24"/>
              </w:rPr>
              <w:t xml:space="preserve"> </w:t>
            </w:r>
            <w:r w:rsidR="0001597E">
              <w:rPr>
                <w:rFonts w:ascii="Times New Roman" w:hAnsi="Times New Roman" w:cs="Times New Roman"/>
                <w:sz w:val="24"/>
                <w:szCs w:val="24"/>
              </w:rPr>
              <w:t>документах и</w:t>
            </w:r>
            <w:r w:rsidR="00444857">
              <w:rPr>
                <w:rFonts w:ascii="Times New Roman" w:hAnsi="Times New Roman" w:cs="Times New Roman"/>
                <w:sz w:val="24"/>
                <w:szCs w:val="24"/>
              </w:rPr>
              <w:t xml:space="preserve"> (или) приложении (-</w:t>
            </w:r>
            <w:proofErr w:type="spellStart"/>
            <w:r w:rsidR="00444857">
              <w:rPr>
                <w:rFonts w:ascii="Times New Roman" w:hAnsi="Times New Roman" w:cs="Times New Roman"/>
                <w:sz w:val="24"/>
                <w:szCs w:val="24"/>
              </w:rPr>
              <w:t>ях</w:t>
            </w:r>
            <w:proofErr w:type="spellEnd"/>
            <w:r w:rsidR="00444857">
              <w:rPr>
                <w:rFonts w:ascii="Times New Roman" w:hAnsi="Times New Roman" w:cs="Times New Roman"/>
                <w:sz w:val="24"/>
                <w:szCs w:val="24"/>
              </w:rPr>
              <w:t>) к ним.</w:t>
            </w:r>
          </w:p>
        </w:tc>
      </w:tr>
      <w:tr w:rsidR="00FF68EE" w:rsidRPr="005F6D6B" w:rsidTr="005B67CE">
        <w:trPr>
          <w:gridAfter w:val="1"/>
          <w:wAfter w:w="80" w:type="dxa"/>
          <w:tblCellSpacing w:w="5" w:type="nil"/>
        </w:trPr>
        <w:tc>
          <w:tcPr>
            <w:tcW w:w="5103" w:type="dxa"/>
            <w:gridSpan w:val="2"/>
            <w:tcBorders>
              <w:left w:val="single" w:sz="4" w:space="0" w:color="auto"/>
              <w:bottom w:val="single" w:sz="4" w:space="0" w:color="auto"/>
              <w:right w:val="single" w:sz="4" w:space="0" w:color="auto"/>
            </w:tcBorders>
          </w:tcPr>
          <w:p w:rsidR="00FF68EE" w:rsidRPr="003E082B" w:rsidRDefault="004F6590" w:rsidP="005F0E94">
            <w:pPr>
              <w:pStyle w:val="ConsPlusCell"/>
            </w:pPr>
            <w:r w:rsidRPr="003E082B">
              <w:t>Требования о предоставлении аукционного об</w:t>
            </w:r>
            <w:r w:rsidR="00D72455">
              <w:t>еспечения, размер аукционного обеспечения, срок действия банковской гарантии и (или) обеспечения исполнения обязательств по договору</w:t>
            </w:r>
          </w:p>
        </w:tc>
        <w:tc>
          <w:tcPr>
            <w:tcW w:w="4820" w:type="dxa"/>
            <w:gridSpan w:val="2"/>
            <w:tcBorders>
              <w:left w:val="single" w:sz="4" w:space="0" w:color="auto"/>
              <w:bottom w:val="single" w:sz="4" w:space="0" w:color="auto"/>
              <w:right w:val="single" w:sz="4" w:space="0" w:color="auto"/>
            </w:tcBorders>
            <w:vAlign w:val="center"/>
          </w:tcPr>
          <w:p w:rsidR="00FF68EE" w:rsidRPr="003E082B" w:rsidRDefault="003E082B" w:rsidP="0071213F">
            <w:pPr>
              <w:rPr>
                <w:bCs/>
                <w:sz w:val="24"/>
                <w:szCs w:val="24"/>
                <w:lang w:val="en-US"/>
              </w:rPr>
            </w:pPr>
            <w:r w:rsidRPr="003E082B">
              <w:rPr>
                <w:sz w:val="24"/>
                <w:szCs w:val="24"/>
                <w:lang w:val="en-US"/>
              </w:rPr>
              <w:t>-</w:t>
            </w:r>
          </w:p>
        </w:tc>
      </w:tr>
      <w:tr w:rsidR="00FF68EE" w:rsidRPr="005F6D6B" w:rsidTr="005B67CE">
        <w:trPr>
          <w:gridAfter w:val="1"/>
          <w:wAfter w:w="80" w:type="dxa"/>
          <w:tblCellSpacing w:w="5" w:type="nil"/>
        </w:trPr>
        <w:tc>
          <w:tcPr>
            <w:tcW w:w="9923" w:type="dxa"/>
            <w:gridSpan w:val="4"/>
            <w:tcBorders>
              <w:left w:val="single" w:sz="4" w:space="0" w:color="auto"/>
              <w:bottom w:val="single" w:sz="4" w:space="0" w:color="auto"/>
              <w:right w:val="single" w:sz="4" w:space="0" w:color="auto"/>
            </w:tcBorders>
          </w:tcPr>
          <w:p w:rsidR="00FF68EE" w:rsidRPr="005F6D6B" w:rsidRDefault="00FF68EE" w:rsidP="00B903D3">
            <w:pPr>
              <w:pStyle w:val="ConsPlusCell"/>
              <w:jc w:val="center"/>
              <w:rPr>
                <w:b/>
                <w:i/>
              </w:rPr>
            </w:pPr>
            <w:r w:rsidRPr="005F6D6B">
              <w:rPr>
                <w:b/>
                <w:i/>
              </w:rPr>
              <w:t xml:space="preserve">Сведения о предмете </w:t>
            </w:r>
            <w:r w:rsidR="00D912B4">
              <w:rPr>
                <w:b/>
                <w:i/>
              </w:rPr>
              <w:t xml:space="preserve">государственной </w:t>
            </w:r>
            <w:r w:rsidRPr="005F6D6B">
              <w:rPr>
                <w:b/>
                <w:i/>
              </w:rPr>
              <w:t>закупки</w:t>
            </w:r>
          </w:p>
        </w:tc>
      </w:tr>
      <w:tr w:rsidR="000863C6" w:rsidRPr="005F6D6B" w:rsidTr="005B67CE">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67" w:type="dxa"/>
          <w:trHeight w:val="255"/>
        </w:trPr>
        <w:tc>
          <w:tcPr>
            <w:tcW w:w="9936" w:type="dxa"/>
            <w:gridSpan w:val="4"/>
          </w:tcPr>
          <w:p w:rsidR="000863C6" w:rsidRPr="005F6D6B" w:rsidRDefault="000863C6" w:rsidP="00FE0BC3">
            <w:pPr>
              <w:jc w:val="center"/>
              <w:rPr>
                <w:b/>
                <w:bCs/>
                <w:sz w:val="24"/>
                <w:szCs w:val="24"/>
              </w:rPr>
            </w:pPr>
            <w:r w:rsidRPr="00D64130">
              <w:rPr>
                <w:b/>
                <w:bCs/>
                <w:sz w:val="24"/>
                <w:szCs w:val="24"/>
              </w:rPr>
              <w:lastRenderedPageBreak/>
              <w:t>Часть (Лот) №</w:t>
            </w:r>
            <w:r w:rsidR="006653F9">
              <w:rPr>
                <w:b/>
                <w:bCs/>
                <w:sz w:val="24"/>
                <w:szCs w:val="24"/>
              </w:rPr>
              <w:t>1</w:t>
            </w:r>
          </w:p>
        </w:tc>
      </w:tr>
      <w:tr w:rsidR="000863C6" w:rsidRPr="00B31BCB" w:rsidTr="005B67CE">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67" w:type="dxa"/>
          <w:trHeight w:val="255"/>
        </w:trPr>
        <w:tc>
          <w:tcPr>
            <w:tcW w:w="5116" w:type="dxa"/>
            <w:gridSpan w:val="2"/>
          </w:tcPr>
          <w:p w:rsidR="000863C6" w:rsidRPr="005F6D6B" w:rsidRDefault="000863C6" w:rsidP="00FE0BC3">
            <w:pPr>
              <w:rPr>
                <w:bCs/>
                <w:color w:val="000000"/>
                <w:sz w:val="24"/>
                <w:szCs w:val="24"/>
              </w:rPr>
            </w:pPr>
            <w:r w:rsidRPr="005F6D6B">
              <w:rPr>
                <w:bCs/>
                <w:color w:val="000000"/>
                <w:sz w:val="24"/>
                <w:szCs w:val="24"/>
              </w:rPr>
              <w:t xml:space="preserve">Наименование товаров (работ, услуг) </w:t>
            </w:r>
          </w:p>
        </w:tc>
        <w:tc>
          <w:tcPr>
            <w:tcW w:w="4820" w:type="dxa"/>
            <w:gridSpan w:val="2"/>
          </w:tcPr>
          <w:p w:rsidR="000863C6" w:rsidRPr="002E4A8F" w:rsidRDefault="003F1635" w:rsidP="00FE0BC3">
            <w:pPr>
              <w:rPr>
                <w:b/>
                <w:bCs/>
                <w:sz w:val="26"/>
                <w:szCs w:val="26"/>
              </w:rPr>
            </w:pPr>
            <w:r w:rsidRPr="003F1635">
              <w:rPr>
                <w:b/>
                <w:sz w:val="26"/>
                <w:szCs w:val="26"/>
              </w:rPr>
              <w:t xml:space="preserve">Мыло жидкое с антибактериальным эффектом с настенным держателем из нержавеющей стали для </w:t>
            </w:r>
            <w:proofErr w:type="spellStart"/>
            <w:r w:rsidRPr="003F1635">
              <w:rPr>
                <w:b/>
                <w:sz w:val="26"/>
                <w:szCs w:val="26"/>
              </w:rPr>
              <w:t>диспенсерных</w:t>
            </w:r>
            <w:proofErr w:type="spellEnd"/>
            <w:r w:rsidRPr="003F1635">
              <w:rPr>
                <w:b/>
                <w:sz w:val="26"/>
                <w:szCs w:val="26"/>
              </w:rPr>
              <w:t xml:space="preserve"> упаковок (</w:t>
            </w:r>
            <w:proofErr w:type="spellStart"/>
            <w:r w:rsidRPr="003F1635">
              <w:rPr>
                <w:b/>
                <w:sz w:val="26"/>
                <w:szCs w:val="26"/>
              </w:rPr>
              <w:t>диспенсопак</w:t>
            </w:r>
            <w:proofErr w:type="spellEnd"/>
            <w:r w:rsidRPr="003F1635">
              <w:rPr>
                <w:b/>
                <w:sz w:val="26"/>
                <w:szCs w:val="26"/>
              </w:rPr>
              <w:t>) (1 л.)</w:t>
            </w:r>
          </w:p>
        </w:tc>
      </w:tr>
      <w:tr w:rsidR="000863C6" w:rsidRPr="0018160F" w:rsidTr="005B67CE">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67" w:type="dxa"/>
          <w:trHeight w:val="255"/>
        </w:trPr>
        <w:tc>
          <w:tcPr>
            <w:tcW w:w="5116" w:type="dxa"/>
            <w:gridSpan w:val="2"/>
          </w:tcPr>
          <w:p w:rsidR="000863C6" w:rsidRPr="005F6D6B" w:rsidRDefault="000863C6" w:rsidP="00FE0BC3">
            <w:pPr>
              <w:rPr>
                <w:bCs/>
                <w:color w:val="000000"/>
                <w:sz w:val="24"/>
                <w:szCs w:val="24"/>
              </w:rPr>
            </w:pPr>
            <w:r>
              <w:rPr>
                <w:bCs/>
                <w:color w:val="000000"/>
                <w:sz w:val="24"/>
                <w:szCs w:val="24"/>
              </w:rPr>
              <w:t>Код по ОКРБ 007-2012</w:t>
            </w:r>
            <w:r w:rsidRPr="005F6D6B">
              <w:rPr>
                <w:bCs/>
                <w:color w:val="000000"/>
                <w:sz w:val="24"/>
                <w:szCs w:val="24"/>
              </w:rPr>
              <w:t xml:space="preserve"> (подвид)</w:t>
            </w:r>
          </w:p>
        </w:tc>
        <w:tc>
          <w:tcPr>
            <w:tcW w:w="4820" w:type="dxa"/>
            <w:gridSpan w:val="2"/>
          </w:tcPr>
          <w:p w:rsidR="000863C6" w:rsidRPr="0018160F" w:rsidRDefault="000863C6" w:rsidP="00FE0BC3">
            <w:pPr>
              <w:adjustRightInd w:val="0"/>
              <w:rPr>
                <w:bCs/>
                <w:sz w:val="24"/>
                <w:szCs w:val="24"/>
                <w:highlight w:val="yellow"/>
              </w:rPr>
            </w:pPr>
            <w:r w:rsidRPr="004B495F">
              <w:rPr>
                <w:sz w:val="24"/>
                <w:szCs w:val="24"/>
              </w:rPr>
              <w:t>20.20.14.900</w:t>
            </w:r>
          </w:p>
        </w:tc>
      </w:tr>
      <w:tr w:rsidR="000863C6" w:rsidRPr="0018160F" w:rsidTr="005B67CE">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67" w:type="dxa"/>
          <w:trHeight w:val="255"/>
        </w:trPr>
        <w:tc>
          <w:tcPr>
            <w:tcW w:w="5116" w:type="dxa"/>
            <w:gridSpan w:val="2"/>
          </w:tcPr>
          <w:p w:rsidR="000863C6" w:rsidRPr="003E082B" w:rsidRDefault="000863C6" w:rsidP="00FE0BC3">
            <w:pPr>
              <w:rPr>
                <w:bCs/>
                <w:color w:val="000000"/>
                <w:sz w:val="24"/>
                <w:szCs w:val="24"/>
              </w:rPr>
            </w:pPr>
            <w:r w:rsidRPr="003E082B">
              <w:rPr>
                <w:bCs/>
                <w:color w:val="000000"/>
                <w:sz w:val="24"/>
                <w:szCs w:val="24"/>
              </w:rPr>
              <w:t>Наименование в соответствии с ОКРБ 007-2012</w:t>
            </w:r>
          </w:p>
        </w:tc>
        <w:tc>
          <w:tcPr>
            <w:tcW w:w="4820" w:type="dxa"/>
            <w:gridSpan w:val="2"/>
          </w:tcPr>
          <w:p w:rsidR="000863C6" w:rsidRPr="0018160F" w:rsidRDefault="000863C6" w:rsidP="00FE0BC3">
            <w:pPr>
              <w:adjustRightInd w:val="0"/>
              <w:jc w:val="left"/>
              <w:rPr>
                <w:iCs/>
                <w:sz w:val="24"/>
                <w:szCs w:val="24"/>
                <w:highlight w:val="yellow"/>
                <w:lang w:val="be-BY"/>
              </w:rPr>
            </w:pPr>
            <w:r w:rsidRPr="004B495F">
              <w:rPr>
                <w:iCs/>
                <w:sz w:val="24"/>
                <w:szCs w:val="24"/>
                <w:lang w:val="be-BY"/>
              </w:rPr>
              <w:t>Средства дезинфицирующие, бактериостатические и средства стерилизации прочие, расфасованные в формы или упаковки для торговли розничной или представленные в виде готовых препаратов или изделий</w:t>
            </w:r>
          </w:p>
        </w:tc>
      </w:tr>
      <w:tr w:rsidR="000863C6" w:rsidRPr="00757F2E" w:rsidTr="005B67CE">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67" w:type="dxa"/>
          <w:trHeight w:val="255"/>
        </w:trPr>
        <w:tc>
          <w:tcPr>
            <w:tcW w:w="5116" w:type="dxa"/>
            <w:gridSpan w:val="2"/>
          </w:tcPr>
          <w:p w:rsidR="000863C6" w:rsidRPr="003E082B" w:rsidRDefault="000863C6" w:rsidP="00FE0BC3">
            <w:pPr>
              <w:rPr>
                <w:bCs/>
                <w:color w:val="000000"/>
                <w:sz w:val="24"/>
                <w:szCs w:val="24"/>
              </w:rPr>
            </w:pPr>
            <w:r w:rsidRPr="003E082B">
              <w:rPr>
                <w:bCs/>
                <w:color w:val="000000"/>
                <w:sz w:val="24"/>
                <w:szCs w:val="24"/>
              </w:rPr>
              <w:t>Объем (количество)</w:t>
            </w:r>
          </w:p>
        </w:tc>
        <w:tc>
          <w:tcPr>
            <w:tcW w:w="4820" w:type="dxa"/>
            <w:gridSpan w:val="2"/>
          </w:tcPr>
          <w:p w:rsidR="000863C6" w:rsidRPr="00757F2E" w:rsidRDefault="00314606" w:rsidP="00FE0BC3">
            <w:pPr>
              <w:rPr>
                <w:b/>
                <w:bCs/>
                <w:sz w:val="24"/>
                <w:szCs w:val="24"/>
              </w:rPr>
            </w:pPr>
            <w:r>
              <w:rPr>
                <w:b/>
                <w:bCs/>
                <w:sz w:val="24"/>
                <w:szCs w:val="24"/>
              </w:rPr>
              <w:t>10</w:t>
            </w:r>
            <w:r w:rsidR="005B67CE">
              <w:rPr>
                <w:b/>
                <w:bCs/>
                <w:sz w:val="24"/>
                <w:szCs w:val="24"/>
              </w:rPr>
              <w:t>00</w:t>
            </w:r>
            <w:r w:rsidR="00F3131E">
              <w:rPr>
                <w:b/>
                <w:bCs/>
                <w:sz w:val="24"/>
                <w:szCs w:val="24"/>
              </w:rPr>
              <w:t xml:space="preserve"> л</w:t>
            </w:r>
            <w:r w:rsidR="000863C6">
              <w:rPr>
                <w:b/>
                <w:bCs/>
                <w:sz w:val="24"/>
                <w:szCs w:val="24"/>
              </w:rPr>
              <w:t>.</w:t>
            </w:r>
          </w:p>
        </w:tc>
      </w:tr>
      <w:tr w:rsidR="000863C6" w:rsidRPr="003E082B" w:rsidTr="005B67CE">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67" w:type="dxa"/>
          <w:trHeight w:val="255"/>
        </w:trPr>
        <w:tc>
          <w:tcPr>
            <w:tcW w:w="5116" w:type="dxa"/>
            <w:gridSpan w:val="2"/>
          </w:tcPr>
          <w:p w:rsidR="000863C6" w:rsidRPr="003E082B" w:rsidRDefault="000863C6" w:rsidP="00FE0BC3">
            <w:pPr>
              <w:rPr>
                <w:bCs/>
                <w:color w:val="000000"/>
                <w:sz w:val="24"/>
                <w:szCs w:val="24"/>
              </w:rPr>
            </w:pPr>
            <w:r w:rsidRPr="003E082B">
              <w:rPr>
                <w:bCs/>
                <w:color w:val="000000"/>
                <w:sz w:val="24"/>
                <w:szCs w:val="24"/>
              </w:rPr>
              <w:t>Срок (сроки) поставки товаров (выполнения работ, оказания услуг)</w:t>
            </w:r>
          </w:p>
        </w:tc>
        <w:tc>
          <w:tcPr>
            <w:tcW w:w="4820" w:type="dxa"/>
            <w:gridSpan w:val="2"/>
          </w:tcPr>
          <w:p w:rsidR="000863C6" w:rsidRPr="003E082B" w:rsidRDefault="000863C6" w:rsidP="00FE0BC3">
            <w:pPr>
              <w:pStyle w:val="ParagraphStyle"/>
              <w:rPr>
                <w:rFonts w:ascii="Times New Roman" w:hAnsi="Times New Roman" w:cs="Times New Roman"/>
                <w:bCs/>
                <w:color w:val="FF0000"/>
              </w:rPr>
            </w:pPr>
            <w:r w:rsidRPr="004B495F">
              <w:rPr>
                <w:rFonts w:ascii="Times New Roman" w:hAnsi="Times New Roman" w:cs="Times New Roman"/>
              </w:rPr>
              <w:t>В течении 15 календарных дней с момента получения заявки (устной или письменной) в 202</w:t>
            </w:r>
            <w:r w:rsidR="002E4A8F">
              <w:rPr>
                <w:rFonts w:ascii="Times New Roman" w:hAnsi="Times New Roman" w:cs="Times New Roman"/>
              </w:rPr>
              <w:t>6</w:t>
            </w:r>
            <w:r w:rsidRPr="004B495F">
              <w:rPr>
                <w:rFonts w:ascii="Times New Roman" w:hAnsi="Times New Roman" w:cs="Times New Roman"/>
              </w:rPr>
              <w:t xml:space="preserve"> году.</w:t>
            </w:r>
          </w:p>
        </w:tc>
      </w:tr>
      <w:tr w:rsidR="000863C6" w:rsidRPr="005F6D6B" w:rsidTr="005B67CE">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67" w:type="dxa"/>
          <w:trHeight w:val="255"/>
        </w:trPr>
        <w:tc>
          <w:tcPr>
            <w:tcW w:w="5116" w:type="dxa"/>
            <w:gridSpan w:val="2"/>
          </w:tcPr>
          <w:p w:rsidR="000863C6" w:rsidRPr="005F6D6B" w:rsidRDefault="000863C6" w:rsidP="00FE0BC3">
            <w:pPr>
              <w:rPr>
                <w:bCs/>
                <w:color w:val="000000"/>
                <w:sz w:val="24"/>
                <w:szCs w:val="24"/>
              </w:rPr>
            </w:pPr>
            <w:r w:rsidRPr="005F6D6B">
              <w:rPr>
                <w:bCs/>
                <w:color w:val="000000"/>
                <w:sz w:val="24"/>
                <w:szCs w:val="24"/>
              </w:rPr>
              <w:t>Место поставки товаров (выполнения работ, оказания услуг)</w:t>
            </w:r>
          </w:p>
        </w:tc>
        <w:tc>
          <w:tcPr>
            <w:tcW w:w="4820" w:type="dxa"/>
            <w:gridSpan w:val="2"/>
            <w:vAlign w:val="center"/>
          </w:tcPr>
          <w:p w:rsidR="000863C6" w:rsidRPr="00FF68EE" w:rsidRDefault="000863C6" w:rsidP="00FE0BC3">
            <w:pPr>
              <w:ind w:right="-263"/>
              <w:rPr>
                <w:sz w:val="24"/>
                <w:szCs w:val="24"/>
              </w:rPr>
            </w:pPr>
            <w:r w:rsidRPr="00FF68EE">
              <w:rPr>
                <w:sz w:val="24"/>
                <w:szCs w:val="24"/>
              </w:rPr>
              <w:t xml:space="preserve">Учреждение здравоохранения «Городская </w:t>
            </w:r>
          </w:p>
          <w:p w:rsidR="000863C6" w:rsidRPr="00FF68EE" w:rsidRDefault="000863C6" w:rsidP="00FE0BC3">
            <w:pPr>
              <w:ind w:right="-263"/>
              <w:rPr>
                <w:sz w:val="24"/>
                <w:szCs w:val="24"/>
              </w:rPr>
            </w:pPr>
            <w:r w:rsidRPr="00FF68EE">
              <w:rPr>
                <w:sz w:val="24"/>
                <w:szCs w:val="24"/>
              </w:rPr>
              <w:t xml:space="preserve">детская инфекционная клиническая </w:t>
            </w:r>
          </w:p>
          <w:p w:rsidR="000863C6" w:rsidRPr="005F6D6B" w:rsidRDefault="000863C6" w:rsidP="00FE0BC3">
            <w:pPr>
              <w:rPr>
                <w:bCs/>
                <w:sz w:val="24"/>
                <w:szCs w:val="24"/>
              </w:rPr>
            </w:pPr>
            <w:r w:rsidRPr="00FF68EE">
              <w:rPr>
                <w:sz w:val="24"/>
                <w:szCs w:val="24"/>
              </w:rPr>
              <w:t xml:space="preserve">больница» </w:t>
            </w:r>
            <w:smartTag w:uri="urn:schemas-microsoft-com:office:smarttags" w:element="metricconverter">
              <w:smartTagPr>
                <w:attr w:name="ProductID" w:val="220018, г"/>
              </w:smartTagPr>
              <w:r w:rsidRPr="00FF68EE">
                <w:rPr>
                  <w:sz w:val="24"/>
                  <w:szCs w:val="24"/>
                </w:rPr>
                <w:t>220018, г</w:t>
              </w:r>
            </w:smartTag>
            <w:r w:rsidRPr="00FF68EE">
              <w:rPr>
                <w:sz w:val="24"/>
                <w:szCs w:val="24"/>
              </w:rPr>
              <w:t>. Минск, ул. Якубовского, 53</w:t>
            </w:r>
          </w:p>
        </w:tc>
      </w:tr>
      <w:tr w:rsidR="000863C6" w:rsidRPr="00FC1456" w:rsidTr="005B67CE">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67" w:type="dxa"/>
          <w:trHeight w:val="255"/>
        </w:trPr>
        <w:tc>
          <w:tcPr>
            <w:tcW w:w="5116" w:type="dxa"/>
            <w:gridSpan w:val="2"/>
          </w:tcPr>
          <w:p w:rsidR="000863C6" w:rsidRPr="005F6D6B" w:rsidRDefault="000863C6" w:rsidP="00FE0BC3">
            <w:pPr>
              <w:rPr>
                <w:bCs/>
                <w:color w:val="000000"/>
                <w:sz w:val="24"/>
                <w:szCs w:val="24"/>
              </w:rPr>
            </w:pPr>
            <w:r>
              <w:rPr>
                <w:bCs/>
                <w:color w:val="000000"/>
                <w:sz w:val="24"/>
                <w:szCs w:val="24"/>
              </w:rPr>
              <w:t>Предельная</w:t>
            </w:r>
            <w:r w:rsidRPr="005F6D6B">
              <w:rPr>
                <w:bCs/>
                <w:color w:val="000000"/>
                <w:sz w:val="24"/>
                <w:szCs w:val="24"/>
              </w:rPr>
              <w:t xml:space="preserve"> стоимость государственной закупки по лоту </w:t>
            </w:r>
          </w:p>
        </w:tc>
        <w:tc>
          <w:tcPr>
            <w:tcW w:w="4820" w:type="dxa"/>
            <w:gridSpan w:val="2"/>
          </w:tcPr>
          <w:p w:rsidR="000863C6" w:rsidRPr="00FC1456" w:rsidRDefault="00314606" w:rsidP="00FE0BC3">
            <w:pPr>
              <w:jc w:val="left"/>
              <w:rPr>
                <w:highlight w:val="yellow"/>
              </w:rPr>
            </w:pPr>
            <w:r>
              <w:rPr>
                <w:sz w:val="24"/>
                <w:szCs w:val="24"/>
              </w:rPr>
              <w:t>65 000</w:t>
            </w:r>
            <w:r w:rsidR="0002552C">
              <w:rPr>
                <w:sz w:val="24"/>
                <w:szCs w:val="24"/>
              </w:rPr>
              <w:t>,00</w:t>
            </w:r>
            <w:r w:rsidR="000863C6" w:rsidRPr="00647D70">
              <w:rPr>
                <w:sz w:val="24"/>
                <w:szCs w:val="24"/>
              </w:rPr>
              <w:t xml:space="preserve"> BYN </w:t>
            </w:r>
          </w:p>
        </w:tc>
      </w:tr>
      <w:tr w:rsidR="000863C6" w:rsidRPr="005F6D6B" w:rsidTr="005B67CE">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67" w:type="dxa"/>
          <w:trHeight w:val="255"/>
        </w:trPr>
        <w:tc>
          <w:tcPr>
            <w:tcW w:w="5116" w:type="dxa"/>
            <w:gridSpan w:val="2"/>
            <w:tcBorders>
              <w:bottom w:val="single" w:sz="4" w:space="0" w:color="000000"/>
            </w:tcBorders>
          </w:tcPr>
          <w:p w:rsidR="000863C6" w:rsidRPr="005F6D6B" w:rsidRDefault="000863C6" w:rsidP="00FE0BC3">
            <w:pPr>
              <w:rPr>
                <w:bCs/>
                <w:color w:val="000000"/>
                <w:sz w:val="24"/>
                <w:szCs w:val="24"/>
              </w:rPr>
            </w:pPr>
            <w:r w:rsidRPr="005F6D6B">
              <w:rPr>
                <w:bCs/>
                <w:color w:val="000000"/>
                <w:sz w:val="24"/>
                <w:szCs w:val="24"/>
              </w:rPr>
              <w:t>Источник финансирования государственной закупки</w:t>
            </w:r>
          </w:p>
        </w:tc>
        <w:tc>
          <w:tcPr>
            <w:tcW w:w="4820" w:type="dxa"/>
            <w:gridSpan w:val="2"/>
            <w:tcBorders>
              <w:bottom w:val="single" w:sz="4" w:space="0" w:color="000000"/>
            </w:tcBorders>
          </w:tcPr>
          <w:p w:rsidR="000863C6" w:rsidRPr="005F6D6B" w:rsidRDefault="000863C6" w:rsidP="00FE0BC3">
            <w:pPr>
              <w:rPr>
                <w:bCs/>
                <w:sz w:val="24"/>
                <w:szCs w:val="24"/>
              </w:rPr>
            </w:pPr>
            <w:r w:rsidRPr="005F6D6B">
              <w:rPr>
                <w:bCs/>
                <w:sz w:val="24"/>
                <w:szCs w:val="24"/>
              </w:rPr>
              <w:t>Бюджет г. Минска</w:t>
            </w:r>
          </w:p>
        </w:tc>
      </w:tr>
    </w:tbl>
    <w:p w:rsidR="00A95DCC" w:rsidRDefault="00A95DCC" w:rsidP="00AC2802">
      <w:pPr>
        <w:autoSpaceDE/>
        <w:autoSpaceDN/>
        <w:ind w:firstLine="567"/>
        <w:rPr>
          <w:b/>
          <w:bCs/>
          <w:sz w:val="24"/>
          <w:szCs w:val="24"/>
        </w:rPr>
      </w:pPr>
    </w:p>
    <w:p w:rsidR="00C23810" w:rsidRPr="00E52C87" w:rsidRDefault="00C23810" w:rsidP="00C23810">
      <w:pPr>
        <w:autoSpaceDE/>
        <w:autoSpaceDN/>
        <w:ind w:firstLine="567"/>
        <w:rPr>
          <w:sz w:val="24"/>
          <w:szCs w:val="24"/>
        </w:rPr>
      </w:pPr>
      <w:r w:rsidRPr="00E52C87">
        <w:rPr>
          <w:b/>
          <w:bCs/>
          <w:sz w:val="24"/>
          <w:szCs w:val="24"/>
        </w:rPr>
        <w:t>II. Описание предмета государственной закупки</w:t>
      </w:r>
    </w:p>
    <w:p w:rsidR="00C23810" w:rsidRPr="00E52C87" w:rsidRDefault="00C23810" w:rsidP="00C23810">
      <w:pPr>
        <w:autoSpaceDE/>
        <w:autoSpaceDN/>
        <w:ind w:firstLine="567"/>
        <w:rPr>
          <w:sz w:val="24"/>
          <w:szCs w:val="24"/>
        </w:rPr>
      </w:pPr>
      <w:r w:rsidRPr="00E52C87">
        <w:rPr>
          <w:sz w:val="24"/>
          <w:szCs w:val="24"/>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r w:rsidRPr="00E52C87">
        <w:rPr>
          <w:b/>
          <w:sz w:val="24"/>
          <w:szCs w:val="24"/>
        </w:rPr>
        <w:t>: указано в приложении к АД</w:t>
      </w:r>
      <w:r w:rsidRPr="00E52C87">
        <w:rPr>
          <w:sz w:val="24"/>
          <w:szCs w:val="24"/>
        </w:rPr>
        <w:t>.</w:t>
      </w:r>
    </w:p>
    <w:p w:rsidR="00C23810" w:rsidRPr="00E52C87" w:rsidRDefault="00C23810" w:rsidP="00C23810">
      <w:pPr>
        <w:ind w:firstLine="720"/>
        <w:rPr>
          <w:bCs/>
          <w:sz w:val="24"/>
          <w:szCs w:val="24"/>
        </w:rPr>
      </w:pPr>
    </w:p>
    <w:p w:rsidR="00C23810" w:rsidRPr="00917068" w:rsidRDefault="00C23810" w:rsidP="00B15E93">
      <w:pPr>
        <w:pStyle w:val="ConsPlusNonformat"/>
        <w:numPr>
          <w:ilvl w:val="0"/>
          <w:numId w:val="5"/>
        </w:numPr>
        <w:jc w:val="both"/>
        <w:rPr>
          <w:rFonts w:ascii="Times New Roman" w:hAnsi="Times New Roman" w:cs="Times New Roman"/>
          <w:b/>
          <w:bCs/>
          <w:sz w:val="24"/>
          <w:szCs w:val="24"/>
        </w:rPr>
      </w:pPr>
      <w:r w:rsidRPr="00917068">
        <w:rPr>
          <w:rFonts w:ascii="Times New Roman" w:hAnsi="Times New Roman" w:cs="Times New Roman"/>
          <w:b/>
          <w:bCs/>
          <w:sz w:val="24"/>
          <w:szCs w:val="24"/>
        </w:rPr>
        <w:t>Требования к участникам, документы и (или) сведения для проверки требований к участникам, установленные ст.16 Закона РБ от 13.07.2012г. № 419-З «О государственных закупках товаров (работ, услуг)».</w:t>
      </w:r>
    </w:p>
    <w:p w:rsidR="00C23810"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1. с</w:t>
      </w:r>
      <w:r w:rsidRPr="000853DF">
        <w:rPr>
          <w:rFonts w:ascii="Times New Roman" w:hAnsi="Times New Roman" w:cs="Times New Roman"/>
          <w:bCs/>
          <w:sz w:val="24"/>
          <w:szCs w:val="24"/>
        </w:rPr>
        <w:t>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r>
        <w:rPr>
          <w:rFonts w:ascii="Times New Roman" w:hAnsi="Times New Roman" w:cs="Times New Roman"/>
          <w:bCs/>
          <w:sz w:val="24"/>
          <w:szCs w:val="24"/>
        </w:rPr>
        <w:t>.</w:t>
      </w:r>
    </w:p>
    <w:p w:rsidR="00C23810" w:rsidRPr="000853DF"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w:t>
      </w:r>
      <w:r w:rsidRPr="000853DF">
        <w:rPr>
          <w:rFonts w:ascii="Times New Roman" w:hAnsi="Times New Roman" w:cs="Times New Roman"/>
          <w:bCs/>
          <w:sz w:val="24"/>
          <w:szCs w:val="24"/>
        </w:rPr>
        <w:t>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(копию свидетельства о государственной регистрации)</w:t>
      </w:r>
      <w:r>
        <w:rPr>
          <w:rFonts w:ascii="Times New Roman" w:hAnsi="Times New Roman" w:cs="Times New Roman"/>
          <w:bCs/>
          <w:sz w:val="24"/>
          <w:szCs w:val="24"/>
        </w:rPr>
        <w:t>.</w:t>
      </w:r>
    </w:p>
    <w:p w:rsidR="00C23810" w:rsidRDefault="00C23810" w:rsidP="00C23810">
      <w:pPr>
        <w:pStyle w:val="ConsPlusNonformat"/>
        <w:ind w:firstLine="567"/>
        <w:jc w:val="both"/>
        <w:rPr>
          <w:rFonts w:ascii="Times New Roman" w:hAnsi="Times New Roman" w:cs="Times New Roman"/>
          <w:bCs/>
          <w:sz w:val="24"/>
          <w:szCs w:val="24"/>
        </w:rPr>
      </w:pPr>
    </w:p>
    <w:p w:rsidR="00C23810"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0853DF">
        <w:rPr>
          <w:rFonts w:ascii="Times New Roman" w:hAnsi="Times New Roman" w:cs="Times New Roman"/>
          <w:bCs/>
          <w:sz w:val="24"/>
          <w:szCs w:val="24"/>
        </w:rPr>
        <w:t>соответствие дополнительным требованиям к участникам, если такие требования установлены в соответствии с абзацем восьмым статьи 9 Закона РБ от 13.07.2012г. № 419-З «О государственных закупках товаров (работ, услуг)</w:t>
      </w:r>
      <w:r>
        <w:rPr>
          <w:rFonts w:ascii="Times New Roman" w:hAnsi="Times New Roman" w:cs="Times New Roman"/>
          <w:bCs/>
          <w:sz w:val="24"/>
          <w:szCs w:val="24"/>
        </w:rPr>
        <w:t xml:space="preserve"> – далее Закон</w:t>
      </w:r>
      <w:r w:rsidRPr="000853DF">
        <w:rPr>
          <w:rFonts w:ascii="Times New Roman" w:hAnsi="Times New Roman" w:cs="Times New Roman"/>
          <w:bCs/>
          <w:sz w:val="24"/>
          <w:szCs w:val="24"/>
        </w:rPr>
        <w:t>»</w:t>
      </w:r>
      <w:r>
        <w:rPr>
          <w:rFonts w:ascii="Times New Roman" w:hAnsi="Times New Roman" w:cs="Times New Roman"/>
          <w:bCs/>
          <w:sz w:val="24"/>
          <w:szCs w:val="24"/>
        </w:rPr>
        <w:t>.</w:t>
      </w:r>
    </w:p>
    <w:p w:rsidR="00C23810"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Предоставить: -</w:t>
      </w:r>
    </w:p>
    <w:p w:rsidR="00C23810" w:rsidRDefault="00C23810" w:rsidP="00C23810">
      <w:pPr>
        <w:pStyle w:val="ConsPlusNonformat"/>
        <w:ind w:firstLine="567"/>
        <w:jc w:val="both"/>
        <w:rPr>
          <w:rFonts w:ascii="Times New Roman" w:hAnsi="Times New Roman" w:cs="Times New Roman"/>
          <w:bCs/>
          <w:sz w:val="24"/>
          <w:szCs w:val="24"/>
        </w:rPr>
      </w:pPr>
    </w:p>
    <w:p w:rsidR="00C23810"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0853DF">
        <w:rPr>
          <w:rFonts w:ascii="Times New Roman" w:hAnsi="Times New Roman" w:cs="Times New Roman"/>
          <w:bCs/>
          <w:sz w:val="24"/>
          <w:szCs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настоящего Закона термин "резидент" имеет значение, определенное частью первой подпункта 1.11 пункта 1 статьи 1 Закона Республики Беларусь от 22 июля 2003 г. N 226-З "О валютном регулировании и валютном контроле"</w:t>
      </w:r>
      <w:r>
        <w:rPr>
          <w:rFonts w:ascii="Times New Roman" w:hAnsi="Times New Roman" w:cs="Times New Roman"/>
          <w:bCs/>
          <w:sz w:val="24"/>
          <w:szCs w:val="24"/>
        </w:rPr>
        <w:t>.</w:t>
      </w:r>
    </w:p>
    <w:p w:rsidR="00C23810" w:rsidRPr="000853DF"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участникам-резидентам:  - </w:t>
      </w:r>
    </w:p>
    <w:p w:rsidR="00C23810" w:rsidRPr="000853DF"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w:t>
      </w:r>
      <w:r w:rsidRPr="000853DF">
        <w:rPr>
          <w:rFonts w:ascii="Times New Roman" w:hAnsi="Times New Roman" w:cs="Times New Roman"/>
          <w:bCs/>
          <w:sz w:val="24"/>
          <w:szCs w:val="24"/>
        </w:rPr>
        <w:t>участникам, не являющимся резидентами</w:t>
      </w:r>
      <w:r>
        <w:rPr>
          <w:rFonts w:ascii="Times New Roman" w:hAnsi="Times New Roman" w:cs="Times New Roman"/>
          <w:bCs/>
          <w:sz w:val="24"/>
          <w:szCs w:val="24"/>
        </w:rPr>
        <w:t xml:space="preserve">: </w:t>
      </w:r>
      <w:r w:rsidRPr="000853DF">
        <w:rPr>
          <w:rFonts w:ascii="Times New Roman" w:hAnsi="Times New Roman" w:cs="Times New Roman"/>
          <w:bCs/>
          <w:sz w:val="24"/>
          <w:szCs w:val="24"/>
        </w:rPr>
        <w:t>- документ об отсутствии задолженности по уплате налогов, сборов (пошлин), пеней, выданны</w:t>
      </w:r>
      <w:r>
        <w:rPr>
          <w:rFonts w:ascii="Times New Roman" w:hAnsi="Times New Roman" w:cs="Times New Roman"/>
          <w:bCs/>
          <w:sz w:val="24"/>
          <w:szCs w:val="24"/>
        </w:rPr>
        <w:t>й</w:t>
      </w:r>
      <w:r w:rsidRPr="000853DF">
        <w:rPr>
          <w:rFonts w:ascii="Times New Roman" w:hAnsi="Times New Roman" w:cs="Times New Roman"/>
          <w:bCs/>
          <w:sz w:val="24"/>
          <w:szCs w:val="24"/>
        </w:rPr>
        <w:t xml:space="preserve">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 с указанием последней отчетной даты.</w:t>
      </w:r>
    </w:p>
    <w:p w:rsidR="00C23810" w:rsidRDefault="00C23810" w:rsidP="00C23810">
      <w:pPr>
        <w:pStyle w:val="ConsPlusNonformat"/>
        <w:ind w:firstLine="567"/>
        <w:jc w:val="both"/>
        <w:rPr>
          <w:rFonts w:ascii="Times New Roman" w:hAnsi="Times New Roman" w:cs="Times New Roman"/>
          <w:bCs/>
          <w:sz w:val="24"/>
          <w:szCs w:val="24"/>
        </w:rPr>
      </w:pPr>
    </w:p>
    <w:p w:rsidR="00C23810"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на дату подачи предложения не должно быть включено в список</w:t>
      </w:r>
      <w:r w:rsidRPr="000853DF">
        <w:t xml:space="preserve"> </w:t>
      </w:r>
      <w:r w:rsidRPr="000853DF">
        <w:rPr>
          <w:rFonts w:ascii="Times New Roman" w:hAnsi="Times New Roman" w:cs="Times New Roman"/>
          <w:bCs/>
          <w:sz w:val="24"/>
          <w:szCs w:val="24"/>
        </w:rPr>
        <w:t>поставщиков (подрядчиков, исполнителей), временно не допускаемых к участию в процедурах государственных закупок</w:t>
      </w:r>
      <w:r>
        <w:rPr>
          <w:rFonts w:ascii="Times New Roman" w:hAnsi="Times New Roman" w:cs="Times New Roman"/>
          <w:bCs/>
          <w:sz w:val="24"/>
          <w:szCs w:val="24"/>
        </w:rPr>
        <w:t>.</w:t>
      </w:r>
    </w:p>
    <w:p w:rsidR="00C23810"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lastRenderedPageBreak/>
        <w:t>Предоставить: -</w:t>
      </w:r>
    </w:p>
    <w:p w:rsidR="00C23810" w:rsidRPr="000853DF"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В случае </w:t>
      </w:r>
      <w:r w:rsidRPr="00B0453A">
        <w:rPr>
          <w:rFonts w:ascii="Times New Roman" w:hAnsi="Times New Roman" w:cs="Times New Roman"/>
          <w:bCs/>
          <w:sz w:val="24"/>
          <w:szCs w:val="24"/>
        </w:rPr>
        <w:t>совместного участия в процедуре государственной закупки нескольких лиц</w:t>
      </w:r>
      <w:r>
        <w:rPr>
          <w:rFonts w:ascii="Times New Roman" w:hAnsi="Times New Roman" w:cs="Times New Roman"/>
          <w:bCs/>
          <w:sz w:val="24"/>
          <w:szCs w:val="24"/>
        </w:rPr>
        <w:t xml:space="preserve">: </w:t>
      </w:r>
      <w:r w:rsidRPr="00B0453A">
        <w:rPr>
          <w:rFonts w:ascii="Times New Roman" w:hAnsi="Times New Roman" w:cs="Times New Roman"/>
          <w:bCs/>
          <w:sz w:val="24"/>
          <w:szCs w:val="24"/>
        </w:rPr>
        <w:t xml:space="preserve">заявление по форме, установленной регламентом оператора </w:t>
      </w:r>
      <w:r>
        <w:rPr>
          <w:rFonts w:ascii="Times New Roman" w:hAnsi="Times New Roman" w:cs="Times New Roman"/>
          <w:bCs/>
          <w:sz w:val="24"/>
          <w:szCs w:val="24"/>
        </w:rPr>
        <w:t>ЭТП</w:t>
      </w:r>
      <w:r w:rsidRPr="00B0453A">
        <w:rPr>
          <w:rFonts w:ascii="Times New Roman" w:hAnsi="Times New Roman" w:cs="Times New Roman"/>
          <w:bCs/>
          <w:sz w:val="24"/>
          <w:szCs w:val="24"/>
        </w:rPr>
        <w:t>.</w:t>
      </w:r>
    </w:p>
    <w:p w:rsidR="00C23810" w:rsidRDefault="00C23810" w:rsidP="00C23810">
      <w:pPr>
        <w:pStyle w:val="ConsPlusNonformat"/>
        <w:ind w:firstLine="567"/>
        <w:jc w:val="both"/>
        <w:rPr>
          <w:rFonts w:ascii="Times New Roman" w:hAnsi="Times New Roman" w:cs="Times New Roman"/>
          <w:bCs/>
          <w:sz w:val="24"/>
          <w:szCs w:val="24"/>
        </w:rPr>
      </w:pPr>
    </w:p>
    <w:p w:rsidR="00C23810"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5.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с учетом положений статьи 16-1 Закона</w:t>
      </w:r>
      <w:r>
        <w:rPr>
          <w:rFonts w:ascii="Times New Roman" w:hAnsi="Times New Roman" w:cs="Times New Roman"/>
          <w:bCs/>
          <w:sz w:val="24"/>
          <w:szCs w:val="24"/>
        </w:rPr>
        <w:t>,</w:t>
      </w:r>
      <w:r w:rsidRPr="000853DF">
        <w:rPr>
          <w:rFonts w:ascii="Times New Roman" w:hAnsi="Times New Roman" w:cs="Times New Roman"/>
          <w:bCs/>
          <w:sz w:val="24"/>
          <w:szCs w:val="24"/>
        </w:rPr>
        <w:t xml:space="preserve"> не должно быть аффилировано с заказчиком, организатором</w:t>
      </w:r>
      <w:r>
        <w:rPr>
          <w:rFonts w:ascii="Times New Roman" w:hAnsi="Times New Roman" w:cs="Times New Roman"/>
          <w:bCs/>
          <w:sz w:val="24"/>
          <w:szCs w:val="24"/>
        </w:rPr>
        <w:t>.</w:t>
      </w:r>
    </w:p>
    <w:p w:rsidR="00C23810" w:rsidRPr="000853DF"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Предоставить: заявление по форме, установленной регламентом оператора ЭТП.</w:t>
      </w:r>
    </w:p>
    <w:p w:rsidR="00C23810" w:rsidRDefault="00C23810" w:rsidP="00C23810">
      <w:pPr>
        <w:pStyle w:val="ConsPlusNonformat"/>
        <w:ind w:firstLine="567"/>
        <w:jc w:val="both"/>
        <w:rPr>
          <w:rFonts w:ascii="Times New Roman" w:hAnsi="Times New Roman" w:cs="Times New Roman"/>
          <w:bCs/>
          <w:sz w:val="24"/>
          <w:szCs w:val="24"/>
        </w:rPr>
      </w:pPr>
    </w:p>
    <w:p w:rsidR="00C23810"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6.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r>
        <w:rPr>
          <w:rFonts w:ascii="Times New Roman" w:hAnsi="Times New Roman" w:cs="Times New Roman"/>
          <w:bCs/>
          <w:sz w:val="24"/>
          <w:szCs w:val="24"/>
        </w:rPr>
        <w:t>.</w:t>
      </w:r>
    </w:p>
    <w:p w:rsidR="00C23810" w:rsidRPr="000853DF"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w:t>
      </w:r>
      <w:r w:rsidRPr="00AB7CFC">
        <w:rPr>
          <w:rFonts w:ascii="Times New Roman" w:hAnsi="Times New Roman" w:cs="Times New Roman"/>
          <w:bCs/>
          <w:sz w:val="24"/>
          <w:szCs w:val="24"/>
        </w:rPr>
        <w:t>заявление по форме, установленной регламентом оператора ЭТП.</w:t>
      </w:r>
    </w:p>
    <w:p w:rsidR="00C23810" w:rsidRDefault="00C23810" w:rsidP="00C23810">
      <w:pPr>
        <w:pStyle w:val="ConsPlusNonformat"/>
        <w:ind w:firstLine="567"/>
        <w:jc w:val="both"/>
        <w:rPr>
          <w:rFonts w:ascii="Times New Roman" w:hAnsi="Times New Roman" w:cs="Times New Roman"/>
          <w:bCs/>
          <w:sz w:val="24"/>
          <w:szCs w:val="24"/>
        </w:rPr>
      </w:pPr>
    </w:p>
    <w:p w:rsidR="00C23810" w:rsidRPr="000853DF"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7.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rsidR="00C23810" w:rsidRPr="000853DF" w:rsidRDefault="00C23810" w:rsidP="00C23810">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C23810" w:rsidRPr="000853DF" w:rsidRDefault="00C23810" w:rsidP="00C23810">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C23810" w:rsidRPr="000853DF" w:rsidRDefault="00C23810" w:rsidP="00C23810">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C23810" w:rsidRPr="000853DF" w:rsidRDefault="00C23810" w:rsidP="00C23810">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в отношении юридического лица и индивидуального предпринимателя не должно быть возбуждено производство по делу о банкротстве;</w:t>
      </w:r>
    </w:p>
    <w:p w:rsidR="00C23810" w:rsidRPr="000853DF" w:rsidRDefault="00C23810" w:rsidP="00C23810">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или физическое лицо, в том числе индивидуальный предприниматель, должно обладать исключительными правами на результаты интеллектуальной деятельности, если в связи с исполнением договора заказчик приобретает исключительные права на такие результаты;</w:t>
      </w:r>
    </w:p>
    <w:p w:rsidR="00C23810" w:rsidRDefault="00C23810" w:rsidP="00C23810">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C23810" w:rsidRPr="000853DF" w:rsidRDefault="00C23810" w:rsidP="00C2381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заявление по всем требованиям данного пункта </w:t>
      </w:r>
      <w:r w:rsidRPr="00AB7CFC">
        <w:rPr>
          <w:rFonts w:ascii="Times New Roman" w:hAnsi="Times New Roman" w:cs="Times New Roman"/>
          <w:bCs/>
          <w:sz w:val="24"/>
          <w:szCs w:val="24"/>
        </w:rPr>
        <w:t>по форме, установленной регламентом оператора ЭТП</w:t>
      </w:r>
      <w:r>
        <w:rPr>
          <w:rFonts w:ascii="Times New Roman" w:hAnsi="Times New Roman" w:cs="Times New Roman"/>
          <w:bCs/>
          <w:sz w:val="24"/>
          <w:szCs w:val="24"/>
        </w:rPr>
        <w:t>.</w:t>
      </w:r>
    </w:p>
    <w:p w:rsidR="00C23810" w:rsidRDefault="00C23810" w:rsidP="00C23810">
      <w:pPr>
        <w:pStyle w:val="ConsPlusNonformat"/>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p>
    <w:p w:rsidR="00C23810" w:rsidRPr="00917068" w:rsidRDefault="00C23810" w:rsidP="00B15E93">
      <w:pPr>
        <w:pStyle w:val="ConsPlusNonformat"/>
        <w:numPr>
          <w:ilvl w:val="0"/>
          <w:numId w:val="5"/>
        </w:numPr>
        <w:jc w:val="both"/>
        <w:rPr>
          <w:rFonts w:ascii="Times New Roman" w:hAnsi="Times New Roman" w:cs="Times New Roman"/>
          <w:b/>
          <w:bCs/>
          <w:sz w:val="24"/>
          <w:szCs w:val="24"/>
        </w:rPr>
      </w:pPr>
      <w:r w:rsidRPr="00917068">
        <w:rPr>
          <w:rFonts w:ascii="Times New Roman" w:hAnsi="Times New Roman" w:cs="Times New Roman"/>
          <w:b/>
          <w:bCs/>
          <w:sz w:val="24"/>
          <w:szCs w:val="24"/>
        </w:rPr>
        <w:t xml:space="preserve">Требования, </w:t>
      </w:r>
      <w:proofErr w:type="gramStart"/>
      <w:r w:rsidRPr="00917068">
        <w:rPr>
          <w:rFonts w:ascii="Times New Roman" w:hAnsi="Times New Roman" w:cs="Times New Roman"/>
          <w:b/>
          <w:bCs/>
          <w:sz w:val="24"/>
          <w:szCs w:val="24"/>
        </w:rPr>
        <w:t>установленные  п.</w:t>
      </w:r>
      <w:proofErr w:type="gramEnd"/>
      <w:r w:rsidRPr="00917068">
        <w:rPr>
          <w:rFonts w:ascii="Times New Roman" w:hAnsi="Times New Roman" w:cs="Times New Roman"/>
          <w:b/>
          <w:bCs/>
          <w:sz w:val="24"/>
          <w:szCs w:val="24"/>
        </w:rPr>
        <w:t xml:space="preserve"> 1.7 постановления СМ РБ от 15.07.2019 № 395 «О реализации Закона РБ «О внесении изменений и дополнений в Закон РБ «О государственных закупках товаров (работ, услуг)».</w:t>
      </w:r>
    </w:p>
    <w:p w:rsidR="00C23810" w:rsidRDefault="00C23810" w:rsidP="00C23810">
      <w:pPr>
        <w:pStyle w:val="ConsPlusNonformat"/>
        <w:ind w:firstLine="720"/>
        <w:jc w:val="both"/>
        <w:rPr>
          <w:rFonts w:ascii="Times New Roman" w:hAnsi="Times New Roman" w:cs="Times New Roman"/>
          <w:bCs/>
          <w:sz w:val="24"/>
          <w:szCs w:val="24"/>
        </w:rPr>
      </w:pPr>
      <w:r>
        <w:rPr>
          <w:rFonts w:ascii="Times New Roman" w:hAnsi="Times New Roman" w:cs="Times New Roman"/>
          <w:bCs/>
          <w:sz w:val="24"/>
          <w:szCs w:val="24"/>
        </w:rPr>
        <w:t>1. -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C23810" w:rsidRDefault="00C23810" w:rsidP="00C23810">
      <w:pPr>
        <w:pStyle w:val="ConsPlusNonformat"/>
        <w:jc w:val="both"/>
        <w:rPr>
          <w:rFonts w:ascii="Times New Roman" w:hAnsi="Times New Roman" w:cs="Times New Roman"/>
          <w:bCs/>
          <w:sz w:val="24"/>
          <w:szCs w:val="24"/>
        </w:rPr>
      </w:pPr>
    </w:p>
    <w:p w:rsidR="00C23810" w:rsidRDefault="00C23810" w:rsidP="00C23810">
      <w:pPr>
        <w:pStyle w:val="ConsPlusNonformat"/>
        <w:jc w:val="both"/>
        <w:rPr>
          <w:rFonts w:ascii="Times New Roman" w:hAnsi="Times New Roman" w:cs="Times New Roman"/>
          <w:bCs/>
          <w:sz w:val="24"/>
          <w:szCs w:val="24"/>
        </w:rPr>
      </w:pPr>
      <w:bookmarkStart w:id="0" w:name="_Hlk176506994"/>
      <w:r>
        <w:rPr>
          <w:rFonts w:ascii="Times New Roman" w:hAnsi="Times New Roman" w:cs="Times New Roman"/>
          <w:bCs/>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C23810" w:rsidRDefault="00C23810" w:rsidP="00C23810">
      <w:pPr>
        <w:pStyle w:val="ConsPlusNonformat"/>
        <w:jc w:val="both"/>
        <w:rPr>
          <w:rFonts w:ascii="Times New Roman" w:hAnsi="Times New Roman" w:cs="Times New Roman"/>
          <w:bCs/>
          <w:sz w:val="24"/>
          <w:szCs w:val="24"/>
        </w:rPr>
      </w:pPr>
    </w:p>
    <w:p w:rsidR="00C23810" w:rsidRDefault="00C23810" w:rsidP="00C23810">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bookmarkEnd w:id="0"/>
    <w:p w:rsidR="00C23810" w:rsidRDefault="00C23810" w:rsidP="00C23810">
      <w:pPr>
        <w:pStyle w:val="ConsPlusNonformat"/>
        <w:jc w:val="both"/>
        <w:rPr>
          <w:rFonts w:ascii="Times New Roman" w:hAnsi="Times New Roman" w:cs="Times New Roman"/>
          <w:bCs/>
          <w:sz w:val="24"/>
          <w:szCs w:val="24"/>
        </w:rPr>
      </w:pPr>
    </w:p>
    <w:p w:rsidR="00C23810" w:rsidRDefault="00C23810" w:rsidP="00C23810">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C23810" w:rsidRDefault="00C23810" w:rsidP="00C23810">
      <w:pPr>
        <w:pStyle w:val="ConsPlusNonformat"/>
        <w:jc w:val="both"/>
        <w:rPr>
          <w:rFonts w:ascii="Times New Roman" w:hAnsi="Times New Roman" w:cs="Times New Roman"/>
          <w:bCs/>
          <w:sz w:val="24"/>
          <w:szCs w:val="24"/>
        </w:rPr>
      </w:pPr>
    </w:p>
    <w:p w:rsidR="00C23810" w:rsidRDefault="00C23810" w:rsidP="00C23810">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C23810" w:rsidRDefault="00C23810" w:rsidP="00C23810">
      <w:pPr>
        <w:pStyle w:val="ConsPlusNonformat"/>
        <w:jc w:val="both"/>
        <w:rPr>
          <w:rFonts w:ascii="Times New Roman" w:hAnsi="Times New Roman" w:cs="Times New Roman"/>
          <w:bCs/>
          <w:sz w:val="24"/>
          <w:szCs w:val="24"/>
        </w:rPr>
      </w:pPr>
    </w:p>
    <w:p w:rsidR="00C23810" w:rsidRDefault="00C23810" w:rsidP="00C23810">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C23810" w:rsidRDefault="00C23810" w:rsidP="00C23810">
      <w:pPr>
        <w:pStyle w:val="ConsPlusNonformat"/>
        <w:jc w:val="both"/>
        <w:rPr>
          <w:rFonts w:ascii="Times New Roman" w:hAnsi="Times New Roman" w:cs="Times New Roman"/>
          <w:bCs/>
          <w:sz w:val="24"/>
          <w:szCs w:val="24"/>
        </w:rPr>
      </w:pPr>
    </w:p>
    <w:p w:rsidR="00C23810" w:rsidRDefault="00C23810" w:rsidP="00C23810">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C23810" w:rsidRDefault="00C23810" w:rsidP="00C23810">
      <w:pPr>
        <w:pStyle w:val="ConsPlusNonformat"/>
        <w:ind w:firstLine="720"/>
        <w:jc w:val="both"/>
        <w:rPr>
          <w:rFonts w:ascii="Times New Roman" w:hAnsi="Times New Roman" w:cs="Times New Roman"/>
          <w:bCs/>
          <w:sz w:val="24"/>
          <w:szCs w:val="24"/>
        </w:rPr>
      </w:pPr>
      <w:r w:rsidRPr="008A33C3">
        <w:rPr>
          <w:rFonts w:ascii="Times New Roman" w:hAnsi="Times New Roman" w:cs="Times New Roman"/>
          <w:bCs/>
          <w:sz w:val="24"/>
          <w:szCs w:val="24"/>
        </w:rPr>
        <w:t>Предоставить: заявление по всем требованиям данного пункта по форме, установленной регламентом оператора ЭТП.</w:t>
      </w:r>
    </w:p>
    <w:p w:rsidR="00824878" w:rsidRDefault="00824878" w:rsidP="00452FE7">
      <w:pPr>
        <w:pStyle w:val="ConsPlusNonformat"/>
        <w:ind w:firstLine="567"/>
        <w:jc w:val="both"/>
        <w:rPr>
          <w:rFonts w:ascii="Times New Roman" w:hAnsi="Times New Roman" w:cs="Times New Roman"/>
          <w:bCs/>
          <w:sz w:val="24"/>
          <w:szCs w:val="24"/>
        </w:rPr>
      </w:pPr>
    </w:p>
    <w:p w:rsidR="00824878" w:rsidRDefault="00FC1456" w:rsidP="0082487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24878" w:rsidRPr="00824878">
        <w:rPr>
          <w:rFonts w:ascii="Times New Roman" w:hAnsi="Times New Roman" w:cs="Times New Roman"/>
          <w:bCs/>
          <w:sz w:val="24"/>
          <w:szCs w:val="24"/>
          <w:highlight w:val="yellow"/>
        </w:rPr>
        <w:t>копии регистрационных удостоверений МЗ РБ (или выписки из Реестра) либо документ о регистрации в рамках Евразийского экономического союза на товар, подтверждающих регистрацию товара как изделия медицинского назначения (участник должен отметить (выделить) позиции, входящие в предложение) или инструкция производителя, в которой, в разделе «область применения», должно быть указано о возможности применения предлагаемых средств для изделий медицинского назначения и медицинского оборудования.</w:t>
      </w:r>
    </w:p>
    <w:p w:rsidR="003242FD" w:rsidRPr="003242FD" w:rsidRDefault="003242FD" w:rsidP="00452FE7">
      <w:pPr>
        <w:pStyle w:val="ConsPlusNonformat"/>
        <w:ind w:firstLine="567"/>
        <w:jc w:val="both"/>
        <w:rPr>
          <w:rFonts w:ascii="Times New Roman" w:hAnsi="Times New Roman" w:cs="Times New Roman"/>
          <w:bCs/>
          <w:sz w:val="24"/>
          <w:szCs w:val="24"/>
        </w:rPr>
      </w:pPr>
    </w:p>
    <w:p w:rsidR="003242FD" w:rsidRDefault="003242FD" w:rsidP="00452FE7">
      <w:pPr>
        <w:pStyle w:val="ConsPlusNonformat"/>
        <w:jc w:val="both"/>
        <w:rPr>
          <w:rFonts w:ascii="Times New Roman" w:hAnsi="Times New Roman" w:cs="Times New Roman"/>
          <w:bCs/>
          <w:sz w:val="24"/>
          <w:szCs w:val="24"/>
        </w:rPr>
      </w:pPr>
    </w:p>
    <w:p w:rsidR="006459FF" w:rsidRDefault="006459FF" w:rsidP="006459FF">
      <w:pPr>
        <w:pStyle w:val="ConsPlusNormal"/>
        <w:spacing w:before="200"/>
        <w:ind w:firstLine="540"/>
        <w:jc w:val="both"/>
        <w:rPr>
          <w:rFonts w:ascii="Times New Roman" w:hAnsi="Times New Roman" w:cs="Times New Roman"/>
          <w:b/>
          <w:sz w:val="24"/>
          <w:szCs w:val="24"/>
        </w:rPr>
      </w:pPr>
      <w:r w:rsidRPr="00E52C87">
        <w:rPr>
          <w:rFonts w:ascii="Times New Roman" w:hAnsi="Times New Roman" w:cs="Times New Roman"/>
          <w:b/>
          <w:sz w:val="24"/>
          <w:szCs w:val="24"/>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 </w:t>
      </w:r>
    </w:p>
    <w:p w:rsidR="006459FF" w:rsidRPr="00E52C87" w:rsidRDefault="006459FF" w:rsidP="006459FF">
      <w:pPr>
        <w:pStyle w:val="ConsPlusNonformat"/>
        <w:ind w:firstLine="567"/>
        <w:rPr>
          <w:rFonts w:ascii="Times New Roman" w:hAnsi="Times New Roman" w:cs="Times New Roman"/>
          <w:b/>
          <w:sz w:val="24"/>
          <w:szCs w:val="24"/>
        </w:rPr>
      </w:pPr>
    </w:p>
    <w:p w:rsidR="00C23810" w:rsidRPr="00E52C87" w:rsidRDefault="00C23810" w:rsidP="00C23810">
      <w:pPr>
        <w:pStyle w:val="ConsPlusNonformat"/>
        <w:ind w:firstLine="567"/>
        <w:jc w:val="both"/>
        <w:rPr>
          <w:rFonts w:ascii="Times New Roman" w:hAnsi="Times New Roman" w:cs="Times New Roman"/>
          <w:b/>
          <w:sz w:val="24"/>
          <w:szCs w:val="24"/>
        </w:rPr>
      </w:pPr>
      <w:r w:rsidRPr="00E52C87">
        <w:rPr>
          <w:rFonts w:ascii="Times New Roman" w:hAnsi="Times New Roman" w:cs="Times New Roman"/>
          <w:b/>
          <w:sz w:val="24"/>
          <w:szCs w:val="24"/>
        </w:rPr>
        <w:t xml:space="preserve">IV. Порядок формирования цены предложения: </w:t>
      </w:r>
      <w:r w:rsidRPr="00E52C87">
        <w:rPr>
          <w:rFonts w:ascii="Times New Roman" w:hAnsi="Times New Roman" w:cs="Times New Roman"/>
          <w:sz w:val="24"/>
          <w:szCs w:val="24"/>
        </w:rPr>
        <w:t xml:space="preserve">цена предложения должна включать все расходы по закупке, включая НДС, другие налоги и платежи, доставку, монтаж и прочее. </w:t>
      </w:r>
    </w:p>
    <w:p w:rsidR="00C23810" w:rsidRPr="00E52C87" w:rsidRDefault="00C23810" w:rsidP="00C23810">
      <w:pPr>
        <w:pStyle w:val="ConsPlusNonformat"/>
        <w:ind w:firstLine="567"/>
        <w:rPr>
          <w:rFonts w:ascii="Times New Roman" w:hAnsi="Times New Roman" w:cs="Times New Roman"/>
          <w:b/>
          <w:sz w:val="24"/>
          <w:szCs w:val="24"/>
        </w:rPr>
      </w:pPr>
    </w:p>
    <w:p w:rsidR="00C23810" w:rsidRPr="00E52C87" w:rsidRDefault="00C23810" w:rsidP="00C23810">
      <w:pPr>
        <w:pStyle w:val="ConsPlusNonformat"/>
        <w:ind w:firstLine="567"/>
        <w:rPr>
          <w:rFonts w:ascii="Times New Roman" w:hAnsi="Times New Roman" w:cs="Times New Roman"/>
          <w:b/>
          <w:sz w:val="24"/>
          <w:szCs w:val="24"/>
        </w:rPr>
      </w:pPr>
      <w:r w:rsidRPr="00E52C87">
        <w:rPr>
          <w:rFonts w:ascii="Times New Roman" w:hAnsi="Times New Roman" w:cs="Times New Roman"/>
          <w:b/>
          <w:sz w:val="24"/>
          <w:szCs w:val="24"/>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r w:rsidRPr="00E52C87">
        <w:rPr>
          <w:rFonts w:ascii="Times New Roman" w:hAnsi="Times New Roman" w:cs="Times New Roman"/>
          <w:sz w:val="24"/>
          <w:szCs w:val="24"/>
          <w:lang w:val="en-US"/>
        </w:rPr>
        <w:t>BYN</w:t>
      </w:r>
    </w:p>
    <w:p w:rsidR="00C23810" w:rsidRPr="00E52C87" w:rsidRDefault="00C23810" w:rsidP="00C23810">
      <w:pPr>
        <w:pStyle w:val="ConsPlusNonformat"/>
        <w:ind w:firstLine="567"/>
        <w:rPr>
          <w:rFonts w:ascii="Times New Roman" w:hAnsi="Times New Roman" w:cs="Times New Roman"/>
          <w:b/>
          <w:sz w:val="24"/>
          <w:szCs w:val="24"/>
        </w:rPr>
      </w:pPr>
    </w:p>
    <w:p w:rsidR="00C23810" w:rsidRPr="00E52C87" w:rsidRDefault="00C23810" w:rsidP="00C23810">
      <w:pPr>
        <w:pStyle w:val="ConsPlusNonformat"/>
        <w:ind w:firstLine="567"/>
        <w:rPr>
          <w:rFonts w:ascii="Times New Roman" w:hAnsi="Times New Roman" w:cs="Times New Roman"/>
          <w:b/>
          <w:sz w:val="24"/>
          <w:szCs w:val="24"/>
        </w:rPr>
      </w:pPr>
      <w:r w:rsidRPr="00E52C87">
        <w:rPr>
          <w:rFonts w:ascii="Times New Roman" w:hAnsi="Times New Roman" w:cs="Times New Roman"/>
          <w:b/>
          <w:sz w:val="24"/>
          <w:szCs w:val="24"/>
          <w:lang w:val="en-US"/>
        </w:rPr>
        <w:t>VI</w:t>
      </w:r>
      <w:r w:rsidRPr="00E52C87">
        <w:rPr>
          <w:rFonts w:ascii="Times New Roman" w:hAnsi="Times New Roman" w:cs="Times New Roman"/>
          <w:b/>
          <w:sz w:val="24"/>
          <w:szCs w:val="24"/>
        </w:rPr>
        <w:t xml:space="preserve">. Порядок участия в процедуре государственной закупки субъектов малого и среднего предпринимательства: </w:t>
      </w:r>
      <w:r w:rsidRPr="00E52C87">
        <w:rPr>
          <w:rFonts w:ascii="Times New Roman" w:hAnsi="Times New Roman" w:cs="Times New Roman"/>
          <w:sz w:val="24"/>
          <w:szCs w:val="24"/>
        </w:rPr>
        <w:t>на общих основаниях</w:t>
      </w:r>
    </w:p>
    <w:p w:rsidR="00C23810" w:rsidRPr="00E52C87" w:rsidRDefault="00C23810" w:rsidP="00C23810">
      <w:pPr>
        <w:pStyle w:val="ConsPlusNonformat"/>
        <w:rPr>
          <w:rFonts w:ascii="Times New Roman" w:hAnsi="Times New Roman" w:cs="Times New Roman"/>
          <w:b/>
          <w:sz w:val="24"/>
          <w:szCs w:val="24"/>
        </w:rPr>
      </w:pPr>
    </w:p>
    <w:p w:rsidR="00C23810" w:rsidRPr="00E52C87" w:rsidRDefault="00C23810" w:rsidP="00C23810">
      <w:pPr>
        <w:pStyle w:val="ConsPlusNonformat"/>
        <w:ind w:firstLine="567"/>
        <w:rPr>
          <w:rFonts w:ascii="Times New Roman" w:hAnsi="Times New Roman" w:cs="Times New Roman"/>
          <w:sz w:val="24"/>
          <w:szCs w:val="24"/>
        </w:rPr>
      </w:pPr>
      <w:r w:rsidRPr="00E52C87">
        <w:rPr>
          <w:rFonts w:ascii="Times New Roman" w:hAnsi="Times New Roman" w:cs="Times New Roman"/>
          <w:b/>
          <w:sz w:val="24"/>
          <w:szCs w:val="24"/>
          <w:lang w:val="en-US"/>
        </w:rPr>
        <w:t>VII</w:t>
      </w:r>
      <w:r w:rsidRPr="00E52C87">
        <w:rPr>
          <w:rFonts w:ascii="Times New Roman" w:hAnsi="Times New Roman" w:cs="Times New Roman"/>
          <w:b/>
          <w:sz w:val="24"/>
          <w:szCs w:val="24"/>
        </w:rPr>
        <w:t xml:space="preserve">.Акты законодательства о государственных закупках, в соответствии с которыми проводится процедура государственной закупки: </w:t>
      </w:r>
      <w:r w:rsidRPr="00E52C87">
        <w:rPr>
          <w:rFonts w:ascii="Times New Roman" w:hAnsi="Times New Roman" w:cs="Times New Roman"/>
          <w:sz w:val="24"/>
          <w:szCs w:val="24"/>
        </w:rPr>
        <w:t>Настоящий электронный аукцион проводится в порядке, установленном Законом Республики Беларусь от 13 июля 2012 г.№ 419-З "О государственных закупках товаров (работ, услуг)".</w:t>
      </w:r>
    </w:p>
    <w:p w:rsidR="00C23810" w:rsidRPr="00E52C87" w:rsidRDefault="00C23810" w:rsidP="00C23810">
      <w:pPr>
        <w:pStyle w:val="ConsPlusNonformat"/>
        <w:ind w:firstLine="567"/>
        <w:jc w:val="both"/>
        <w:rPr>
          <w:rFonts w:ascii="Times New Roman" w:hAnsi="Times New Roman" w:cs="Times New Roman"/>
          <w:b/>
          <w:sz w:val="24"/>
          <w:szCs w:val="24"/>
        </w:rPr>
      </w:pPr>
    </w:p>
    <w:p w:rsidR="00C23810" w:rsidRPr="00E52C87" w:rsidRDefault="00C23810" w:rsidP="00C23810">
      <w:pPr>
        <w:pStyle w:val="ConsPlusNonformat"/>
        <w:ind w:firstLine="567"/>
        <w:jc w:val="both"/>
        <w:rPr>
          <w:rFonts w:ascii="Times New Roman" w:hAnsi="Times New Roman" w:cs="Times New Roman"/>
          <w:sz w:val="24"/>
          <w:szCs w:val="24"/>
        </w:rPr>
      </w:pPr>
      <w:r w:rsidRPr="00E52C87">
        <w:rPr>
          <w:rFonts w:ascii="Times New Roman" w:hAnsi="Times New Roman" w:cs="Times New Roman"/>
          <w:b/>
          <w:sz w:val="24"/>
          <w:szCs w:val="24"/>
          <w:lang w:val="en-US"/>
        </w:rPr>
        <w:t>VIII</w:t>
      </w:r>
      <w:r w:rsidRPr="00E52C87">
        <w:rPr>
          <w:rFonts w:ascii="Times New Roman" w:hAnsi="Times New Roman" w:cs="Times New Roman"/>
          <w:b/>
          <w:sz w:val="24"/>
          <w:szCs w:val="24"/>
        </w:rPr>
        <w:t xml:space="preserve">. Условия применения преференциальной поправки: </w:t>
      </w:r>
      <w:r w:rsidRPr="00E52C87">
        <w:rPr>
          <w:rFonts w:ascii="Times New Roman" w:hAnsi="Times New Roman" w:cs="Times New Roman"/>
          <w:sz w:val="24"/>
          <w:szCs w:val="24"/>
        </w:rPr>
        <w:t xml:space="preserve">указаны в </w:t>
      </w:r>
      <w:proofErr w:type="spellStart"/>
      <w:r w:rsidRPr="00E52C87">
        <w:rPr>
          <w:rFonts w:ascii="Times New Roman" w:hAnsi="Times New Roman" w:cs="Times New Roman"/>
          <w:sz w:val="24"/>
          <w:szCs w:val="24"/>
        </w:rPr>
        <w:t>п.п</w:t>
      </w:r>
      <w:proofErr w:type="spellEnd"/>
      <w:r w:rsidRPr="00E52C87">
        <w:rPr>
          <w:rFonts w:ascii="Times New Roman" w:hAnsi="Times New Roman" w:cs="Times New Roman"/>
          <w:sz w:val="24"/>
          <w:szCs w:val="24"/>
        </w:rPr>
        <w:t>. 1.5 и 1.6 Постановления СМ РБ от 15.07.2019 № 395 «О реализации Закона РБ «О внесении изменений и дополнений в Закон РБ «О государственных закупках товаров (работ, услуг)».</w:t>
      </w:r>
    </w:p>
    <w:p w:rsidR="00C23810" w:rsidRPr="00E52C87" w:rsidRDefault="00C23810" w:rsidP="00C23810">
      <w:pPr>
        <w:pStyle w:val="ConsPlusNonformat"/>
        <w:ind w:firstLine="567"/>
        <w:jc w:val="both"/>
        <w:rPr>
          <w:rFonts w:ascii="Times New Roman" w:hAnsi="Times New Roman" w:cs="Times New Roman"/>
          <w:b/>
          <w:sz w:val="24"/>
          <w:szCs w:val="24"/>
        </w:rPr>
      </w:pPr>
    </w:p>
    <w:p w:rsidR="00C23810" w:rsidRPr="00E52C87" w:rsidRDefault="00C23810" w:rsidP="00C23810">
      <w:pPr>
        <w:pStyle w:val="ConsPlusNonformat"/>
        <w:ind w:firstLine="567"/>
        <w:jc w:val="both"/>
        <w:rPr>
          <w:rFonts w:ascii="Times New Roman" w:hAnsi="Times New Roman" w:cs="Times New Roman"/>
          <w:b/>
          <w:sz w:val="24"/>
          <w:szCs w:val="24"/>
        </w:rPr>
      </w:pPr>
      <w:r w:rsidRPr="00E52C87">
        <w:rPr>
          <w:rFonts w:ascii="Times New Roman" w:hAnsi="Times New Roman" w:cs="Times New Roman"/>
          <w:b/>
          <w:sz w:val="24"/>
          <w:szCs w:val="24"/>
          <w:lang w:val="en-US"/>
        </w:rPr>
        <w:t>IX</w:t>
      </w:r>
      <w:r w:rsidRPr="00E52C87">
        <w:rPr>
          <w:rFonts w:ascii="Times New Roman" w:hAnsi="Times New Roman" w:cs="Times New Roman"/>
          <w:b/>
          <w:sz w:val="24"/>
          <w:szCs w:val="24"/>
        </w:rPr>
        <w:t>. Размер и порядок оплаты услуг организатора: ---</w:t>
      </w:r>
    </w:p>
    <w:p w:rsidR="00C23810" w:rsidRPr="00E52C87" w:rsidRDefault="00C23810" w:rsidP="00C23810">
      <w:pPr>
        <w:pStyle w:val="ConsPlusNonformat"/>
        <w:ind w:firstLine="567"/>
        <w:jc w:val="both"/>
        <w:rPr>
          <w:rFonts w:ascii="Times New Roman" w:hAnsi="Times New Roman" w:cs="Times New Roman"/>
          <w:b/>
          <w:sz w:val="24"/>
          <w:szCs w:val="24"/>
        </w:rPr>
      </w:pPr>
    </w:p>
    <w:p w:rsidR="00C23810" w:rsidRPr="00E52C87" w:rsidRDefault="00C23810" w:rsidP="00C23810">
      <w:pPr>
        <w:pStyle w:val="ConsPlusNonformat"/>
        <w:ind w:firstLine="567"/>
        <w:jc w:val="both"/>
        <w:rPr>
          <w:rFonts w:ascii="Times New Roman" w:hAnsi="Times New Roman" w:cs="Times New Roman"/>
          <w:sz w:val="24"/>
          <w:szCs w:val="24"/>
        </w:rPr>
      </w:pPr>
      <w:r w:rsidRPr="00E52C87">
        <w:rPr>
          <w:rFonts w:ascii="Times New Roman" w:hAnsi="Times New Roman" w:cs="Times New Roman"/>
          <w:b/>
          <w:sz w:val="24"/>
          <w:szCs w:val="24"/>
        </w:rPr>
        <w:t xml:space="preserve">Х. Требование к содержанию и форме предложения с учетом регламента оператора электронной торговой площадки: </w:t>
      </w:r>
      <w:r w:rsidRPr="00E52C87">
        <w:rPr>
          <w:rFonts w:ascii="Times New Roman" w:hAnsi="Times New Roman" w:cs="Times New Roman"/>
          <w:sz w:val="24"/>
          <w:szCs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rsidR="00C23810" w:rsidRPr="00E52C87" w:rsidRDefault="00C23810" w:rsidP="00C23810">
      <w:pPr>
        <w:pStyle w:val="ConsPlusNonformat"/>
        <w:ind w:firstLine="567"/>
        <w:jc w:val="both"/>
        <w:rPr>
          <w:rFonts w:ascii="Times New Roman" w:hAnsi="Times New Roman" w:cs="Times New Roman"/>
          <w:i/>
          <w:color w:val="FF0000"/>
          <w:sz w:val="24"/>
          <w:szCs w:val="24"/>
          <w:lang w:val="be-BY" w:eastAsia="be-BY"/>
        </w:rPr>
      </w:pPr>
      <w:r w:rsidRPr="00E52C87">
        <w:rPr>
          <w:rFonts w:ascii="Times New Roman" w:hAnsi="Times New Roman" w:cs="Times New Roman"/>
          <w:sz w:val="24"/>
          <w:szCs w:val="24"/>
        </w:rPr>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rsidR="00C23810" w:rsidRPr="00E52C87" w:rsidRDefault="00C23810" w:rsidP="00C23810">
      <w:pPr>
        <w:pStyle w:val="ConsPlusNonformat"/>
        <w:ind w:firstLine="567"/>
        <w:jc w:val="both"/>
        <w:rPr>
          <w:rFonts w:ascii="Times New Roman" w:hAnsi="Times New Roman" w:cs="Times New Roman"/>
          <w:i/>
          <w:color w:val="FF0000"/>
          <w:sz w:val="24"/>
          <w:szCs w:val="24"/>
          <w:lang w:val="be-BY" w:eastAsia="be-BY"/>
        </w:rPr>
      </w:pPr>
    </w:p>
    <w:p w:rsidR="00C23810" w:rsidRPr="00E52C87" w:rsidRDefault="00C23810" w:rsidP="00C23810">
      <w:pPr>
        <w:pStyle w:val="ConsPlusNonformat"/>
        <w:ind w:firstLine="567"/>
        <w:rPr>
          <w:rFonts w:ascii="Times New Roman" w:hAnsi="Times New Roman" w:cs="Times New Roman"/>
          <w:sz w:val="24"/>
          <w:szCs w:val="24"/>
          <w:lang w:val="be-BY"/>
        </w:rPr>
      </w:pPr>
    </w:p>
    <w:p w:rsidR="00C23810" w:rsidRPr="00E52C87" w:rsidRDefault="00C23810" w:rsidP="00C23810">
      <w:pPr>
        <w:pStyle w:val="ConsPlusNonformat"/>
        <w:ind w:firstLine="567"/>
        <w:rPr>
          <w:rFonts w:ascii="Times New Roman" w:hAnsi="Times New Roman" w:cs="Times New Roman"/>
          <w:sz w:val="24"/>
          <w:szCs w:val="24"/>
        </w:rPr>
      </w:pPr>
      <w:r w:rsidRPr="00E52C87">
        <w:rPr>
          <w:rFonts w:ascii="Times New Roman" w:hAnsi="Times New Roman" w:cs="Times New Roman"/>
          <w:sz w:val="24"/>
          <w:szCs w:val="24"/>
        </w:rPr>
        <w:t>Предложение должно состоять из двух разделов и содержать следующие сведения:</w:t>
      </w:r>
    </w:p>
    <w:p w:rsidR="00C23810" w:rsidRPr="00E52C87" w:rsidRDefault="00C23810" w:rsidP="00C23810">
      <w:pPr>
        <w:pStyle w:val="ConsPlusNonformat"/>
        <w:jc w:val="center"/>
        <w:rPr>
          <w:rFonts w:ascii="Times New Roman" w:hAnsi="Times New Roman" w:cs="Times New Roman"/>
          <w:sz w:val="24"/>
          <w:szCs w:val="24"/>
        </w:rPr>
      </w:pPr>
      <w:r w:rsidRPr="00E52C87">
        <w:rPr>
          <w:rFonts w:ascii="Times New Roman" w:hAnsi="Times New Roman" w:cs="Times New Roman"/>
          <w:b/>
          <w:bCs/>
          <w:caps/>
          <w:sz w:val="24"/>
          <w:szCs w:val="24"/>
        </w:rPr>
        <w:t>РАЗДЕЛ I</w:t>
      </w:r>
    </w:p>
    <w:p w:rsidR="00C23810" w:rsidRPr="00E52C87" w:rsidRDefault="00C23810" w:rsidP="00C23810">
      <w:pPr>
        <w:pStyle w:val="ConsPlusNonformat"/>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315"/>
        <w:gridCol w:w="4444"/>
      </w:tblGrid>
      <w:tr w:rsidR="00C23810" w:rsidRPr="00E52C87" w:rsidTr="00FE0BC3">
        <w:trPr>
          <w:trHeight w:val="238"/>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rsidR="00C23810" w:rsidRPr="00E52C87" w:rsidRDefault="00C23810" w:rsidP="00FE0BC3">
            <w:pPr>
              <w:autoSpaceDE/>
              <w:autoSpaceDN/>
              <w:jc w:val="center"/>
              <w:rPr>
                <w:sz w:val="24"/>
                <w:szCs w:val="24"/>
              </w:rPr>
            </w:pPr>
            <w:r w:rsidRPr="00E52C87">
              <w:rPr>
                <w:b/>
                <w:bCs/>
                <w:sz w:val="24"/>
                <w:szCs w:val="24"/>
              </w:rPr>
              <w:t>Сведения о предложении (частях (лотах) предложения)</w:t>
            </w:r>
          </w:p>
        </w:tc>
      </w:tr>
      <w:tr w:rsidR="00C23810" w:rsidRPr="00E52C87" w:rsidTr="00FE0BC3">
        <w:trPr>
          <w:trHeight w:val="238"/>
        </w:trPr>
        <w:tc>
          <w:tcPr>
            <w:tcW w:w="5000" w:type="pct"/>
            <w:gridSpan w:val="2"/>
            <w:tcBorders>
              <w:top w:val="single" w:sz="4" w:space="0" w:color="auto"/>
              <w:bottom w:val="single" w:sz="4" w:space="0" w:color="auto"/>
            </w:tcBorders>
            <w:tcMar>
              <w:top w:w="0" w:type="dxa"/>
              <w:left w:w="6" w:type="dxa"/>
              <w:bottom w:w="0" w:type="dxa"/>
              <w:right w:w="6" w:type="dxa"/>
            </w:tcMar>
            <w:hideMark/>
          </w:tcPr>
          <w:p w:rsidR="00C23810" w:rsidRPr="00E52C87" w:rsidRDefault="00C23810" w:rsidP="00FE0BC3">
            <w:pPr>
              <w:autoSpaceDE/>
              <w:autoSpaceDN/>
              <w:spacing w:after="40"/>
              <w:jc w:val="center"/>
              <w:rPr>
                <w:sz w:val="24"/>
                <w:szCs w:val="24"/>
              </w:rPr>
            </w:pPr>
            <w:r w:rsidRPr="00E52C87">
              <w:rPr>
                <w:sz w:val="24"/>
                <w:szCs w:val="24"/>
              </w:rPr>
              <w:t>Часть (лот) № ______</w:t>
            </w:r>
          </w:p>
        </w:tc>
      </w:tr>
      <w:tr w:rsidR="00C23810" w:rsidRPr="00E52C87" w:rsidTr="00FE0BC3">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C23810" w:rsidRPr="00E52C87" w:rsidRDefault="00C23810" w:rsidP="00FE0BC3">
            <w:pPr>
              <w:autoSpaceDE/>
              <w:autoSpaceDN/>
              <w:jc w:val="left"/>
              <w:rPr>
                <w:sz w:val="24"/>
                <w:szCs w:val="24"/>
              </w:rPr>
            </w:pPr>
            <w:r w:rsidRPr="00E52C87">
              <w:rPr>
                <w:sz w:val="24"/>
                <w:szCs w:val="24"/>
              </w:rPr>
              <w:t>Наименование предлагаемых товаров (работ, услуг)</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C23810" w:rsidRPr="00E52C87" w:rsidRDefault="00C23810" w:rsidP="00FE0BC3">
            <w:pPr>
              <w:autoSpaceDE/>
              <w:autoSpaceDN/>
              <w:jc w:val="left"/>
              <w:rPr>
                <w:sz w:val="24"/>
                <w:szCs w:val="24"/>
              </w:rPr>
            </w:pPr>
            <w:r w:rsidRPr="00E52C87">
              <w:rPr>
                <w:sz w:val="24"/>
                <w:szCs w:val="24"/>
              </w:rPr>
              <w:t> </w:t>
            </w:r>
          </w:p>
        </w:tc>
      </w:tr>
      <w:tr w:rsidR="00C23810" w:rsidRPr="00E52C87" w:rsidTr="00FE0BC3">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C23810" w:rsidRPr="00E52C87" w:rsidRDefault="00C23810" w:rsidP="00FE0BC3">
            <w:pPr>
              <w:autoSpaceDE/>
              <w:autoSpaceDN/>
              <w:jc w:val="left"/>
              <w:rPr>
                <w:sz w:val="24"/>
                <w:szCs w:val="24"/>
              </w:rPr>
            </w:pPr>
            <w:r w:rsidRPr="00E52C87">
              <w:rPr>
                <w:sz w:val="24"/>
                <w:szCs w:val="24"/>
              </w:rPr>
              <w:t>Описание предлагаемых товаров (работ, услуг)</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C23810" w:rsidRPr="00E52C87" w:rsidRDefault="00C23810" w:rsidP="00FE0BC3">
            <w:pPr>
              <w:autoSpaceDE/>
              <w:autoSpaceDN/>
              <w:jc w:val="left"/>
              <w:rPr>
                <w:sz w:val="24"/>
                <w:szCs w:val="24"/>
              </w:rPr>
            </w:pPr>
            <w:r w:rsidRPr="00E52C87">
              <w:rPr>
                <w:sz w:val="24"/>
                <w:szCs w:val="24"/>
              </w:rPr>
              <w:t> </w:t>
            </w:r>
          </w:p>
        </w:tc>
      </w:tr>
      <w:tr w:rsidR="00C23810" w:rsidRPr="00E52C87" w:rsidTr="00FE0BC3">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C23810" w:rsidRPr="00E52C87" w:rsidRDefault="00C23810" w:rsidP="00FE0BC3">
            <w:pPr>
              <w:autoSpaceDE/>
              <w:autoSpaceDN/>
              <w:jc w:val="left"/>
              <w:rPr>
                <w:sz w:val="24"/>
                <w:szCs w:val="24"/>
              </w:rPr>
            </w:pPr>
            <w:r w:rsidRPr="00E52C87">
              <w:rPr>
                <w:sz w:val="24"/>
                <w:szCs w:val="24"/>
              </w:rPr>
              <w:t>Страна происхождения товаров (работ, услуг)</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C23810" w:rsidRPr="00E52C87" w:rsidRDefault="00C23810" w:rsidP="00FE0BC3">
            <w:pPr>
              <w:autoSpaceDE/>
              <w:autoSpaceDN/>
              <w:jc w:val="left"/>
              <w:rPr>
                <w:sz w:val="24"/>
                <w:szCs w:val="24"/>
              </w:rPr>
            </w:pPr>
            <w:r w:rsidRPr="00E52C87">
              <w:rPr>
                <w:sz w:val="24"/>
                <w:szCs w:val="24"/>
              </w:rPr>
              <w:t> </w:t>
            </w:r>
          </w:p>
        </w:tc>
      </w:tr>
      <w:tr w:rsidR="00C23810" w:rsidRPr="00E52C87" w:rsidTr="00FE0BC3">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C23810" w:rsidRPr="00E52C87" w:rsidRDefault="00C23810" w:rsidP="00FE0BC3">
            <w:pPr>
              <w:autoSpaceDE/>
              <w:autoSpaceDN/>
              <w:jc w:val="left"/>
              <w:rPr>
                <w:sz w:val="24"/>
                <w:szCs w:val="24"/>
              </w:rPr>
            </w:pPr>
            <w:r w:rsidRPr="00E52C87">
              <w:rPr>
                <w:sz w:val="24"/>
                <w:szCs w:val="24"/>
              </w:rPr>
              <w:t xml:space="preserve">Объем (кол-во), ед. изм. </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C23810" w:rsidRPr="00E52C87" w:rsidRDefault="00C23810" w:rsidP="00FE0BC3">
            <w:pPr>
              <w:autoSpaceDE/>
              <w:autoSpaceDN/>
              <w:jc w:val="left"/>
              <w:rPr>
                <w:sz w:val="24"/>
                <w:szCs w:val="24"/>
              </w:rPr>
            </w:pPr>
            <w:r w:rsidRPr="00E52C87">
              <w:rPr>
                <w:sz w:val="24"/>
                <w:szCs w:val="24"/>
              </w:rPr>
              <w:t> </w:t>
            </w:r>
          </w:p>
        </w:tc>
      </w:tr>
      <w:tr w:rsidR="00C23810" w:rsidRPr="00E52C87" w:rsidTr="00FE0BC3">
        <w:trPr>
          <w:trHeight w:val="238"/>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rsidR="00C23810" w:rsidRPr="00E52C87" w:rsidRDefault="00C23810" w:rsidP="00FE0BC3">
            <w:pPr>
              <w:autoSpaceDE/>
              <w:autoSpaceDN/>
              <w:jc w:val="center"/>
              <w:rPr>
                <w:sz w:val="24"/>
                <w:szCs w:val="24"/>
              </w:rPr>
            </w:pPr>
            <w:r w:rsidRPr="00E52C87">
              <w:rPr>
                <w:b/>
                <w:bCs/>
                <w:sz w:val="24"/>
                <w:szCs w:val="24"/>
              </w:rPr>
              <w:t>Документы первого раздела предложения</w:t>
            </w:r>
          </w:p>
        </w:tc>
      </w:tr>
      <w:tr w:rsidR="00C23810" w:rsidRPr="00E52C87" w:rsidTr="00FE0BC3">
        <w:trPr>
          <w:trHeight w:val="238"/>
        </w:trPr>
        <w:tc>
          <w:tcPr>
            <w:tcW w:w="5000" w:type="pct"/>
            <w:gridSpan w:val="2"/>
            <w:tcBorders>
              <w:top w:val="single" w:sz="4" w:space="0" w:color="auto"/>
            </w:tcBorders>
            <w:tcMar>
              <w:top w:w="0" w:type="dxa"/>
              <w:left w:w="6" w:type="dxa"/>
              <w:bottom w:w="0" w:type="dxa"/>
              <w:right w:w="6" w:type="dxa"/>
            </w:tcMar>
            <w:hideMark/>
          </w:tcPr>
          <w:p w:rsidR="00C23810" w:rsidRPr="00E52C87" w:rsidRDefault="00C23810" w:rsidP="00FE0BC3">
            <w:pPr>
              <w:autoSpaceDE/>
              <w:autoSpaceDN/>
              <w:jc w:val="left"/>
              <w:rPr>
                <w:sz w:val="24"/>
                <w:szCs w:val="24"/>
              </w:rPr>
            </w:pPr>
            <w:r w:rsidRPr="00E52C87">
              <w:rPr>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r w:rsidRPr="00E52C87">
              <w:rPr>
                <w:sz w:val="24"/>
                <w:szCs w:val="24"/>
              </w:rPr>
              <w:b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r w:rsidRPr="00E52C87">
              <w:rPr>
                <w:sz w:val="24"/>
                <w:szCs w:val="24"/>
                <w:vertAlign w:val="superscript"/>
              </w:rPr>
              <w:t>20</w:t>
            </w:r>
            <w:r w:rsidRPr="00E52C87">
              <w:rPr>
                <w:sz w:val="24"/>
                <w:szCs w:val="24"/>
              </w:rPr>
              <w:b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rsidRPr="00E52C87">
              <w:rPr>
                <w:sz w:val="24"/>
                <w:szCs w:val="24"/>
                <w:vertAlign w:val="superscript"/>
              </w:rPr>
              <w:t>21</w:t>
            </w:r>
            <w:r w:rsidRPr="00E52C87">
              <w:rPr>
                <w:sz w:val="24"/>
                <w:szCs w:val="24"/>
              </w:rPr>
              <w:br/>
              <w:t>Заявление о согласии участника на размещение в открытом доступе предложения</w:t>
            </w:r>
            <w:r w:rsidRPr="00E52C87">
              <w:rPr>
                <w:sz w:val="24"/>
                <w:szCs w:val="24"/>
                <w:vertAlign w:val="superscript"/>
              </w:rPr>
              <w:t>22</w:t>
            </w:r>
          </w:p>
        </w:tc>
      </w:tr>
    </w:tbl>
    <w:p w:rsidR="00C23810" w:rsidRPr="00E52C87" w:rsidRDefault="00C23810" w:rsidP="00C23810">
      <w:pPr>
        <w:pStyle w:val="ConsPlusNonformat"/>
        <w:rPr>
          <w:rFonts w:ascii="Times New Roman" w:hAnsi="Times New Roman" w:cs="Times New Roman"/>
          <w:sz w:val="24"/>
          <w:szCs w:val="24"/>
        </w:rPr>
      </w:pPr>
    </w:p>
    <w:p w:rsidR="00C23810" w:rsidRPr="00E52C87" w:rsidRDefault="00C23810" w:rsidP="00C23810">
      <w:pPr>
        <w:pStyle w:val="ConsPlusNonformat"/>
        <w:jc w:val="center"/>
        <w:rPr>
          <w:rFonts w:ascii="Times New Roman" w:hAnsi="Times New Roman" w:cs="Times New Roman"/>
          <w:b/>
          <w:bCs/>
          <w:caps/>
          <w:sz w:val="24"/>
          <w:szCs w:val="24"/>
        </w:rPr>
      </w:pPr>
      <w:r w:rsidRPr="00E52C87">
        <w:rPr>
          <w:rFonts w:ascii="Times New Roman" w:hAnsi="Times New Roman" w:cs="Times New Roman"/>
          <w:b/>
          <w:bCs/>
          <w:caps/>
          <w:sz w:val="24"/>
          <w:szCs w:val="24"/>
        </w:rPr>
        <w:t>РАЗДЕЛ II</w:t>
      </w: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5103"/>
        <w:gridCol w:w="4962"/>
      </w:tblGrid>
      <w:tr w:rsidR="00C23810" w:rsidRPr="00E52C87" w:rsidTr="00FE0BC3">
        <w:trPr>
          <w:tblCellSpacing w:w="5" w:type="nil"/>
        </w:trPr>
        <w:tc>
          <w:tcPr>
            <w:tcW w:w="10065" w:type="dxa"/>
            <w:gridSpan w:val="2"/>
            <w:tcBorders>
              <w:top w:val="single" w:sz="4" w:space="0" w:color="auto"/>
              <w:left w:val="single" w:sz="4" w:space="0" w:color="auto"/>
              <w:bottom w:val="single" w:sz="4" w:space="0" w:color="auto"/>
              <w:right w:val="single" w:sz="4" w:space="0" w:color="auto"/>
            </w:tcBorders>
          </w:tcPr>
          <w:p w:rsidR="00C23810" w:rsidRPr="00E52C87" w:rsidRDefault="00C23810" w:rsidP="00FE0BC3">
            <w:pPr>
              <w:pStyle w:val="ConsPlusCell"/>
              <w:jc w:val="center"/>
              <w:rPr>
                <w:b/>
              </w:rPr>
            </w:pPr>
            <w:r w:rsidRPr="00E52C87">
              <w:rPr>
                <w:b/>
              </w:rPr>
              <w:t>Сведения об участнике</w:t>
            </w:r>
          </w:p>
        </w:tc>
      </w:tr>
      <w:tr w:rsidR="00C23810" w:rsidRPr="00E52C87" w:rsidTr="00FE0BC3">
        <w:trPr>
          <w:trHeight w:val="1000"/>
          <w:tblCellSpacing w:w="5" w:type="nil"/>
        </w:trPr>
        <w:tc>
          <w:tcPr>
            <w:tcW w:w="5103" w:type="dxa"/>
            <w:tcBorders>
              <w:left w:val="single" w:sz="4" w:space="0" w:color="auto"/>
              <w:bottom w:val="single" w:sz="4" w:space="0" w:color="auto"/>
              <w:right w:val="single" w:sz="4" w:space="0" w:color="auto"/>
            </w:tcBorders>
          </w:tcPr>
          <w:p w:rsidR="00C23810" w:rsidRPr="00E52C87" w:rsidRDefault="00C23810" w:rsidP="00FE0BC3">
            <w:pPr>
              <w:pStyle w:val="ConsPlusCell"/>
            </w:pPr>
            <w:r w:rsidRPr="00E52C87">
              <w:t xml:space="preserve"> Наименование (для юридического лица) либо фамилия, собственное имя, отчество (при наличии)</w:t>
            </w:r>
          </w:p>
          <w:p w:rsidR="00C23810" w:rsidRPr="00E52C87" w:rsidRDefault="00C23810" w:rsidP="00FE0BC3">
            <w:pPr>
              <w:pStyle w:val="ConsPlusCell"/>
            </w:pPr>
            <w:r w:rsidRPr="00E52C87">
              <w:t xml:space="preserve">(для физического лица, в том числе индивидуального предпринимателя) </w:t>
            </w:r>
          </w:p>
        </w:tc>
        <w:tc>
          <w:tcPr>
            <w:tcW w:w="4962" w:type="dxa"/>
            <w:tcBorders>
              <w:left w:val="single" w:sz="4" w:space="0" w:color="auto"/>
              <w:bottom w:val="single" w:sz="4" w:space="0" w:color="auto"/>
              <w:right w:val="single" w:sz="4" w:space="0" w:color="auto"/>
            </w:tcBorders>
          </w:tcPr>
          <w:p w:rsidR="00C23810" w:rsidRPr="00E52C87" w:rsidRDefault="00C23810" w:rsidP="00FE0BC3">
            <w:pPr>
              <w:pStyle w:val="ConsPlusCell"/>
            </w:pPr>
          </w:p>
        </w:tc>
      </w:tr>
      <w:tr w:rsidR="00C23810" w:rsidRPr="00E52C87" w:rsidTr="00FE0BC3">
        <w:trPr>
          <w:trHeight w:val="665"/>
          <w:tblCellSpacing w:w="5" w:type="nil"/>
        </w:trPr>
        <w:tc>
          <w:tcPr>
            <w:tcW w:w="5103" w:type="dxa"/>
            <w:tcBorders>
              <w:left w:val="single" w:sz="4" w:space="0" w:color="auto"/>
              <w:bottom w:val="single" w:sz="4" w:space="0" w:color="auto"/>
              <w:right w:val="single" w:sz="4" w:space="0" w:color="auto"/>
            </w:tcBorders>
          </w:tcPr>
          <w:p w:rsidR="00C23810" w:rsidRPr="00E52C87" w:rsidRDefault="00C23810" w:rsidP="00FE0BC3">
            <w:pPr>
              <w:pStyle w:val="ConsPlusCell"/>
            </w:pPr>
            <w:r w:rsidRPr="00E52C87">
              <w:t xml:space="preserve">Место нахождения (для юридического лица) либо место жительства (для физического лица, в том числе индивидуального предпринимателя) </w:t>
            </w:r>
          </w:p>
        </w:tc>
        <w:tc>
          <w:tcPr>
            <w:tcW w:w="4962" w:type="dxa"/>
            <w:tcBorders>
              <w:left w:val="single" w:sz="4" w:space="0" w:color="auto"/>
              <w:bottom w:val="single" w:sz="4" w:space="0" w:color="auto"/>
              <w:right w:val="single" w:sz="4" w:space="0" w:color="auto"/>
            </w:tcBorders>
          </w:tcPr>
          <w:p w:rsidR="00C23810" w:rsidRPr="00E52C87" w:rsidRDefault="00C23810" w:rsidP="00FE0BC3">
            <w:pPr>
              <w:pStyle w:val="ConsPlusCell"/>
            </w:pPr>
          </w:p>
        </w:tc>
      </w:tr>
      <w:tr w:rsidR="00C23810" w:rsidRPr="00E52C87" w:rsidTr="00FE0BC3">
        <w:trPr>
          <w:trHeight w:val="421"/>
          <w:tblCellSpacing w:w="5" w:type="nil"/>
        </w:trPr>
        <w:tc>
          <w:tcPr>
            <w:tcW w:w="5103" w:type="dxa"/>
            <w:tcBorders>
              <w:left w:val="single" w:sz="4" w:space="0" w:color="auto"/>
              <w:bottom w:val="single" w:sz="4" w:space="0" w:color="auto"/>
              <w:right w:val="single" w:sz="4" w:space="0" w:color="auto"/>
            </w:tcBorders>
          </w:tcPr>
          <w:p w:rsidR="00C23810" w:rsidRPr="00E52C87" w:rsidRDefault="00C23810" w:rsidP="00FE0BC3">
            <w:pPr>
              <w:pStyle w:val="ConsPlusCell"/>
            </w:pPr>
            <w:r w:rsidRPr="00E52C87">
              <w:t xml:space="preserve">Учетный номер плательщика (для юридического лица, индивидуального предпринимателя) </w:t>
            </w:r>
          </w:p>
        </w:tc>
        <w:tc>
          <w:tcPr>
            <w:tcW w:w="4962" w:type="dxa"/>
            <w:tcBorders>
              <w:left w:val="single" w:sz="4" w:space="0" w:color="auto"/>
              <w:bottom w:val="single" w:sz="4" w:space="0" w:color="auto"/>
              <w:right w:val="single" w:sz="4" w:space="0" w:color="auto"/>
            </w:tcBorders>
          </w:tcPr>
          <w:p w:rsidR="00C23810" w:rsidRPr="00E52C87" w:rsidRDefault="00C23810" w:rsidP="00FE0BC3">
            <w:pPr>
              <w:pStyle w:val="ConsPlusCell"/>
            </w:pPr>
          </w:p>
        </w:tc>
      </w:tr>
      <w:tr w:rsidR="00C23810" w:rsidRPr="00E52C87" w:rsidTr="00FE0BC3">
        <w:trPr>
          <w:trHeight w:val="600"/>
          <w:tblCellSpacing w:w="5" w:type="nil"/>
        </w:trPr>
        <w:tc>
          <w:tcPr>
            <w:tcW w:w="5103" w:type="dxa"/>
            <w:tcBorders>
              <w:left w:val="single" w:sz="4" w:space="0" w:color="auto"/>
              <w:bottom w:val="single" w:sz="4" w:space="0" w:color="auto"/>
              <w:right w:val="single" w:sz="4" w:space="0" w:color="auto"/>
            </w:tcBorders>
          </w:tcPr>
          <w:p w:rsidR="00C23810" w:rsidRPr="00E52C87" w:rsidRDefault="00C23810" w:rsidP="00FE0BC3">
            <w:pPr>
              <w:pStyle w:val="ConsPlusCell"/>
            </w:pPr>
            <w:r w:rsidRPr="00E52C87">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962" w:type="dxa"/>
            <w:tcBorders>
              <w:left w:val="single" w:sz="4" w:space="0" w:color="auto"/>
              <w:bottom w:val="single" w:sz="4" w:space="0" w:color="auto"/>
              <w:right w:val="single" w:sz="4" w:space="0" w:color="auto"/>
            </w:tcBorders>
          </w:tcPr>
          <w:p w:rsidR="00C23810" w:rsidRPr="00E52C87" w:rsidRDefault="00C23810" w:rsidP="00FE0BC3">
            <w:pPr>
              <w:pStyle w:val="ConsPlusCell"/>
            </w:pPr>
          </w:p>
        </w:tc>
      </w:tr>
      <w:tr w:rsidR="00C23810" w:rsidRPr="00E52C87" w:rsidTr="00FE0BC3">
        <w:trPr>
          <w:tblCellSpacing w:w="5" w:type="nil"/>
        </w:trPr>
        <w:tc>
          <w:tcPr>
            <w:tcW w:w="10065" w:type="dxa"/>
            <w:gridSpan w:val="2"/>
            <w:tcBorders>
              <w:left w:val="single" w:sz="4" w:space="0" w:color="auto"/>
              <w:bottom w:val="single" w:sz="4" w:space="0" w:color="auto"/>
              <w:right w:val="single" w:sz="4" w:space="0" w:color="auto"/>
            </w:tcBorders>
          </w:tcPr>
          <w:p w:rsidR="00C23810" w:rsidRPr="00E52C87" w:rsidRDefault="00C23810" w:rsidP="00FE0BC3">
            <w:pPr>
              <w:pStyle w:val="ConsPlusCell"/>
              <w:jc w:val="center"/>
              <w:rPr>
                <w:b/>
              </w:rPr>
            </w:pPr>
            <w:r w:rsidRPr="00E52C87">
              <w:rPr>
                <w:b/>
              </w:rPr>
              <w:t>Документы второго раздела предложения</w:t>
            </w:r>
          </w:p>
        </w:tc>
      </w:tr>
      <w:tr w:rsidR="00C23810" w:rsidRPr="00E52C87" w:rsidTr="00FE0BC3">
        <w:trPr>
          <w:trHeight w:val="1000"/>
          <w:tblCellSpacing w:w="5" w:type="nil"/>
        </w:trPr>
        <w:tc>
          <w:tcPr>
            <w:tcW w:w="5103" w:type="dxa"/>
            <w:tcBorders>
              <w:left w:val="single" w:sz="4" w:space="0" w:color="auto"/>
              <w:bottom w:val="single" w:sz="4" w:space="0" w:color="auto"/>
              <w:right w:val="single" w:sz="4" w:space="0" w:color="auto"/>
            </w:tcBorders>
          </w:tcPr>
          <w:p w:rsidR="00C23810" w:rsidRPr="00E52C87" w:rsidRDefault="00C23810" w:rsidP="00FE0BC3">
            <w:pPr>
              <w:pStyle w:val="ConsPlusCell"/>
            </w:pPr>
            <w:r w:rsidRPr="00E52C87">
              <w:t>Наименование документа(</w:t>
            </w:r>
            <w:proofErr w:type="spellStart"/>
            <w:r w:rsidRPr="00E52C87">
              <w:t>ов</w:t>
            </w:r>
            <w:proofErr w:type="spellEnd"/>
            <w:r w:rsidRPr="00E52C87">
              <w:t>), подтверждающих соответствие требованиям к участникам, установленным согласно пункту 2 статьи 16 Закона Республики Беларусь от 13 июля 2012 года№ 419-З «О государственных закупках товаров (работ, услуг); подтверждающих право на применение преференциальной поправки; представление которых установлено аукционными документами.</w:t>
            </w:r>
          </w:p>
        </w:tc>
        <w:tc>
          <w:tcPr>
            <w:tcW w:w="4962" w:type="dxa"/>
            <w:tcBorders>
              <w:left w:val="single" w:sz="4" w:space="0" w:color="auto"/>
              <w:bottom w:val="single" w:sz="4" w:space="0" w:color="auto"/>
              <w:right w:val="single" w:sz="4" w:space="0" w:color="auto"/>
            </w:tcBorders>
          </w:tcPr>
          <w:p w:rsidR="00C23810" w:rsidRPr="00E52C87" w:rsidRDefault="00C23810" w:rsidP="00FE0BC3">
            <w:pPr>
              <w:pStyle w:val="ConsPlusCell"/>
            </w:pPr>
          </w:p>
        </w:tc>
      </w:tr>
    </w:tbl>
    <w:p w:rsidR="00C23810" w:rsidRPr="00E52C87" w:rsidRDefault="00C23810" w:rsidP="00C23810">
      <w:pPr>
        <w:pStyle w:val="ConsPlusNonformat"/>
        <w:ind w:firstLine="567"/>
        <w:jc w:val="both"/>
        <w:rPr>
          <w:rFonts w:ascii="Times New Roman" w:hAnsi="Times New Roman" w:cs="Times New Roman"/>
          <w:b/>
          <w:color w:val="000000"/>
          <w:sz w:val="24"/>
          <w:szCs w:val="24"/>
        </w:rPr>
      </w:pPr>
      <w:r w:rsidRPr="00E52C87">
        <w:rPr>
          <w:rFonts w:ascii="Times New Roman" w:hAnsi="Times New Roman" w:cs="Times New Roman"/>
          <w:b/>
          <w:color w:val="000000"/>
          <w:sz w:val="24"/>
          <w:szCs w:val="24"/>
        </w:rPr>
        <w:t>X</w:t>
      </w:r>
      <w:r w:rsidRPr="00E52C87">
        <w:rPr>
          <w:rFonts w:ascii="Times New Roman" w:hAnsi="Times New Roman" w:cs="Times New Roman"/>
          <w:b/>
          <w:color w:val="000000"/>
          <w:sz w:val="24"/>
          <w:szCs w:val="24"/>
          <w:lang w:val="en-US"/>
        </w:rPr>
        <w:t>I</w:t>
      </w:r>
      <w:r w:rsidRPr="00E52C87">
        <w:rPr>
          <w:rFonts w:ascii="Times New Roman" w:hAnsi="Times New Roman" w:cs="Times New Roman"/>
          <w:b/>
          <w:color w:val="000000"/>
          <w:sz w:val="24"/>
          <w:szCs w:val="24"/>
        </w:rPr>
        <w:t>. Договор</w:t>
      </w:r>
    </w:p>
    <w:p w:rsidR="00C23810" w:rsidRPr="00E52C87" w:rsidRDefault="00C23810" w:rsidP="00C23810">
      <w:pPr>
        <w:pStyle w:val="ConsPlusNonformat"/>
        <w:ind w:firstLine="567"/>
        <w:jc w:val="both"/>
        <w:rPr>
          <w:rFonts w:ascii="Times New Roman" w:hAnsi="Times New Roman" w:cs="Times New Roman"/>
          <w:sz w:val="24"/>
          <w:szCs w:val="24"/>
        </w:rPr>
      </w:pPr>
      <w:r w:rsidRPr="00E52C87">
        <w:rPr>
          <w:rFonts w:ascii="Times New Roman" w:hAnsi="Times New Roman" w:cs="Times New Roman"/>
          <w:color w:val="000000"/>
          <w:sz w:val="24"/>
          <w:szCs w:val="24"/>
        </w:rPr>
        <w:t>Неотъемлемой частью настоящих аукционных документов является проект договора, разработанный заказчиком в соответствии с требованиями и особенностями предмета закупки. В случае если предмет государственной закупки разделен на части (лоты), должен содержаться проект договора в отношении каждой части (лота).</w:t>
      </w:r>
    </w:p>
    <w:p w:rsidR="00C23810" w:rsidRPr="00E52C87" w:rsidRDefault="00C23810" w:rsidP="00C23810">
      <w:pPr>
        <w:ind w:right="-263" w:firstLine="708"/>
        <w:jc w:val="left"/>
        <w:rPr>
          <w:iCs/>
          <w:sz w:val="24"/>
          <w:szCs w:val="24"/>
        </w:rPr>
      </w:pPr>
    </w:p>
    <w:p w:rsidR="00C23810" w:rsidRPr="00E52C87" w:rsidRDefault="00C23810" w:rsidP="00C23810">
      <w:pPr>
        <w:ind w:right="-263" w:firstLine="708"/>
        <w:rPr>
          <w:iCs/>
          <w:sz w:val="24"/>
          <w:szCs w:val="24"/>
        </w:rPr>
      </w:pPr>
      <w:r w:rsidRPr="00E52C87">
        <w:rPr>
          <w:iCs/>
          <w:sz w:val="24"/>
          <w:szCs w:val="24"/>
        </w:rPr>
        <w:t>В случае если предметом государственной закупки являются товары, договор между заказчиком и участником- победителем, не являющемся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rsidR="00C23810" w:rsidRPr="00E52C87" w:rsidRDefault="00C23810" w:rsidP="00C23810">
      <w:pPr>
        <w:ind w:right="-263" w:firstLine="708"/>
        <w:jc w:val="left"/>
        <w:rPr>
          <w:iCs/>
          <w:sz w:val="24"/>
          <w:szCs w:val="24"/>
        </w:rPr>
      </w:pPr>
    </w:p>
    <w:p w:rsidR="00C662D1" w:rsidRDefault="00C662D1" w:rsidP="00E36412">
      <w:pPr>
        <w:ind w:right="-263" w:firstLine="708"/>
        <w:jc w:val="left"/>
        <w:rPr>
          <w:iCs/>
          <w:sz w:val="24"/>
          <w:szCs w:val="24"/>
        </w:rPr>
      </w:pPr>
    </w:p>
    <w:p w:rsidR="000F521D" w:rsidRPr="000F521D" w:rsidRDefault="00BB79FC" w:rsidP="000F521D">
      <w:pPr>
        <w:tabs>
          <w:tab w:val="left" w:pos="6256"/>
        </w:tabs>
        <w:ind w:right="-142"/>
        <w:rPr>
          <w:iCs/>
          <w:sz w:val="24"/>
          <w:szCs w:val="24"/>
        </w:rPr>
      </w:pPr>
      <w:r>
        <w:rPr>
          <w:iCs/>
          <w:sz w:val="24"/>
          <w:szCs w:val="24"/>
        </w:rPr>
        <w:t>Главная медсестра</w:t>
      </w:r>
      <w:r w:rsidR="000F521D" w:rsidRPr="000F521D">
        <w:rPr>
          <w:iCs/>
          <w:sz w:val="24"/>
          <w:szCs w:val="24"/>
        </w:rPr>
        <w:t xml:space="preserve">          ___________________________                </w:t>
      </w:r>
      <w:proofErr w:type="spellStart"/>
      <w:r w:rsidR="000F521D" w:rsidRPr="000F521D">
        <w:rPr>
          <w:iCs/>
          <w:sz w:val="24"/>
          <w:szCs w:val="24"/>
        </w:rPr>
        <w:t>Якубчик</w:t>
      </w:r>
      <w:proofErr w:type="spellEnd"/>
      <w:r w:rsidR="000F521D" w:rsidRPr="000F521D">
        <w:rPr>
          <w:iCs/>
          <w:sz w:val="24"/>
          <w:szCs w:val="24"/>
        </w:rPr>
        <w:t xml:space="preserve"> Н.В.         </w:t>
      </w:r>
    </w:p>
    <w:p w:rsidR="00DF0848" w:rsidRDefault="000F521D" w:rsidP="000F521D">
      <w:pPr>
        <w:tabs>
          <w:tab w:val="left" w:pos="6256"/>
        </w:tabs>
        <w:ind w:right="-142"/>
        <w:rPr>
          <w:sz w:val="24"/>
          <w:szCs w:val="24"/>
        </w:rPr>
      </w:pPr>
      <w:r w:rsidRPr="000F521D">
        <w:rPr>
          <w:iCs/>
          <w:sz w:val="24"/>
          <w:szCs w:val="24"/>
        </w:rPr>
        <w:t xml:space="preserve">                                                         </w:t>
      </w:r>
      <w:r w:rsidR="00D73C97">
        <w:rPr>
          <w:iCs/>
          <w:sz w:val="24"/>
          <w:szCs w:val="24"/>
        </w:rPr>
        <w:t xml:space="preserve">           (подпись)</w:t>
      </w:r>
      <w:r w:rsidR="00D73C97">
        <w:rPr>
          <w:iCs/>
          <w:sz w:val="24"/>
          <w:szCs w:val="24"/>
        </w:rPr>
        <w:tab/>
        <w:t xml:space="preserve">       </w:t>
      </w:r>
      <w:proofErr w:type="gramStart"/>
      <w:r w:rsidR="00D73C97">
        <w:rPr>
          <w:iCs/>
          <w:sz w:val="24"/>
          <w:szCs w:val="24"/>
        </w:rPr>
        <w:t xml:space="preserve">  </w:t>
      </w:r>
      <w:r w:rsidRPr="000F521D">
        <w:rPr>
          <w:iCs/>
          <w:sz w:val="24"/>
          <w:szCs w:val="24"/>
        </w:rPr>
        <w:t xml:space="preserve"> (</w:t>
      </w:r>
      <w:proofErr w:type="gramEnd"/>
      <w:r w:rsidRPr="000F521D">
        <w:rPr>
          <w:iCs/>
          <w:sz w:val="24"/>
          <w:szCs w:val="24"/>
        </w:rPr>
        <w:t>Ф.И.О.)</w:t>
      </w:r>
    </w:p>
    <w:p w:rsidR="00CB1878" w:rsidRDefault="00CB1878" w:rsidP="007E77E5">
      <w:pPr>
        <w:tabs>
          <w:tab w:val="left" w:pos="6256"/>
        </w:tabs>
        <w:ind w:right="-142" w:firstLine="708"/>
        <w:jc w:val="right"/>
        <w:rPr>
          <w:sz w:val="24"/>
          <w:szCs w:val="24"/>
        </w:rPr>
      </w:pPr>
    </w:p>
    <w:p w:rsidR="00297BB6" w:rsidRDefault="00297BB6" w:rsidP="007E77E5">
      <w:pPr>
        <w:tabs>
          <w:tab w:val="left" w:pos="6256"/>
        </w:tabs>
        <w:ind w:right="-142" w:firstLine="708"/>
        <w:jc w:val="right"/>
        <w:rPr>
          <w:sz w:val="24"/>
          <w:szCs w:val="24"/>
        </w:rPr>
      </w:pPr>
    </w:p>
    <w:p w:rsidR="00796AD9" w:rsidRDefault="00796AD9" w:rsidP="00C23810">
      <w:pPr>
        <w:tabs>
          <w:tab w:val="left" w:pos="6256"/>
        </w:tabs>
        <w:ind w:right="-142"/>
        <w:rPr>
          <w:sz w:val="24"/>
          <w:szCs w:val="24"/>
        </w:rPr>
      </w:pPr>
    </w:p>
    <w:p w:rsidR="004D0DFF" w:rsidRPr="005F6D6B" w:rsidRDefault="007D1315" w:rsidP="007E77E5">
      <w:pPr>
        <w:tabs>
          <w:tab w:val="left" w:pos="6256"/>
        </w:tabs>
        <w:ind w:right="-142" w:firstLine="708"/>
        <w:jc w:val="right"/>
        <w:rPr>
          <w:sz w:val="24"/>
          <w:szCs w:val="24"/>
        </w:rPr>
      </w:pPr>
      <w:r>
        <w:rPr>
          <w:sz w:val="24"/>
          <w:szCs w:val="24"/>
        </w:rPr>
        <w:t>Пр</w:t>
      </w:r>
      <w:r w:rsidR="0058344A" w:rsidRPr="005F6D6B">
        <w:rPr>
          <w:sz w:val="24"/>
          <w:szCs w:val="24"/>
        </w:rPr>
        <w:t>иложени</w:t>
      </w:r>
      <w:r w:rsidR="00D334BE">
        <w:rPr>
          <w:sz w:val="24"/>
          <w:szCs w:val="24"/>
        </w:rPr>
        <w:t>е</w:t>
      </w:r>
      <w:r w:rsidR="0071213F">
        <w:rPr>
          <w:sz w:val="24"/>
          <w:szCs w:val="24"/>
        </w:rPr>
        <w:t xml:space="preserve"> 1</w:t>
      </w:r>
    </w:p>
    <w:p w:rsidR="00C662D1" w:rsidRDefault="004D0DFF" w:rsidP="00C662D1">
      <w:pPr>
        <w:ind w:right="-142" w:firstLine="567"/>
        <w:jc w:val="right"/>
        <w:rPr>
          <w:sz w:val="24"/>
          <w:szCs w:val="24"/>
        </w:rPr>
      </w:pPr>
      <w:r w:rsidRPr="008F75AB">
        <w:rPr>
          <w:sz w:val="24"/>
          <w:szCs w:val="24"/>
        </w:rPr>
        <w:t xml:space="preserve">к </w:t>
      </w:r>
      <w:r w:rsidR="005A2626" w:rsidRPr="008F75AB">
        <w:rPr>
          <w:sz w:val="24"/>
          <w:szCs w:val="24"/>
        </w:rPr>
        <w:t xml:space="preserve">АД </w:t>
      </w:r>
      <w:r w:rsidRPr="008F75AB">
        <w:rPr>
          <w:sz w:val="24"/>
          <w:szCs w:val="24"/>
        </w:rPr>
        <w:t>на закупку</w:t>
      </w:r>
      <w:r w:rsidR="009D14F6" w:rsidRPr="008F75AB">
        <w:rPr>
          <w:sz w:val="24"/>
          <w:szCs w:val="24"/>
        </w:rPr>
        <w:t>:</w:t>
      </w:r>
    </w:p>
    <w:p w:rsidR="00B15E93" w:rsidRDefault="004115DC" w:rsidP="004115DC">
      <w:pPr>
        <w:autoSpaceDE/>
        <w:autoSpaceDN/>
        <w:jc w:val="right"/>
        <w:rPr>
          <w:b/>
          <w:sz w:val="28"/>
          <w:szCs w:val="28"/>
        </w:rPr>
      </w:pPr>
      <w:r w:rsidRPr="004115DC">
        <w:rPr>
          <w:sz w:val="24"/>
          <w:szCs w:val="24"/>
        </w:rPr>
        <w:t xml:space="preserve">Мыло жидкое с антибактериальным эффектом с настенным держателем из нержавеющей стали для </w:t>
      </w:r>
      <w:proofErr w:type="spellStart"/>
      <w:r w:rsidRPr="004115DC">
        <w:rPr>
          <w:sz w:val="24"/>
          <w:szCs w:val="24"/>
        </w:rPr>
        <w:t>диспенсерных</w:t>
      </w:r>
      <w:proofErr w:type="spellEnd"/>
      <w:r w:rsidRPr="004115DC">
        <w:rPr>
          <w:sz w:val="24"/>
          <w:szCs w:val="24"/>
        </w:rPr>
        <w:t xml:space="preserve"> упаковок (</w:t>
      </w:r>
      <w:proofErr w:type="spellStart"/>
      <w:r w:rsidRPr="004115DC">
        <w:rPr>
          <w:sz w:val="24"/>
          <w:szCs w:val="24"/>
        </w:rPr>
        <w:t>диспенсопак</w:t>
      </w:r>
      <w:proofErr w:type="spellEnd"/>
      <w:r w:rsidRPr="004115DC">
        <w:rPr>
          <w:sz w:val="24"/>
          <w:szCs w:val="24"/>
        </w:rPr>
        <w:t>) (1 л.) для УЗ «Городская детская инфекционная клиническая больница» на 2026 год.</w:t>
      </w:r>
    </w:p>
    <w:p w:rsidR="00D3457C" w:rsidRDefault="00D3457C" w:rsidP="00EF406C">
      <w:pPr>
        <w:adjustRightInd w:val="0"/>
        <w:rPr>
          <w:iCs/>
          <w:sz w:val="24"/>
          <w:szCs w:val="24"/>
        </w:rPr>
      </w:pPr>
    </w:p>
    <w:p w:rsidR="00314606" w:rsidRDefault="00717B23" w:rsidP="000863C6">
      <w:pPr>
        <w:autoSpaceDE/>
        <w:autoSpaceDN/>
        <w:jc w:val="center"/>
        <w:rPr>
          <w:b/>
          <w:sz w:val="28"/>
          <w:szCs w:val="28"/>
        </w:rPr>
      </w:pPr>
      <w:r>
        <w:rPr>
          <w:b/>
          <w:sz w:val="28"/>
          <w:szCs w:val="28"/>
        </w:rPr>
        <w:t xml:space="preserve">Лот №1 </w:t>
      </w:r>
    </w:p>
    <w:p w:rsidR="000863C6" w:rsidRDefault="000863C6" w:rsidP="000863C6">
      <w:pPr>
        <w:autoSpaceDE/>
        <w:autoSpaceDN/>
        <w:jc w:val="center"/>
        <w:rPr>
          <w:b/>
          <w:sz w:val="24"/>
          <w:szCs w:val="24"/>
        </w:rPr>
      </w:pPr>
      <w:r w:rsidRPr="005B60F4">
        <w:rPr>
          <w:b/>
          <w:sz w:val="24"/>
          <w:szCs w:val="24"/>
        </w:rPr>
        <w:t>Технические характеристики (описание)</w:t>
      </w:r>
    </w:p>
    <w:p w:rsidR="000863C6" w:rsidRPr="0041108F" w:rsidRDefault="000863C6" w:rsidP="000863C6">
      <w:pPr>
        <w:autoSpaceDE/>
        <w:autoSpaceDN/>
        <w:jc w:val="center"/>
        <w:rPr>
          <w:sz w:val="24"/>
          <w:szCs w:val="24"/>
        </w:rPr>
      </w:pPr>
    </w:p>
    <w:p w:rsidR="000863C6" w:rsidRPr="0041108F" w:rsidRDefault="000863C6" w:rsidP="00B15E93">
      <w:pPr>
        <w:pStyle w:val="10"/>
        <w:numPr>
          <w:ilvl w:val="0"/>
          <w:numId w:val="6"/>
        </w:numPr>
        <w:ind w:left="567" w:hanging="283"/>
        <w:jc w:val="both"/>
        <w:rPr>
          <w:b/>
          <w:bCs/>
        </w:rPr>
      </w:pPr>
      <w:r w:rsidRPr="0041108F">
        <w:rPr>
          <w:b/>
          <w:bCs/>
        </w:rPr>
        <w:t>Состав (комплектация) оборудования.</w:t>
      </w:r>
    </w:p>
    <w:tbl>
      <w:tblPr>
        <w:tblW w:w="9923"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5812"/>
        <w:gridCol w:w="1392"/>
        <w:gridCol w:w="1301"/>
      </w:tblGrid>
      <w:tr w:rsidR="000863C6" w:rsidRPr="0041108F" w:rsidTr="00FE0BC3">
        <w:tc>
          <w:tcPr>
            <w:tcW w:w="1418" w:type="dxa"/>
            <w:tcMar>
              <w:top w:w="20" w:type="dxa"/>
              <w:left w:w="20" w:type="dxa"/>
              <w:bottom w:w="20" w:type="dxa"/>
              <w:right w:w="20" w:type="dxa"/>
            </w:tcMar>
            <w:vAlign w:val="center"/>
          </w:tcPr>
          <w:p w:rsidR="000863C6" w:rsidRPr="0041108F" w:rsidRDefault="000863C6" w:rsidP="00FE0BC3">
            <w:pPr>
              <w:widowControl w:val="0"/>
              <w:adjustRightInd w:val="0"/>
              <w:jc w:val="center"/>
              <w:rPr>
                <w:color w:val="000000"/>
                <w:sz w:val="24"/>
                <w:szCs w:val="24"/>
              </w:rPr>
            </w:pPr>
            <w:r w:rsidRPr="0041108F">
              <w:rPr>
                <w:color w:val="000000"/>
                <w:sz w:val="24"/>
                <w:szCs w:val="24"/>
              </w:rPr>
              <w:t>N</w:t>
            </w:r>
          </w:p>
          <w:p w:rsidR="000863C6" w:rsidRPr="0041108F" w:rsidRDefault="000863C6" w:rsidP="00FE0BC3">
            <w:pPr>
              <w:widowControl w:val="0"/>
              <w:adjustRightInd w:val="0"/>
              <w:jc w:val="center"/>
              <w:rPr>
                <w:color w:val="000000"/>
                <w:sz w:val="24"/>
                <w:szCs w:val="24"/>
              </w:rPr>
            </w:pPr>
            <w:r w:rsidRPr="0041108F">
              <w:rPr>
                <w:color w:val="000000"/>
                <w:sz w:val="24"/>
                <w:szCs w:val="24"/>
              </w:rPr>
              <w:t>п/п</w:t>
            </w:r>
          </w:p>
        </w:tc>
        <w:tc>
          <w:tcPr>
            <w:tcW w:w="5812" w:type="dxa"/>
            <w:tcMar>
              <w:top w:w="20" w:type="dxa"/>
              <w:left w:w="20" w:type="dxa"/>
              <w:bottom w:w="20" w:type="dxa"/>
              <w:right w:w="20" w:type="dxa"/>
            </w:tcMar>
            <w:vAlign w:val="center"/>
          </w:tcPr>
          <w:p w:rsidR="000863C6" w:rsidRPr="0041108F" w:rsidRDefault="000863C6" w:rsidP="00FE0BC3">
            <w:pPr>
              <w:widowControl w:val="0"/>
              <w:adjustRightInd w:val="0"/>
              <w:jc w:val="center"/>
              <w:rPr>
                <w:color w:val="000000"/>
                <w:sz w:val="24"/>
                <w:szCs w:val="24"/>
              </w:rPr>
            </w:pPr>
            <w:r w:rsidRPr="0041108F">
              <w:rPr>
                <w:color w:val="000000"/>
                <w:sz w:val="24"/>
                <w:szCs w:val="24"/>
              </w:rPr>
              <w:t>Наименование</w:t>
            </w:r>
          </w:p>
        </w:tc>
        <w:tc>
          <w:tcPr>
            <w:tcW w:w="1392" w:type="dxa"/>
            <w:tcMar>
              <w:top w:w="20" w:type="dxa"/>
              <w:left w:w="20" w:type="dxa"/>
              <w:bottom w:w="20" w:type="dxa"/>
              <w:right w:w="20" w:type="dxa"/>
            </w:tcMar>
            <w:vAlign w:val="center"/>
          </w:tcPr>
          <w:p w:rsidR="000863C6" w:rsidRPr="0041108F" w:rsidRDefault="000863C6" w:rsidP="00FE0BC3">
            <w:pPr>
              <w:widowControl w:val="0"/>
              <w:adjustRightInd w:val="0"/>
              <w:jc w:val="center"/>
              <w:rPr>
                <w:color w:val="000000"/>
                <w:sz w:val="24"/>
                <w:szCs w:val="24"/>
              </w:rPr>
            </w:pPr>
            <w:r w:rsidRPr="0041108F">
              <w:rPr>
                <w:color w:val="000000"/>
                <w:sz w:val="24"/>
                <w:szCs w:val="24"/>
              </w:rPr>
              <w:t>Единица измерения</w:t>
            </w:r>
          </w:p>
        </w:tc>
        <w:tc>
          <w:tcPr>
            <w:tcW w:w="1301" w:type="dxa"/>
            <w:tcMar>
              <w:top w:w="20" w:type="dxa"/>
              <w:left w:w="20" w:type="dxa"/>
              <w:bottom w:w="20" w:type="dxa"/>
              <w:right w:w="20" w:type="dxa"/>
            </w:tcMar>
            <w:vAlign w:val="center"/>
          </w:tcPr>
          <w:p w:rsidR="000863C6" w:rsidRPr="0041108F" w:rsidRDefault="000863C6" w:rsidP="00FE0BC3">
            <w:pPr>
              <w:widowControl w:val="0"/>
              <w:adjustRightInd w:val="0"/>
              <w:jc w:val="center"/>
              <w:rPr>
                <w:color w:val="000000"/>
                <w:sz w:val="24"/>
                <w:szCs w:val="24"/>
              </w:rPr>
            </w:pPr>
            <w:r w:rsidRPr="0041108F">
              <w:rPr>
                <w:color w:val="000000"/>
                <w:sz w:val="24"/>
                <w:szCs w:val="24"/>
              </w:rPr>
              <w:t>Количество</w:t>
            </w:r>
          </w:p>
        </w:tc>
      </w:tr>
      <w:tr w:rsidR="000863C6" w:rsidRPr="0041108F" w:rsidTr="00FE0BC3">
        <w:tc>
          <w:tcPr>
            <w:tcW w:w="1418" w:type="dxa"/>
            <w:tcMar>
              <w:top w:w="20" w:type="dxa"/>
              <w:left w:w="20" w:type="dxa"/>
              <w:bottom w:w="20" w:type="dxa"/>
              <w:right w:w="20" w:type="dxa"/>
            </w:tcMar>
            <w:vAlign w:val="center"/>
          </w:tcPr>
          <w:p w:rsidR="000863C6" w:rsidRPr="0041108F" w:rsidRDefault="00717B23" w:rsidP="00FE0BC3">
            <w:pPr>
              <w:widowControl w:val="0"/>
              <w:adjustRightInd w:val="0"/>
              <w:rPr>
                <w:color w:val="000000"/>
                <w:sz w:val="24"/>
                <w:szCs w:val="24"/>
              </w:rPr>
            </w:pPr>
            <w:r>
              <w:rPr>
                <w:color w:val="000000"/>
                <w:sz w:val="24"/>
                <w:szCs w:val="24"/>
              </w:rPr>
              <w:t> Лот №1</w:t>
            </w:r>
          </w:p>
        </w:tc>
        <w:tc>
          <w:tcPr>
            <w:tcW w:w="5812" w:type="dxa"/>
            <w:tcMar>
              <w:top w:w="20" w:type="dxa"/>
              <w:left w:w="20" w:type="dxa"/>
              <w:bottom w:w="20" w:type="dxa"/>
              <w:right w:w="20" w:type="dxa"/>
            </w:tcMar>
            <w:vAlign w:val="center"/>
          </w:tcPr>
          <w:p w:rsidR="000863C6" w:rsidRPr="0041108F" w:rsidRDefault="00B15E93" w:rsidP="00FE0BC3">
            <w:pPr>
              <w:widowControl w:val="0"/>
              <w:adjustRightInd w:val="0"/>
              <w:rPr>
                <w:color w:val="000000"/>
                <w:sz w:val="24"/>
                <w:szCs w:val="24"/>
              </w:rPr>
            </w:pPr>
            <w:r w:rsidRPr="00B15E93">
              <w:rPr>
                <w:color w:val="000000"/>
                <w:sz w:val="24"/>
                <w:szCs w:val="24"/>
              </w:rPr>
              <w:t xml:space="preserve">Мыло жидкое с антибактериальным эффектом с настенным держателем из нержавеющей стали для </w:t>
            </w:r>
            <w:proofErr w:type="spellStart"/>
            <w:r w:rsidRPr="00B15E93">
              <w:rPr>
                <w:color w:val="000000"/>
                <w:sz w:val="24"/>
                <w:szCs w:val="24"/>
              </w:rPr>
              <w:t>диспенсерных</w:t>
            </w:r>
            <w:proofErr w:type="spellEnd"/>
            <w:r w:rsidRPr="00B15E93">
              <w:rPr>
                <w:color w:val="000000"/>
                <w:sz w:val="24"/>
                <w:szCs w:val="24"/>
              </w:rPr>
              <w:t xml:space="preserve"> упаковок (</w:t>
            </w:r>
            <w:proofErr w:type="spellStart"/>
            <w:r w:rsidRPr="00B15E93">
              <w:rPr>
                <w:color w:val="000000"/>
                <w:sz w:val="24"/>
                <w:szCs w:val="24"/>
              </w:rPr>
              <w:t>диспенсопак</w:t>
            </w:r>
            <w:proofErr w:type="spellEnd"/>
            <w:r w:rsidRPr="00B15E93">
              <w:rPr>
                <w:color w:val="000000"/>
                <w:sz w:val="24"/>
                <w:szCs w:val="24"/>
              </w:rPr>
              <w:t>) (1 л.)</w:t>
            </w:r>
          </w:p>
        </w:tc>
        <w:tc>
          <w:tcPr>
            <w:tcW w:w="1392" w:type="dxa"/>
            <w:tcMar>
              <w:top w:w="20" w:type="dxa"/>
              <w:left w:w="20" w:type="dxa"/>
              <w:bottom w:w="20" w:type="dxa"/>
              <w:right w:w="20" w:type="dxa"/>
            </w:tcMar>
            <w:vAlign w:val="center"/>
          </w:tcPr>
          <w:p w:rsidR="000863C6" w:rsidRPr="0041108F" w:rsidRDefault="00F2084D" w:rsidP="00FE0BC3">
            <w:pPr>
              <w:widowControl w:val="0"/>
              <w:adjustRightInd w:val="0"/>
              <w:jc w:val="center"/>
              <w:rPr>
                <w:color w:val="000000"/>
                <w:sz w:val="24"/>
                <w:szCs w:val="24"/>
              </w:rPr>
            </w:pPr>
            <w:r>
              <w:rPr>
                <w:color w:val="000000"/>
                <w:sz w:val="24"/>
                <w:szCs w:val="24"/>
              </w:rPr>
              <w:t>л</w:t>
            </w:r>
            <w:r w:rsidR="000863C6">
              <w:rPr>
                <w:color w:val="000000"/>
                <w:sz w:val="24"/>
                <w:szCs w:val="24"/>
              </w:rPr>
              <w:t>.</w:t>
            </w:r>
          </w:p>
        </w:tc>
        <w:tc>
          <w:tcPr>
            <w:tcW w:w="1301" w:type="dxa"/>
            <w:tcMar>
              <w:top w:w="20" w:type="dxa"/>
              <w:left w:w="20" w:type="dxa"/>
              <w:bottom w:w="20" w:type="dxa"/>
              <w:right w:w="20" w:type="dxa"/>
            </w:tcMar>
            <w:vAlign w:val="center"/>
          </w:tcPr>
          <w:p w:rsidR="000863C6" w:rsidRPr="0041108F" w:rsidRDefault="00314606" w:rsidP="00F2084D">
            <w:pPr>
              <w:widowControl w:val="0"/>
              <w:adjustRightInd w:val="0"/>
              <w:jc w:val="center"/>
              <w:rPr>
                <w:color w:val="000000"/>
                <w:sz w:val="24"/>
                <w:szCs w:val="24"/>
              </w:rPr>
            </w:pPr>
            <w:r>
              <w:rPr>
                <w:color w:val="000000"/>
                <w:sz w:val="24"/>
                <w:szCs w:val="24"/>
              </w:rPr>
              <w:t>10</w:t>
            </w:r>
            <w:r w:rsidR="00717B23">
              <w:rPr>
                <w:color w:val="000000"/>
                <w:sz w:val="24"/>
                <w:szCs w:val="24"/>
              </w:rPr>
              <w:t>00</w:t>
            </w:r>
          </w:p>
        </w:tc>
      </w:tr>
    </w:tbl>
    <w:p w:rsidR="000863C6" w:rsidRDefault="000863C6" w:rsidP="000863C6">
      <w:pPr>
        <w:pStyle w:val="afa"/>
        <w:ind w:left="426"/>
        <w:rPr>
          <w:b/>
          <w:sz w:val="26"/>
          <w:szCs w:val="26"/>
        </w:rPr>
      </w:pPr>
      <w:bookmarkStart w:id="1" w:name="_GoBack"/>
      <w:bookmarkEnd w:id="1"/>
    </w:p>
    <w:p w:rsidR="000863C6" w:rsidRDefault="000863C6" w:rsidP="000863C6">
      <w:pPr>
        <w:pStyle w:val="afa"/>
        <w:ind w:left="426"/>
        <w:rPr>
          <w:b/>
          <w:sz w:val="26"/>
          <w:szCs w:val="26"/>
        </w:rPr>
      </w:pPr>
    </w:p>
    <w:p w:rsidR="00F2084D" w:rsidRPr="00F2084D" w:rsidRDefault="00F2084D" w:rsidP="00F2084D">
      <w:pPr>
        <w:autoSpaceDE/>
        <w:autoSpaceDN/>
        <w:rPr>
          <w:b/>
          <w:sz w:val="26"/>
          <w:szCs w:val="26"/>
        </w:rPr>
      </w:pPr>
      <w:r w:rsidRPr="00F2084D">
        <w:rPr>
          <w:b/>
          <w:sz w:val="26"/>
          <w:szCs w:val="26"/>
        </w:rPr>
        <w:t>2.Технические требования:</w:t>
      </w:r>
    </w:p>
    <w:p w:rsidR="00B15E93" w:rsidRPr="00B15E93" w:rsidRDefault="00B15E93" w:rsidP="00B15E93">
      <w:pPr>
        <w:autoSpaceDE/>
        <w:autoSpaceDN/>
        <w:rPr>
          <w:sz w:val="28"/>
          <w:szCs w:val="28"/>
        </w:rPr>
      </w:pPr>
      <w:r w:rsidRPr="00B15E93">
        <w:rPr>
          <w:sz w:val="28"/>
          <w:szCs w:val="28"/>
        </w:rPr>
        <w:t>-средство должно быть предназначено для применения в учреждениях здравоохранения для очистки и гигиенической обработки рук (в том числе гигиенического ухода за кожными покровами рук, тела, волосистой части головы пациентов);</w:t>
      </w:r>
    </w:p>
    <w:p w:rsidR="00B15E93" w:rsidRPr="00B15E93" w:rsidRDefault="00B15E93" w:rsidP="00B15E93">
      <w:pPr>
        <w:autoSpaceDE/>
        <w:autoSpaceDN/>
        <w:rPr>
          <w:sz w:val="28"/>
          <w:szCs w:val="28"/>
        </w:rPr>
      </w:pPr>
      <w:r w:rsidRPr="00B15E93">
        <w:rPr>
          <w:sz w:val="28"/>
          <w:szCs w:val="28"/>
        </w:rPr>
        <w:t>-средство должно быть предназначено для применения у взрослых и детей;</w:t>
      </w:r>
    </w:p>
    <w:p w:rsidR="00B15E93" w:rsidRPr="00B15E93" w:rsidRDefault="00B15E93" w:rsidP="00B15E93">
      <w:pPr>
        <w:autoSpaceDE/>
        <w:autoSpaceDN/>
        <w:rPr>
          <w:sz w:val="28"/>
          <w:szCs w:val="28"/>
        </w:rPr>
      </w:pPr>
      <w:r w:rsidRPr="00B15E93">
        <w:rPr>
          <w:sz w:val="28"/>
          <w:szCs w:val="28"/>
        </w:rPr>
        <w:t>- должно обладать увлажняющим эффектом;</w:t>
      </w:r>
    </w:p>
    <w:p w:rsidR="00B15E93" w:rsidRPr="00B15E93" w:rsidRDefault="00B15E93" w:rsidP="00B15E93">
      <w:pPr>
        <w:autoSpaceDE/>
        <w:autoSpaceDN/>
        <w:rPr>
          <w:sz w:val="28"/>
          <w:szCs w:val="28"/>
        </w:rPr>
      </w:pPr>
      <w:r w:rsidRPr="00B15E93">
        <w:rPr>
          <w:sz w:val="28"/>
          <w:szCs w:val="28"/>
        </w:rPr>
        <w:t>-средство должно обладать выраженным антибактериальным действием;</w:t>
      </w:r>
    </w:p>
    <w:p w:rsidR="00B15E93" w:rsidRPr="00B15E93" w:rsidRDefault="00B15E93" w:rsidP="00B15E93">
      <w:pPr>
        <w:autoSpaceDE/>
        <w:autoSpaceDN/>
        <w:rPr>
          <w:sz w:val="28"/>
          <w:szCs w:val="28"/>
        </w:rPr>
      </w:pPr>
      <w:r w:rsidRPr="00B15E93">
        <w:rPr>
          <w:sz w:val="28"/>
          <w:szCs w:val="28"/>
        </w:rPr>
        <w:t>- упаковка должна быть не более 1 литра, типа –</w:t>
      </w:r>
      <w:proofErr w:type="spellStart"/>
      <w:r w:rsidRPr="00B15E93">
        <w:rPr>
          <w:sz w:val="28"/>
          <w:szCs w:val="28"/>
        </w:rPr>
        <w:t>диспенсопак</w:t>
      </w:r>
      <w:proofErr w:type="spellEnd"/>
      <w:r w:rsidRPr="00B15E93">
        <w:rPr>
          <w:sz w:val="28"/>
          <w:szCs w:val="28"/>
        </w:rPr>
        <w:t>;</w:t>
      </w:r>
    </w:p>
    <w:p w:rsidR="00B15E93" w:rsidRPr="00B15E93" w:rsidRDefault="00B15E93" w:rsidP="00B15E93">
      <w:pPr>
        <w:autoSpaceDE/>
        <w:autoSpaceDN/>
        <w:rPr>
          <w:sz w:val="28"/>
          <w:szCs w:val="28"/>
        </w:rPr>
      </w:pPr>
      <w:r w:rsidRPr="00B15E93">
        <w:rPr>
          <w:sz w:val="28"/>
          <w:szCs w:val="28"/>
        </w:rPr>
        <w:t xml:space="preserve">- в комплекте с настенным держателем из нержавеющей стали для </w:t>
      </w:r>
      <w:proofErr w:type="spellStart"/>
      <w:r w:rsidRPr="00B15E93">
        <w:rPr>
          <w:sz w:val="28"/>
          <w:szCs w:val="28"/>
        </w:rPr>
        <w:t>диспенсерных</w:t>
      </w:r>
      <w:proofErr w:type="spellEnd"/>
      <w:r w:rsidRPr="00B15E93">
        <w:rPr>
          <w:sz w:val="28"/>
          <w:szCs w:val="28"/>
        </w:rPr>
        <w:t xml:space="preserve"> упаковок (1 л.);</w:t>
      </w:r>
    </w:p>
    <w:p w:rsidR="00B15E93" w:rsidRDefault="00B15E93" w:rsidP="00B15E93">
      <w:pPr>
        <w:autoSpaceDE/>
        <w:autoSpaceDN/>
        <w:rPr>
          <w:sz w:val="28"/>
          <w:szCs w:val="28"/>
        </w:rPr>
      </w:pPr>
      <w:r w:rsidRPr="00B15E93">
        <w:rPr>
          <w:sz w:val="28"/>
          <w:szCs w:val="28"/>
        </w:rPr>
        <w:t xml:space="preserve">- средство не должно содержать щелочей, </w:t>
      </w:r>
      <w:proofErr w:type="spellStart"/>
      <w:r w:rsidRPr="00B15E93">
        <w:rPr>
          <w:sz w:val="28"/>
          <w:szCs w:val="28"/>
        </w:rPr>
        <w:t>ароматизаторов</w:t>
      </w:r>
      <w:proofErr w:type="spellEnd"/>
      <w:r w:rsidRPr="00B15E93">
        <w:rPr>
          <w:sz w:val="28"/>
          <w:szCs w:val="28"/>
        </w:rPr>
        <w:t xml:space="preserve"> и красителей!</w:t>
      </w:r>
    </w:p>
    <w:p w:rsidR="00F2084D" w:rsidRPr="00F2084D" w:rsidRDefault="00F2084D" w:rsidP="00B15E93">
      <w:pPr>
        <w:autoSpaceDE/>
        <w:autoSpaceDN/>
        <w:rPr>
          <w:b/>
          <w:sz w:val="26"/>
          <w:szCs w:val="26"/>
        </w:rPr>
      </w:pPr>
      <w:r w:rsidRPr="00F2084D">
        <w:rPr>
          <w:b/>
          <w:sz w:val="26"/>
          <w:szCs w:val="26"/>
        </w:rPr>
        <w:t>3.Требования, предъявляемые к гарантийному сроку годности (стерильности) и (или) объему предоставления гарантий качества товара, обслуживанию товара, расходам на эксплуатацию товара:</w:t>
      </w:r>
    </w:p>
    <w:p w:rsidR="00F2084D" w:rsidRPr="00F2084D" w:rsidRDefault="00F2084D" w:rsidP="00F2084D">
      <w:pPr>
        <w:autoSpaceDE/>
        <w:autoSpaceDN/>
        <w:rPr>
          <w:sz w:val="26"/>
          <w:szCs w:val="26"/>
        </w:rPr>
      </w:pPr>
      <w:r w:rsidRPr="00F2084D">
        <w:rPr>
          <w:sz w:val="26"/>
          <w:szCs w:val="26"/>
        </w:rPr>
        <w:t>3.1 Срок годности поставляемого товара на момент поставки должен быть не менее чем по 31.12.2026 года. (товар должен быть пригоден к использованию включительно по 31 декабря 2026 года)</w:t>
      </w:r>
    </w:p>
    <w:p w:rsidR="00D73C97" w:rsidRDefault="00D73C97" w:rsidP="00D73C97">
      <w:pPr>
        <w:ind w:right="-1"/>
        <w:rPr>
          <w:color w:val="FF0000"/>
        </w:rPr>
      </w:pPr>
    </w:p>
    <w:p w:rsidR="00B15E93" w:rsidRDefault="00B15E93" w:rsidP="005645BB">
      <w:pPr>
        <w:adjustRightInd w:val="0"/>
        <w:rPr>
          <w:iCs/>
          <w:sz w:val="24"/>
          <w:szCs w:val="24"/>
        </w:rPr>
      </w:pPr>
    </w:p>
    <w:p w:rsidR="00D73C97" w:rsidRDefault="00D73C97" w:rsidP="00EF406C">
      <w:pPr>
        <w:adjustRightInd w:val="0"/>
        <w:rPr>
          <w:iCs/>
          <w:sz w:val="24"/>
          <w:szCs w:val="24"/>
        </w:rPr>
      </w:pPr>
    </w:p>
    <w:p w:rsidR="00EF406C" w:rsidRPr="00F969F0" w:rsidRDefault="00343C44" w:rsidP="00EF406C">
      <w:pPr>
        <w:adjustRightInd w:val="0"/>
        <w:rPr>
          <w:iCs/>
          <w:sz w:val="24"/>
          <w:szCs w:val="24"/>
          <w:u w:val="single"/>
        </w:rPr>
      </w:pPr>
      <w:r>
        <w:rPr>
          <w:iCs/>
          <w:sz w:val="24"/>
          <w:szCs w:val="24"/>
        </w:rPr>
        <w:t xml:space="preserve">Главная медсестра   </w:t>
      </w:r>
      <w:r w:rsidR="000F521D">
        <w:rPr>
          <w:iCs/>
          <w:sz w:val="24"/>
          <w:szCs w:val="24"/>
        </w:rPr>
        <w:t xml:space="preserve">          ___________________________                </w:t>
      </w:r>
      <w:proofErr w:type="spellStart"/>
      <w:r w:rsidR="000F521D">
        <w:rPr>
          <w:iCs/>
          <w:sz w:val="24"/>
          <w:szCs w:val="24"/>
        </w:rPr>
        <w:t>Якубчик</w:t>
      </w:r>
      <w:proofErr w:type="spellEnd"/>
      <w:r w:rsidR="000F521D">
        <w:rPr>
          <w:iCs/>
          <w:sz w:val="24"/>
          <w:szCs w:val="24"/>
        </w:rPr>
        <w:t xml:space="preserve"> Н.В.      </w:t>
      </w:r>
      <w:r w:rsidR="00EF406C">
        <w:rPr>
          <w:iCs/>
          <w:sz w:val="24"/>
          <w:szCs w:val="24"/>
        </w:rPr>
        <w:t xml:space="preserve">   </w:t>
      </w:r>
    </w:p>
    <w:p w:rsidR="008C3E98" w:rsidRDefault="00EF406C" w:rsidP="00C47489">
      <w:pPr>
        <w:adjustRightInd w:val="0"/>
        <w:rPr>
          <w:iCs/>
          <w:sz w:val="24"/>
          <w:szCs w:val="24"/>
        </w:rPr>
      </w:pPr>
      <w:r>
        <w:rPr>
          <w:iCs/>
          <w:sz w:val="24"/>
          <w:szCs w:val="24"/>
        </w:rPr>
        <w:t xml:space="preserve">                                                                    </w:t>
      </w:r>
      <w:r w:rsidR="00AC2802">
        <w:rPr>
          <w:iCs/>
          <w:sz w:val="24"/>
          <w:szCs w:val="24"/>
        </w:rPr>
        <w:t>(подпись)</w:t>
      </w:r>
      <w:r w:rsidR="00AC2802">
        <w:rPr>
          <w:iCs/>
          <w:sz w:val="24"/>
          <w:szCs w:val="24"/>
        </w:rPr>
        <w:tab/>
      </w:r>
      <w:r w:rsidR="00AC2802">
        <w:rPr>
          <w:iCs/>
          <w:sz w:val="24"/>
          <w:szCs w:val="24"/>
        </w:rPr>
        <w:tab/>
      </w:r>
      <w:r w:rsidR="00AC2802">
        <w:rPr>
          <w:iCs/>
          <w:sz w:val="24"/>
          <w:szCs w:val="24"/>
        </w:rPr>
        <w:tab/>
        <w:t xml:space="preserve"> (Ф.И.О.)</w:t>
      </w:r>
    </w:p>
    <w:p w:rsidR="00BB65F4" w:rsidRPr="00FF27D9" w:rsidRDefault="00BB65F4" w:rsidP="00BB65F4">
      <w:pPr>
        <w:tabs>
          <w:tab w:val="left" w:pos="6690"/>
        </w:tabs>
        <w:rPr>
          <w:b/>
          <w:sz w:val="28"/>
          <w:szCs w:val="28"/>
        </w:rPr>
      </w:pPr>
      <w:r w:rsidRPr="00FF27D9">
        <w:rPr>
          <w:b/>
          <w:sz w:val="28"/>
          <w:szCs w:val="28"/>
        </w:rPr>
        <w:tab/>
      </w:r>
    </w:p>
    <w:sectPr w:rsidR="00BB65F4" w:rsidRPr="00FF27D9" w:rsidSect="0052380D">
      <w:headerReference w:type="default" r:id="rId8"/>
      <w:pgSz w:w="11907" w:h="16840" w:code="9"/>
      <w:pgMar w:top="1440" w:right="1080" w:bottom="1440" w:left="1080" w:header="397" w:footer="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635" w:rsidRDefault="003F1635">
      <w:pPr>
        <w:jc w:val="left"/>
        <w:rPr>
          <w:sz w:val="24"/>
          <w:szCs w:val="24"/>
        </w:rPr>
      </w:pPr>
      <w:r>
        <w:rPr>
          <w:sz w:val="24"/>
          <w:szCs w:val="24"/>
        </w:rPr>
        <w:separator/>
      </w:r>
    </w:p>
  </w:endnote>
  <w:endnote w:type="continuationSeparator" w:id="0">
    <w:p w:rsidR="003F1635" w:rsidRDefault="003F1635">
      <w:pPr>
        <w:jc w:val="left"/>
        <w:rPr>
          <w:sz w:val="24"/>
          <w:szCs w:val="24"/>
        </w:rPr>
      </w:pPr>
      <w:r>
        <w:rPr>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635" w:rsidRDefault="003F1635">
      <w:pPr>
        <w:jc w:val="left"/>
        <w:rPr>
          <w:sz w:val="24"/>
          <w:szCs w:val="24"/>
        </w:rPr>
      </w:pPr>
      <w:r>
        <w:rPr>
          <w:sz w:val="24"/>
          <w:szCs w:val="24"/>
        </w:rPr>
        <w:separator/>
      </w:r>
    </w:p>
  </w:footnote>
  <w:footnote w:type="continuationSeparator" w:id="0">
    <w:p w:rsidR="003F1635" w:rsidRDefault="003F1635">
      <w:pPr>
        <w:jc w:val="left"/>
        <w:rPr>
          <w:sz w:val="24"/>
          <w:szCs w:val="24"/>
        </w:rPr>
      </w:pPr>
      <w:r>
        <w:rPr>
          <w:sz w:val="24"/>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635" w:rsidRDefault="003F1635">
    <w:pPr>
      <w:pStyle w:val="a4"/>
      <w:tabs>
        <w:tab w:val="clear" w:pos="4677"/>
        <w:tab w:val="clear" w:pos="9355"/>
        <w:tab w:val="center" w:pos="4153"/>
        <w:tab w:val="right" w:pos="8306"/>
      </w:tabs>
      <w:jc w:val="right"/>
      <w:rPr>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362DE"/>
    <w:multiLevelType w:val="hybridMultilevel"/>
    <w:tmpl w:val="BBD44EFE"/>
    <w:lvl w:ilvl="0" w:tplc="93F80158">
      <w:start w:val="1"/>
      <w:numFmt w:val="decimal"/>
      <w:lvlText w:val="%1."/>
      <w:lvlJc w:val="left"/>
      <w:pPr>
        <w:ind w:left="360" w:hanging="360"/>
      </w:pPr>
      <w:rPr>
        <w:rFonts w:hint="default"/>
      </w:rPr>
    </w:lvl>
    <w:lvl w:ilvl="1" w:tplc="04230019">
      <w:start w:val="1"/>
      <w:numFmt w:val="lowerLetter"/>
      <w:lvlText w:val="%2."/>
      <w:lvlJc w:val="left"/>
      <w:pPr>
        <w:ind w:left="2160" w:hanging="360"/>
      </w:pPr>
    </w:lvl>
    <w:lvl w:ilvl="2" w:tplc="0423001B" w:tentative="1">
      <w:start w:val="1"/>
      <w:numFmt w:val="lowerRoman"/>
      <w:lvlText w:val="%3."/>
      <w:lvlJc w:val="right"/>
      <w:pPr>
        <w:ind w:left="2880" w:hanging="180"/>
      </w:pPr>
    </w:lvl>
    <w:lvl w:ilvl="3" w:tplc="0423000F" w:tentative="1">
      <w:start w:val="1"/>
      <w:numFmt w:val="decimal"/>
      <w:lvlText w:val="%4."/>
      <w:lvlJc w:val="left"/>
      <w:pPr>
        <w:ind w:left="3600" w:hanging="360"/>
      </w:pPr>
    </w:lvl>
    <w:lvl w:ilvl="4" w:tplc="04230019" w:tentative="1">
      <w:start w:val="1"/>
      <w:numFmt w:val="lowerLetter"/>
      <w:lvlText w:val="%5."/>
      <w:lvlJc w:val="left"/>
      <w:pPr>
        <w:ind w:left="4320" w:hanging="360"/>
      </w:pPr>
    </w:lvl>
    <w:lvl w:ilvl="5" w:tplc="0423001B" w:tentative="1">
      <w:start w:val="1"/>
      <w:numFmt w:val="lowerRoman"/>
      <w:lvlText w:val="%6."/>
      <w:lvlJc w:val="right"/>
      <w:pPr>
        <w:ind w:left="5040" w:hanging="180"/>
      </w:pPr>
    </w:lvl>
    <w:lvl w:ilvl="6" w:tplc="0423000F" w:tentative="1">
      <w:start w:val="1"/>
      <w:numFmt w:val="decimal"/>
      <w:lvlText w:val="%7."/>
      <w:lvlJc w:val="left"/>
      <w:pPr>
        <w:ind w:left="5760" w:hanging="360"/>
      </w:pPr>
    </w:lvl>
    <w:lvl w:ilvl="7" w:tplc="04230019" w:tentative="1">
      <w:start w:val="1"/>
      <w:numFmt w:val="lowerLetter"/>
      <w:lvlText w:val="%8."/>
      <w:lvlJc w:val="left"/>
      <w:pPr>
        <w:ind w:left="6480" w:hanging="360"/>
      </w:pPr>
    </w:lvl>
    <w:lvl w:ilvl="8" w:tplc="0423001B" w:tentative="1">
      <w:start w:val="1"/>
      <w:numFmt w:val="lowerRoman"/>
      <w:lvlText w:val="%9."/>
      <w:lvlJc w:val="right"/>
      <w:pPr>
        <w:ind w:left="7200" w:hanging="180"/>
      </w:pPr>
    </w:lvl>
  </w:abstractNum>
  <w:abstractNum w:abstractNumId="1" w15:restartNumberingAfterBreak="0">
    <w:nsid w:val="49CD7926"/>
    <w:multiLevelType w:val="hybridMultilevel"/>
    <w:tmpl w:val="991C3BE0"/>
    <w:lvl w:ilvl="0" w:tplc="93F80158">
      <w:start w:val="1"/>
      <w:numFmt w:val="decimal"/>
      <w:lvlText w:val="%1."/>
      <w:lvlJc w:val="left"/>
      <w:pPr>
        <w:ind w:left="1440" w:hanging="360"/>
      </w:pPr>
      <w:rPr>
        <w:rFonts w:hint="default"/>
      </w:rPr>
    </w:lvl>
    <w:lvl w:ilvl="1" w:tplc="04230019" w:tentative="1">
      <w:start w:val="1"/>
      <w:numFmt w:val="lowerLetter"/>
      <w:lvlText w:val="%2."/>
      <w:lvlJc w:val="left"/>
      <w:pPr>
        <w:ind w:left="2160" w:hanging="360"/>
      </w:pPr>
    </w:lvl>
    <w:lvl w:ilvl="2" w:tplc="0423001B" w:tentative="1">
      <w:start w:val="1"/>
      <w:numFmt w:val="lowerRoman"/>
      <w:lvlText w:val="%3."/>
      <w:lvlJc w:val="right"/>
      <w:pPr>
        <w:ind w:left="2880" w:hanging="180"/>
      </w:pPr>
    </w:lvl>
    <w:lvl w:ilvl="3" w:tplc="0423000F" w:tentative="1">
      <w:start w:val="1"/>
      <w:numFmt w:val="decimal"/>
      <w:lvlText w:val="%4."/>
      <w:lvlJc w:val="left"/>
      <w:pPr>
        <w:ind w:left="3600" w:hanging="360"/>
      </w:pPr>
    </w:lvl>
    <w:lvl w:ilvl="4" w:tplc="04230019" w:tentative="1">
      <w:start w:val="1"/>
      <w:numFmt w:val="lowerLetter"/>
      <w:lvlText w:val="%5."/>
      <w:lvlJc w:val="left"/>
      <w:pPr>
        <w:ind w:left="4320" w:hanging="360"/>
      </w:pPr>
    </w:lvl>
    <w:lvl w:ilvl="5" w:tplc="0423001B" w:tentative="1">
      <w:start w:val="1"/>
      <w:numFmt w:val="lowerRoman"/>
      <w:lvlText w:val="%6."/>
      <w:lvlJc w:val="right"/>
      <w:pPr>
        <w:ind w:left="5040" w:hanging="180"/>
      </w:pPr>
    </w:lvl>
    <w:lvl w:ilvl="6" w:tplc="0423000F" w:tentative="1">
      <w:start w:val="1"/>
      <w:numFmt w:val="decimal"/>
      <w:lvlText w:val="%7."/>
      <w:lvlJc w:val="left"/>
      <w:pPr>
        <w:ind w:left="5760" w:hanging="360"/>
      </w:pPr>
    </w:lvl>
    <w:lvl w:ilvl="7" w:tplc="04230019" w:tentative="1">
      <w:start w:val="1"/>
      <w:numFmt w:val="lowerLetter"/>
      <w:lvlText w:val="%8."/>
      <w:lvlJc w:val="left"/>
      <w:pPr>
        <w:ind w:left="6480" w:hanging="360"/>
      </w:pPr>
    </w:lvl>
    <w:lvl w:ilvl="8" w:tplc="0423001B" w:tentative="1">
      <w:start w:val="1"/>
      <w:numFmt w:val="lowerRoman"/>
      <w:lvlText w:val="%9."/>
      <w:lvlJc w:val="right"/>
      <w:pPr>
        <w:ind w:left="7200" w:hanging="180"/>
      </w:pPr>
    </w:lvl>
  </w:abstractNum>
  <w:abstractNum w:abstractNumId="2" w15:restartNumberingAfterBreak="0">
    <w:nsid w:val="4A0019BF"/>
    <w:multiLevelType w:val="hybridMultilevel"/>
    <w:tmpl w:val="D80E11D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5BE364BD"/>
    <w:multiLevelType w:val="hybridMultilevel"/>
    <w:tmpl w:val="697ACFD0"/>
    <w:lvl w:ilvl="0" w:tplc="93F80158">
      <w:start w:val="1"/>
      <w:numFmt w:val="decimal"/>
      <w:lvlText w:val="%1."/>
      <w:lvlJc w:val="left"/>
      <w:pPr>
        <w:ind w:left="1440" w:hanging="360"/>
      </w:pPr>
      <w:rPr>
        <w:rFonts w:hint="default"/>
      </w:rPr>
    </w:lvl>
    <w:lvl w:ilvl="1" w:tplc="04230019">
      <w:start w:val="1"/>
      <w:numFmt w:val="lowerLetter"/>
      <w:lvlText w:val="%2."/>
      <w:lvlJc w:val="left"/>
      <w:pPr>
        <w:ind w:left="2160" w:hanging="360"/>
      </w:pPr>
    </w:lvl>
    <w:lvl w:ilvl="2" w:tplc="0423001B" w:tentative="1">
      <w:start w:val="1"/>
      <w:numFmt w:val="lowerRoman"/>
      <w:lvlText w:val="%3."/>
      <w:lvlJc w:val="right"/>
      <w:pPr>
        <w:ind w:left="2880" w:hanging="180"/>
      </w:pPr>
    </w:lvl>
    <w:lvl w:ilvl="3" w:tplc="0423000F" w:tentative="1">
      <w:start w:val="1"/>
      <w:numFmt w:val="decimal"/>
      <w:lvlText w:val="%4."/>
      <w:lvlJc w:val="left"/>
      <w:pPr>
        <w:ind w:left="3600" w:hanging="360"/>
      </w:pPr>
    </w:lvl>
    <w:lvl w:ilvl="4" w:tplc="04230019" w:tentative="1">
      <w:start w:val="1"/>
      <w:numFmt w:val="lowerLetter"/>
      <w:lvlText w:val="%5."/>
      <w:lvlJc w:val="left"/>
      <w:pPr>
        <w:ind w:left="4320" w:hanging="360"/>
      </w:pPr>
    </w:lvl>
    <w:lvl w:ilvl="5" w:tplc="0423001B" w:tentative="1">
      <w:start w:val="1"/>
      <w:numFmt w:val="lowerRoman"/>
      <w:lvlText w:val="%6."/>
      <w:lvlJc w:val="right"/>
      <w:pPr>
        <w:ind w:left="5040" w:hanging="180"/>
      </w:pPr>
    </w:lvl>
    <w:lvl w:ilvl="6" w:tplc="0423000F" w:tentative="1">
      <w:start w:val="1"/>
      <w:numFmt w:val="decimal"/>
      <w:lvlText w:val="%7."/>
      <w:lvlJc w:val="left"/>
      <w:pPr>
        <w:ind w:left="5760" w:hanging="360"/>
      </w:pPr>
    </w:lvl>
    <w:lvl w:ilvl="7" w:tplc="04230019" w:tentative="1">
      <w:start w:val="1"/>
      <w:numFmt w:val="lowerLetter"/>
      <w:lvlText w:val="%8."/>
      <w:lvlJc w:val="left"/>
      <w:pPr>
        <w:ind w:left="6480" w:hanging="360"/>
      </w:pPr>
    </w:lvl>
    <w:lvl w:ilvl="8" w:tplc="0423001B" w:tentative="1">
      <w:start w:val="1"/>
      <w:numFmt w:val="lowerRoman"/>
      <w:lvlText w:val="%9."/>
      <w:lvlJc w:val="right"/>
      <w:pPr>
        <w:ind w:left="7200" w:hanging="180"/>
      </w:pPr>
    </w:lvl>
  </w:abstractNum>
  <w:abstractNum w:abstractNumId="4" w15:restartNumberingAfterBreak="0">
    <w:nsid w:val="5CAE4C58"/>
    <w:multiLevelType w:val="hybridMultilevel"/>
    <w:tmpl w:val="78946292"/>
    <w:lvl w:ilvl="0" w:tplc="43D46AFA">
      <w:start w:val="1"/>
      <w:numFmt w:val="upperRoman"/>
      <w:lvlText w:val="%1."/>
      <w:lvlJc w:val="left"/>
      <w:pPr>
        <w:ind w:left="1287" w:hanging="720"/>
      </w:pPr>
      <w:rPr>
        <w:rFonts w:hint="default"/>
      </w:rPr>
    </w:lvl>
    <w:lvl w:ilvl="1" w:tplc="04230019" w:tentative="1">
      <w:start w:val="1"/>
      <w:numFmt w:val="lowerLetter"/>
      <w:lvlText w:val="%2."/>
      <w:lvlJc w:val="left"/>
      <w:pPr>
        <w:ind w:left="1647" w:hanging="360"/>
      </w:pPr>
    </w:lvl>
    <w:lvl w:ilvl="2" w:tplc="0423001B" w:tentative="1">
      <w:start w:val="1"/>
      <w:numFmt w:val="lowerRoman"/>
      <w:lvlText w:val="%3."/>
      <w:lvlJc w:val="right"/>
      <w:pPr>
        <w:ind w:left="2367" w:hanging="180"/>
      </w:pPr>
    </w:lvl>
    <w:lvl w:ilvl="3" w:tplc="0423000F" w:tentative="1">
      <w:start w:val="1"/>
      <w:numFmt w:val="decimal"/>
      <w:lvlText w:val="%4."/>
      <w:lvlJc w:val="left"/>
      <w:pPr>
        <w:ind w:left="3087" w:hanging="360"/>
      </w:pPr>
    </w:lvl>
    <w:lvl w:ilvl="4" w:tplc="04230019" w:tentative="1">
      <w:start w:val="1"/>
      <w:numFmt w:val="lowerLetter"/>
      <w:lvlText w:val="%5."/>
      <w:lvlJc w:val="left"/>
      <w:pPr>
        <w:ind w:left="3807" w:hanging="360"/>
      </w:pPr>
    </w:lvl>
    <w:lvl w:ilvl="5" w:tplc="0423001B" w:tentative="1">
      <w:start w:val="1"/>
      <w:numFmt w:val="lowerRoman"/>
      <w:lvlText w:val="%6."/>
      <w:lvlJc w:val="right"/>
      <w:pPr>
        <w:ind w:left="4527" w:hanging="180"/>
      </w:pPr>
    </w:lvl>
    <w:lvl w:ilvl="6" w:tplc="0423000F" w:tentative="1">
      <w:start w:val="1"/>
      <w:numFmt w:val="decimal"/>
      <w:lvlText w:val="%7."/>
      <w:lvlJc w:val="left"/>
      <w:pPr>
        <w:ind w:left="5247" w:hanging="360"/>
      </w:pPr>
    </w:lvl>
    <w:lvl w:ilvl="7" w:tplc="04230019" w:tentative="1">
      <w:start w:val="1"/>
      <w:numFmt w:val="lowerLetter"/>
      <w:lvlText w:val="%8."/>
      <w:lvlJc w:val="left"/>
      <w:pPr>
        <w:ind w:left="5967" w:hanging="360"/>
      </w:pPr>
    </w:lvl>
    <w:lvl w:ilvl="8" w:tplc="0423001B" w:tentative="1">
      <w:start w:val="1"/>
      <w:numFmt w:val="lowerRoman"/>
      <w:lvlText w:val="%9."/>
      <w:lvlJc w:val="right"/>
      <w:pPr>
        <w:ind w:left="6687" w:hanging="180"/>
      </w:pPr>
    </w:lvl>
  </w:abstractNum>
  <w:abstractNum w:abstractNumId="5" w15:restartNumberingAfterBreak="0">
    <w:nsid w:val="66080335"/>
    <w:multiLevelType w:val="hybridMultilevel"/>
    <w:tmpl w:val="02F6F2A8"/>
    <w:lvl w:ilvl="0" w:tplc="93F80158">
      <w:start w:val="1"/>
      <w:numFmt w:val="decimal"/>
      <w:lvlText w:val="%1."/>
      <w:lvlJc w:val="left"/>
      <w:pPr>
        <w:ind w:left="1440" w:hanging="360"/>
      </w:pPr>
      <w:rPr>
        <w:rFonts w:hint="default"/>
      </w:rPr>
    </w:lvl>
    <w:lvl w:ilvl="1" w:tplc="04230019" w:tentative="1">
      <w:start w:val="1"/>
      <w:numFmt w:val="lowerLetter"/>
      <w:lvlText w:val="%2."/>
      <w:lvlJc w:val="left"/>
      <w:pPr>
        <w:ind w:left="2160" w:hanging="360"/>
      </w:pPr>
    </w:lvl>
    <w:lvl w:ilvl="2" w:tplc="0423001B" w:tentative="1">
      <w:start w:val="1"/>
      <w:numFmt w:val="lowerRoman"/>
      <w:lvlText w:val="%3."/>
      <w:lvlJc w:val="right"/>
      <w:pPr>
        <w:ind w:left="2880" w:hanging="180"/>
      </w:pPr>
    </w:lvl>
    <w:lvl w:ilvl="3" w:tplc="0423000F" w:tentative="1">
      <w:start w:val="1"/>
      <w:numFmt w:val="decimal"/>
      <w:lvlText w:val="%4."/>
      <w:lvlJc w:val="left"/>
      <w:pPr>
        <w:ind w:left="3600" w:hanging="360"/>
      </w:pPr>
    </w:lvl>
    <w:lvl w:ilvl="4" w:tplc="04230019" w:tentative="1">
      <w:start w:val="1"/>
      <w:numFmt w:val="lowerLetter"/>
      <w:lvlText w:val="%5."/>
      <w:lvlJc w:val="left"/>
      <w:pPr>
        <w:ind w:left="4320" w:hanging="360"/>
      </w:pPr>
    </w:lvl>
    <w:lvl w:ilvl="5" w:tplc="0423001B" w:tentative="1">
      <w:start w:val="1"/>
      <w:numFmt w:val="lowerRoman"/>
      <w:lvlText w:val="%6."/>
      <w:lvlJc w:val="right"/>
      <w:pPr>
        <w:ind w:left="5040" w:hanging="180"/>
      </w:pPr>
    </w:lvl>
    <w:lvl w:ilvl="6" w:tplc="0423000F" w:tentative="1">
      <w:start w:val="1"/>
      <w:numFmt w:val="decimal"/>
      <w:lvlText w:val="%7."/>
      <w:lvlJc w:val="left"/>
      <w:pPr>
        <w:ind w:left="5760" w:hanging="360"/>
      </w:pPr>
    </w:lvl>
    <w:lvl w:ilvl="7" w:tplc="04230019" w:tentative="1">
      <w:start w:val="1"/>
      <w:numFmt w:val="lowerLetter"/>
      <w:lvlText w:val="%8."/>
      <w:lvlJc w:val="left"/>
      <w:pPr>
        <w:ind w:left="6480" w:hanging="360"/>
      </w:pPr>
    </w:lvl>
    <w:lvl w:ilvl="8" w:tplc="0423001B" w:tentative="1">
      <w:start w:val="1"/>
      <w:numFmt w:val="lowerRoman"/>
      <w:lvlText w:val="%9."/>
      <w:lvlJc w:val="right"/>
      <w:pPr>
        <w:ind w:left="7200" w:hanging="180"/>
      </w:pPr>
    </w:lvl>
  </w:abstractNum>
  <w:num w:numId="1">
    <w:abstractNumId w:val="4"/>
  </w:num>
  <w:num w:numId="2">
    <w:abstractNumId w:val="0"/>
  </w:num>
  <w:num w:numId="3">
    <w:abstractNumId w:val="3"/>
  </w:num>
  <w:num w:numId="4">
    <w:abstractNumId w:val="1"/>
  </w:num>
  <w:num w:numId="5">
    <w:abstractNumId w:val="2"/>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hyphenationZone w:val="141"/>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3A6"/>
    <w:rsid w:val="0000412B"/>
    <w:rsid w:val="00005B89"/>
    <w:rsid w:val="000077FC"/>
    <w:rsid w:val="000103AF"/>
    <w:rsid w:val="000125AE"/>
    <w:rsid w:val="00013137"/>
    <w:rsid w:val="0001392B"/>
    <w:rsid w:val="00013B97"/>
    <w:rsid w:val="00013E18"/>
    <w:rsid w:val="0001597E"/>
    <w:rsid w:val="00016466"/>
    <w:rsid w:val="00016855"/>
    <w:rsid w:val="00023C86"/>
    <w:rsid w:val="000243A2"/>
    <w:rsid w:val="0002552C"/>
    <w:rsid w:val="000267F8"/>
    <w:rsid w:val="0003145C"/>
    <w:rsid w:val="000379AC"/>
    <w:rsid w:val="000404BA"/>
    <w:rsid w:val="00041319"/>
    <w:rsid w:val="00044770"/>
    <w:rsid w:val="00044DA0"/>
    <w:rsid w:val="000469AB"/>
    <w:rsid w:val="00047033"/>
    <w:rsid w:val="000525D7"/>
    <w:rsid w:val="00057F02"/>
    <w:rsid w:val="00061F7C"/>
    <w:rsid w:val="00064125"/>
    <w:rsid w:val="00065E45"/>
    <w:rsid w:val="00067368"/>
    <w:rsid w:val="00071E47"/>
    <w:rsid w:val="00073DEC"/>
    <w:rsid w:val="00081E6B"/>
    <w:rsid w:val="00085147"/>
    <w:rsid w:val="00085F36"/>
    <w:rsid w:val="000863C6"/>
    <w:rsid w:val="0009198E"/>
    <w:rsid w:val="00091AD4"/>
    <w:rsid w:val="000939F5"/>
    <w:rsid w:val="00093DBB"/>
    <w:rsid w:val="000A34BE"/>
    <w:rsid w:val="000A3C93"/>
    <w:rsid w:val="000A4729"/>
    <w:rsid w:val="000A634E"/>
    <w:rsid w:val="000A6908"/>
    <w:rsid w:val="000B4530"/>
    <w:rsid w:val="000B4FDC"/>
    <w:rsid w:val="000C04DF"/>
    <w:rsid w:val="000C2E20"/>
    <w:rsid w:val="000C5A51"/>
    <w:rsid w:val="000C6A67"/>
    <w:rsid w:val="000D56BC"/>
    <w:rsid w:val="000D5ECA"/>
    <w:rsid w:val="000E0659"/>
    <w:rsid w:val="000E2EC9"/>
    <w:rsid w:val="000E4AF6"/>
    <w:rsid w:val="000F4FF5"/>
    <w:rsid w:val="000F521D"/>
    <w:rsid w:val="000F7B38"/>
    <w:rsid w:val="00102EF2"/>
    <w:rsid w:val="00107FDB"/>
    <w:rsid w:val="0011071C"/>
    <w:rsid w:val="00113619"/>
    <w:rsid w:val="00115DDD"/>
    <w:rsid w:val="0011709E"/>
    <w:rsid w:val="00121207"/>
    <w:rsid w:val="00125942"/>
    <w:rsid w:val="00126E36"/>
    <w:rsid w:val="001274E7"/>
    <w:rsid w:val="00130193"/>
    <w:rsid w:val="001319A7"/>
    <w:rsid w:val="0013221B"/>
    <w:rsid w:val="00132AA2"/>
    <w:rsid w:val="001366D3"/>
    <w:rsid w:val="00140DDD"/>
    <w:rsid w:val="001415E0"/>
    <w:rsid w:val="001431BB"/>
    <w:rsid w:val="00143260"/>
    <w:rsid w:val="0014532B"/>
    <w:rsid w:val="0015032F"/>
    <w:rsid w:val="001540F4"/>
    <w:rsid w:val="00154651"/>
    <w:rsid w:val="001556DC"/>
    <w:rsid w:val="00155724"/>
    <w:rsid w:val="001615D0"/>
    <w:rsid w:val="001632F1"/>
    <w:rsid w:val="001662C8"/>
    <w:rsid w:val="001717A0"/>
    <w:rsid w:val="00175CB8"/>
    <w:rsid w:val="00177209"/>
    <w:rsid w:val="0018160F"/>
    <w:rsid w:val="0018374A"/>
    <w:rsid w:val="00183B27"/>
    <w:rsid w:val="00184AE6"/>
    <w:rsid w:val="00184BEB"/>
    <w:rsid w:val="001876B2"/>
    <w:rsid w:val="001903A6"/>
    <w:rsid w:val="001909FA"/>
    <w:rsid w:val="00192538"/>
    <w:rsid w:val="001944F9"/>
    <w:rsid w:val="00196D61"/>
    <w:rsid w:val="00197584"/>
    <w:rsid w:val="001A06AB"/>
    <w:rsid w:val="001A5585"/>
    <w:rsid w:val="001B15D4"/>
    <w:rsid w:val="001B1C87"/>
    <w:rsid w:val="001B591F"/>
    <w:rsid w:val="001C171B"/>
    <w:rsid w:val="001C2680"/>
    <w:rsid w:val="001C5F78"/>
    <w:rsid w:val="001C6194"/>
    <w:rsid w:val="001C7167"/>
    <w:rsid w:val="001D053E"/>
    <w:rsid w:val="001D1604"/>
    <w:rsid w:val="001D2955"/>
    <w:rsid w:val="001D2E97"/>
    <w:rsid w:val="001D40B5"/>
    <w:rsid w:val="001D6B4E"/>
    <w:rsid w:val="001E113D"/>
    <w:rsid w:val="001E55B7"/>
    <w:rsid w:val="001E6160"/>
    <w:rsid w:val="001F0124"/>
    <w:rsid w:val="001F1731"/>
    <w:rsid w:val="001F2FE1"/>
    <w:rsid w:val="001F6333"/>
    <w:rsid w:val="002019CD"/>
    <w:rsid w:val="00202DAB"/>
    <w:rsid w:val="0020321C"/>
    <w:rsid w:val="00204083"/>
    <w:rsid w:val="00204396"/>
    <w:rsid w:val="00204853"/>
    <w:rsid w:val="00207192"/>
    <w:rsid w:val="00207E31"/>
    <w:rsid w:val="002104B9"/>
    <w:rsid w:val="00210B78"/>
    <w:rsid w:val="002136B4"/>
    <w:rsid w:val="002164F9"/>
    <w:rsid w:val="00216BE2"/>
    <w:rsid w:val="00221C09"/>
    <w:rsid w:val="00221DBB"/>
    <w:rsid w:val="002242CA"/>
    <w:rsid w:val="002248B0"/>
    <w:rsid w:val="00230F46"/>
    <w:rsid w:val="002322C4"/>
    <w:rsid w:val="002427CB"/>
    <w:rsid w:val="00243E7F"/>
    <w:rsid w:val="0024429B"/>
    <w:rsid w:val="00246B94"/>
    <w:rsid w:val="00251262"/>
    <w:rsid w:val="00251E61"/>
    <w:rsid w:val="002542F4"/>
    <w:rsid w:val="002638D0"/>
    <w:rsid w:val="002655E6"/>
    <w:rsid w:val="00266C34"/>
    <w:rsid w:val="002712B2"/>
    <w:rsid w:val="0027298E"/>
    <w:rsid w:val="00274716"/>
    <w:rsid w:val="00275397"/>
    <w:rsid w:val="00276E25"/>
    <w:rsid w:val="00285C50"/>
    <w:rsid w:val="002919DA"/>
    <w:rsid w:val="00297BB6"/>
    <w:rsid w:val="002A11E2"/>
    <w:rsid w:val="002A1519"/>
    <w:rsid w:val="002A2B2F"/>
    <w:rsid w:val="002A3872"/>
    <w:rsid w:val="002A3BD4"/>
    <w:rsid w:val="002A6B05"/>
    <w:rsid w:val="002B053F"/>
    <w:rsid w:val="002B0E1D"/>
    <w:rsid w:val="002B7D58"/>
    <w:rsid w:val="002C20DE"/>
    <w:rsid w:val="002C4E38"/>
    <w:rsid w:val="002D0F64"/>
    <w:rsid w:val="002D1660"/>
    <w:rsid w:val="002D1F0C"/>
    <w:rsid w:val="002D3108"/>
    <w:rsid w:val="002D4D46"/>
    <w:rsid w:val="002D5274"/>
    <w:rsid w:val="002D566C"/>
    <w:rsid w:val="002D78F0"/>
    <w:rsid w:val="002E1519"/>
    <w:rsid w:val="002E3F68"/>
    <w:rsid w:val="002E4A8F"/>
    <w:rsid w:val="0030132C"/>
    <w:rsid w:val="00302DFD"/>
    <w:rsid w:val="00304CFE"/>
    <w:rsid w:val="00307C9A"/>
    <w:rsid w:val="00312FBA"/>
    <w:rsid w:val="00313645"/>
    <w:rsid w:val="00314467"/>
    <w:rsid w:val="00314606"/>
    <w:rsid w:val="0031556C"/>
    <w:rsid w:val="00315AD6"/>
    <w:rsid w:val="00316610"/>
    <w:rsid w:val="00323FE7"/>
    <w:rsid w:val="003242FD"/>
    <w:rsid w:val="003247E6"/>
    <w:rsid w:val="00325A25"/>
    <w:rsid w:val="003275A5"/>
    <w:rsid w:val="00330735"/>
    <w:rsid w:val="003322E5"/>
    <w:rsid w:val="00340871"/>
    <w:rsid w:val="00340E00"/>
    <w:rsid w:val="0034198D"/>
    <w:rsid w:val="00341BF8"/>
    <w:rsid w:val="00342357"/>
    <w:rsid w:val="00343C44"/>
    <w:rsid w:val="0034671E"/>
    <w:rsid w:val="0034747E"/>
    <w:rsid w:val="00353731"/>
    <w:rsid w:val="00356077"/>
    <w:rsid w:val="00356543"/>
    <w:rsid w:val="0036041E"/>
    <w:rsid w:val="003638DA"/>
    <w:rsid w:val="00370F86"/>
    <w:rsid w:val="00373600"/>
    <w:rsid w:val="00374707"/>
    <w:rsid w:val="00375F22"/>
    <w:rsid w:val="00382610"/>
    <w:rsid w:val="00382631"/>
    <w:rsid w:val="00383191"/>
    <w:rsid w:val="0038650A"/>
    <w:rsid w:val="003866CA"/>
    <w:rsid w:val="0038756D"/>
    <w:rsid w:val="0039188C"/>
    <w:rsid w:val="00394144"/>
    <w:rsid w:val="00395911"/>
    <w:rsid w:val="0039754E"/>
    <w:rsid w:val="003A14A3"/>
    <w:rsid w:val="003A6229"/>
    <w:rsid w:val="003B177F"/>
    <w:rsid w:val="003B6AEC"/>
    <w:rsid w:val="003B6C01"/>
    <w:rsid w:val="003C0EE2"/>
    <w:rsid w:val="003C7756"/>
    <w:rsid w:val="003D02A3"/>
    <w:rsid w:val="003D1AD5"/>
    <w:rsid w:val="003D36DD"/>
    <w:rsid w:val="003D6545"/>
    <w:rsid w:val="003D7704"/>
    <w:rsid w:val="003D7E9F"/>
    <w:rsid w:val="003E082B"/>
    <w:rsid w:val="003E60CB"/>
    <w:rsid w:val="003E6541"/>
    <w:rsid w:val="003E7075"/>
    <w:rsid w:val="003F1635"/>
    <w:rsid w:val="003F6E76"/>
    <w:rsid w:val="003F7555"/>
    <w:rsid w:val="00401A20"/>
    <w:rsid w:val="00410FB8"/>
    <w:rsid w:val="004115DC"/>
    <w:rsid w:val="0041345F"/>
    <w:rsid w:val="00413809"/>
    <w:rsid w:val="004138E9"/>
    <w:rsid w:val="004161E1"/>
    <w:rsid w:val="00416482"/>
    <w:rsid w:val="00420838"/>
    <w:rsid w:val="00426735"/>
    <w:rsid w:val="004278BD"/>
    <w:rsid w:val="00427E9F"/>
    <w:rsid w:val="00436A35"/>
    <w:rsid w:val="00442EBE"/>
    <w:rsid w:val="00444681"/>
    <w:rsid w:val="0044470D"/>
    <w:rsid w:val="00444857"/>
    <w:rsid w:val="00452D92"/>
    <w:rsid w:val="00452E23"/>
    <w:rsid w:val="00452FE7"/>
    <w:rsid w:val="00456A74"/>
    <w:rsid w:val="00462318"/>
    <w:rsid w:val="00462C15"/>
    <w:rsid w:val="00462DEF"/>
    <w:rsid w:val="004647FF"/>
    <w:rsid w:val="00467BAA"/>
    <w:rsid w:val="00472CEB"/>
    <w:rsid w:val="00473841"/>
    <w:rsid w:val="00477302"/>
    <w:rsid w:val="004775E7"/>
    <w:rsid w:val="00477BEA"/>
    <w:rsid w:val="0048141F"/>
    <w:rsid w:val="00485327"/>
    <w:rsid w:val="00490076"/>
    <w:rsid w:val="00495B10"/>
    <w:rsid w:val="0049651B"/>
    <w:rsid w:val="004970FE"/>
    <w:rsid w:val="004A036E"/>
    <w:rsid w:val="004A43DB"/>
    <w:rsid w:val="004A4D04"/>
    <w:rsid w:val="004A6AD4"/>
    <w:rsid w:val="004A6AEE"/>
    <w:rsid w:val="004A7DF4"/>
    <w:rsid w:val="004B0F6B"/>
    <w:rsid w:val="004B495F"/>
    <w:rsid w:val="004B69C0"/>
    <w:rsid w:val="004C21C8"/>
    <w:rsid w:val="004C2E03"/>
    <w:rsid w:val="004C62EA"/>
    <w:rsid w:val="004D02DC"/>
    <w:rsid w:val="004D0A75"/>
    <w:rsid w:val="004D0DFF"/>
    <w:rsid w:val="004D49C3"/>
    <w:rsid w:val="004D4E64"/>
    <w:rsid w:val="004D5A00"/>
    <w:rsid w:val="004D5E4F"/>
    <w:rsid w:val="004E0AB9"/>
    <w:rsid w:val="004E1783"/>
    <w:rsid w:val="004F3D62"/>
    <w:rsid w:val="004F3D98"/>
    <w:rsid w:val="004F6590"/>
    <w:rsid w:val="004F68C9"/>
    <w:rsid w:val="004F74DF"/>
    <w:rsid w:val="00500E17"/>
    <w:rsid w:val="005010BF"/>
    <w:rsid w:val="00501B70"/>
    <w:rsid w:val="00503145"/>
    <w:rsid w:val="00503C79"/>
    <w:rsid w:val="0050666B"/>
    <w:rsid w:val="00511A81"/>
    <w:rsid w:val="00512F73"/>
    <w:rsid w:val="0051433F"/>
    <w:rsid w:val="00515BE8"/>
    <w:rsid w:val="00516C15"/>
    <w:rsid w:val="00521349"/>
    <w:rsid w:val="00521FF0"/>
    <w:rsid w:val="0052380D"/>
    <w:rsid w:val="00530DEF"/>
    <w:rsid w:val="00535929"/>
    <w:rsid w:val="00540689"/>
    <w:rsid w:val="005416F0"/>
    <w:rsid w:val="0054232E"/>
    <w:rsid w:val="00542D70"/>
    <w:rsid w:val="00544544"/>
    <w:rsid w:val="00550B3B"/>
    <w:rsid w:val="005528A2"/>
    <w:rsid w:val="0055542A"/>
    <w:rsid w:val="005569EB"/>
    <w:rsid w:val="00556C99"/>
    <w:rsid w:val="00557095"/>
    <w:rsid w:val="00557F93"/>
    <w:rsid w:val="0056017E"/>
    <w:rsid w:val="00561489"/>
    <w:rsid w:val="005628FC"/>
    <w:rsid w:val="00562D73"/>
    <w:rsid w:val="005645BB"/>
    <w:rsid w:val="0057044D"/>
    <w:rsid w:val="005720DF"/>
    <w:rsid w:val="00574996"/>
    <w:rsid w:val="00574FA2"/>
    <w:rsid w:val="00576470"/>
    <w:rsid w:val="005778D0"/>
    <w:rsid w:val="00582881"/>
    <w:rsid w:val="0058344A"/>
    <w:rsid w:val="00593B45"/>
    <w:rsid w:val="005A1527"/>
    <w:rsid w:val="005A2626"/>
    <w:rsid w:val="005A446E"/>
    <w:rsid w:val="005A5A0C"/>
    <w:rsid w:val="005A5CA1"/>
    <w:rsid w:val="005A6902"/>
    <w:rsid w:val="005B1FD0"/>
    <w:rsid w:val="005B433A"/>
    <w:rsid w:val="005B60F4"/>
    <w:rsid w:val="005B67CE"/>
    <w:rsid w:val="005C007F"/>
    <w:rsid w:val="005C0232"/>
    <w:rsid w:val="005C3FEE"/>
    <w:rsid w:val="005C5363"/>
    <w:rsid w:val="005C56C6"/>
    <w:rsid w:val="005D109F"/>
    <w:rsid w:val="005D33C2"/>
    <w:rsid w:val="005E3370"/>
    <w:rsid w:val="005E3C82"/>
    <w:rsid w:val="005F0E94"/>
    <w:rsid w:val="005F2130"/>
    <w:rsid w:val="005F2173"/>
    <w:rsid w:val="005F6D6B"/>
    <w:rsid w:val="00600151"/>
    <w:rsid w:val="0060173B"/>
    <w:rsid w:val="00601DFE"/>
    <w:rsid w:val="00604185"/>
    <w:rsid w:val="00607DE8"/>
    <w:rsid w:val="00607E33"/>
    <w:rsid w:val="00610DA4"/>
    <w:rsid w:val="00613D93"/>
    <w:rsid w:val="00614609"/>
    <w:rsid w:val="006175CC"/>
    <w:rsid w:val="00631B62"/>
    <w:rsid w:val="00632C11"/>
    <w:rsid w:val="00633FD0"/>
    <w:rsid w:val="00636E6B"/>
    <w:rsid w:val="006405B5"/>
    <w:rsid w:val="006405E7"/>
    <w:rsid w:val="0064162B"/>
    <w:rsid w:val="00641D16"/>
    <w:rsid w:val="006459FF"/>
    <w:rsid w:val="006461CB"/>
    <w:rsid w:val="00647D70"/>
    <w:rsid w:val="00650411"/>
    <w:rsid w:val="00651C3E"/>
    <w:rsid w:val="00652A00"/>
    <w:rsid w:val="00652B3B"/>
    <w:rsid w:val="006531F5"/>
    <w:rsid w:val="006542BE"/>
    <w:rsid w:val="00655669"/>
    <w:rsid w:val="00656262"/>
    <w:rsid w:val="006653F9"/>
    <w:rsid w:val="00671786"/>
    <w:rsid w:val="0067268B"/>
    <w:rsid w:val="0067289A"/>
    <w:rsid w:val="00685404"/>
    <w:rsid w:val="00687546"/>
    <w:rsid w:val="00693F79"/>
    <w:rsid w:val="0069555D"/>
    <w:rsid w:val="006A341C"/>
    <w:rsid w:val="006A3DA7"/>
    <w:rsid w:val="006B1ACB"/>
    <w:rsid w:val="006C215C"/>
    <w:rsid w:val="006C3FFC"/>
    <w:rsid w:val="006C5AF6"/>
    <w:rsid w:val="006D3844"/>
    <w:rsid w:val="006D5374"/>
    <w:rsid w:val="006E17F0"/>
    <w:rsid w:val="006E189F"/>
    <w:rsid w:val="006E324B"/>
    <w:rsid w:val="006E3CE6"/>
    <w:rsid w:val="006E4177"/>
    <w:rsid w:val="006E4291"/>
    <w:rsid w:val="006E72D9"/>
    <w:rsid w:val="006E7824"/>
    <w:rsid w:val="006F0E00"/>
    <w:rsid w:val="006F4C9E"/>
    <w:rsid w:val="007000D5"/>
    <w:rsid w:val="007007B9"/>
    <w:rsid w:val="0071213F"/>
    <w:rsid w:val="00717B23"/>
    <w:rsid w:val="00717E1F"/>
    <w:rsid w:val="007210B8"/>
    <w:rsid w:val="00723FCA"/>
    <w:rsid w:val="00730660"/>
    <w:rsid w:val="00730CE5"/>
    <w:rsid w:val="00732BCA"/>
    <w:rsid w:val="007356C2"/>
    <w:rsid w:val="00740F02"/>
    <w:rsid w:val="0074429B"/>
    <w:rsid w:val="00750A89"/>
    <w:rsid w:val="00752074"/>
    <w:rsid w:val="00757F2E"/>
    <w:rsid w:val="0077069F"/>
    <w:rsid w:val="00773E6C"/>
    <w:rsid w:val="00781FF2"/>
    <w:rsid w:val="007827A9"/>
    <w:rsid w:val="00782AEA"/>
    <w:rsid w:val="00784311"/>
    <w:rsid w:val="00784867"/>
    <w:rsid w:val="00786019"/>
    <w:rsid w:val="00786323"/>
    <w:rsid w:val="0078688D"/>
    <w:rsid w:val="00793967"/>
    <w:rsid w:val="00796AD9"/>
    <w:rsid w:val="007A451F"/>
    <w:rsid w:val="007A54E1"/>
    <w:rsid w:val="007B14B1"/>
    <w:rsid w:val="007B211C"/>
    <w:rsid w:val="007B342C"/>
    <w:rsid w:val="007C179A"/>
    <w:rsid w:val="007C6DAC"/>
    <w:rsid w:val="007C7612"/>
    <w:rsid w:val="007D0CD7"/>
    <w:rsid w:val="007D1315"/>
    <w:rsid w:val="007D573B"/>
    <w:rsid w:val="007D5D33"/>
    <w:rsid w:val="007D659A"/>
    <w:rsid w:val="007D7BF0"/>
    <w:rsid w:val="007E35A1"/>
    <w:rsid w:val="007E5BDC"/>
    <w:rsid w:val="007E60BA"/>
    <w:rsid w:val="007E6E26"/>
    <w:rsid w:val="007E77E5"/>
    <w:rsid w:val="007F0AE3"/>
    <w:rsid w:val="007F0DFD"/>
    <w:rsid w:val="007F2C86"/>
    <w:rsid w:val="007F31E8"/>
    <w:rsid w:val="007F4185"/>
    <w:rsid w:val="007F5072"/>
    <w:rsid w:val="00801E21"/>
    <w:rsid w:val="00802FF4"/>
    <w:rsid w:val="00803675"/>
    <w:rsid w:val="008040BE"/>
    <w:rsid w:val="008129AD"/>
    <w:rsid w:val="00815949"/>
    <w:rsid w:val="00816D1F"/>
    <w:rsid w:val="00820343"/>
    <w:rsid w:val="00820EC6"/>
    <w:rsid w:val="00821A97"/>
    <w:rsid w:val="00824878"/>
    <w:rsid w:val="008248A7"/>
    <w:rsid w:val="00832610"/>
    <w:rsid w:val="00837128"/>
    <w:rsid w:val="00846112"/>
    <w:rsid w:val="008504E2"/>
    <w:rsid w:val="00852172"/>
    <w:rsid w:val="0085380A"/>
    <w:rsid w:val="008558C0"/>
    <w:rsid w:val="00856516"/>
    <w:rsid w:val="0085686C"/>
    <w:rsid w:val="00856F87"/>
    <w:rsid w:val="00866EA8"/>
    <w:rsid w:val="0087039B"/>
    <w:rsid w:val="0087368C"/>
    <w:rsid w:val="00875759"/>
    <w:rsid w:val="00876703"/>
    <w:rsid w:val="0087690D"/>
    <w:rsid w:val="00880958"/>
    <w:rsid w:val="00881377"/>
    <w:rsid w:val="00882E9B"/>
    <w:rsid w:val="008901E2"/>
    <w:rsid w:val="00890369"/>
    <w:rsid w:val="008918A0"/>
    <w:rsid w:val="008946D6"/>
    <w:rsid w:val="008969EE"/>
    <w:rsid w:val="008A7433"/>
    <w:rsid w:val="008B2746"/>
    <w:rsid w:val="008C201D"/>
    <w:rsid w:val="008C2C7A"/>
    <w:rsid w:val="008C3E98"/>
    <w:rsid w:val="008C3F62"/>
    <w:rsid w:val="008C63D9"/>
    <w:rsid w:val="008D7644"/>
    <w:rsid w:val="008E0978"/>
    <w:rsid w:val="008E0AA4"/>
    <w:rsid w:val="008E0DBA"/>
    <w:rsid w:val="008E1056"/>
    <w:rsid w:val="008E34C3"/>
    <w:rsid w:val="008E64D4"/>
    <w:rsid w:val="008E65CD"/>
    <w:rsid w:val="008E7A34"/>
    <w:rsid w:val="008F189C"/>
    <w:rsid w:val="008F75AB"/>
    <w:rsid w:val="009119EF"/>
    <w:rsid w:val="00912D37"/>
    <w:rsid w:val="009205A5"/>
    <w:rsid w:val="009210DE"/>
    <w:rsid w:val="00934B55"/>
    <w:rsid w:val="00935193"/>
    <w:rsid w:val="0093750B"/>
    <w:rsid w:val="00937AC4"/>
    <w:rsid w:val="00937DEB"/>
    <w:rsid w:val="00943B5C"/>
    <w:rsid w:val="00954978"/>
    <w:rsid w:val="009574C0"/>
    <w:rsid w:val="00962727"/>
    <w:rsid w:val="00965449"/>
    <w:rsid w:val="00966B33"/>
    <w:rsid w:val="00972B5B"/>
    <w:rsid w:val="009736E9"/>
    <w:rsid w:val="00973F8F"/>
    <w:rsid w:val="00975659"/>
    <w:rsid w:val="00976D34"/>
    <w:rsid w:val="00983CAF"/>
    <w:rsid w:val="00984F35"/>
    <w:rsid w:val="00991898"/>
    <w:rsid w:val="00993D74"/>
    <w:rsid w:val="00995BF3"/>
    <w:rsid w:val="009A2F5F"/>
    <w:rsid w:val="009A5250"/>
    <w:rsid w:val="009A70AE"/>
    <w:rsid w:val="009B3A72"/>
    <w:rsid w:val="009B4EFA"/>
    <w:rsid w:val="009B5D13"/>
    <w:rsid w:val="009C1645"/>
    <w:rsid w:val="009C2565"/>
    <w:rsid w:val="009C26DE"/>
    <w:rsid w:val="009C2A9A"/>
    <w:rsid w:val="009C76BF"/>
    <w:rsid w:val="009D0E9E"/>
    <w:rsid w:val="009D14F6"/>
    <w:rsid w:val="009D26BA"/>
    <w:rsid w:val="009D3CFB"/>
    <w:rsid w:val="009D50D0"/>
    <w:rsid w:val="009D63C5"/>
    <w:rsid w:val="009E03EC"/>
    <w:rsid w:val="009E3226"/>
    <w:rsid w:val="009E4BF2"/>
    <w:rsid w:val="009E4E40"/>
    <w:rsid w:val="009E53B2"/>
    <w:rsid w:val="009E6D49"/>
    <w:rsid w:val="009F008C"/>
    <w:rsid w:val="009F121D"/>
    <w:rsid w:val="009F3AEE"/>
    <w:rsid w:val="009F3CA0"/>
    <w:rsid w:val="009F7029"/>
    <w:rsid w:val="00A00E2E"/>
    <w:rsid w:val="00A0164E"/>
    <w:rsid w:val="00A118A2"/>
    <w:rsid w:val="00A1214B"/>
    <w:rsid w:val="00A15044"/>
    <w:rsid w:val="00A17D29"/>
    <w:rsid w:val="00A20345"/>
    <w:rsid w:val="00A23C7D"/>
    <w:rsid w:val="00A25475"/>
    <w:rsid w:val="00A25E14"/>
    <w:rsid w:val="00A347E1"/>
    <w:rsid w:val="00A41B5F"/>
    <w:rsid w:val="00A42A3F"/>
    <w:rsid w:val="00A465B7"/>
    <w:rsid w:val="00A50D23"/>
    <w:rsid w:val="00A51844"/>
    <w:rsid w:val="00A54BF3"/>
    <w:rsid w:val="00A568C7"/>
    <w:rsid w:val="00A57144"/>
    <w:rsid w:val="00A60CE1"/>
    <w:rsid w:val="00A62726"/>
    <w:rsid w:val="00A66393"/>
    <w:rsid w:val="00A7118E"/>
    <w:rsid w:val="00A720F1"/>
    <w:rsid w:val="00A736F4"/>
    <w:rsid w:val="00A77F16"/>
    <w:rsid w:val="00A8397F"/>
    <w:rsid w:val="00A8459C"/>
    <w:rsid w:val="00A93E94"/>
    <w:rsid w:val="00A9547E"/>
    <w:rsid w:val="00A95DCC"/>
    <w:rsid w:val="00A9799E"/>
    <w:rsid w:val="00AA4D43"/>
    <w:rsid w:val="00AB011D"/>
    <w:rsid w:val="00AB0590"/>
    <w:rsid w:val="00AB1AE9"/>
    <w:rsid w:val="00AC2802"/>
    <w:rsid w:val="00AC295E"/>
    <w:rsid w:val="00AC2CE1"/>
    <w:rsid w:val="00AC4C60"/>
    <w:rsid w:val="00AC5B65"/>
    <w:rsid w:val="00AC6904"/>
    <w:rsid w:val="00AC7DFB"/>
    <w:rsid w:val="00AE56E7"/>
    <w:rsid w:val="00AE6AB8"/>
    <w:rsid w:val="00B04C95"/>
    <w:rsid w:val="00B05C5F"/>
    <w:rsid w:val="00B13088"/>
    <w:rsid w:val="00B15E93"/>
    <w:rsid w:val="00B24253"/>
    <w:rsid w:val="00B24865"/>
    <w:rsid w:val="00B30E38"/>
    <w:rsid w:val="00B31BCB"/>
    <w:rsid w:val="00B32D2E"/>
    <w:rsid w:val="00B35686"/>
    <w:rsid w:val="00B40444"/>
    <w:rsid w:val="00B40BCC"/>
    <w:rsid w:val="00B44930"/>
    <w:rsid w:val="00B46797"/>
    <w:rsid w:val="00B477E9"/>
    <w:rsid w:val="00B51B7F"/>
    <w:rsid w:val="00B52ACF"/>
    <w:rsid w:val="00B60056"/>
    <w:rsid w:val="00B63782"/>
    <w:rsid w:val="00B6381F"/>
    <w:rsid w:val="00B66382"/>
    <w:rsid w:val="00B7272E"/>
    <w:rsid w:val="00B7354A"/>
    <w:rsid w:val="00B75FE1"/>
    <w:rsid w:val="00B7602C"/>
    <w:rsid w:val="00B77DF1"/>
    <w:rsid w:val="00B8196B"/>
    <w:rsid w:val="00B81FDE"/>
    <w:rsid w:val="00B8300B"/>
    <w:rsid w:val="00B902A8"/>
    <w:rsid w:val="00B903D3"/>
    <w:rsid w:val="00B93928"/>
    <w:rsid w:val="00B97BA4"/>
    <w:rsid w:val="00BA0822"/>
    <w:rsid w:val="00BA2D65"/>
    <w:rsid w:val="00BA64A9"/>
    <w:rsid w:val="00BA7CAA"/>
    <w:rsid w:val="00BB53AA"/>
    <w:rsid w:val="00BB65F4"/>
    <w:rsid w:val="00BB79FC"/>
    <w:rsid w:val="00BC1561"/>
    <w:rsid w:val="00BC1994"/>
    <w:rsid w:val="00BC1D44"/>
    <w:rsid w:val="00BC379C"/>
    <w:rsid w:val="00BC4745"/>
    <w:rsid w:val="00BC62BA"/>
    <w:rsid w:val="00BC62F1"/>
    <w:rsid w:val="00BC63BD"/>
    <w:rsid w:val="00BC6E0F"/>
    <w:rsid w:val="00BC70BC"/>
    <w:rsid w:val="00BC7E43"/>
    <w:rsid w:val="00BD01C1"/>
    <w:rsid w:val="00BD1105"/>
    <w:rsid w:val="00BD12BD"/>
    <w:rsid w:val="00BD3078"/>
    <w:rsid w:val="00BD4D0A"/>
    <w:rsid w:val="00BD6B59"/>
    <w:rsid w:val="00BE051E"/>
    <w:rsid w:val="00BE13F4"/>
    <w:rsid w:val="00BE1A0F"/>
    <w:rsid w:val="00BE2781"/>
    <w:rsid w:val="00BF2D34"/>
    <w:rsid w:val="00BF3A89"/>
    <w:rsid w:val="00BF5F84"/>
    <w:rsid w:val="00C01862"/>
    <w:rsid w:val="00C01929"/>
    <w:rsid w:val="00C03F0C"/>
    <w:rsid w:val="00C11C77"/>
    <w:rsid w:val="00C1577C"/>
    <w:rsid w:val="00C23810"/>
    <w:rsid w:val="00C2454F"/>
    <w:rsid w:val="00C260AA"/>
    <w:rsid w:val="00C26C27"/>
    <w:rsid w:val="00C27B82"/>
    <w:rsid w:val="00C33420"/>
    <w:rsid w:val="00C35452"/>
    <w:rsid w:val="00C36240"/>
    <w:rsid w:val="00C36623"/>
    <w:rsid w:val="00C374E7"/>
    <w:rsid w:val="00C40742"/>
    <w:rsid w:val="00C4080F"/>
    <w:rsid w:val="00C41155"/>
    <w:rsid w:val="00C47489"/>
    <w:rsid w:val="00C474FE"/>
    <w:rsid w:val="00C50E77"/>
    <w:rsid w:val="00C52B08"/>
    <w:rsid w:val="00C54724"/>
    <w:rsid w:val="00C54B67"/>
    <w:rsid w:val="00C54D66"/>
    <w:rsid w:val="00C55EB6"/>
    <w:rsid w:val="00C55FF5"/>
    <w:rsid w:val="00C57969"/>
    <w:rsid w:val="00C60305"/>
    <w:rsid w:val="00C65192"/>
    <w:rsid w:val="00C65C48"/>
    <w:rsid w:val="00C662D1"/>
    <w:rsid w:val="00C66FBD"/>
    <w:rsid w:val="00C67673"/>
    <w:rsid w:val="00C713D4"/>
    <w:rsid w:val="00C743F5"/>
    <w:rsid w:val="00C760B6"/>
    <w:rsid w:val="00C77461"/>
    <w:rsid w:val="00C777C0"/>
    <w:rsid w:val="00C81614"/>
    <w:rsid w:val="00C81BE0"/>
    <w:rsid w:val="00C82DC4"/>
    <w:rsid w:val="00C85BAA"/>
    <w:rsid w:val="00C94BBB"/>
    <w:rsid w:val="00C96AC7"/>
    <w:rsid w:val="00CA4CE4"/>
    <w:rsid w:val="00CA7265"/>
    <w:rsid w:val="00CB06DB"/>
    <w:rsid w:val="00CB08C5"/>
    <w:rsid w:val="00CB0F2D"/>
    <w:rsid w:val="00CB1878"/>
    <w:rsid w:val="00CB363C"/>
    <w:rsid w:val="00CB52AC"/>
    <w:rsid w:val="00CB632C"/>
    <w:rsid w:val="00CC3FB5"/>
    <w:rsid w:val="00CC7147"/>
    <w:rsid w:val="00CD2796"/>
    <w:rsid w:val="00CE38D0"/>
    <w:rsid w:val="00CE7EF5"/>
    <w:rsid w:val="00CF00C0"/>
    <w:rsid w:val="00CF06BF"/>
    <w:rsid w:val="00CF245A"/>
    <w:rsid w:val="00CF24AB"/>
    <w:rsid w:val="00CF4A59"/>
    <w:rsid w:val="00CF4F35"/>
    <w:rsid w:val="00CF601F"/>
    <w:rsid w:val="00CF60BB"/>
    <w:rsid w:val="00CF69D1"/>
    <w:rsid w:val="00CF6AEE"/>
    <w:rsid w:val="00CF7029"/>
    <w:rsid w:val="00CF7AE5"/>
    <w:rsid w:val="00D022A2"/>
    <w:rsid w:val="00D046D7"/>
    <w:rsid w:val="00D063CF"/>
    <w:rsid w:val="00D105D4"/>
    <w:rsid w:val="00D10BBE"/>
    <w:rsid w:val="00D128B3"/>
    <w:rsid w:val="00D1765E"/>
    <w:rsid w:val="00D2483D"/>
    <w:rsid w:val="00D25051"/>
    <w:rsid w:val="00D334BE"/>
    <w:rsid w:val="00D33C7D"/>
    <w:rsid w:val="00D3457C"/>
    <w:rsid w:val="00D36557"/>
    <w:rsid w:val="00D36C09"/>
    <w:rsid w:val="00D41F7F"/>
    <w:rsid w:val="00D42222"/>
    <w:rsid w:val="00D43C38"/>
    <w:rsid w:val="00D44C76"/>
    <w:rsid w:val="00D46117"/>
    <w:rsid w:val="00D57FFE"/>
    <w:rsid w:val="00D64011"/>
    <w:rsid w:val="00D64130"/>
    <w:rsid w:val="00D64806"/>
    <w:rsid w:val="00D701D4"/>
    <w:rsid w:val="00D72455"/>
    <w:rsid w:val="00D73C97"/>
    <w:rsid w:val="00D81C52"/>
    <w:rsid w:val="00D84565"/>
    <w:rsid w:val="00D85EA5"/>
    <w:rsid w:val="00D912B4"/>
    <w:rsid w:val="00D926C5"/>
    <w:rsid w:val="00D9275A"/>
    <w:rsid w:val="00D94182"/>
    <w:rsid w:val="00D94E53"/>
    <w:rsid w:val="00D95411"/>
    <w:rsid w:val="00D95A05"/>
    <w:rsid w:val="00D96594"/>
    <w:rsid w:val="00DA1B11"/>
    <w:rsid w:val="00DA3888"/>
    <w:rsid w:val="00DA3DC8"/>
    <w:rsid w:val="00DB2600"/>
    <w:rsid w:val="00DB56EF"/>
    <w:rsid w:val="00DB578A"/>
    <w:rsid w:val="00DB75EC"/>
    <w:rsid w:val="00DC1407"/>
    <w:rsid w:val="00DD09FE"/>
    <w:rsid w:val="00DD0FD2"/>
    <w:rsid w:val="00DD2BCC"/>
    <w:rsid w:val="00DE3525"/>
    <w:rsid w:val="00DE39F1"/>
    <w:rsid w:val="00DE5B22"/>
    <w:rsid w:val="00DF0848"/>
    <w:rsid w:val="00DF2176"/>
    <w:rsid w:val="00DF2195"/>
    <w:rsid w:val="00DF4847"/>
    <w:rsid w:val="00DF4953"/>
    <w:rsid w:val="00DF7174"/>
    <w:rsid w:val="00E00851"/>
    <w:rsid w:val="00E0162F"/>
    <w:rsid w:val="00E100F2"/>
    <w:rsid w:val="00E115DB"/>
    <w:rsid w:val="00E122FE"/>
    <w:rsid w:val="00E22D22"/>
    <w:rsid w:val="00E2550B"/>
    <w:rsid w:val="00E276B4"/>
    <w:rsid w:val="00E27DF1"/>
    <w:rsid w:val="00E31658"/>
    <w:rsid w:val="00E319D2"/>
    <w:rsid w:val="00E33480"/>
    <w:rsid w:val="00E350F4"/>
    <w:rsid w:val="00E360B8"/>
    <w:rsid w:val="00E36412"/>
    <w:rsid w:val="00E449A2"/>
    <w:rsid w:val="00E44EC4"/>
    <w:rsid w:val="00E477F0"/>
    <w:rsid w:val="00E500B4"/>
    <w:rsid w:val="00E55320"/>
    <w:rsid w:val="00E56220"/>
    <w:rsid w:val="00E62AB1"/>
    <w:rsid w:val="00E64A05"/>
    <w:rsid w:val="00E7062D"/>
    <w:rsid w:val="00E70C61"/>
    <w:rsid w:val="00E85868"/>
    <w:rsid w:val="00E86370"/>
    <w:rsid w:val="00E87C9A"/>
    <w:rsid w:val="00E92609"/>
    <w:rsid w:val="00E940C1"/>
    <w:rsid w:val="00E95493"/>
    <w:rsid w:val="00E95699"/>
    <w:rsid w:val="00E95725"/>
    <w:rsid w:val="00E964B4"/>
    <w:rsid w:val="00E97350"/>
    <w:rsid w:val="00E97CD2"/>
    <w:rsid w:val="00EA0E61"/>
    <w:rsid w:val="00EA0E9F"/>
    <w:rsid w:val="00EA36B3"/>
    <w:rsid w:val="00EB0992"/>
    <w:rsid w:val="00EB243E"/>
    <w:rsid w:val="00EB3A2A"/>
    <w:rsid w:val="00EB5AC1"/>
    <w:rsid w:val="00EB7775"/>
    <w:rsid w:val="00EC0A78"/>
    <w:rsid w:val="00EC3ACD"/>
    <w:rsid w:val="00ED3C9B"/>
    <w:rsid w:val="00ED7006"/>
    <w:rsid w:val="00ED739D"/>
    <w:rsid w:val="00EE3DCD"/>
    <w:rsid w:val="00EE431B"/>
    <w:rsid w:val="00EE4B80"/>
    <w:rsid w:val="00EE6332"/>
    <w:rsid w:val="00EE733D"/>
    <w:rsid w:val="00EF0A14"/>
    <w:rsid w:val="00EF17EE"/>
    <w:rsid w:val="00EF406C"/>
    <w:rsid w:val="00EF56EE"/>
    <w:rsid w:val="00F002D5"/>
    <w:rsid w:val="00F05695"/>
    <w:rsid w:val="00F06A9E"/>
    <w:rsid w:val="00F114E7"/>
    <w:rsid w:val="00F11679"/>
    <w:rsid w:val="00F1796A"/>
    <w:rsid w:val="00F2084D"/>
    <w:rsid w:val="00F21C51"/>
    <w:rsid w:val="00F21CA2"/>
    <w:rsid w:val="00F22DD9"/>
    <w:rsid w:val="00F23114"/>
    <w:rsid w:val="00F31143"/>
    <w:rsid w:val="00F3131E"/>
    <w:rsid w:val="00F32468"/>
    <w:rsid w:val="00F33629"/>
    <w:rsid w:val="00F3483C"/>
    <w:rsid w:val="00F34ADF"/>
    <w:rsid w:val="00F373F4"/>
    <w:rsid w:val="00F37A0C"/>
    <w:rsid w:val="00F454F8"/>
    <w:rsid w:val="00F45639"/>
    <w:rsid w:val="00F467BB"/>
    <w:rsid w:val="00F503C4"/>
    <w:rsid w:val="00F53417"/>
    <w:rsid w:val="00F5447F"/>
    <w:rsid w:val="00F5455E"/>
    <w:rsid w:val="00F54BAB"/>
    <w:rsid w:val="00F61427"/>
    <w:rsid w:val="00F616A1"/>
    <w:rsid w:val="00F666AA"/>
    <w:rsid w:val="00F67315"/>
    <w:rsid w:val="00F708B0"/>
    <w:rsid w:val="00F74D3E"/>
    <w:rsid w:val="00F766B6"/>
    <w:rsid w:val="00F810EE"/>
    <w:rsid w:val="00F844D0"/>
    <w:rsid w:val="00F912BC"/>
    <w:rsid w:val="00F94091"/>
    <w:rsid w:val="00F946F6"/>
    <w:rsid w:val="00F969F0"/>
    <w:rsid w:val="00FA238E"/>
    <w:rsid w:val="00FB4925"/>
    <w:rsid w:val="00FB71F6"/>
    <w:rsid w:val="00FC04E2"/>
    <w:rsid w:val="00FC09C8"/>
    <w:rsid w:val="00FC1456"/>
    <w:rsid w:val="00FC168E"/>
    <w:rsid w:val="00FC23D5"/>
    <w:rsid w:val="00FC3D35"/>
    <w:rsid w:val="00FC4BBA"/>
    <w:rsid w:val="00FC50D7"/>
    <w:rsid w:val="00FC6695"/>
    <w:rsid w:val="00FC6D6C"/>
    <w:rsid w:val="00FC790D"/>
    <w:rsid w:val="00FD0993"/>
    <w:rsid w:val="00FD0CEE"/>
    <w:rsid w:val="00FD4824"/>
    <w:rsid w:val="00FD4CC0"/>
    <w:rsid w:val="00FD6322"/>
    <w:rsid w:val="00FD77D4"/>
    <w:rsid w:val="00FE0BC3"/>
    <w:rsid w:val="00FE54E6"/>
    <w:rsid w:val="00FF1459"/>
    <w:rsid w:val="00FF27D9"/>
    <w:rsid w:val="00FF48BF"/>
    <w:rsid w:val="00FF68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7AAB9994-D55D-4DC8-BED8-559785FBA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5E93"/>
    <w:pPr>
      <w:autoSpaceDE w:val="0"/>
      <w:autoSpaceDN w:val="0"/>
      <w:spacing w:after="0" w:line="240" w:lineRule="auto"/>
      <w:jc w:val="both"/>
    </w:pPr>
    <w:rPr>
      <w:sz w:val="20"/>
      <w:szCs w:val="20"/>
    </w:rPr>
  </w:style>
  <w:style w:type="paragraph" w:styleId="2">
    <w:name w:val="heading 2"/>
    <w:basedOn w:val="a"/>
    <w:next w:val="a"/>
    <w:link w:val="20"/>
    <w:qFormat/>
    <w:rsid w:val="009F3AEE"/>
    <w:pPr>
      <w:keepNext/>
      <w:autoSpaceDE/>
      <w:autoSpaceDN/>
      <w:ind w:left="360"/>
      <w:jc w:val="center"/>
      <w:outlineLvl w:val="1"/>
    </w:pPr>
    <w:rPr>
      <w:rFonts w:eastAsia="Calibri"/>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F3AEE"/>
    <w:rPr>
      <w:rFonts w:eastAsia="Calibri"/>
      <w:bCs/>
      <w:sz w:val="28"/>
      <w:szCs w:val="24"/>
    </w:rPr>
  </w:style>
  <w:style w:type="character" w:customStyle="1" w:styleId="a3">
    <w:name w:val="Основной шрифт"/>
    <w:uiPriority w:val="99"/>
    <w:rsid w:val="00C65C48"/>
  </w:style>
  <w:style w:type="paragraph" w:styleId="a4">
    <w:name w:val="header"/>
    <w:basedOn w:val="a"/>
    <w:link w:val="a5"/>
    <w:uiPriority w:val="99"/>
    <w:rsid w:val="00C65C48"/>
    <w:pPr>
      <w:tabs>
        <w:tab w:val="center" w:pos="4677"/>
        <w:tab w:val="right" w:pos="9355"/>
      </w:tabs>
      <w:jc w:val="left"/>
    </w:pPr>
    <w:rPr>
      <w:sz w:val="24"/>
      <w:szCs w:val="24"/>
    </w:rPr>
  </w:style>
  <w:style w:type="character" w:customStyle="1" w:styleId="a5">
    <w:name w:val="Верхний колонтитул Знак"/>
    <w:basedOn w:val="a0"/>
    <w:link w:val="a4"/>
    <w:uiPriority w:val="99"/>
    <w:semiHidden/>
    <w:locked/>
    <w:rsid w:val="00C65C48"/>
    <w:rPr>
      <w:rFonts w:cs="Times New Roman"/>
      <w:sz w:val="20"/>
      <w:szCs w:val="20"/>
    </w:rPr>
  </w:style>
  <w:style w:type="paragraph" w:styleId="a6">
    <w:name w:val="footer"/>
    <w:basedOn w:val="a"/>
    <w:link w:val="a7"/>
    <w:uiPriority w:val="99"/>
    <w:rsid w:val="00C65C48"/>
    <w:pPr>
      <w:tabs>
        <w:tab w:val="center" w:pos="4153"/>
        <w:tab w:val="right" w:pos="8306"/>
      </w:tabs>
      <w:jc w:val="left"/>
    </w:pPr>
  </w:style>
  <w:style w:type="character" w:customStyle="1" w:styleId="a7">
    <w:name w:val="Нижний колонтитул Знак"/>
    <w:basedOn w:val="a0"/>
    <w:link w:val="a6"/>
    <w:uiPriority w:val="99"/>
    <w:semiHidden/>
    <w:locked/>
    <w:rsid w:val="00C65C48"/>
    <w:rPr>
      <w:rFonts w:cs="Times New Roman"/>
      <w:sz w:val="20"/>
      <w:szCs w:val="20"/>
    </w:rPr>
  </w:style>
  <w:style w:type="paragraph" w:customStyle="1" w:styleId="a8">
    <w:name w:val="текст сноски"/>
    <w:basedOn w:val="a"/>
    <w:uiPriority w:val="99"/>
    <w:rsid w:val="00C65C48"/>
    <w:rPr>
      <w:sz w:val="16"/>
      <w:szCs w:val="16"/>
    </w:rPr>
  </w:style>
  <w:style w:type="paragraph" w:customStyle="1" w:styleId="a9">
    <w:name w:val="ЗаголовокБланка"/>
    <w:basedOn w:val="a"/>
    <w:uiPriority w:val="99"/>
    <w:rsid w:val="00C65C48"/>
    <w:pPr>
      <w:jc w:val="center"/>
    </w:pPr>
    <w:rPr>
      <w:b/>
      <w:bCs/>
      <w:sz w:val="22"/>
      <w:szCs w:val="22"/>
    </w:rPr>
  </w:style>
  <w:style w:type="paragraph" w:customStyle="1" w:styleId="aa">
    <w:name w:val="ЗаголовокТаблицы"/>
    <w:basedOn w:val="a"/>
    <w:uiPriority w:val="99"/>
    <w:rsid w:val="00C65C48"/>
    <w:pPr>
      <w:jc w:val="center"/>
    </w:pPr>
    <w:rPr>
      <w:b/>
      <w:bCs/>
      <w:sz w:val="18"/>
      <w:szCs w:val="18"/>
    </w:rPr>
  </w:style>
  <w:style w:type="paragraph" w:customStyle="1" w:styleId="ab">
    <w:name w:val="ПолеЗаполнения"/>
    <w:basedOn w:val="aa"/>
    <w:uiPriority w:val="99"/>
    <w:rsid w:val="00C65C48"/>
    <w:pPr>
      <w:pBdr>
        <w:top w:val="single" w:sz="4" w:space="1" w:color="auto"/>
      </w:pBdr>
    </w:pPr>
    <w:rPr>
      <w:b w:val="0"/>
      <w:bCs w:val="0"/>
      <w:sz w:val="20"/>
      <w:szCs w:val="20"/>
    </w:rPr>
  </w:style>
  <w:style w:type="paragraph" w:customStyle="1" w:styleId="ac">
    <w:name w:val="Построчный"/>
    <w:basedOn w:val="aa"/>
    <w:uiPriority w:val="99"/>
    <w:rsid w:val="00C65C48"/>
    <w:rPr>
      <w:b w:val="0"/>
      <w:bCs w:val="0"/>
      <w:i/>
      <w:iCs/>
      <w:sz w:val="16"/>
      <w:szCs w:val="16"/>
    </w:rPr>
  </w:style>
  <w:style w:type="paragraph" w:customStyle="1" w:styleId="ad">
    <w:name w:val="АбзацТекста"/>
    <w:basedOn w:val="a"/>
    <w:uiPriority w:val="99"/>
    <w:rsid w:val="00C65C48"/>
    <w:pPr>
      <w:ind w:firstLine="720"/>
    </w:pPr>
  </w:style>
  <w:style w:type="paragraph" w:customStyle="1" w:styleId="ae">
    <w:name w:val="ШрифтПодпись"/>
    <w:basedOn w:val="a"/>
    <w:uiPriority w:val="99"/>
    <w:rsid w:val="00C65C48"/>
    <w:pPr>
      <w:jc w:val="left"/>
    </w:pPr>
    <w:rPr>
      <w:sz w:val="18"/>
      <w:szCs w:val="18"/>
      <w:lang w:val="en-US"/>
    </w:rPr>
  </w:style>
  <w:style w:type="paragraph" w:styleId="af">
    <w:name w:val="Signature"/>
    <w:basedOn w:val="a"/>
    <w:link w:val="af0"/>
    <w:uiPriority w:val="99"/>
    <w:rsid w:val="00C65C48"/>
    <w:pPr>
      <w:ind w:left="4252"/>
      <w:jc w:val="left"/>
    </w:pPr>
  </w:style>
  <w:style w:type="character" w:customStyle="1" w:styleId="af0">
    <w:name w:val="Подпись Знак"/>
    <w:basedOn w:val="a0"/>
    <w:link w:val="af"/>
    <w:uiPriority w:val="99"/>
    <w:semiHidden/>
    <w:locked/>
    <w:rsid w:val="00C65C48"/>
    <w:rPr>
      <w:rFonts w:cs="Times New Roman"/>
      <w:sz w:val="20"/>
      <w:szCs w:val="20"/>
    </w:rPr>
  </w:style>
  <w:style w:type="paragraph" w:customStyle="1" w:styleId="af1">
    <w:name w:val="Приложение"/>
    <w:basedOn w:val="a"/>
    <w:uiPriority w:val="99"/>
    <w:rsid w:val="00C65C48"/>
    <w:pPr>
      <w:jc w:val="right"/>
    </w:pPr>
    <w:rPr>
      <w:sz w:val="16"/>
      <w:szCs w:val="16"/>
      <w:lang w:val="en-US"/>
    </w:rPr>
  </w:style>
  <w:style w:type="paragraph" w:customStyle="1" w:styleId="ConsNonformat">
    <w:name w:val="ConsNonformat"/>
    <w:uiPriority w:val="99"/>
    <w:rsid w:val="00C65C48"/>
    <w:pPr>
      <w:widowControl w:val="0"/>
      <w:autoSpaceDE w:val="0"/>
      <w:autoSpaceDN w:val="0"/>
      <w:spacing w:after="0" w:line="240" w:lineRule="auto"/>
      <w:jc w:val="both"/>
    </w:pPr>
    <w:rPr>
      <w:rFonts w:ascii="Courier New" w:hAnsi="Courier New" w:cs="Courier New"/>
      <w:sz w:val="20"/>
      <w:szCs w:val="20"/>
    </w:rPr>
  </w:style>
  <w:style w:type="paragraph" w:customStyle="1" w:styleId="newncpi">
    <w:name w:val="newncpi"/>
    <w:basedOn w:val="a"/>
    <w:rsid w:val="00C65C48"/>
    <w:pPr>
      <w:ind w:firstLine="567"/>
    </w:pPr>
    <w:rPr>
      <w:sz w:val="24"/>
      <w:szCs w:val="24"/>
    </w:rPr>
  </w:style>
  <w:style w:type="paragraph" w:customStyle="1" w:styleId="append1">
    <w:name w:val="append1"/>
    <w:basedOn w:val="a"/>
    <w:uiPriority w:val="99"/>
    <w:rsid w:val="00C65C48"/>
    <w:pPr>
      <w:spacing w:after="28"/>
      <w:jc w:val="left"/>
    </w:pPr>
    <w:rPr>
      <w:sz w:val="22"/>
      <w:szCs w:val="22"/>
    </w:rPr>
  </w:style>
  <w:style w:type="paragraph" w:customStyle="1" w:styleId="append">
    <w:name w:val="append"/>
    <w:basedOn w:val="a"/>
    <w:uiPriority w:val="99"/>
    <w:rsid w:val="00C65C48"/>
    <w:pPr>
      <w:jc w:val="left"/>
    </w:pPr>
    <w:rPr>
      <w:sz w:val="22"/>
      <w:szCs w:val="22"/>
    </w:rPr>
  </w:style>
  <w:style w:type="paragraph" w:customStyle="1" w:styleId="titlep">
    <w:name w:val="titlep"/>
    <w:basedOn w:val="a"/>
    <w:uiPriority w:val="99"/>
    <w:rsid w:val="00C65C48"/>
    <w:pPr>
      <w:spacing w:before="240" w:after="240"/>
      <w:jc w:val="center"/>
    </w:pPr>
    <w:rPr>
      <w:b/>
      <w:bCs/>
      <w:sz w:val="24"/>
      <w:szCs w:val="24"/>
    </w:rPr>
  </w:style>
  <w:style w:type="paragraph" w:customStyle="1" w:styleId="table10">
    <w:name w:val="table10"/>
    <w:basedOn w:val="a"/>
    <w:uiPriority w:val="99"/>
    <w:rsid w:val="00C65C48"/>
    <w:pPr>
      <w:jc w:val="left"/>
    </w:pPr>
  </w:style>
  <w:style w:type="paragraph" w:customStyle="1" w:styleId="newncpi0">
    <w:name w:val="newncpi0"/>
    <w:basedOn w:val="a"/>
    <w:rsid w:val="00C65C48"/>
    <w:rPr>
      <w:sz w:val="24"/>
      <w:szCs w:val="24"/>
    </w:rPr>
  </w:style>
  <w:style w:type="character" w:customStyle="1" w:styleId="onesymbol">
    <w:name w:val="onesymbol"/>
    <w:basedOn w:val="a0"/>
    <w:uiPriority w:val="99"/>
    <w:rsid w:val="00C65C48"/>
    <w:rPr>
      <w:rFonts w:ascii="Symbol" w:hAnsi="Symbol" w:cs="Symbol"/>
    </w:rPr>
  </w:style>
  <w:style w:type="paragraph" w:customStyle="1" w:styleId="snoskiline">
    <w:name w:val="snoskiline"/>
    <w:basedOn w:val="a"/>
    <w:uiPriority w:val="99"/>
    <w:rsid w:val="00C65C48"/>
  </w:style>
  <w:style w:type="paragraph" w:customStyle="1" w:styleId="snoski">
    <w:name w:val="snoski"/>
    <w:basedOn w:val="a"/>
    <w:uiPriority w:val="99"/>
    <w:rsid w:val="00C65C48"/>
    <w:pPr>
      <w:ind w:firstLine="567"/>
    </w:pPr>
  </w:style>
  <w:style w:type="paragraph" w:customStyle="1" w:styleId="comment">
    <w:name w:val="comment"/>
    <w:basedOn w:val="a"/>
    <w:uiPriority w:val="99"/>
    <w:rsid w:val="00C65C48"/>
    <w:pPr>
      <w:ind w:firstLine="709"/>
    </w:pPr>
  </w:style>
  <w:style w:type="paragraph" w:customStyle="1" w:styleId="capu1">
    <w:name w:val="capu1"/>
    <w:basedOn w:val="a"/>
    <w:uiPriority w:val="99"/>
    <w:rsid w:val="00C65C48"/>
    <w:pPr>
      <w:spacing w:after="120"/>
      <w:jc w:val="left"/>
    </w:pPr>
    <w:rPr>
      <w:sz w:val="22"/>
      <w:szCs w:val="22"/>
    </w:rPr>
  </w:style>
  <w:style w:type="paragraph" w:customStyle="1" w:styleId="cap1">
    <w:name w:val="cap1"/>
    <w:basedOn w:val="a"/>
    <w:uiPriority w:val="99"/>
    <w:rsid w:val="00C65C48"/>
    <w:pPr>
      <w:jc w:val="left"/>
    </w:pPr>
    <w:rPr>
      <w:sz w:val="22"/>
      <w:szCs w:val="22"/>
    </w:rPr>
  </w:style>
  <w:style w:type="paragraph" w:customStyle="1" w:styleId="titleu">
    <w:name w:val="titleu"/>
    <w:basedOn w:val="a"/>
    <w:uiPriority w:val="99"/>
    <w:rsid w:val="00C65C48"/>
    <w:pPr>
      <w:spacing w:before="240" w:after="240"/>
      <w:jc w:val="left"/>
    </w:pPr>
    <w:rPr>
      <w:b/>
      <w:bCs/>
      <w:sz w:val="24"/>
      <w:szCs w:val="24"/>
    </w:rPr>
  </w:style>
  <w:style w:type="paragraph" w:styleId="af2">
    <w:name w:val="Balloon Text"/>
    <w:basedOn w:val="a"/>
    <w:link w:val="af3"/>
    <w:uiPriority w:val="99"/>
    <w:semiHidden/>
    <w:rsid w:val="0001392B"/>
    <w:rPr>
      <w:rFonts w:ascii="Tahoma" w:hAnsi="Tahoma" w:cs="Tahoma"/>
      <w:sz w:val="16"/>
      <w:szCs w:val="16"/>
    </w:rPr>
  </w:style>
  <w:style w:type="character" w:customStyle="1" w:styleId="af3">
    <w:name w:val="Текст выноски Знак"/>
    <w:basedOn w:val="a0"/>
    <w:link w:val="af2"/>
    <w:uiPriority w:val="99"/>
    <w:semiHidden/>
    <w:locked/>
    <w:rsid w:val="00C65C48"/>
    <w:rPr>
      <w:rFonts w:ascii="Tahoma" w:hAnsi="Tahoma" w:cs="Tahoma"/>
      <w:sz w:val="16"/>
      <w:szCs w:val="16"/>
    </w:rPr>
  </w:style>
  <w:style w:type="paragraph" w:customStyle="1" w:styleId="1">
    <w:name w:val="Название1"/>
    <w:basedOn w:val="a"/>
    <w:uiPriority w:val="99"/>
    <w:rsid w:val="001319A7"/>
    <w:pPr>
      <w:autoSpaceDE/>
      <w:autoSpaceDN/>
      <w:spacing w:before="240" w:after="240"/>
      <w:ind w:right="2268"/>
      <w:jc w:val="left"/>
    </w:pPr>
    <w:rPr>
      <w:b/>
      <w:bCs/>
      <w:sz w:val="28"/>
      <w:szCs w:val="28"/>
    </w:rPr>
  </w:style>
  <w:style w:type="paragraph" w:customStyle="1" w:styleId="agree">
    <w:name w:val="agree"/>
    <w:basedOn w:val="a"/>
    <w:uiPriority w:val="99"/>
    <w:rsid w:val="001319A7"/>
    <w:pPr>
      <w:autoSpaceDE/>
      <w:autoSpaceDN/>
      <w:spacing w:after="28"/>
      <w:jc w:val="left"/>
    </w:pPr>
    <w:rPr>
      <w:sz w:val="22"/>
      <w:szCs w:val="22"/>
    </w:rPr>
  </w:style>
  <w:style w:type="paragraph" w:customStyle="1" w:styleId="point">
    <w:name w:val="point"/>
    <w:basedOn w:val="a"/>
    <w:uiPriority w:val="99"/>
    <w:rsid w:val="001319A7"/>
    <w:pPr>
      <w:autoSpaceDE/>
      <w:autoSpaceDN/>
      <w:ind w:firstLine="567"/>
    </w:pPr>
    <w:rPr>
      <w:sz w:val="24"/>
      <w:szCs w:val="24"/>
    </w:rPr>
  </w:style>
  <w:style w:type="paragraph" w:customStyle="1" w:styleId="preamble">
    <w:name w:val="preamble"/>
    <w:basedOn w:val="a"/>
    <w:uiPriority w:val="99"/>
    <w:rsid w:val="001319A7"/>
    <w:pPr>
      <w:autoSpaceDE/>
      <w:autoSpaceDN/>
      <w:ind w:firstLine="567"/>
    </w:pPr>
    <w:rPr>
      <w:sz w:val="24"/>
      <w:szCs w:val="24"/>
    </w:rPr>
  </w:style>
  <w:style w:type="paragraph" w:customStyle="1" w:styleId="agreefio">
    <w:name w:val="agreefio"/>
    <w:basedOn w:val="a"/>
    <w:uiPriority w:val="99"/>
    <w:rsid w:val="001319A7"/>
    <w:pPr>
      <w:autoSpaceDE/>
      <w:autoSpaceDN/>
      <w:ind w:firstLine="1021"/>
    </w:pPr>
    <w:rPr>
      <w:sz w:val="22"/>
      <w:szCs w:val="22"/>
    </w:rPr>
  </w:style>
  <w:style w:type="paragraph" w:customStyle="1" w:styleId="agreedate">
    <w:name w:val="agreedate"/>
    <w:basedOn w:val="a"/>
    <w:uiPriority w:val="99"/>
    <w:rsid w:val="001319A7"/>
    <w:pPr>
      <w:autoSpaceDE/>
      <w:autoSpaceDN/>
    </w:pPr>
    <w:rPr>
      <w:sz w:val="22"/>
      <w:szCs w:val="22"/>
    </w:rPr>
  </w:style>
  <w:style w:type="character" w:customStyle="1" w:styleId="name">
    <w:name w:val="name"/>
    <w:basedOn w:val="a0"/>
    <w:uiPriority w:val="99"/>
    <w:rsid w:val="001319A7"/>
    <w:rPr>
      <w:rFonts w:ascii="Times New Roman" w:hAnsi="Times New Roman" w:cs="Times New Roman"/>
      <w:caps/>
    </w:rPr>
  </w:style>
  <w:style w:type="character" w:customStyle="1" w:styleId="promulgator">
    <w:name w:val="promulgator"/>
    <w:basedOn w:val="a0"/>
    <w:uiPriority w:val="99"/>
    <w:rsid w:val="001319A7"/>
    <w:rPr>
      <w:rFonts w:ascii="Times New Roman" w:hAnsi="Times New Roman" w:cs="Times New Roman"/>
      <w:caps/>
    </w:rPr>
  </w:style>
  <w:style w:type="character" w:customStyle="1" w:styleId="datepr">
    <w:name w:val="datepr"/>
    <w:basedOn w:val="a0"/>
    <w:uiPriority w:val="99"/>
    <w:rsid w:val="001319A7"/>
    <w:rPr>
      <w:rFonts w:ascii="Times New Roman" w:hAnsi="Times New Roman" w:cs="Times New Roman"/>
    </w:rPr>
  </w:style>
  <w:style w:type="character" w:customStyle="1" w:styleId="number">
    <w:name w:val="number"/>
    <w:basedOn w:val="a0"/>
    <w:uiPriority w:val="99"/>
    <w:rsid w:val="001319A7"/>
    <w:rPr>
      <w:rFonts w:ascii="Times New Roman" w:hAnsi="Times New Roman" w:cs="Times New Roman"/>
    </w:rPr>
  </w:style>
  <w:style w:type="character" w:customStyle="1" w:styleId="post">
    <w:name w:val="post"/>
    <w:basedOn w:val="a0"/>
    <w:uiPriority w:val="99"/>
    <w:rsid w:val="001319A7"/>
    <w:rPr>
      <w:rFonts w:ascii="Times New Roman" w:hAnsi="Times New Roman" w:cs="Times New Roman"/>
      <w:b/>
      <w:bCs/>
      <w:sz w:val="22"/>
      <w:szCs w:val="22"/>
    </w:rPr>
  </w:style>
  <w:style w:type="character" w:customStyle="1" w:styleId="pers">
    <w:name w:val="pers"/>
    <w:basedOn w:val="a0"/>
    <w:uiPriority w:val="99"/>
    <w:rsid w:val="001319A7"/>
    <w:rPr>
      <w:rFonts w:ascii="Times New Roman" w:hAnsi="Times New Roman" w:cs="Times New Roman"/>
      <w:b/>
      <w:bCs/>
      <w:sz w:val="22"/>
      <w:szCs w:val="22"/>
    </w:rPr>
  </w:style>
  <w:style w:type="table" w:customStyle="1" w:styleId="tablencpi">
    <w:name w:val="tablencpi"/>
    <w:uiPriority w:val="99"/>
    <w:rsid w:val="001319A7"/>
    <w:pPr>
      <w:spacing w:after="0" w:line="240" w:lineRule="auto"/>
    </w:pPr>
    <w:rPr>
      <w:sz w:val="20"/>
      <w:szCs w:val="20"/>
    </w:rPr>
    <w:tblPr>
      <w:tblCellMar>
        <w:top w:w="0" w:type="dxa"/>
        <w:left w:w="0" w:type="dxa"/>
        <w:bottom w:w="0" w:type="dxa"/>
        <w:right w:w="0" w:type="dxa"/>
      </w:tblCellMar>
    </w:tblPr>
  </w:style>
  <w:style w:type="paragraph" w:customStyle="1" w:styleId="ConsNormal">
    <w:name w:val="ConsNormal"/>
    <w:link w:val="ConsNormal0"/>
    <w:uiPriority w:val="99"/>
    <w:rsid w:val="002104B9"/>
    <w:pPr>
      <w:spacing w:after="0" w:line="240" w:lineRule="auto"/>
      <w:ind w:right="19772" w:firstLine="540"/>
      <w:jc w:val="both"/>
    </w:pPr>
    <w:rPr>
      <w:rFonts w:ascii="Courier New" w:hAnsi="Courier New" w:cs="Courier New"/>
      <w:sz w:val="20"/>
      <w:szCs w:val="20"/>
    </w:rPr>
  </w:style>
  <w:style w:type="character" w:customStyle="1" w:styleId="ConsNormal0">
    <w:name w:val="ConsNormal Знак"/>
    <w:basedOn w:val="a0"/>
    <w:link w:val="ConsNormal"/>
    <w:uiPriority w:val="99"/>
    <w:locked/>
    <w:rsid w:val="002104B9"/>
    <w:rPr>
      <w:rFonts w:ascii="Courier New" w:hAnsi="Courier New" w:cs="Courier New"/>
      <w:lang w:val="ru-RU" w:eastAsia="ru-RU"/>
    </w:rPr>
  </w:style>
  <w:style w:type="paragraph" w:customStyle="1" w:styleId="ConsPlusNonformat">
    <w:name w:val="ConsPlusNonformat"/>
    <w:uiPriority w:val="99"/>
    <w:rsid w:val="003A622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Normal">
    <w:name w:val="ConsPlusNormal"/>
    <w:rsid w:val="003A6229"/>
    <w:pPr>
      <w:widowControl w:val="0"/>
      <w:autoSpaceDE w:val="0"/>
      <w:autoSpaceDN w:val="0"/>
      <w:adjustRightInd w:val="0"/>
      <w:spacing w:after="0" w:line="240" w:lineRule="auto"/>
    </w:pPr>
    <w:rPr>
      <w:rFonts w:ascii="Arial" w:hAnsi="Arial" w:cs="Arial"/>
      <w:sz w:val="20"/>
      <w:szCs w:val="20"/>
    </w:rPr>
  </w:style>
  <w:style w:type="table" w:styleId="af4">
    <w:name w:val="Table Grid"/>
    <w:basedOn w:val="a1"/>
    <w:uiPriority w:val="59"/>
    <w:rsid w:val="0036041E"/>
    <w:pPr>
      <w:autoSpaceDE w:val="0"/>
      <w:autoSpaceDN w:val="0"/>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FA238E"/>
    <w:pPr>
      <w:widowControl w:val="0"/>
      <w:autoSpaceDE w:val="0"/>
      <w:autoSpaceDN w:val="0"/>
      <w:adjustRightInd w:val="0"/>
      <w:spacing w:after="0" w:line="240" w:lineRule="auto"/>
    </w:pPr>
    <w:rPr>
      <w:sz w:val="24"/>
      <w:szCs w:val="24"/>
    </w:rPr>
  </w:style>
  <w:style w:type="character" w:customStyle="1" w:styleId="iceouttxt21">
    <w:name w:val="iceouttxt21"/>
    <w:basedOn w:val="a0"/>
    <w:rsid w:val="00557095"/>
    <w:rPr>
      <w:rFonts w:ascii="Arial" w:hAnsi="Arial" w:cs="Arial" w:hint="default"/>
      <w:color w:val="000000"/>
    </w:rPr>
  </w:style>
  <w:style w:type="paragraph" w:customStyle="1" w:styleId="ParagraphStyle">
    <w:name w:val="Paragraph Style"/>
    <w:rsid w:val="003E6541"/>
    <w:pPr>
      <w:autoSpaceDE w:val="0"/>
      <w:autoSpaceDN w:val="0"/>
      <w:adjustRightInd w:val="0"/>
      <w:spacing w:after="0" w:line="240" w:lineRule="auto"/>
    </w:pPr>
    <w:rPr>
      <w:rFonts w:ascii="Tahoma" w:eastAsia="Calibri" w:hAnsi="Tahoma" w:cs="Tahoma"/>
      <w:sz w:val="24"/>
      <w:szCs w:val="24"/>
      <w:lang w:eastAsia="en-US"/>
    </w:rPr>
  </w:style>
  <w:style w:type="character" w:styleId="af5">
    <w:name w:val="Hyperlink"/>
    <w:rsid w:val="009F3AEE"/>
    <w:rPr>
      <w:color w:val="0000FF"/>
      <w:u w:val="single"/>
    </w:rPr>
  </w:style>
  <w:style w:type="paragraph" w:customStyle="1" w:styleId="zagrazdel">
    <w:name w:val="zagrazdel"/>
    <w:basedOn w:val="a"/>
    <w:rsid w:val="009F3AEE"/>
    <w:pPr>
      <w:autoSpaceDE/>
      <w:autoSpaceDN/>
      <w:spacing w:before="240" w:after="240"/>
      <w:jc w:val="center"/>
    </w:pPr>
    <w:rPr>
      <w:caps/>
      <w:sz w:val="24"/>
      <w:szCs w:val="24"/>
    </w:rPr>
  </w:style>
  <w:style w:type="paragraph" w:styleId="af6">
    <w:name w:val="Body Text"/>
    <w:basedOn w:val="a"/>
    <w:link w:val="af7"/>
    <w:rsid w:val="009F3AEE"/>
    <w:pPr>
      <w:autoSpaceDE/>
      <w:autoSpaceDN/>
    </w:pPr>
    <w:rPr>
      <w:sz w:val="30"/>
      <w:szCs w:val="24"/>
    </w:rPr>
  </w:style>
  <w:style w:type="character" w:customStyle="1" w:styleId="af7">
    <w:name w:val="Основной текст Знак"/>
    <w:basedOn w:val="a0"/>
    <w:link w:val="af6"/>
    <w:rsid w:val="009F3AEE"/>
    <w:rPr>
      <w:sz w:val="30"/>
      <w:szCs w:val="24"/>
    </w:rPr>
  </w:style>
  <w:style w:type="paragraph" w:styleId="af8">
    <w:name w:val="No Spacing"/>
    <w:uiPriority w:val="1"/>
    <w:qFormat/>
    <w:rsid w:val="009F3AEE"/>
    <w:pPr>
      <w:spacing w:after="0" w:line="240" w:lineRule="auto"/>
    </w:pPr>
    <w:rPr>
      <w:sz w:val="24"/>
      <w:szCs w:val="24"/>
    </w:rPr>
  </w:style>
  <w:style w:type="character" w:styleId="af9">
    <w:name w:val="page number"/>
    <w:basedOn w:val="a0"/>
    <w:rsid w:val="009F3AEE"/>
  </w:style>
  <w:style w:type="paragraph" w:styleId="afa">
    <w:name w:val="List Paragraph"/>
    <w:basedOn w:val="a"/>
    <w:uiPriority w:val="34"/>
    <w:qFormat/>
    <w:rsid w:val="009F3AEE"/>
    <w:pPr>
      <w:autoSpaceDE/>
      <w:autoSpaceDN/>
      <w:ind w:left="720"/>
      <w:contextualSpacing/>
    </w:pPr>
    <w:rPr>
      <w:rFonts w:eastAsia="Calibri"/>
      <w:sz w:val="30"/>
      <w:szCs w:val="22"/>
      <w:lang w:eastAsia="en-US"/>
    </w:rPr>
  </w:style>
  <w:style w:type="paragraph" w:customStyle="1" w:styleId="Style4">
    <w:name w:val="Style4"/>
    <w:basedOn w:val="a"/>
    <w:rsid w:val="009F3AEE"/>
    <w:pPr>
      <w:widowControl w:val="0"/>
      <w:adjustRightInd w:val="0"/>
      <w:jc w:val="left"/>
    </w:pPr>
    <w:rPr>
      <w:rFonts w:ascii="Garamond" w:hAnsi="Garamond"/>
      <w:sz w:val="24"/>
      <w:szCs w:val="24"/>
    </w:rPr>
  </w:style>
  <w:style w:type="character" w:customStyle="1" w:styleId="FontStyle52">
    <w:name w:val="Font Style52"/>
    <w:rsid w:val="009F3AEE"/>
    <w:rPr>
      <w:rFonts w:ascii="Times New Roman" w:hAnsi="Times New Roman" w:cs="Times New Roman" w:hint="default"/>
      <w:sz w:val="28"/>
      <w:szCs w:val="28"/>
    </w:rPr>
  </w:style>
  <w:style w:type="paragraph" w:customStyle="1" w:styleId="10">
    <w:name w:val="Абзац списка1"/>
    <w:basedOn w:val="a"/>
    <w:rsid w:val="009F3AEE"/>
    <w:pPr>
      <w:autoSpaceDE/>
      <w:autoSpaceDN/>
      <w:ind w:left="720"/>
      <w:jc w:val="left"/>
    </w:pPr>
    <w:rPr>
      <w:rFonts w:eastAsia="Calibri"/>
      <w:sz w:val="24"/>
      <w:szCs w:val="24"/>
    </w:rPr>
  </w:style>
  <w:style w:type="paragraph" w:customStyle="1" w:styleId="Style5">
    <w:name w:val="Style5"/>
    <w:basedOn w:val="a"/>
    <w:rsid w:val="002B053F"/>
    <w:pPr>
      <w:widowControl w:val="0"/>
      <w:adjustRightInd w:val="0"/>
      <w:spacing w:line="324" w:lineRule="exact"/>
      <w:ind w:firstLine="576"/>
    </w:pPr>
    <w:rPr>
      <w:rFonts w:eastAsia="SimSun"/>
      <w:sz w:val="24"/>
      <w:szCs w:val="24"/>
      <w:lang w:eastAsia="zh-CN"/>
    </w:rPr>
  </w:style>
  <w:style w:type="character" w:customStyle="1" w:styleId="FontStyle31">
    <w:name w:val="Font Style31"/>
    <w:rsid w:val="002B053F"/>
    <w:rPr>
      <w:rFonts w:ascii="Times New Roman" w:hAnsi="Times New Roman" w:cs="Times New Roman"/>
      <w:sz w:val="26"/>
      <w:szCs w:val="26"/>
    </w:rPr>
  </w:style>
  <w:style w:type="paragraph" w:customStyle="1" w:styleId="utext">
    <w:name w:val="utext"/>
    <w:basedOn w:val="a"/>
    <w:rsid w:val="00FC6D6C"/>
    <w:pPr>
      <w:autoSpaceDE/>
      <w:autoSpaceDN/>
      <w:spacing w:before="100" w:beforeAutospacing="1" w:after="100" w:afterAutospacing="1"/>
      <w:jc w:val="left"/>
    </w:pPr>
    <w:rPr>
      <w:rFonts w:ascii="Verdana" w:eastAsia="Arial Unicode MS" w:hAnsi="Verdana" w:cs="Arial Unicode MS"/>
      <w:color w:val="444444"/>
    </w:rPr>
  </w:style>
  <w:style w:type="character" w:styleId="afb">
    <w:name w:val="Subtle Reference"/>
    <w:uiPriority w:val="31"/>
    <w:qFormat/>
    <w:rsid w:val="002A11E2"/>
    <w:rPr>
      <w:smallCaps/>
      <w:color w:val="5A5A5A"/>
    </w:rPr>
  </w:style>
  <w:style w:type="paragraph" w:customStyle="1" w:styleId="underpoint">
    <w:name w:val="underpoint"/>
    <w:basedOn w:val="a"/>
    <w:rsid w:val="00456A74"/>
    <w:pPr>
      <w:autoSpaceDE/>
      <w:autoSpaceDN/>
      <w:spacing w:before="160" w:after="160"/>
      <w:ind w:firstLine="567"/>
    </w:pPr>
    <w:rPr>
      <w:sz w:val="24"/>
      <w:szCs w:val="24"/>
    </w:rPr>
  </w:style>
  <w:style w:type="paragraph" w:customStyle="1" w:styleId="21">
    <w:name w:val="Абзац списка2"/>
    <w:basedOn w:val="a"/>
    <w:rsid w:val="00C662D1"/>
    <w:pPr>
      <w:autoSpaceDE/>
      <w:autoSpaceDN/>
      <w:spacing w:after="200" w:line="276" w:lineRule="auto"/>
      <w:ind w:left="720"/>
      <w:contextualSpacing/>
      <w:jc w:val="left"/>
    </w:pPr>
    <w:rPr>
      <w:rFonts w:ascii="Calibri" w:hAnsi="Calibri"/>
      <w:sz w:val="22"/>
      <w:szCs w:val="22"/>
      <w:lang w:eastAsia="en-US"/>
    </w:rPr>
  </w:style>
  <w:style w:type="character" w:customStyle="1" w:styleId="FontStyle12">
    <w:name w:val="Font Style12"/>
    <w:rsid w:val="00F74D3E"/>
    <w:rPr>
      <w:rFonts w:ascii="Times New Roman" w:hAnsi="Times New Roman" w:cs="Times New Roman"/>
      <w:sz w:val="24"/>
      <w:szCs w:val="24"/>
    </w:rPr>
  </w:style>
  <w:style w:type="character" w:customStyle="1" w:styleId="afc">
    <w:name w:val="Основной текст_"/>
    <w:link w:val="11"/>
    <w:rsid w:val="00F74D3E"/>
    <w:rPr>
      <w:spacing w:val="3"/>
      <w:sz w:val="17"/>
      <w:szCs w:val="17"/>
      <w:shd w:val="clear" w:color="auto" w:fill="FFFFFF"/>
    </w:rPr>
  </w:style>
  <w:style w:type="paragraph" w:customStyle="1" w:styleId="11">
    <w:name w:val="Основной текст1"/>
    <w:basedOn w:val="a"/>
    <w:link w:val="afc"/>
    <w:rsid w:val="00F74D3E"/>
    <w:pPr>
      <w:shd w:val="clear" w:color="auto" w:fill="FFFFFF"/>
      <w:autoSpaceDE/>
      <w:autoSpaceDN/>
      <w:spacing w:before="60" w:after="60" w:line="0" w:lineRule="atLeast"/>
      <w:jc w:val="left"/>
    </w:pPr>
    <w:rPr>
      <w:spacing w:val="3"/>
      <w:sz w:val="17"/>
      <w:szCs w:val="17"/>
    </w:rPr>
  </w:style>
  <w:style w:type="character" w:customStyle="1" w:styleId="colorff00ff">
    <w:name w:val="color__ff00ff"/>
    <w:basedOn w:val="a0"/>
    <w:rsid w:val="00962727"/>
  </w:style>
  <w:style w:type="paragraph" w:customStyle="1" w:styleId="p-normal">
    <w:name w:val="p-normal"/>
    <w:basedOn w:val="a"/>
    <w:rsid w:val="000C5A51"/>
    <w:pPr>
      <w:autoSpaceDE/>
      <w:autoSpaceDN/>
      <w:spacing w:before="100" w:beforeAutospacing="1" w:after="100" w:afterAutospacing="1"/>
      <w:jc w:val="left"/>
    </w:pPr>
    <w:rPr>
      <w:sz w:val="24"/>
      <w:szCs w:val="24"/>
    </w:rPr>
  </w:style>
  <w:style w:type="character" w:customStyle="1" w:styleId="apple-converted-space">
    <w:name w:val="apple-converted-space"/>
    <w:basedOn w:val="a0"/>
    <w:rsid w:val="000C5A51"/>
  </w:style>
  <w:style w:type="character" w:customStyle="1" w:styleId="h-normal">
    <w:name w:val="h-normal"/>
    <w:basedOn w:val="a0"/>
    <w:rsid w:val="000C5A51"/>
  </w:style>
  <w:style w:type="character" w:customStyle="1" w:styleId="fake-non-breaking-space">
    <w:name w:val="fake-non-breaking-space"/>
    <w:basedOn w:val="a0"/>
    <w:rsid w:val="000C5A51"/>
  </w:style>
  <w:style w:type="paragraph" w:customStyle="1" w:styleId="serg2">
    <w:name w:val="serg2"/>
    <w:autoRedefine/>
    <w:rsid w:val="00EF406C"/>
    <w:pPr>
      <w:spacing w:after="0" w:line="240" w:lineRule="atLeast"/>
    </w:pPr>
    <w:rPr>
      <w:snapToGrid w:val="0"/>
      <w:sz w:val="24"/>
      <w:szCs w:val="24"/>
    </w:rPr>
  </w:style>
  <w:style w:type="character" w:customStyle="1" w:styleId="font-styleitalic">
    <w:name w:val="font-style_italic"/>
    <w:basedOn w:val="a0"/>
    <w:rsid w:val="00316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57536">
      <w:bodyDiv w:val="1"/>
      <w:marLeft w:val="0"/>
      <w:marRight w:val="0"/>
      <w:marTop w:val="0"/>
      <w:marBottom w:val="0"/>
      <w:divBdr>
        <w:top w:val="none" w:sz="0" w:space="0" w:color="auto"/>
        <w:left w:val="none" w:sz="0" w:space="0" w:color="auto"/>
        <w:bottom w:val="none" w:sz="0" w:space="0" w:color="auto"/>
        <w:right w:val="none" w:sz="0" w:space="0" w:color="auto"/>
      </w:divBdr>
    </w:div>
    <w:div w:id="541668971">
      <w:bodyDiv w:val="1"/>
      <w:marLeft w:val="0"/>
      <w:marRight w:val="0"/>
      <w:marTop w:val="0"/>
      <w:marBottom w:val="0"/>
      <w:divBdr>
        <w:top w:val="none" w:sz="0" w:space="0" w:color="auto"/>
        <w:left w:val="none" w:sz="0" w:space="0" w:color="auto"/>
        <w:bottom w:val="none" w:sz="0" w:space="0" w:color="auto"/>
        <w:right w:val="none" w:sz="0" w:space="0" w:color="auto"/>
      </w:divBdr>
    </w:div>
    <w:div w:id="765228235">
      <w:bodyDiv w:val="1"/>
      <w:marLeft w:val="0"/>
      <w:marRight w:val="0"/>
      <w:marTop w:val="0"/>
      <w:marBottom w:val="0"/>
      <w:divBdr>
        <w:top w:val="none" w:sz="0" w:space="0" w:color="auto"/>
        <w:left w:val="none" w:sz="0" w:space="0" w:color="auto"/>
        <w:bottom w:val="none" w:sz="0" w:space="0" w:color="auto"/>
        <w:right w:val="none" w:sz="0" w:space="0" w:color="auto"/>
      </w:divBdr>
    </w:div>
    <w:div w:id="813376508">
      <w:bodyDiv w:val="1"/>
      <w:marLeft w:val="0"/>
      <w:marRight w:val="0"/>
      <w:marTop w:val="0"/>
      <w:marBottom w:val="0"/>
      <w:divBdr>
        <w:top w:val="none" w:sz="0" w:space="0" w:color="auto"/>
        <w:left w:val="none" w:sz="0" w:space="0" w:color="auto"/>
        <w:bottom w:val="none" w:sz="0" w:space="0" w:color="auto"/>
        <w:right w:val="none" w:sz="0" w:space="0" w:color="auto"/>
      </w:divBdr>
    </w:div>
    <w:div w:id="1114517689">
      <w:bodyDiv w:val="1"/>
      <w:marLeft w:val="0"/>
      <w:marRight w:val="0"/>
      <w:marTop w:val="0"/>
      <w:marBottom w:val="0"/>
      <w:divBdr>
        <w:top w:val="none" w:sz="0" w:space="0" w:color="auto"/>
        <w:left w:val="none" w:sz="0" w:space="0" w:color="auto"/>
        <w:bottom w:val="none" w:sz="0" w:space="0" w:color="auto"/>
        <w:right w:val="none" w:sz="0" w:space="0" w:color="auto"/>
      </w:divBdr>
    </w:div>
    <w:div w:id="1151747604">
      <w:bodyDiv w:val="1"/>
      <w:marLeft w:val="0"/>
      <w:marRight w:val="0"/>
      <w:marTop w:val="0"/>
      <w:marBottom w:val="0"/>
      <w:divBdr>
        <w:top w:val="none" w:sz="0" w:space="0" w:color="auto"/>
        <w:left w:val="none" w:sz="0" w:space="0" w:color="auto"/>
        <w:bottom w:val="none" w:sz="0" w:space="0" w:color="auto"/>
        <w:right w:val="none" w:sz="0" w:space="0" w:color="auto"/>
      </w:divBdr>
    </w:div>
    <w:div w:id="1253391539">
      <w:bodyDiv w:val="1"/>
      <w:marLeft w:val="0"/>
      <w:marRight w:val="0"/>
      <w:marTop w:val="0"/>
      <w:marBottom w:val="0"/>
      <w:divBdr>
        <w:top w:val="none" w:sz="0" w:space="0" w:color="auto"/>
        <w:left w:val="none" w:sz="0" w:space="0" w:color="auto"/>
        <w:bottom w:val="none" w:sz="0" w:space="0" w:color="auto"/>
        <w:right w:val="none" w:sz="0" w:space="0" w:color="auto"/>
      </w:divBdr>
    </w:div>
    <w:div w:id="1280648732">
      <w:bodyDiv w:val="1"/>
      <w:marLeft w:val="0"/>
      <w:marRight w:val="0"/>
      <w:marTop w:val="0"/>
      <w:marBottom w:val="0"/>
      <w:divBdr>
        <w:top w:val="none" w:sz="0" w:space="0" w:color="auto"/>
        <w:left w:val="none" w:sz="0" w:space="0" w:color="auto"/>
        <w:bottom w:val="none" w:sz="0" w:space="0" w:color="auto"/>
        <w:right w:val="none" w:sz="0" w:space="0" w:color="auto"/>
      </w:divBdr>
    </w:div>
    <w:div w:id="1433740648">
      <w:bodyDiv w:val="1"/>
      <w:marLeft w:val="0"/>
      <w:marRight w:val="0"/>
      <w:marTop w:val="0"/>
      <w:marBottom w:val="0"/>
      <w:divBdr>
        <w:top w:val="none" w:sz="0" w:space="0" w:color="auto"/>
        <w:left w:val="none" w:sz="0" w:space="0" w:color="auto"/>
        <w:bottom w:val="none" w:sz="0" w:space="0" w:color="auto"/>
        <w:right w:val="none" w:sz="0" w:space="0" w:color="auto"/>
      </w:divBdr>
    </w:div>
    <w:div w:id="1439640528">
      <w:bodyDiv w:val="1"/>
      <w:marLeft w:val="0"/>
      <w:marRight w:val="0"/>
      <w:marTop w:val="0"/>
      <w:marBottom w:val="0"/>
      <w:divBdr>
        <w:top w:val="none" w:sz="0" w:space="0" w:color="auto"/>
        <w:left w:val="none" w:sz="0" w:space="0" w:color="auto"/>
        <w:bottom w:val="none" w:sz="0" w:space="0" w:color="auto"/>
        <w:right w:val="none" w:sz="0" w:space="0" w:color="auto"/>
      </w:divBdr>
    </w:div>
    <w:div w:id="1525748683">
      <w:marLeft w:val="0"/>
      <w:marRight w:val="0"/>
      <w:marTop w:val="0"/>
      <w:marBottom w:val="0"/>
      <w:divBdr>
        <w:top w:val="none" w:sz="0" w:space="0" w:color="auto"/>
        <w:left w:val="none" w:sz="0" w:space="0" w:color="auto"/>
        <w:bottom w:val="none" w:sz="0" w:space="0" w:color="auto"/>
        <w:right w:val="none" w:sz="0" w:space="0" w:color="auto"/>
      </w:divBdr>
    </w:div>
    <w:div w:id="1525748684">
      <w:marLeft w:val="0"/>
      <w:marRight w:val="0"/>
      <w:marTop w:val="0"/>
      <w:marBottom w:val="0"/>
      <w:divBdr>
        <w:top w:val="none" w:sz="0" w:space="0" w:color="auto"/>
        <w:left w:val="none" w:sz="0" w:space="0" w:color="auto"/>
        <w:bottom w:val="none" w:sz="0" w:space="0" w:color="auto"/>
        <w:right w:val="none" w:sz="0" w:space="0" w:color="auto"/>
      </w:divBdr>
    </w:div>
    <w:div w:id="1525748685">
      <w:marLeft w:val="0"/>
      <w:marRight w:val="0"/>
      <w:marTop w:val="0"/>
      <w:marBottom w:val="0"/>
      <w:divBdr>
        <w:top w:val="none" w:sz="0" w:space="0" w:color="auto"/>
        <w:left w:val="none" w:sz="0" w:space="0" w:color="auto"/>
        <w:bottom w:val="none" w:sz="0" w:space="0" w:color="auto"/>
        <w:right w:val="none" w:sz="0" w:space="0" w:color="auto"/>
      </w:divBdr>
    </w:div>
    <w:div w:id="1675572865">
      <w:bodyDiv w:val="1"/>
      <w:marLeft w:val="0"/>
      <w:marRight w:val="0"/>
      <w:marTop w:val="0"/>
      <w:marBottom w:val="0"/>
      <w:divBdr>
        <w:top w:val="none" w:sz="0" w:space="0" w:color="auto"/>
        <w:left w:val="none" w:sz="0" w:space="0" w:color="auto"/>
        <w:bottom w:val="none" w:sz="0" w:space="0" w:color="auto"/>
        <w:right w:val="none" w:sz="0" w:space="0" w:color="auto"/>
      </w:divBdr>
    </w:div>
    <w:div w:id="167780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3F7EE-6EE9-4D9B-8DE5-950988F86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2739</Words>
  <Characters>16708</Characters>
  <Application>Microsoft Office Word</Application>
  <DocSecurity>0</DocSecurity>
  <Lines>139</Lines>
  <Paragraphs>38</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ООО "Юрспектр"</Company>
  <LinksUpToDate>false</LinksUpToDate>
  <CharactersWithSpaces>19409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creator>Rassohova</dc:creator>
  <cp:lastModifiedBy>economist5</cp:lastModifiedBy>
  <cp:revision>7</cp:revision>
  <cp:lastPrinted>2024-07-11T07:49:00Z</cp:lastPrinted>
  <dcterms:created xsi:type="dcterms:W3CDTF">2026-10-06T07:23:00Z</dcterms:created>
  <dcterms:modified xsi:type="dcterms:W3CDTF">2026-10-19T07:02:00Z</dcterms:modified>
</cp:coreProperties>
</file>