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C15" w:rsidRDefault="00456A74" w:rsidP="00456A74">
      <w:pPr>
        <w:jc w:val="right"/>
      </w:pPr>
      <w:r>
        <w:t xml:space="preserve">Приложение 1 к </w:t>
      </w:r>
      <w:r w:rsidRPr="00D1194B">
        <w:t>постановлению М</w:t>
      </w:r>
      <w:r>
        <w:t xml:space="preserve">АРТ   </w:t>
      </w:r>
      <w:r w:rsidRPr="00D1194B">
        <w:t xml:space="preserve">Республики </w:t>
      </w:r>
      <w:proofErr w:type="gramStart"/>
      <w:r w:rsidRPr="00D1194B">
        <w:t xml:space="preserve">Беларусь </w:t>
      </w:r>
      <w:r>
        <w:t xml:space="preserve"> от</w:t>
      </w:r>
      <w:proofErr w:type="gramEnd"/>
      <w:r>
        <w:t xml:space="preserve"> 26.08.2020 № 56</w:t>
      </w:r>
    </w:p>
    <w:p w:rsidR="00456A74" w:rsidRDefault="00456A74" w:rsidP="00456A74">
      <w:pPr>
        <w:jc w:val="right"/>
      </w:pPr>
    </w:p>
    <w:p w:rsidR="00557095" w:rsidRPr="007D7BF0" w:rsidRDefault="00557095" w:rsidP="00557095">
      <w:pPr>
        <w:pStyle w:val="ConsPlusNonformat"/>
        <w:ind w:left="6237"/>
        <w:jc w:val="right"/>
        <w:rPr>
          <w:rFonts w:ascii="Times New Roman" w:hAnsi="Times New Roman" w:cs="Times New Roman"/>
          <w:sz w:val="24"/>
          <w:szCs w:val="24"/>
        </w:rPr>
      </w:pPr>
      <w:r w:rsidRPr="007D7BF0">
        <w:rPr>
          <w:rFonts w:ascii="Times New Roman" w:hAnsi="Times New Roman" w:cs="Times New Roman"/>
          <w:sz w:val="24"/>
          <w:szCs w:val="24"/>
        </w:rPr>
        <w:t>УТВЕРЖД</w:t>
      </w:r>
      <w:r w:rsidR="000C6A67">
        <w:rPr>
          <w:rFonts w:ascii="Times New Roman" w:hAnsi="Times New Roman" w:cs="Times New Roman"/>
          <w:sz w:val="24"/>
          <w:szCs w:val="24"/>
        </w:rPr>
        <w:t>АЮ</w:t>
      </w:r>
    </w:p>
    <w:p w:rsidR="00557095" w:rsidRPr="007D7BF0" w:rsidRDefault="002B30C5" w:rsidP="00557095">
      <w:pPr>
        <w:ind w:firstLine="3119"/>
        <w:jc w:val="right"/>
        <w:rPr>
          <w:sz w:val="24"/>
          <w:szCs w:val="24"/>
        </w:rPr>
      </w:pPr>
      <w:r>
        <w:rPr>
          <w:sz w:val="24"/>
          <w:szCs w:val="24"/>
        </w:rPr>
        <w:t>И.о. главного</w:t>
      </w:r>
      <w:r w:rsidR="00557095" w:rsidRPr="007D7BF0">
        <w:rPr>
          <w:sz w:val="24"/>
          <w:szCs w:val="24"/>
        </w:rPr>
        <w:t xml:space="preserve"> врач</w:t>
      </w:r>
      <w:r>
        <w:rPr>
          <w:sz w:val="24"/>
          <w:szCs w:val="24"/>
        </w:rPr>
        <w:t>а</w:t>
      </w:r>
      <w:r w:rsidR="00557095" w:rsidRPr="007D7BF0">
        <w:rPr>
          <w:sz w:val="24"/>
          <w:szCs w:val="24"/>
        </w:rPr>
        <w:t xml:space="preserve"> УЗ «Городская детская инфекционная          клиническая больница» </w:t>
      </w:r>
    </w:p>
    <w:p w:rsidR="00557095" w:rsidRPr="007D7BF0" w:rsidRDefault="004F6590" w:rsidP="00557095">
      <w:pPr>
        <w:ind w:firstLine="3119"/>
        <w:jc w:val="right"/>
        <w:rPr>
          <w:sz w:val="24"/>
          <w:szCs w:val="24"/>
        </w:rPr>
      </w:pPr>
      <w:r>
        <w:rPr>
          <w:sz w:val="24"/>
          <w:szCs w:val="24"/>
        </w:rPr>
        <w:t>__________________</w:t>
      </w:r>
      <w:r w:rsidR="002B30C5">
        <w:rPr>
          <w:sz w:val="24"/>
          <w:szCs w:val="24"/>
        </w:rPr>
        <w:t>А.Е. Раевнев</w:t>
      </w:r>
    </w:p>
    <w:p w:rsidR="00557095" w:rsidRPr="007D7BF0" w:rsidRDefault="00A10E77" w:rsidP="00557095">
      <w:pPr>
        <w:ind w:firstLine="3119"/>
        <w:jc w:val="right"/>
        <w:rPr>
          <w:sz w:val="24"/>
          <w:szCs w:val="24"/>
        </w:rPr>
      </w:pPr>
      <w:r>
        <w:rPr>
          <w:sz w:val="24"/>
          <w:szCs w:val="24"/>
        </w:rPr>
        <w:t>«16</w:t>
      </w:r>
      <w:r w:rsidR="004B651F">
        <w:rPr>
          <w:sz w:val="24"/>
          <w:szCs w:val="24"/>
        </w:rPr>
        <w:t xml:space="preserve">» </w:t>
      </w:r>
      <w:r w:rsidR="002B30C5">
        <w:rPr>
          <w:sz w:val="24"/>
          <w:szCs w:val="24"/>
        </w:rPr>
        <w:t>октября</w:t>
      </w:r>
      <w:r w:rsidR="00BE18BC">
        <w:rPr>
          <w:sz w:val="24"/>
          <w:szCs w:val="24"/>
        </w:rPr>
        <w:t xml:space="preserve"> 2026</w:t>
      </w:r>
      <w:r w:rsidR="00C662D1">
        <w:rPr>
          <w:sz w:val="24"/>
          <w:szCs w:val="24"/>
        </w:rPr>
        <w:t xml:space="preserve"> </w:t>
      </w:r>
      <w:r w:rsidR="00557095" w:rsidRPr="007D7BF0">
        <w:rPr>
          <w:sz w:val="24"/>
          <w:szCs w:val="24"/>
        </w:rPr>
        <w:t>г.</w:t>
      </w:r>
    </w:p>
    <w:p w:rsidR="00912D37" w:rsidRDefault="00912D37" w:rsidP="00A42A3F">
      <w:pPr>
        <w:pStyle w:val="ConsPlusNonformat"/>
        <w:jc w:val="center"/>
        <w:rPr>
          <w:rFonts w:ascii="Times New Roman" w:hAnsi="Times New Roman" w:cs="Times New Roman"/>
          <w:b/>
          <w:bCs/>
          <w:caps/>
          <w:sz w:val="24"/>
          <w:szCs w:val="24"/>
        </w:rPr>
      </w:pPr>
    </w:p>
    <w:p w:rsidR="00A42A3F" w:rsidRPr="00E52C87" w:rsidRDefault="00A42A3F" w:rsidP="00A42A3F">
      <w:pPr>
        <w:pStyle w:val="ConsPlusNonformat"/>
        <w:jc w:val="center"/>
        <w:rPr>
          <w:rFonts w:ascii="Times New Roman" w:hAnsi="Times New Roman" w:cs="Times New Roman"/>
          <w:b/>
          <w:bCs/>
          <w:caps/>
          <w:sz w:val="24"/>
          <w:szCs w:val="24"/>
        </w:rPr>
      </w:pPr>
      <w:r w:rsidRPr="00E52C87">
        <w:rPr>
          <w:rFonts w:ascii="Times New Roman" w:hAnsi="Times New Roman" w:cs="Times New Roman"/>
          <w:b/>
          <w:bCs/>
          <w:caps/>
          <w:sz w:val="24"/>
          <w:szCs w:val="24"/>
        </w:rPr>
        <w:t>АУКЦИОННЫЕ ДОКУМЕНТЫ</w:t>
      </w:r>
      <w:r w:rsidR="007C0C7E" w:rsidRPr="00E52C87">
        <w:rPr>
          <w:rFonts w:ascii="Times New Roman" w:hAnsi="Times New Roman" w:cs="Times New Roman"/>
          <w:b/>
          <w:bCs/>
          <w:caps/>
          <w:sz w:val="24"/>
          <w:szCs w:val="24"/>
        </w:rPr>
        <w:t xml:space="preserve"> </w:t>
      </w:r>
    </w:p>
    <w:p w:rsidR="00ED3C9B" w:rsidRPr="00E52C87" w:rsidRDefault="003E082B" w:rsidP="00413809">
      <w:pPr>
        <w:jc w:val="left"/>
        <w:rPr>
          <w:sz w:val="24"/>
          <w:szCs w:val="24"/>
        </w:rPr>
      </w:pPr>
      <w:r w:rsidRPr="00E52C87">
        <w:rPr>
          <w:sz w:val="24"/>
          <w:szCs w:val="24"/>
        </w:rPr>
        <w:t>н</w:t>
      </w:r>
      <w:r w:rsidR="00503145" w:rsidRPr="00E52C87">
        <w:rPr>
          <w:sz w:val="24"/>
          <w:szCs w:val="24"/>
        </w:rPr>
        <w:t xml:space="preserve">а </w:t>
      </w:r>
      <w:r w:rsidR="00E122FE" w:rsidRPr="00E52C87">
        <w:rPr>
          <w:sz w:val="24"/>
          <w:szCs w:val="24"/>
        </w:rPr>
        <w:t>закупку:</w:t>
      </w:r>
    </w:p>
    <w:p w:rsidR="00075FCF" w:rsidRDefault="002B30C5" w:rsidP="00075FCF">
      <w:pPr>
        <w:jc w:val="left"/>
        <w:rPr>
          <w:b/>
          <w:sz w:val="24"/>
          <w:szCs w:val="24"/>
        </w:rPr>
      </w:pPr>
      <w:r w:rsidRPr="002B30C5">
        <w:rPr>
          <w:b/>
          <w:sz w:val="24"/>
          <w:szCs w:val="24"/>
        </w:rPr>
        <w:t>Чехол влагоустойчивый медицинский</w:t>
      </w:r>
      <w:r w:rsidR="00205C45" w:rsidRPr="00205C45">
        <w:rPr>
          <w:b/>
          <w:sz w:val="24"/>
          <w:szCs w:val="24"/>
        </w:rPr>
        <w:t xml:space="preserve"> для УЗ «Городская детская инфекционная кли</w:t>
      </w:r>
      <w:r w:rsidR="00BE18BC">
        <w:rPr>
          <w:b/>
          <w:sz w:val="24"/>
          <w:szCs w:val="24"/>
        </w:rPr>
        <w:t>ническая больница» на 2026</w:t>
      </w:r>
      <w:r w:rsidR="00205C45">
        <w:rPr>
          <w:b/>
          <w:sz w:val="24"/>
          <w:szCs w:val="24"/>
        </w:rPr>
        <w:t xml:space="preserve"> год</w:t>
      </w:r>
      <w:r w:rsidR="00205C45" w:rsidRPr="00205C45">
        <w:rPr>
          <w:b/>
          <w:sz w:val="24"/>
          <w:szCs w:val="24"/>
        </w:rPr>
        <w:t>.</w:t>
      </w:r>
    </w:p>
    <w:p w:rsidR="00205C45" w:rsidRPr="00E52C87" w:rsidRDefault="00205C45" w:rsidP="00075FCF">
      <w:pPr>
        <w:jc w:val="left"/>
        <w:rPr>
          <w:b/>
          <w:sz w:val="24"/>
          <w:szCs w:val="24"/>
        </w:rPr>
      </w:pPr>
    </w:p>
    <w:p w:rsidR="00A42A3F" w:rsidRPr="00E52C87" w:rsidRDefault="003E082B" w:rsidP="00F63C84">
      <w:pPr>
        <w:pStyle w:val="ConsPlusNonformat"/>
        <w:numPr>
          <w:ilvl w:val="0"/>
          <w:numId w:val="1"/>
        </w:numPr>
        <w:rPr>
          <w:rFonts w:ascii="Times New Roman" w:hAnsi="Times New Roman" w:cs="Times New Roman"/>
          <w:b/>
          <w:sz w:val="24"/>
          <w:szCs w:val="24"/>
        </w:rPr>
      </w:pPr>
      <w:r w:rsidRPr="00E52C87">
        <w:rPr>
          <w:rFonts w:ascii="Times New Roman" w:hAnsi="Times New Roman" w:cs="Times New Roman"/>
          <w:b/>
          <w:sz w:val="24"/>
          <w:szCs w:val="24"/>
        </w:rPr>
        <w:t>Приглашение</w:t>
      </w:r>
      <w:r w:rsidR="008B2746" w:rsidRPr="00E52C87">
        <w:rPr>
          <w:rFonts w:ascii="Times New Roman" w:hAnsi="Times New Roman" w:cs="Times New Roman"/>
          <w:b/>
          <w:sz w:val="24"/>
          <w:szCs w:val="24"/>
        </w:rPr>
        <w:t xml:space="preserve"> к</w:t>
      </w:r>
      <w:r w:rsidR="00973F8F" w:rsidRPr="00E52C87">
        <w:rPr>
          <w:rFonts w:ascii="Times New Roman" w:hAnsi="Times New Roman" w:cs="Times New Roman"/>
          <w:b/>
          <w:sz w:val="24"/>
          <w:szCs w:val="24"/>
        </w:rPr>
        <w:t xml:space="preserve"> участию в процедуре государственной закупки</w:t>
      </w:r>
    </w:p>
    <w:tbl>
      <w:tblPr>
        <w:tblW w:w="0" w:type="auto"/>
        <w:tblCellSpacing w:w="5" w:type="nil"/>
        <w:tblInd w:w="29" w:type="dxa"/>
        <w:tblLayout w:type="fixed"/>
        <w:tblCellMar>
          <w:left w:w="75" w:type="dxa"/>
          <w:right w:w="75" w:type="dxa"/>
        </w:tblCellMar>
        <w:tblLook w:val="0000" w:firstRow="0" w:lastRow="0" w:firstColumn="0" w:lastColumn="0" w:noHBand="0" w:noVBand="0"/>
      </w:tblPr>
      <w:tblGrid>
        <w:gridCol w:w="33"/>
        <w:gridCol w:w="13"/>
        <w:gridCol w:w="5070"/>
        <w:gridCol w:w="33"/>
        <w:gridCol w:w="4787"/>
        <w:gridCol w:w="33"/>
      </w:tblGrid>
      <w:tr w:rsidR="00A42A3F" w:rsidRPr="00E52C87" w:rsidTr="00205C45">
        <w:trPr>
          <w:gridBefore w:val="2"/>
          <w:wBefore w:w="46" w:type="dxa"/>
          <w:tblCellSpacing w:w="5" w:type="nil"/>
        </w:trPr>
        <w:tc>
          <w:tcPr>
            <w:tcW w:w="5103" w:type="dxa"/>
            <w:gridSpan w:val="2"/>
            <w:tcBorders>
              <w:top w:val="single" w:sz="4" w:space="0" w:color="auto"/>
              <w:left w:val="single" w:sz="4" w:space="0" w:color="auto"/>
              <w:bottom w:val="single" w:sz="4" w:space="0" w:color="auto"/>
              <w:right w:val="single" w:sz="4" w:space="0" w:color="auto"/>
            </w:tcBorders>
          </w:tcPr>
          <w:p w:rsidR="00A42A3F" w:rsidRPr="00E52C87" w:rsidRDefault="00A42A3F" w:rsidP="00E276B4">
            <w:pPr>
              <w:pStyle w:val="ConsPlusCell"/>
              <w:jc w:val="center"/>
              <w:rPr>
                <w:b/>
                <w:i/>
              </w:rPr>
            </w:pPr>
            <w:r w:rsidRPr="00E52C87">
              <w:rPr>
                <w:b/>
                <w:i/>
              </w:rPr>
              <w:t>Вид процеду</w:t>
            </w:r>
            <w:r w:rsidR="000077FC" w:rsidRPr="00E52C87">
              <w:rPr>
                <w:b/>
                <w:i/>
              </w:rPr>
              <w:t>р</w:t>
            </w:r>
            <w:r w:rsidRPr="00E52C87">
              <w:rPr>
                <w:b/>
                <w:i/>
              </w:rPr>
              <w:t>ы</w:t>
            </w:r>
            <w:r w:rsidR="000077FC" w:rsidRPr="00E52C87">
              <w:rPr>
                <w:b/>
                <w:i/>
              </w:rPr>
              <w:t xml:space="preserve"> </w:t>
            </w:r>
            <w:r w:rsidR="00A7118E" w:rsidRPr="00E52C87">
              <w:rPr>
                <w:b/>
                <w:i/>
              </w:rPr>
              <w:t>государственной</w:t>
            </w:r>
            <w:r w:rsidR="000077FC" w:rsidRPr="00E52C87">
              <w:rPr>
                <w:b/>
                <w:i/>
              </w:rPr>
              <w:t xml:space="preserve"> </w:t>
            </w:r>
            <w:r w:rsidR="00A7118E" w:rsidRPr="00E52C87">
              <w:rPr>
                <w:b/>
                <w:i/>
              </w:rPr>
              <w:t>закупки</w:t>
            </w:r>
          </w:p>
        </w:tc>
        <w:tc>
          <w:tcPr>
            <w:tcW w:w="4820" w:type="dxa"/>
            <w:gridSpan w:val="2"/>
            <w:tcBorders>
              <w:top w:val="single" w:sz="4" w:space="0" w:color="auto"/>
              <w:left w:val="single" w:sz="4" w:space="0" w:color="auto"/>
              <w:bottom w:val="single" w:sz="4" w:space="0" w:color="auto"/>
              <w:right w:val="single" w:sz="4" w:space="0" w:color="auto"/>
            </w:tcBorders>
          </w:tcPr>
          <w:p w:rsidR="00A42A3F" w:rsidRPr="00E52C87" w:rsidRDefault="00A42A3F" w:rsidP="005B433A">
            <w:pPr>
              <w:pStyle w:val="ConsPlusCell"/>
              <w:jc w:val="center"/>
              <w:rPr>
                <w:b/>
                <w:i/>
              </w:rPr>
            </w:pPr>
            <w:r w:rsidRPr="00E52C87">
              <w:rPr>
                <w:b/>
                <w:i/>
              </w:rPr>
              <w:t>Электронный аукцион</w:t>
            </w:r>
          </w:p>
        </w:tc>
      </w:tr>
      <w:tr w:rsidR="00557095" w:rsidRPr="00E52C87" w:rsidTr="00205C45">
        <w:trPr>
          <w:gridBefore w:val="2"/>
          <w:wBefore w:w="46" w:type="dxa"/>
          <w:tblCellSpacing w:w="5" w:type="nil"/>
        </w:trPr>
        <w:tc>
          <w:tcPr>
            <w:tcW w:w="9923" w:type="dxa"/>
            <w:gridSpan w:val="4"/>
            <w:tcBorders>
              <w:left w:val="single" w:sz="4" w:space="0" w:color="auto"/>
              <w:bottom w:val="single" w:sz="4" w:space="0" w:color="auto"/>
              <w:right w:val="single" w:sz="4" w:space="0" w:color="auto"/>
            </w:tcBorders>
          </w:tcPr>
          <w:p w:rsidR="00557095" w:rsidRPr="00E52C87" w:rsidRDefault="00557095" w:rsidP="007B14B1">
            <w:pPr>
              <w:pStyle w:val="ConsPlusCell"/>
              <w:jc w:val="center"/>
              <w:rPr>
                <w:b/>
                <w:i/>
              </w:rPr>
            </w:pPr>
            <w:r w:rsidRPr="00E52C87">
              <w:rPr>
                <w:b/>
                <w:i/>
              </w:rPr>
              <w:t>Сведения о заказчике</w:t>
            </w:r>
          </w:p>
        </w:tc>
      </w:tr>
      <w:tr w:rsidR="00557095" w:rsidRPr="00E52C87" w:rsidTr="00205C45">
        <w:trPr>
          <w:gridBefore w:val="2"/>
          <w:wBefore w:w="46" w:type="dxa"/>
          <w:trHeight w:val="693"/>
          <w:tblCellSpacing w:w="5" w:type="nil"/>
        </w:trPr>
        <w:tc>
          <w:tcPr>
            <w:tcW w:w="5103" w:type="dxa"/>
            <w:gridSpan w:val="2"/>
            <w:tcBorders>
              <w:left w:val="single" w:sz="4" w:space="0" w:color="auto"/>
              <w:bottom w:val="single" w:sz="4" w:space="0" w:color="auto"/>
              <w:right w:val="single" w:sz="4" w:space="0" w:color="auto"/>
            </w:tcBorders>
          </w:tcPr>
          <w:p w:rsidR="00557095" w:rsidRPr="00E52C87" w:rsidRDefault="0024429B" w:rsidP="005F0E94">
            <w:pPr>
              <w:pStyle w:val="ConsPlusCell"/>
            </w:pPr>
            <w:r w:rsidRPr="00E52C87">
              <w:t xml:space="preserve">Наименование (для юридического лица) либо фамилия, собственное имя, отчество (при наличии) </w:t>
            </w:r>
            <w:r w:rsidR="00085147" w:rsidRPr="00E52C87">
              <w:t>(для</w:t>
            </w:r>
            <w:r w:rsidRPr="00E52C87">
              <w:t xml:space="preserve"> индивидуального предпринимателя)</w:t>
            </w:r>
          </w:p>
        </w:tc>
        <w:tc>
          <w:tcPr>
            <w:tcW w:w="4820" w:type="dxa"/>
            <w:gridSpan w:val="2"/>
            <w:tcBorders>
              <w:left w:val="single" w:sz="4" w:space="0" w:color="auto"/>
              <w:bottom w:val="single" w:sz="4" w:space="0" w:color="auto"/>
              <w:right w:val="single" w:sz="4" w:space="0" w:color="auto"/>
            </w:tcBorders>
          </w:tcPr>
          <w:p w:rsidR="00557095" w:rsidRPr="00E52C87" w:rsidRDefault="00557095" w:rsidP="00557095">
            <w:pPr>
              <w:ind w:right="-263"/>
              <w:rPr>
                <w:sz w:val="24"/>
                <w:szCs w:val="24"/>
              </w:rPr>
            </w:pPr>
            <w:r w:rsidRPr="00E52C87">
              <w:rPr>
                <w:sz w:val="24"/>
                <w:szCs w:val="24"/>
              </w:rPr>
              <w:t xml:space="preserve">Учреждение здравоохранения «Городская </w:t>
            </w:r>
          </w:p>
          <w:p w:rsidR="004D0DFF" w:rsidRPr="00E52C87" w:rsidRDefault="00557095" w:rsidP="00557095">
            <w:pPr>
              <w:ind w:right="-263"/>
              <w:rPr>
                <w:sz w:val="24"/>
                <w:szCs w:val="24"/>
              </w:rPr>
            </w:pPr>
            <w:r w:rsidRPr="00E52C87">
              <w:rPr>
                <w:sz w:val="24"/>
                <w:szCs w:val="24"/>
              </w:rPr>
              <w:t xml:space="preserve">детская инфекционная клиническая </w:t>
            </w:r>
          </w:p>
          <w:p w:rsidR="00557095" w:rsidRPr="00E52C87" w:rsidRDefault="00557095" w:rsidP="00557095">
            <w:pPr>
              <w:ind w:right="-263"/>
              <w:rPr>
                <w:sz w:val="24"/>
                <w:szCs w:val="24"/>
              </w:rPr>
            </w:pPr>
            <w:r w:rsidRPr="00E52C87">
              <w:rPr>
                <w:sz w:val="24"/>
                <w:szCs w:val="24"/>
              </w:rPr>
              <w:t xml:space="preserve">больница» </w:t>
            </w:r>
          </w:p>
          <w:p w:rsidR="00557095" w:rsidRPr="00E52C87" w:rsidRDefault="00557095" w:rsidP="005F0E94">
            <w:pPr>
              <w:pStyle w:val="ConsPlusCell"/>
            </w:pPr>
          </w:p>
        </w:tc>
      </w:tr>
      <w:tr w:rsidR="00557095" w:rsidRPr="00E52C87" w:rsidTr="00205C45">
        <w:trPr>
          <w:gridBefore w:val="2"/>
          <w:wBefore w:w="46" w:type="dxa"/>
          <w:trHeight w:val="450"/>
          <w:tblCellSpacing w:w="5" w:type="nil"/>
        </w:trPr>
        <w:tc>
          <w:tcPr>
            <w:tcW w:w="5103" w:type="dxa"/>
            <w:gridSpan w:val="2"/>
            <w:tcBorders>
              <w:left w:val="single" w:sz="4" w:space="0" w:color="auto"/>
              <w:bottom w:val="single" w:sz="4" w:space="0" w:color="auto"/>
              <w:right w:val="single" w:sz="4" w:space="0" w:color="auto"/>
            </w:tcBorders>
          </w:tcPr>
          <w:p w:rsidR="00557095" w:rsidRPr="00E52C87" w:rsidRDefault="00557095" w:rsidP="005F0E94">
            <w:pPr>
              <w:pStyle w:val="ConsPlusCell"/>
            </w:pPr>
            <w:r w:rsidRPr="00E52C87">
              <w:t>Место нахождения (для юридического лица) либо место жительства (</w:t>
            </w:r>
            <w:r w:rsidR="00085147" w:rsidRPr="00E52C87">
              <w:t>для индивидуального</w:t>
            </w:r>
            <w:r w:rsidRPr="00E52C87">
              <w:t xml:space="preserve"> предпринимателя) </w:t>
            </w:r>
          </w:p>
        </w:tc>
        <w:tc>
          <w:tcPr>
            <w:tcW w:w="4820" w:type="dxa"/>
            <w:gridSpan w:val="2"/>
            <w:tcBorders>
              <w:left w:val="single" w:sz="4" w:space="0" w:color="auto"/>
              <w:bottom w:val="single" w:sz="4" w:space="0" w:color="auto"/>
              <w:right w:val="single" w:sz="4" w:space="0" w:color="auto"/>
            </w:tcBorders>
          </w:tcPr>
          <w:p w:rsidR="00557095" w:rsidRPr="00E52C87" w:rsidRDefault="00557095" w:rsidP="00557095">
            <w:pPr>
              <w:pStyle w:val="ConsPlusNonformat"/>
              <w:jc w:val="both"/>
              <w:rPr>
                <w:rFonts w:ascii="Times New Roman" w:hAnsi="Times New Roman" w:cs="Times New Roman"/>
                <w:sz w:val="24"/>
                <w:szCs w:val="24"/>
              </w:rPr>
            </w:pPr>
            <w:smartTag w:uri="urn:schemas-microsoft-com:office:smarttags" w:element="metricconverter">
              <w:smartTagPr>
                <w:attr w:name="ProductID" w:val="220018, г"/>
              </w:smartTagPr>
              <w:r w:rsidRPr="00E52C87">
                <w:rPr>
                  <w:rFonts w:ascii="Times New Roman" w:hAnsi="Times New Roman" w:cs="Times New Roman"/>
                  <w:sz w:val="24"/>
                  <w:szCs w:val="24"/>
                </w:rPr>
                <w:t>220018, г</w:t>
              </w:r>
            </w:smartTag>
            <w:r w:rsidRPr="00E52C87">
              <w:rPr>
                <w:rFonts w:ascii="Times New Roman" w:hAnsi="Times New Roman" w:cs="Times New Roman"/>
                <w:sz w:val="24"/>
                <w:szCs w:val="24"/>
              </w:rPr>
              <w:t>. Минск, ул. Якубовского, 53</w:t>
            </w:r>
          </w:p>
          <w:p w:rsidR="00557095" w:rsidRPr="00E52C87" w:rsidRDefault="00557095" w:rsidP="005F0E94">
            <w:pPr>
              <w:pStyle w:val="ConsPlusCell"/>
            </w:pPr>
          </w:p>
        </w:tc>
      </w:tr>
      <w:tr w:rsidR="00557095" w:rsidRPr="00E52C87" w:rsidTr="00205C45">
        <w:trPr>
          <w:gridBefore w:val="2"/>
          <w:wBefore w:w="46" w:type="dxa"/>
          <w:tblCellSpacing w:w="5" w:type="nil"/>
        </w:trPr>
        <w:tc>
          <w:tcPr>
            <w:tcW w:w="5103" w:type="dxa"/>
            <w:gridSpan w:val="2"/>
            <w:tcBorders>
              <w:left w:val="single" w:sz="4" w:space="0" w:color="auto"/>
              <w:bottom w:val="single" w:sz="4" w:space="0" w:color="auto"/>
              <w:right w:val="single" w:sz="4" w:space="0" w:color="auto"/>
            </w:tcBorders>
          </w:tcPr>
          <w:p w:rsidR="00557095" w:rsidRPr="00E52C87" w:rsidRDefault="00557095" w:rsidP="005F0E94">
            <w:pPr>
              <w:pStyle w:val="ConsPlusCell"/>
            </w:pPr>
            <w:r w:rsidRPr="00E52C87">
              <w:t xml:space="preserve">УНП </w:t>
            </w:r>
          </w:p>
        </w:tc>
        <w:tc>
          <w:tcPr>
            <w:tcW w:w="4820" w:type="dxa"/>
            <w:gridSpan w:val="2"/>
            <w:tcBorders>
              <w:left w:val="single" w:sz="4" w:space="0" w:color="auto"/>
              <w:bottom w:val="single" w:sz="4" w:space="0" w:color="auto"/>
              <w:right w:val="single" w:sz="4" w:space="0" w:color="auto"/>
            </w:tcBorders>
          </w:tcPr>
          <w:p w:rsidR="00557095" w:rsidRPr="00E52C87" w:rsidRDefault="00557095" w:rsidP="005F0E94">
            <w:pPr>
              <w:pStyle w:val="ConsPlusCell"/>
            </w:pPr>
            <w:r w:rsidRPr="00E52C87">
              <w:t>100513577</w:t>
            </w:r>
          </w:p>
        </w:tc>
      </w:tr>
      <w:tr w:rsidR="00557095" w:rsidRPr="00E52C87" w:rsidTr="00205C45">
        <w:trPr>
          <w:gridBefore w:val="2"/>
          <w:wBefore w:w="46" w:type="dxa"/>
          <w:tblCellSpacing w:w="5" w:type="nil"/>
        </w:trPr>
        <w:tc>
          <w:tcPr>
            <w:tcW w:w="9923" w:type="dxa"/>
            <w:gridSpan w:val="4"/>
            <w:tcBorders>
              <w:left w:val="single" w:sz="4" w:space="0" w:color="auto"/>
              <w:bottom w:val="single" w:sz="4" w:space="0" w:color="auto"/>
              <w:right w:val="single" w:sz="4" w:space="0" w:color="auto"/>
            </w:tcBorders>
          </w:tcPr>
          <w:p w:rsidR="00557095" w:rsidRPr="00E52C87" w:rsidRDefault="00557095" w:rsidP="00A347E1">
            <w:pPr>
              <w:pStyle w:val="ConsPlusCell"/>
              <w:jc w:val="center"/>
              <w:rPr>
                <w:b/>
                <w:i/>
              </w:rPr>
            </w:pPr>
            <w:r w:rsidRPr="00E52C87">
              <w:rPr>
                <w:b/>
                <w:i/>
              </w:rPr>
              <w:t>Сведения об организаторе</w:t>
            </w:r>
          </w:p>
        </w:tc>
      </w:tr>
      <w:tr w:rsidR="00557095" w:rsidRPr="00E52C87" w:rsidTr="00205C45">
        <w:trPr>
          <w:gridBefore w:val="2"/>
          <w:wBefore w:w="46" w:type="dxa"/>
          <w:tblCellSpacing w:w="5" w:type="nil"/>
        </w:trPr>
        <w:tc>
          <w:tcPr>
            <w:tcW w:w="5103" w:type="dxa"/>
            <w:gridSpan w:val="2"/>
            <w:tcBorders>
              <w:left w:val="single" w:sz="4" w:space="0" w:color="auto"/>
              <w:bottom w:val="single" w:sz="4" w:space="0" w:color="auto"/>
              <w:right w:val="single" w:sz="4" w:space="0" w:color="auto"/>
            </w:tcBorders>
          </w:tcPr>
          <w:p w:rsidR="00557095" w:rsidRPr="00E52C87" w:rsidRDefault="00085147" w:rsidP="005F0E94">
            <w:pPr>
              <w:pStyle w:val="ConsPlusCell"/>
            </w:pPr>
            <w:r w:rsidRPr="00E52C87">
              <w:t>Наименование юридического лица</w:t>
            </w:r>
          </w:p>
        </w:tc>
        <w:tc>
          <w:tcPr>
            <w:tcW w:w="4820" w:type="dxa"/>
            <w:gridSpan w:val="2"/>
            <w:tcBorders>
              <w:left w:val="single" w:sz="4" w:space="0" w:color="auto"/>
              <w:bottom w:val="single" w:sz="4" w:space="0" w:color="auto"/>
              <w:right w:val="single" w:sz="4" w:space="0" w:color="auto"/>
            </w:tcBorders>
          </w:tcPr>
          <w:p w:rsidR="00557095" w:rsidRPr="00E52C87" w:rsidRDefault="00557095" w:rsidP="005F0E94">
            <w:pPr>
              <w:pStyle w:val="ConsPlusCell"/>
            </w:pPr>
            <w:r w:rsidRPr="00E52C87">
              <w:t>-</w:t>
            </w:r>
          </w:p>
        </w:tc>
      </w:tr>
      <w:tr w:rsidR="00557095" w:rsidRPr="00E52C87" w:rsidTr="00205C45">
        <w:trPr>
          <w:gridBefore w:val="2"/>
          <w:wBefore w:w="46" w:type="dxa"/>
          <w:tblCellSpacing w:w="5" w:type="nil"/>
        </w:trPr>
        <w:tc>
          <w:tcPr>
            <w:tcW w:w="5103" w:type="dxa"/>
            <w:gridSpan w:val="2"/>
            <w:tcBorders>
              <w:left w:val="single" w:sz="4" w:space="0" w:color="auto"/>
              <w:bottom w:val="single" w:sz="4" w:space="0" w:color="auto"/>
              <w:right w:val="single" w:sz="4" w:space="0" w:color="auto"/>
            </w:tcBorders>
          </w:tcPr>
          <w:p w:rsidR="00557095" w:rsidRPr="00E52C87" w:rsidRDefault="00557095" w:rsidP="005F0E94">
            <w:pPr>
              <w:pStyle w:val="ConsPlusCell"/>
            </w:pPr>
            <w:r w:rsidRPr="00E52C87">
              <w:t xml:space="preserve">Место нахождения </w:t>
            </w:r>
          </w:p>
        </w:tc>
        <w:tc>
          <w:tcPr>
            <w:tcW w:w="4820" w:type="dxa"/>
            <w:gridSpan w:val="2"/>
            <w:tcBorders>
              <w:left w:val="single" w:sz="4" w:space="0" w:color="auto"/>
              <w:bottom w:val="single" w:sz="4" w:space="0" w:color="auto"/>
              <w:right w:val="single" w:sz="4" w:space="0" w:color="auto"/>
            </w:tcBorders>
          </w:tcPr>
          <w:p w:rsidR="00557095" w:rsidRPr="00E52C87" w:rsidRDefault="00557095" w:rsidP="005F0E94">
            <w:pPr>
              <w:pStyle w:val="ConsPlusCell"/>
            </w:pPr>
            <w:r w:rsidRPr="00E52C87">
              <w:t>-</w:t>
            </w:r>
          </w:p>
        </w:tc>
      </w:tr>
      <w:tr w:rsidR="00557095" w:rsidRPr="00E52C87" w:rsidTr="00205C45">
        <w:trPr>
          <w:gridBefore w:val="2"/>
          <w:wBefore w:w="46" w:type="dxa"/>
          <w:tblCellSpacing w:w="5" w:type="nil"/>
        </w:trPr>
        <w:tc>
          <w:tcPr>
            <w:tcW w:w="5103" w:type="dxa"/>
            <w:gridSpan w:val="2"/>
            <w:tcBorders>
              <w:left w:val="single" w:sz="4" w:space="0" w:color="auto"/>
              <w:bottom w:val="single" w:sz="4" w:space="0" w:color="auto"/>
              <w:right w:val="single" w:sz="4" w:space="0" w:color="auto"/>
            </w:tcBorders>
          </w:tcPr>
          <w:p w:rsidR="00557095" w:rsidRPr="00E52C87" w:rsidRDefault="00557095" w:rsidP="005F0E94">
            <w:pPr>
              <w:pStyle w:val="ConsPlusCell"/>
            </w:pPr>
            <w:r w:rsidRPr="00E52C87">
              <w:t xml:space="preserve">УНП </w:t>
            </w:r>
          </w:p>
        </w:tc>
        <w:tc>
          <w:tcPr>
            <w:tcW w:w="4820" w:type="dxa"/>
            <w:gridSpan w:val="2"/>
            <w:tcBorders>
              <w:left w:val="single" w:sz="4" w:space="0" w:color="auto"/>
              <w:bottom w:val="single" w:sz="4" w:space="0" w:color="auto"/>
              <w:right w:val="single" w:sz="4" w:space="0" w:color="auto"/>
            </w:tcBorders>
          </w:tcPr>
          <w:p w:rsidR="00557095" w:rsidRPr="00E52C87" w:rsidRDefault="00557095" w:rsidP="005F0E94">
            <w:pPr>
              <w:pStyle w:val="ConsPlusCell"/>
            </w:pPr>
            <w:r w:rsidRPr="00E52C87">
              <w:t>-</w:t>
            </w:r>
          </w:p>
        </w:tc>
      </w:tr>
      <w:tr w:rsidR="00A42A3F" w:rsidRPr="00E52C87" w:rsidTr="00205C45">
        <w:trPr>
          <w:gridBefore w:val="2"/>
          <w:wBefore w:w="46" w:type="dxa"/>
          <w:tblCellSpacing w:w="5" w:type="nil"/>
        </w:trPr>
        <w:tc>
          <w:tcPr>
            <w:tcW w:w="9923" w:type="dxa"/>
            <w:gridSpan w:val="4"/>
            <w:tcBorders>
              <w:left w:val="single" w:sz="4" w:space="0" w:color="auto"/>
              <w:bottom w:val="single" w:sz="4" w:space="0" w:color="auto"/>
              <w:right w:val="single" w:sz="4" w:space="0" w:color="auto"/>
            </w:tcBorders>
          </w:tcPr>
          <w:p w:rsidR="00A42A3F" w:rsidRPr="00E52C87" w:rsidRDefault="00A42A3F" w:rsidP="00A347E1">
            <w:pPr>
              <w:pStyle w:val="ConsPlusCell"/>
              <w:jc w:val="center"/>
              <w:rPr>
                <w:b/>
                <w:i/>
              </w:rPr>
            </w:pPr>
            <w:r w:rsidRPr="00E52C87">
              <w:rPr>
                <w:b/>
                <w:i/>
              </w:rPr>
              <w:t>Сведения об электронном аукционе</w:t>
            </w:r>
          </w:p>
        </w:tc>
      </w:tr>
      <w:tr w:rsidR="00A42A3F" w:rsidRPr="00E52C87" w:rsidTr="00205C45">
        <w:trPr>
          <w:gridBefore w:val="2"/>
          <w:wBefore w:w="46" w:type="dxa"/>
          <w:trHeight w:val="204"/>
          <w:tblCellSpacing w:w="5" w:type="nil"/>
        </w:trPr>
        <w:tc>
          <w:tcPr>
            <w:tcW w:w="5103" w:type="dxa"/>
            <w:gridSpan w:val="2"/>
            <w:tcBorders>
              <w:left w:val="single" w:sz="4" w:space="0" w:color="auto"/>
              <w:bottom w:val="single" w:sz="4" w:space="0" w:color="auto"/>
              <w:right w:val="single" w:sz="4" w:space="0" w:color="auto"/>
            </w:tcBorders>
          </w:tcPr>
          <w:p w:rsidR="00A42A3F" w:rsidRPr="00E52C87" w:rsidRDefault="00512F73" w:rsidP="005F0E94">
            <w:pPr>
              <w:pStyle w:val="ConsPlusCell"/>
            </w:pPr>
            <w:r w:rsidRPr="00E52C87">
              <w:t>Дата истечения срока для подготовки и подачи предложений</w:t>
            </w:r>
          </w:p>
        </w:tc>
        <w:tc>
          <w:tcPr>
            <w:tcW w:w="4820" w:type="dxa"/>
            <w:gridSpan w:val="2"/>
            <w:tcBorders>
              <w:left w:val="single" w:sz="4" w:space="0" w:color="auto"/>
              <w:bottom w:val="single" w:sz="4" w:space="0" w:color="auto"/>
              <w:right w:val="single" w:sz="4" w:space="0" w:color="auto"/>
            </w:tcBorders>
          </w:tcPr>
          <w:p w:rsidR="00A42A3F" w:rsidRPr="00954EA0" w:rsidRDefault="00A10E77" w:rsidP="005F0E94">
            <w:pPr>
              <w:pStyle w:val="ConsPlusCell"/>
            </w:pPr>
            <w:r>
              <w:t>26</w:t>
            </w:r>
            <w:r w:rsidR="002B30C5">
              <w:t>.10</w:t>
            </w:r>
            <w:r w:rsidR="004F68C9" w:rsidRPr="00954EA0">
              <w:t>.</w:t>
            </w:r>
            <w:r w:rsidR="00BE18BC">
              <w:t>2026</w:t>
            </w:r>
            <w:r w:rsidR="00DB2600" w:rsidRPr="00954EA0">
              <w:t xml:space="preserve"> </w:t>
            </w:r>
          </w:p>
          <w:p w:rsidR="00DB2600" w:rsidRPr="00954EA0" w:rsidRDefault="00DB2600" w:rsidP="005F0E94">
            <w:pPr>
              <w:pStyle w:val="ConsPlusCell"/>
            </w:pPr>
          </w:p>
        </w:tc>
      </w:tr>
      <w:tr w:rsidR="00A42A3F" w:rsidRPr="00E52C87" w:rsidTr="00205C45">
        <w:trPr>
          <w:gridBefore w:val="2"/>
          <w:wBefore w:w="46" w:type="dxa"/>
          <w:tblCellSpacing w:w="5" w:type="nil"/>
        </w:trPr>
        <w:tc>
          <w:tcPr>
            <w:tcW w:w="5103" w:type="dxa"/>
            <w:gridSpan w:val="2"/>
            <w:tcBorders>
              <w:left w:val="single" w:sz="4" w:space="0" w:color="auto"/>
              <w:bottom w:val="single" w:sz="4" w:space="0" w:color="auto"/>
              <w:right w:val="single" w:sz="4" w:space="0" w:color="auto"/>
            </w:tcBorders>
          </w:tcPr>
          <w:p w:rsidR="00A42A3F" w:rsidRPr="00E52C87" w:rsidRDefault="00DC330D" w:rsidP="00D57FFE">
            <w:pPr>
              <w:pStyle w:val="ConsPlusCell"/>
            </w:pPr>
            <w:r w:rsidRPr="00E52C87">
              <w:t>Предельная стоимость</w:t>
            </w:r>
            <w:r w:rsidR="00512F73" w:rsidRPr="00E52C87">
              <w:t xml:space="preserve"> предмета государственной закупки</w:t>
            </w:r>
          </w:p>
        </w:tc>
        <w:tc>
          <w:tcPr>
            <w:tcW w:w="4820" w:type="dxa"/>
            <w:gridSpan w:val="2"/>
            <w:tcBorders>
              <w:left w:val="single" w:sz="4" w:space="0" w:color="auto"/>
              <w:bottom w:val="single" w:sz="4" w:space="0" w:color="auto"/>
              <w:right w:val="single" w:sz="4" w:space="0" w:color="auto"/>
            </w:tcBorders>
          </w:tcPr>
          <w:p w:rsidR="00CD2796" w:rsidRPr="00954EA0" w:rsidRDefault="005973C0" w:rsidP="003E082B">
            <w:pPr>
              <w:pStyle w:val="ConsPlusCell"/>
            </w:pPr>
            <w:r>
              <w:t>50 000</w:t>
            </w:r>
            <w:bookmarkStart w:id="0" w:name="_GoBack"/>
            <w:bookmarkEnd w:id="0"/>
            <w:r w:rsidR="00C427E9">
              <w:t>,00</w:t>
            </w:r>
            <w:r w:rsidR="00485327" w:rsidRPr="00954EA0">
              <w:t xml:space="preserve"> </w:t>
            </w:r>
            <w:r w:rsidR="00CD2796" w:rsidRPr="00954EA0">
              <w:rPr>
                <w:lang w:val="en-US"/>
              </w:rPr>
              <w:t>BYN</w:t>
            </w:r>
          </w:p>
          <w:p w:rsidR="00A42A3F" w:rsidRPr="00E52C87" w:rsidRDefault="00A42A3F" w:rsidP="00CD2796">
            <w:pPr>
              <w:ind w:firstLine="720"/>
              <w:jc w:val="left"/>
              <w:rPr>
                <w:sz w:val="24"/>
                <w:szCs w:val="24"/>
                <w:highlight w:val="yellow"/>
              </w:rPr>
            </w:pPr>
          </w:p>
        </w:tc>
      </w:tr>
      <w:tr w:rsidR="00A42A3F" w:rsidRPr="00E52C87" w:rsidTr="00205C45">
        <w:trPr>
          <w:gridBefore w:val="2"/>
          <w:wBefore w:w="46" w:type="dxa"/>
          <w:trHeight w:val="270"/>
          <w:tblCellSpacing w:w="5" w:type="nil"/>
        </w:trPr>
        <w:tc>
          <w:tcPr>
            <w:tcW w:w="5103" w:type="dxa"/>
            <w:gridSpan w:val="2"/>
            <w:tcBorders>
              <w:left w:val="single" w:sz="4" w:space="0" w:color="auto"/>
              <w:bottom w:val="single" w:sz="4" w:space="0" w:color="auto"/>
              <w:right w:val="single" w:sz="4" w:space="0" w:color="auto"/>
            </w:tcBorders>
          </w:tcPr>
          <w:p w:rsidR="00A42A3F" w:rsidRPr="00E52C87" w:rsidRDefault="00D72455" w:rsidP="005F0E94">
            <w:pPr>
              <w:pStyle w:val="ConsPlusCell"/>
            </w:pPr>
            <w:r w:rsidRPr="00E52C87">
              <w:t xml:space="preserve">Требования </w:t>
            </w:r>
            <w:r w:rsidR="00C83322" w:rsidRPr="00E52C87">
              <w:t>к участникам</w:t>
            </w:r>
            <w:r w:rsidRPr="00E52C87">
              <w:t>, документы и (или) сведения для проверки требований к участникам</w:t>
            </w:r>
          </w:p>
        </w:tc>
        <w:tc>
          <w:tcPr>
            <w:tcW w:w="4820" w:type="dxa"/>
            <w:gridSpan w:val="2"/>
            <w:tcBorders>
              <w:left w:val="single" w:sz="4" w:space="0" w:color="auto"/>
              <w:bottom w:val="single" w:sz="4" w:space="0" w:color="auto"/>
              <w:right w:val="single" w:sz="4" w:space="0" w:color="auto"/>
            </w:tcBorders>
          </w:tcPr>
          <w:p w:rsidR="001E55B7" w:rsidRPr="00E52C87" w:rsidRDefault="001E55B7" w:rsidP="001D40B5">
            <w:pPr>
              <w:pStyle w:val="ConsPlusNonformat"/>
              <w:rPr>
                <w:rFonts w:ascii="Times New Roman" w:hAnsi="Times New Roman" w:cs="Times New Roman"/>
                <w:sz w:val="24"/>
                <w:szCs w:val="24"/>
              </w:rPr>
            </w:pPr>
            <w:r w:rsidRPr="00E52C87">
              <w:rPr>
                <w:rFonts w:ascii="Times New Roman" w:hAnsi="Times New Roman" w:cs="Times New Roman"/>
                <w:sz w:val="24"/>
                <w:szCs w:val="24"/>
              </w:rPr>
              <w:t>- установлены ст.16 Закона РБ от 13.07.2012г. № 419-З «О государственных закупках товаров (работ, услуг)», п. 1.7 постановления СМ РБ от 15.07.2019 № 395 «О реализации Закона РБ «О внесении изменений и дополнений в Закон РБ «О государственных закупках товаров (работ, услуг)»</w:t>
            </w:r>
          </w:p>
          <w:p w:rsidR="001D40B5" w:rsidRPr="00E52C87" w:rsidRDefault="001D40B5" w:rsidP="001D40B5">
            <w:pPr>
              <w:pStyle w:val="ConsPlusNonformat"/>
              <w:rPr>
                <w:rFonts w:ascii="Times New Roman" w:hAnsi="Times New Roman" w:cs="Times New Roman"/>
                <w:sz w:val="24"/>
                <w:szCs w:val="24"/>
              </w:rPr>
            </w:pPr>
            <w:r w:rsidRPr="00E52C87">
              <w:rPr>
                <w:rFonts w:ascii="Times New Roman" w:hAnsi="Times New Roman" w:cs="Times New Roman"/>
                <w:sz w:val="24"/>
                <w:szCs w:val="24"/>
              </w:rPr>
              <w:t xml:space="preserve">- </w:t>
            </w:r>
            <w:r w:rsidR="00444857" w:rsidRPr="00E52C87">
              <w:rPr>
                <w:rFonts w:ascii="Times New Roman" w:hAnsi="Times New Roman" w:cs="Times New Roman"/>
                <w:sz w:val="24"/>
                <w:szCs w:val="24"/>
              </w:rPr>
              <w:t xml:space="preserve">указаны в </w:t>
            </w:r>
            <w:r w:rsidRPr="00E52C87">
              <w:rPr>
                <w:rFonts w:ascii="Times New Roman" w:hAnsi="Times New Roman" w:cs="Times New Roman"/>
                <w:sz w:val="24"/>
                <w:szCs w:val="24"/>
              </w:rPr>
              <w:t>аукционны</w:t>
            </w:r>
            <w:r w:rsidR="00444857" w:rsidRPr="00E52C87">
              <w:rPr>
                <w:rFonts w:ascii="Times New Roman" w:hAnsi="Times New Roman" w:cs="Times New Roman"/>
                <w:sz w:val="24"/>
                <w:szCs w:val="24"/>
              </w:rPr>
              <w:t>х</w:t>
            </w:r>
            <w:r w:rsidRPr="00E52C87">
              <w:rPr>
                <w:rFonts w:ascii="Times New Roman" w:hAnsi="Times New Roman" w:cs="Times New Roman"/>
                <w:sz w:val="24"/>
                <w:szCs w:val="24"/>
              </w:rPr>
              <w:t xml:space="preserve"> </w:t>
            </w:r>
            <w:r w:rsidR="005D56EF" w:rsidRPr="00E52C87">
              <w:rPr>
                <w:rFonts w:ascii="Times New Roman" w:hAnsi="Times New Roman" w:cs="Times New Roman"/>
                <w:sz w:val="24"/>
                <w:szCs w:val="24"/>
              </w:rPr>
              <w:t>документах и</w:t>
            </w:r>
            <w:r w:rsidR="00444857" w:rsidRPr="00E52C87">
              <w:rPr>
                <w:rFonts w:ascii="Times New Roman" w:hAnsi="Times New Roman" w:cs="Times New Roman"/>
                <w:sz w:val="24"/>
                <w:szCs w:val="24"/>
              </w:rPr>
              <w:t xml:space="preserve"> (или) приложении (-</w:t>
            </w:r>
            <w:proofErr w:type="spellStart"/>
            <w:r w:rsidR="00444857" w:rsidRPr="00E52C87">
              <w:rPr>
                <w:rFonts w:ascii="Times New Roman" w:hAnsi="Times New Roman" w:cs="Times New Roman"/>
                <w:sz w:val="24"/>
                <w:szCs w:val="24"/>
              </w:rPr>
              <w:t>ях</w:t>
            </w:r>
            <w:proofErr w:type="spellEnd"/>
            <w:r w:rsidR="00444857" w:rsidRPr="00E52C87">
              <w:rPr>
                <w:rFonts w:ascii="Times New Roman" w:hAnsi="Times New Roman" w:cs="Times New Roman"/>
                <w:sz w:val="24"/>
                <w:szCs w:val="24"/>
              </w:rPr>
              <w:t>) к ним.</w:t>
            </w:r>
          </w:p>
        </w:tc>
      </w:tr>
      <w:tr w:rsidR="00FF68EE" w:rsidRPr="00E52C87" w:rsidTr="00205C45">
        <w:trPr>
          <w:gridBefore w:val="2"/>
          <w:wBefore w:w="46" w:type="dxa"/>
          <w:tblCellSpacing w:w="5" w:type="nil"/>
        </w:trPr>
        <w:tc>
          <w:tcPr>
            <w:tcW w:w="5103" w:type="dxa"/>
            <w:gridSpan w:val="2"/>
            <w:tcBorders>
              <w:left w:val="single" w:sz="4" w:space="0" w:color="auto"/>
              <w:bottom w:val="single" w:sz="4" w:space="0" w:color="auto"/>
              <w:right w:val="single" w:sz="4" w:space="0" w:color="auto"/>
            </w:tcBorders>
          </w:tcPr>
          <w:p w:rsidR="00FF68EE" w:rsidRPr="00E52C87" w:rsidRDefault="004F6590" w:rsidP="005F0E94">
            <w:pPr>
              <w:pStyle w:val="ConsPlusCell"/>
            </w:pPr>
            <w:r w:rsidRPr="00E52C87">
              <w:t>Требования о предоставлении аукционного об</w:t>
            </w:r>
            <w:r w:rsidR="00D72455" w:rsidRPr="00E52C87">
              <w:t>еспечения, размер аукционного обеспечения, срок действия банковской гарантии и (или) обеспечения исполнения обязательств по договору</w:t>
            </w:r>
          </w:p>
        </w:tc>
        <w:tc>
          <w:tcPr>
            <w:tcW w:w="4820" w:type="dxa"/>
            <w:gridSpan w:val="2"/>
            <w:tcBorders>
              <w:left w:val="single" w:sz="4" w:space="0" w:color="auto"/>
              <w:bottom w:val="single" w:sz="4" w:space="0" w:color="auto"/>
              <w:right w:val="single" w:sz="4" w:space="0" w:color="auto"/>
            </w:tcBorders>
            <w:vAlign w:val="center"/>
          </w:tcPr>
          <w:p w:rsidR="00FF68EE" w:rsidRPr="00E52C87" w:rsidRDefault="003E082B" w:rsidP="0071213F">
            <w:pPr>
              <w:rPr>
                <w:bCs/>
                <w:sz w:val="24"/>
                <w:szCs w:val="24"/>
                <w:lang w:val="en-US"/>
              </w:rPr>
            </w:pPr>
            <w:r w:rsidRPr="00E52C87">
              <w:rPr>
                <w:sz w:val="24"/>
                <w:szCs w:val="24"/>
                <w:lang w:val="en-US"/>
              </w:rPr>
              <w:t>-</w:t>
            </w:r>
          </w:p>
        </w:tc>
      </w:tr>
      <w:tr w:rsidR="00FF68EE" w:rsidRPr="00E52C87" w:rsidTr="00205C45">
        <w:trPr>
          <w:gridBefore w:val="2"/>
          <w:wBefore w:w="46" w:type="dxa"/>
          <w:tblCellSpacing w:w="5" w:type="nil"/>
        </w:trPr>
        <w:tc>
          <w:tcPr>
            <w:tcW w:w="9923" w:type="dxa"/>
            <w:gridSpan w:val="4"/>
            <w:tcBorders>
              <w:left w:val="single" w:sz="4" w:space="0" w:color="auto"/>
              <w:bottom w:val="single" w:sz="4" w:space="0" w:color="auto"/>
              <w:right w:val="single" w:sz="4" w:space="0" w:color="auto"/>
            </w:tcBorders>
          </w:tcPr>
          <w:p w:rsidR="00FF68EE" w:rsidRPr="00E52C87" w:rsidRDefault="00FF68EE" w:rsidP="00B903D3">
            <w:pPr>
              <w:pStyle w:val="ConsPlusCell"/>
              <w:jc w:val="center"/>
              <w:rPr>
                <w:b/>
                <w:i/>
              </w:rPr>
            </w:pPr>
            <w:r w:rsidRPr="00E52C87">
              <w:rPr>
                <w:b/>
                <w:i/>
              </w:rPr>
              <w:t xml:space="preserve">Сведения о предмете </w:t>
            </w:r>
            <w:r w:rsidR="00D912B4" w:rsidRPr="00E52C87">
              <w:rPr>
                <w:b/>
                <w:i/>
              </w:rPr>
              <w:t xml:space="preserve">государственной </w:t>
            </w:r>
            <w:r w:rsidRPr="00E52C87">
              <w:rPr>
                <w:b/>
                <w:i/>
              </w:rPr>
              <w:t>закупки</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33" w:type="dxa"/>
          <w:trHeight w:val="255"/>
        </w:trPr>
        <w:tc>
          <w:tcPr>
            <w:tcW w:w="9936" w:type="dxa"/>
            <w:gridSpan w:val="5"/>
          </w:tcPr>
          <w:p w:rsidR="00205C45" w:rsidRPr="00E52C87" w:rsidRDefault="00205C45" w:rsidP="00AD67A0">
            <w:pPr>
              <w:jc w:val="center"/>
              <w:rPr>
                <w:b/>
                <w:bCs/>
                <w:sz w:val="24"/>
                <w:szCs w:val="24"/>
              </w:rPr>
            </w:pPr>
            <w:r w:rsidRPr="00E52C87">
              <w:rPr>
                <w:b/>
                <w:bCs/>
                <w:sz w:val="24"/>
                <w:szCs w:val="24"/>
              </w:rPr>
              <w:t>Часть (Лот) №1</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 xml:space="preserve">Наименование товаров (работ, услуг) </w:t>
            </w:r>
          </w:p>
        </w:tc>
        <w:tc>
          <w:tcPr>
            <w:tcW w:w="4820" w:type="dxa"/>
            <w:gridSpan w:val="2"/>
          </w:tcPr>
          <w:p w:rsidR="00205C45" w:rsidRPr="00B05897" w:rsidRDefault="002B30C5" w:rsidP="00AD67A0">
            <w:pPr>
              <w:rPr>
                <w:b/>
                <w:bCs/>
                <w:sz w:val="24"/>
                <w:szCs w:val="24"/>
              </w:rPr>
            </w:pPr>
            <w:r w:rsidRPr="002B30C5">
              <w:rPr>
                <w:b/>
                <w:sz w:val="24"/>
                <w:szCs w:val="24"/>
              </w:rPr>
              <w:t>Водонепроницаемый верхний чехол для матраца медицинского 1980*800*150мм</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Код по ОКРБ 007-2012 (подвид)</w:t>
            </w:r>
          </w:p>
        </w:tc>
        <w:tc>
          <w:tcPr>
            <w:tcW w:w="4820" w:type="dxa"/>
            <w:gridSpan w:val="2"/>
          </w:tcPr>
          <w:p w:rsidR="00205C45" w:rsidRPr="00E52C87" w:rsidRDefault="00205C45" w:rsidP="00AD67A0">
            <w:pPr>
              <w:adjustRightInd w:val="0"/>
              <w:rPr>
                <w:bCs/>
                <w:sz w:val="24"/>
                <w:szCs w:val="24"/>
                <w:highlight w:val="yellow"/>
              </w:rPr>
            </w:pPr>
            <w:r w:rsidRPr="00F33E26">
              <w:rPr>
                <w:sz w:val="24"/>
                <w:szCs w:val="24"/>
              </w:rPr>
              <w:t>32.50.50.390</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Наименование в соответствии с ОКРБ 007-</w:t>
            </w:r>
            <w:r w:rsidRPr="00E52C87">
              <w:rPr>
                <w:bCs/>
                <w:color w:val="000000"/>
                <w:sz w:val="24"/>
                <w:szCs w:val="24"/>
              </w:rPr>
              <w:lastRenderedPageBreak/>
              <w:t>2012</w:t>
            </w:r>
          </w:p>
        </w:tc>
        <w:tc>
          <w:tcPr>
            <w:tcW w:w="4820" w:type="dxa"/>
            <w:gridSpan w:val="2"/>
          </w:tcPr>
          <w:p w:rsidR="00205C45" w:rsidRPr="00E52C87" w:rsidRDefault="00205C45" w:rsidP="00AD67A0">
            <w:pPr>
              <w:adjustRightInd w:val="0"/>
              <w:jc w:val="left"/>
              <w:rPr>
                <w:iCs/>
                <w:sz w:val="24"/>
                <w:szCs w:val="24"/>
                <w:lang w:val="be-BY"/>
              </w:rPr>
            </w:pPr>
            <w:r w:rsidRPr="00F33E26">
              <w:rPr>
                <w:iCs/>
                <w:sz w:val="24"/>
                <w:szCs w:val="24"/>
                <w:lang w:val="be-BY"/>
              </w:rPr>
              <w:lastRenderedPageBreak/>
              <w:t xml:space="preserve">Изделия прочие для медицинских или </w:t>
            </w:r>
            <w:r w:rsidRPr="00F33E26">
              <w:rPr>
                <w:iCs/>
                <w:sz w:val="24"/>
                <w:szCs w:val="24"/>
                <w:lang w:val="be-BY"/>
              </w:rPr>
              <w:lastRenderedPageBreak/>
              <w:t>хирургических целей, не включенные в другие группировки</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lastRenderedPageBreak/>
              <w:t>Объем (количество)</w:t>
            </w:r>
          </w:p>
        </w:tc>
        <w:tc>
          <w:tcPr>
            <w:tcW w:w="4820" w:type="dxa"/>
            <w:gridSpan w:val="2"/>
          </w:tcPr>
          <w:p w:rsidR="00205C45" w:rsidRPr="00E52C87" w:rsidRDefault="002B30C5" w:rsidP="00AD67A0">
            <w:pPr>
              <w:rPr>
                <w:b/>
                <w:bCs/>
                <w:sz w:val="24"/>
                <w:szCs w:val="24"/>
              </w:rPr>
            </w:pPr>
            <w:r>
              <w:rPr>
                <w:b/>
                <w:bCs/>
                <w:sz w:val="24"/>
                <w:szCs w:val="24"/>
              </w:rPr>
              <w:t>260</w:t>
            </w:r>
            <w:r w:rsidR="00205C45">
              <w:rPr>
                <w:b/>
                <w:bCs/>
                <w:sz w:val="24"/>
                <w:szCs w:val="24"/>
              </w:rPr>
              <w:t xml:space="preserve"> шт.</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Срок (сроки) поставки товаров (выполнения работ, оказания услуг)</w:t>
            </w:r>
          </w:p>
        </w:tc>
        <w:tc>
          <w:tcPr>
            <w:tcW w:w="4820" w:type="dxa"/>
            <w:gridSpan w:val="2"/>
          </w:tcPr>
          <w:p w:rsidR="00205C45" w:rsidRPr="00E52C87" w:rsidRDefault="007D560E" w:rsidP="00AD67A0">
            <w:pPr>
              <w:pStyle w:val="ParagraphStyle"/>
              <w:rPr>
                <w:rFonts w:ascii="Times New Roman" w:hAnsi="Times New Roman" w:cs="Times New Roman"/>
                <w:bCs/>
                <w:color w:val="FF0000"/>
              </w:rPr>
            </w:pPr>
            <w:r>
              <w:rPr>
                <w:rFonts w:ascii="Times New Roman" w:hAnsi="Times New Roman" w:cs="Times New Roman"/>
              </w:rPr>
              <w:t xml:space="preserve">Не позднее </w:t>
            </w:r>
            <w:r w:rsidR="002B30C5">
              <w:rPr>
                <w:rFonts w:ascii="Times New Roman" w:hAnsi="Times New Roman" w:cs="Times New Roman"/>
              </w:rPr>
              <w:t>15.12</w:t>
            </w:r>
            <w:r w:rsidR="00773239">
              <w:rPr>
                <w:rFonts w:ascii="Times New Roman" w:hAnsi="Times New Roman" w:cs="Times New Roman"/>
              </w:rPr>
              <w:t>.2026</w:t>
            </w:r>
            <w:r>
              <w:rPr>
                <w:rFonts w:ascii="Times New Roman" w:hAnsi="Times New Roman" w:cs="Times New Roman"/>
              </w:rPr>
              <w:t xml:space="preserve"> года</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Место поставки товаров (выполнения работ, оказания услуг)</w:t>
            </w:r>
          </w:p>
        </w:tc>
        <w:tc>
          <w:tcPr>
            <w:tcW w:w="4820" w:type="dxa"/>
            <w:gridSpan w:val="2"/>
            <w:vAlign w:val="center"/>
          </w:tcPr>
          <w:p w:rsidR="00205C45" w:rsidRPr="00E52C87" w:rsidRDefault="00205C45" w:rsidP="00AD67A0">
            <w:pPr>
              <w:ind w:right="-263"/>
              <w:rPr>
                <w:sz w:val="24"/>
                <w:szCs w:val="24"/>
              </w:rPr>
            </w:pPr>
            <w:r w:rsidRPr="00E52C87">
              <w:rPr>
                <w:sz w:val="24"/>
                <w:szCs w:val="24"/>
              </w:rPr>
              <w:t xml:space="preserve">Учреждение здравоохранения «Городская </w:t>
            </w:r>
          </w:p>
          <w:p w:rsidR="00205C45" w:rsidRPr="00E52C87" w:rsidRDefault="00205C45" w:rsidP="00AD67A0">
            <w:pPr>
              <w:ind w:right="-263"/>
              <w:rPr>
                <w:sz w:val="24"/>
                <w:szCs w:val="24"/>
              </w:rPr>
            </w:pPr>
            <w:r w:rsidRPr="00E52C87">
              <w:rPr>
                <w:sz w:val="24"/>
                <w:szCs w:val="24"/>
              </w:rPr>
              <w:t xml:space="preserve">детская инфекционная клиническая </w:t>
            </w:r>
          </w:p>
          <w:p w:rsidR="00205C45" w:rsidRPr="00E52C87" w:rsidRDefault="00205C45" w:rsidP="00AD67A0">
            <w:pPr>
              <w:rPr>
                <w:bCs/>
                <w:sz w:val="24"/>
                <w:szCs w:val="24"/>
              </w:rPr>
            </w:pPr>
            <w:r w:rsidRPr="00E52C87">
              <w:rPr>
                <w:sz w:val="24"/>
                <w:szCs w:val="24"/>
              </w:rPr>
              <w:t xml:space="preserve">больница» </w:t>
            </w:r>
            <w:smartTag w:uri="urn:schemas-microsoft-com:office:smarttags" w:element="metricconverter">
              <w:smartTagPr>
                <w:attr w:name="ProductID" w:val="220018, г"/>
              </w:smartTagPr>
              <w:r w:rsidRPr="00E52C87">
                <w:rPr>
                  <w:sz w:val="24"/>
                  <w:szCs w:val="24"/>
                </w:rPr>
                <w:t>220018, г</w:t>
              </w:r>
            </w:smartTag>
            <w:r w:rsidRPr="00E52C87">
              <w:rPr>
                <w:sz w:val="24"/>
                <w:szCs w:val="24"/>
              </w:rPr>
              <w:t>. Минск, ул. Якубовского, 53</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 xml:space="preserve">Предельная стоимость государственной закупки по лоту </w:t>
            </w:r>
          </w:p>
        </w:tc>
        <w:tc>
          <w:tcPr>
            <w:tcW w:w="4820" w:type="dxa"/>
            <w:gridSpan w:val="2"/>
          </w:tcPr>
          <w:p w:rsidR="00205C45" w:rsidRPr="00E52C87" w:rsidRDefault="005E3181" w:rsidP="00AD67A0">
            <w:pPr>
              <w:jc w:val="left"/>
              <w:rPr>
                <w:sz w:val="24"/>
                <w:szCs w:val="24"/>
              </w:rPr>
            </w:pPr>
            <w:r>
              <w:rPr>
                <w:sz w:val="24"/>
                <w:szCs w:val="24"/>
              </w:rPr>
              <w:t>49 500</w:t>
            </w:r>
            <w:r w:rsidR="00205C45" w:rsidRPr="00F4520C">
              <w:rPr>
                <w:sz w:val="24"/>
                <w:szCs w:val="24"/>
              </w:rPr>
              <w:t>,00 BYN</w:t>
            </w:r>
            <w:r w:rsidR="00205C45" w:rsidRPr="00E52C87">
              <w:rPr>
                <w:sz w:val="24"/>
                <w:szCs w:val="24"/>
              </w:rPr>
              <w:t xml:space="preserve"> </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Before w:val="1"/>
          <w:wBefore w:w="33" w:type="dxa"/>
          <w:trHeight w:val="255"/>
        </w:trPr>
        <w:tc>
          <w:tcPr>
            <w:tcW w:w="5116" w:type="dxa"/>
            <w:gridSpan w:val="3"/>
            <w:tcBorders>
              <w:bottom w:val="single" w:sz="4" w:space="0" w:color="000000"/>
            </w:tcBorders>
          </w:tcPr>
          <w:p w:rsidR="00205C45" w:rsidRPr="00E52C87" w:rsidRDefault="00205C45" w:rsidP="00AD67A0">
            <w:pPr>
              <w:rPr>
                <w:bCs/>
                <w:color w:val="000000"/>
                <w:sz w:val="24"/>
                <w:szCs w:val="24"/>
              </w:rPr>
            </w:pPr>
            <w:r w:rsidRPr="00E52C87">
              <w:rPr>
                <w:bCs/>
                <w:color w:val="000000"/>
                <w:sz w:val="24"/>
                <w:szCs w:val="24"/>
              </w:rPr>
              <w:t>Источник финансирования государственной закупки</w:t>
            </w:r>
          </w:p>
        </w:tc>
        <w:tc>
          <w:tcPr>
            <w:tcW w:w="4820" w:type="dxa"/>
            <w:gridSpan w:val="2"/>
            <w:tcBorders>
              <w:bottom w:val="single" w:sz="4" w:space="0" w:color="000000"/>
            </w:tcBorders>
          </w:tcPr>
          <w:p w:rsidR="00205C45" w:rsidRPr="00E52C87" w:rsidRDefault="00205C45" w:rsidP="00AD67A0">
            <w:pPr>
              <w:rPr>
                <w:bCs/>
                <w:sz w:val="24"/>
                <w:szCs w:val="24"/>
              </w:rPr>
            </w:pPr>
            <w:r w:rsidRPr="00E52C87">
              <w:rPr>
                <w:bCs/>
                <w:sz w:val="24"/>
                <w:szCs w:val="24"/>
              </w:rPr>
              <w:t>Бюджет г. Минска</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After w:val="1"/>
          <w:wAfter w:w="33" w:type="dxa"/>
          <w:trHeight w:val="255"/>
        </w:trPr>
        <w:tc>
          <w:tcPr>
            <w:tcW w:w="9936" w:type="dxa"/>
            <w:gridSpan w:val="5"/>
          </w:tcPr>
          <w:p w:rsidR="00205C45" w:rsidRPr="00E52C87" w:rsidRDefault="00205C45" w:rsidP="00AD67A0">
            <w:pPr>
              <w:jc w:val="center"/>
              <w:rPr>
                <w:b/>
                <w:bCs/>
                <w:sz w:val="24"/>
                <w:szCs w:val="24"/>
              </w:rPr>
            </w:pPr>
            <w:r w:rsidRPr="00E52C87">
              <w:rPr>
                <w:b/>
                <w:bCs/>
                <w:sz w:val="24"/>
                <w:szCs w:val="24"/>
              </w:rPr>
              <w:t>Часть (Лот) №2</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After w:val="1"/>
          <w:wAfter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 xml:space="preserve">Наименование товаров (работ, услуг) </w:t>
            </w:r>
          </w:p>
        </w:tc>
        <w:tc>
          <w:tcPr>
            <w:tcW w:w="4820" w:type="dxa"/>
            <w:gridSpan w:val="2"/>
          </w:tcPr>
          <w:p w:rsidR="00205C45" w:rsidRPr="00E52C87" w:rsidRDefault="002B30C5" w:rsidP="00B05897">
            <w:pPr>
              <w:rPr>
                <w:b/>
                <w:bCs/>
                <w:sz w:val="24"/>
                <w:szCs w:val="24"/>
              </w:rPr>
            </w:pPr>
            <w:r w:rsidRPr="002B30C5">
              <w:rPr>
                <w:b/>
                <w:sz w:val="24"/>
                <w:szCs w:val="24"/>
              </w:rPr>
              <w:t>Водонепроницаемый верхний чехол для матраца медицинского 1900*610*40мм</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After w:val="1"/>
          <w:wAfter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Код по ОКРБ 007-2012 (подвид)</w:t>
            </w:r>
          </w:p>
        </w:tc>
        <w:tc>
          <w:tcPr>
            <w:tcW w:w="4820" w:type="dxa"/>
            <w:gridSpan w:val="2"/>
          </w:tcPr>
          <w:p w:rsidR="00205C45" w:rsidRPr="00E52C87" w:rsidRDefault="00205C45" w:rsidP="00AD67A0">
            <w:pPr>
              <w:adjustRightInd w:val="0"/>
              <w:rPr>
                <w:bCs/>
                <w:sz w:val="24"/>
                <w:szCs w:val="24"/>
                <w:highlight w:val="yellow"/>
              </w:rPr>
            </w:pPr>
            <w:r w:rsidRPr="00456294">
              <w:rPr>
                <w:sz w:val="24"/>
                <w:szCs w:val="24"/>
              </w:rPr>
              <w:t>32.50.50.390</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After w:val="1"/>
          <w:wAfter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Наименование в соответствии с ОКРБ 007-2012</w:t>
            </w:r>
          </w:p>
        </w:tc>
        <w:tc>
          <w:tcPr>
            <w:tcW w:w="4820" w:type="dxa"/>
            <w:gridSpan w:val="2"/>
          </w:tcPr>
          <w:p w:rsidR="00205C45" w:rsidRPr="00E52C87" w:rsidRDefault="00205C45" w:rsidP="00AD67A0">
            <w:pPr>
              <w:adjustRightInd w:val="0"/>
              <w:jc w:val="left"/>
              <w:rPr>
                <w:iCs/>
                <w:sz w:val="24"/>
                <w:szCs w:val="24"/>
                <w:highlight w:val="yellow"/>
                <w:lang w:val="be-BY"/>
              </w:rPr>
            </w:pPr>
            <w:r w:rsidRPr="00456294">
              <w:rPr>
                <w:iCs/>
                <w:sz w:val="24"/>
                <w:szCs w:val="24"/>
                <w:lang w:val="be-BY"/>
              </w:rPr>
              <w:t>Изделия прочие для медицинских или хирургических целей, не включенные в другие группировки</w:t>
            </w:r>
            <w:r>
              <w:rPr>
                <w:iCs/>
                <w:sz w:val="24"/>
                <w:szCs w:val="24"/>
                <w:lang w:val="be-BY"/>
              </w:rPr>
              <w:t>.</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After w:val="1"/>
          <w:wAfter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Объем (количество)</w:t>
            </w:r>
          </w:p>
        </w:tc>
        <w:tc>
          <w:tcPr>
            <w:tcW w:w="4820" w:type="dxa"/>
            <w:gridSpan w:val="2"/>
          </w:tcPr>
          <w:p w:rsidR="00205C45" w:rsidRPr="00E52C87" w:rsidRDefault="002B30C5" w:rsidP="00AD67A0">
            <w:pPr>
              <w:rPr>
                <w:b/>
                <w:bCs/>
                <w:sz w:val="24"/>
                <w:szCs w:val="24"/>
              </w:rPr>
            </w:pPr>
            <w:r>
              <w:rPr>
                <w:b/>
                <w:bCs/>
                <w:sz w:val="24"/>
                <w:szCs w:val="24"/>
              </w:rPr>
              <w:t>2</w:t>
            </w:r>
            <w:r w:rsidR="00205C45">
              <w:rPr>
                <w:b/>
                <w:bCs/>
                <w:sz w:val="24"/>
                <w:szCs w:val="24"/>
              </w:rPr>
              <w:t xml:space="preserve"> шт.</w:t>
            </w:r>
          </w:p>
        </w:tc>
      </w:tr>
      <w:tr w:rsidR="007D560E"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After w:val="1"/>
          <w:wAfter w:w="33" w:type="dxa"/>
          <w:trHeight w:val="255"/>
        </w:trPr>
        <w:tc>
          <w:tcPr>
            <w:tcW w:w="5116" w:type="dxa"/>
            <w:gridSpan w:val="3"/>
          </w:tcPr>
          <w:p w:rsidR="007D560E" w:rsidRPr="00E52C87" w:rsidRDefault="007D560E" w:rsidP="007D560E">
            <w:pPr>
              <w:rPr>
                <w:bCs/>
                <w:color w:val="000000"/>
                <w:sz w:val="24"/>
                <w:szCs w:val="24"/>
              </w:rPr>
            </w:pPr>
            <w:r w:rsidRPr="00E52C87">
              <w:rPr>
                <w:bCs/>
                <w:color w:val="000000"/>
                <w:sz w:val="24"/>
                <w:szCs w:val="24"/>
              </w:rPr>
              <w:t>Срок (сроки) поставки товаров (выполнения работ, оказания услуг)</w:t>
            </w:r>
          </w:p>
        </w:tc>
        <w:tc>
          <w:tcPr>
            <w:tcW w:w="4820" w:type="dxa"/>
            <w:gridSpan w:val="2"/>
          </w:tcPr>
          <w:p w:rsidR="007D560E" w:rsidRPr="00E52C87" w:rsidRDefault="002B30C5" w:rsidP="007D560E">
            <w:pPr>
              <w:pStyle w:val="ParagraphStyle"/>
              <w:rPr>
                <w:rFonts w:ascii="Times New Roman" w:hAnsi="Times New Roman" w:cs="Times New Roman"/>
                <w:bCs/>
                <w:color w:val="FF0000"/>
              </w:rPr>
            </w:pPr>
            <w:r>
              <w:rPr>
                <w:rFonts w:ascii="Times New Roman" w:hAnsi="Times New Roman" w:cs="Times New Roman"/>
              </w:rPr>
              <w:t>Не позднее 15.12</w:t>
            </w:r>
            <w:r w:rsidR="00773239">
              <w:rPr>
                <w:rFonts w:ascii="Times New Roman" w:hAnsi="Times New Roman" w:cs="Times New Roman"/>
              </w:rPr>
              <w:t>.2026</w:t>
            </w:r>
            <w:r w:rsidR="007D560E">
              <w:rPr>
                <w:rFonts w:ascii="Times New Roman" w:hAnsi="Times New Roman" w:cs="Times New Roman"/>
              </w:rPr>
              <w:t xml:space="preserve"> года</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After w:val="1"/>
          <w:wAfter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Место поставки товаров (выполнения работ, оказания услуг)</w:t>
            </w:r>
          </w:p>
        </w:tc>
        <w:tc>
          <w:tcPr>
            <w:tcW w:w="4820" w:type="dxa"/>
            <w:gridSpan w:val="2"/>
            <w:vAlign w:val="center"/>
          </w:tcPr>
          <w:p w:rsidR="00205C45" w:rsidRPr="00E52C87" w:rsidRDefault="00205C45" w:rsidP="00AD67A0">
            <w:pPr>
              <w:ind w:right="-263"/>
              <w:rPr>
                <w:sz w:val="24"/>
                <w:szCs w:val="24"/>
              </w:rPr>
            </w:pPr>
            <w:r w:rsidRPr="00E52C87">
              <w:rPr>
                <w:sz w:val="24"/>
                <w:szCs w:val="24"/>
              </w:rPr>
              <w:t xml:space="preserve">Учреждение здравоохранения «Городская </w:t>
            </w:r>
          </w:p>
          <w:p w:rsidR="00205C45" w:rsidRPr="00E52C87" w:rsidRDefault="00205C45" w:rsidP="00AD67A0">
            <w:pPr>
              <w:ind w:right="-263"/>
              <w:rPr>
                <w:sz w:val="24"/>
                <w:szCs w:val="24"/>
              </w:rPr>
            </w:pPr>
            <w:r w:rsidRPr="00E52C87">
              <w:rPr>
                <w:sz w:val="24"/>
                <w:szCs w:val="24"/>
              </w:rPr>
              <w:t xml:space="preserve">детская инфекционная клиническая </w:t>
            </w:r>
          </w:p>
          <w:p w:rsidR="00205C45" w:rsidRPr="00E52C87" w:rsidRDefault="00205C45" w:rsidP="00AD67A0">
            <w:pPr>
              <w:rPr>
                <w:bCs/>
                <w:sz w:val="24"/>
                <w:szCs w:val="24"/>
              </w:rPr>
            </w:pPr>
            <w:r w:rsidRPr="00E52C87">
              <w:rPr>
                <w:sz w:val="24"/>
                <w:szCs w:val="24"/>
              </w:rPr>
              <w:t xml:space="preserve">больница» </w:t>
            </w:r>
            <w:smartTag w:uri="urn:schemas-microsoft-com:office:smarttags" w:element="metricconverter">
              <w:smartTagPr>
                <w:attr w:name="ProductID" w:val="220018, г"/>
              </w:smartTagPr>
              <w:r w:rsidRPr="00E52C87">
                <w:rPr>
                  <w:sz w:val="24"/>
                  <w:szCs w:val="24"/>
                </w:rPr>
                <w:t>220018, г</w:t>
              </w:r>
            </w:smartTag>
            <w:r w:rsidRPr="00E52C87">
              <w:rPr>
                <w:sz w:val="24"/>
                <w:szCs w:val="24"/>
              </w:rPr>
              <w:t>. Минск, ул. Якубовского, 53</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After w:val="1"/>
          <w:wAfter w:w="33" w:type="dxa"/>
          <w:trHeight w:val="255"/>
        </w:trPr>
        <w:tc>
          <w:tcPr>
            <w:tcW w:w="5116" w:type="dxa"/>
            <w:gridSpan w:val="3"/>
          </w:tcPr>
          <w:p w:rsidR="00205C45" w:rsidRPr="00E52C87" w:rsidRDefault="00205C45" w:rsidP="00AD67A0">
            <w:pPr>
              <w:rPr>
                <w:bCs/>
                <w:color w:val="000000"/>
                <w:sz w:val="24"/>
                <w:szCs w:val="24"/>
              </w:rPr>
            </w:pPr>
            <w:r w:rsidRPr="00E52C87">
              <w:rPr>
                <w:bCs/>
                <w:color w:val="000000"/>
                <w:sz w:val="24"/>
                <w:szCs w:val="24"/>
              </w:rPr>
              <w:t xml:space="preserve">Предельная стоимость государственной закупки по лоту </w:t>
            </w:r>
          </w:p>
        </w:tc>
        <w:tc>
          <w:tcPr>
            <w:tcW w:w="4820" w:type="dxa"/>
            <w:gridSpan w:val="2"/>
          </w:tcPr>
          <w:p w:rsidR="00205C45" w:rsidRPr="00E52C87" w:rsidRDefault="005E3181" w:rsidP="00AD67A0">
            <w:pPr>
              <w:jc w:val="left"/>
              <w:rPr>
                <w:sz w:val="24"/>
                <w:szCs w:val="24"/>
              </w:rPr>
            </w:pPr>
            <w:r>
              <w:rPr>
                <w:sz w:val="24"/>
                <w:szCs w:val="24"/>
              </w:rPr>
              <w:t>500</w:t>
            </w:r>
            <w:r w:rsidR="00205C45" w:rsidRPr="00F4520C">
              <w:rPr>
                <w:sz w:val="24"/>
                <w:szCs w:val="24"/>
              </w:rPr>
              <w:t>,00 BYN</w:t>
            </w:r>
            <w:r w:rsidR="00205C45" w:rsidRPr="00E52C87">
              <w:rPr>
                <w:sz w:val="24"/>
                <w:szCs w:val="24"/>
              </w:rPr>
              <w:t xml:space="preserve"> </w:t>
            </w:r>
          </w:p>
        </w:tc>
      </w:tr>
      <w:tr w:rsidR="00205C45" w:rsidRPr="00E52C87" w:rsidTr="00205C45">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gridAfter w:val="1"/>
          <w:wAfter w:w="33" w:type="dxa"/>
          <w:trHeight w:val="255"/>
        </w:trPr>
        <w:tc>
          <w:tcPr>
            <w:tcW w:w="5116" w:type="dxa"/>
            <w:gridSpan w:val="3"/>
            <w:tcBorders>
              <w:bottom w:val="single" w:sz="4" w:space="0" w:color="000000"/>
            </w:tcBorders>
          </w:tcPr>
          <w:p w:rsidR="00205C45" w:rsidRPr="00E52C87" w:rsidRDefault="00205C45" w:rsidP="00AD67A0">
            <w:pPr>
              <w:rPr>
                <w:bCs/>
                <w:color w:val="000000"/>
                <w:sz w:val="24"/>
                <w:szCs w:val="24"/>
              </w:rPr>
            </w:pPr>
            <w:r w:rsidRPr="00E52C87">
              <w:rPr>
                <w:bCs/>
                <w:color w:val="000000"/>
                <w:sz w:val="24"/>
                <w:szCs w:val="24"/>
              </w:rPr>
              <w:t>Источник финансирования государственной закупки</w:t>
            </w:r>
          </w:p>
        </w:tc>
        <w:tc>
          <w:tcPr>
            <w:tcW w:w="4820" w:type="dxa"/>
            <w:gridSpan w:val="2"/>
            <w:tcBorders>
              <w:bottom w:val="single" w:sz="4" w:space="0" w:color="000000"/>
            </w:tcBorders>
          </w:tcPr>
          <w:p w:rsidR="00205C45" w:rsidRPr="00E52C87" w:rsidRDefault="00205C45" w:rsidP="00AD67A0">
            <w:pPr>
              <w:rPr>
                <w:bCs/>
                <w:sz w:val="24"/>
                <w:szCs w:val="24"/>
              </w:rPr>
            </w:pPr>
            <w:r w:rsidRPr="00E52C87">
              <w:rPr>
                <w:bCs/>
                <w:sz w:val="24"/>
                <w:szCs w:val="24"/>
              </w:rPr>
              <w:t>Бюджет г. Минска</w:t>
            </w:r>
          </w:p>
        </w:tc>
      </w:tr>
    </w:tbl>
    <w:p w:rsidR="009626A3" w:rsidRDefault="009626A3" w:rsidP="008E7515">
      <w:pPr>
        <w:autoSpaceDE/>
        <w:autoSpaceDN/>
        <w:ind w:firstLine="567"/>
        <w:rPr>
          <w:b/>
          <w:bCs/>
          <w:sz w:val="24"/>
          <w:szCs w:val="24"/>
        </w:rPr>
      </w:pPr>
    </w:p>
    <w:p w:rsidR="00BE18BC" w:rsidRPr="00E52C87" w:rsidRDefault="00BE18BC" w:rsidP="00BE18BC">
      <w:pPr>
        <w:autoSpaceDE/>
        <w:autoSpaceDN/>
        <w:ind w:firstLine="567"/>
        <w:rPr>
          <w:sz w:val="24"/>
          <w:szCs w:val="24"/>
        </w:rPr>
      </w:pPr>
      <w:r w:rsidRPr="00E52C87">
        <w:rPr>
          <w:b/>
          <w:bCs/>
          <w:sz w:val="24"/>
          <w:szCs w:val="24"/>
        </w:rPr>
        <w:t>II. Описание предмета государственной закупки</w:t>
      </w:r>
    </w:p>
    <w:p w:rsidR="00BE18BC" w:rsidRPr="00E52C87" w:rsidRDefault="00BE18BC" w:rsidP="00BE18BC">
      <w:pPr>
        <w:autoSpaceDE/>
        <w:autoSpaceDN/>
        <w:ind w:firstLine="567"/>
        <w:rPr>
          <w:sz w:val="24"/>
          <w:szCs w:val="24"/>
        </w:rPr>
      </w:pPr>
      <w:r w:rsidRPr="00E52C87">
        <w:rPr>
          <w:sz w:val="24"/>
          <w:szCs w:val="24"/>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r w:rsidRPr="00E52C87">
        <w:rPr>
          <w:b/>
          <w:sz w:val="24"/>
          <w:szCs w:val="24"/>
        </w:rPr>
        <w:t>: указано в приложении к АД</w:t>
      </w:r>
      <w:r w:rsidRPr="00E52C87">
        <w:rPr>
          <w:sz w:val="24"/>
          <w:szCs w:val="24"/>
        </w:rPr>
        <w:t>.</w:t>
      </w:r>
    </w:p>
    <w:p w:rsidR="00BE18BC" w:rsidRPr="00E52C87" w:rsidRDefault="00BE18BC" w:rsidP="00BE18BC">
      <w:pPr>
        <w:ind w:firstLine="720"/>
        <w:rPr>
          <w:bCs/>
          <w:sz w:val="24"/>
          <w:szCs w:val="24"/>
        </w:rPr>
      </w:pPr>
    </w:p>
    <w:p w:rsidR="00BE18BC" w:rsidRPr="00917068" w:rsidRDefault="00BE18BC" w:rsidP="00F63C84">
      <w:pPr>
        <w:pStyle w:val="ConsPlusNonformat"/>
        <w:numPr>
          <w:ilvl w:val="0"/>
          <w:numId w:val="3"/>
        </w:numPr>
        <w:jc w:val="both"/>
        <w:rPr>
          <w:rFonts w:ascii="Times New Roman" w:hAnsi="Times New Roman" w:cs="Times New Roman"/>
          <w:b/>
          <w:bCs/>
          <w:sz w:val="24"/>
          <w:szCs w:val="24"/>
        </w:rPr>
      </w:pPr>
      <w:r w:rsidRPr="00917068">
        <w:rPr>
          <w:rFonts w:ascii="Times New Roman" w:hAnsi="Times New Roman" w:cs="Times New Roman"/>
          <w:b/>
          <w:bCs/>
          <w:sz w:val="24"/>
          <w:szCs w:val="24"/>
        </w:rPr>
        <w:t xml:space="preserve">Требования к участникам, документы и (или) сведения для проверки требований к </w:t>
      </w:r>
      <w:proofErr w:type="gramStart"/>
      <w:r w:rsidRPr="00917068">
        <w:rPr>
          <w:rFonts w:ascii="Times New Roman" w:hAnsi="Times New Roman" w:cs="Times New Roman"/>
          <w:b/>
          <w:bCs/>
          <w:sz w:val="24"/>
          <w:szCs w:val="24"/>
        </w:rPr>
        <w:t>участникам,  установленные</w:t>
      </w:r>
      <w:proofErr w:type="gramEnd"/>
      <w:r w:rsidRPr="00917068">
        <w:rPr>
          <w:rFonts w:ascii="Times New Roman" w:hAnsi="Times New Roman" w:cs="Times New Roman"/>
          <w:b/>
          <w:bCs/>
          <w:sz w:val="24"/>
          <w:szCs w:val="24"/>
        </w:rPr>
        <w:t xml:space="preserve"> ст.16 Закона РБ от 13.07.2012г. № 419-З «О государственных закупках товаров (работ, услуг)».</w:t>
      </w:r>
    </w:p>
    <w:p w:rsidR="00BE18BC"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1. с</w:t>
      </w:r>
      <w:r w:rsidRPr="000853DF">
        <w:rPr>
          <w:rFonts w:ascii="Times New Roman" w:hAnsi="Times New Roman" w:cs="Times New Roman"/>
          <w:bCs/>
          <w:sz w:val="24"/>
          <w:szCs w:val="24"/>
        </w:rPr>
        <w:t>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r>
        <w:rPr>
          <w:rFonts w:ascii="Times New Roman" w:hAnsi="Times New Roman" w:cs="Times New Roman"/>
          <w:bCs/>
          <w:sz w:val="24"/>
          <w:szCs w:val="24"/>
        </w:rPr>
        <w:t>.</w:t>
      </w:r>
    </w:p>
    <w:p w:rsidR="00BE18BC" w:rsidRPr="000853DF"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w:t>
      </w:r>
      <w:r w:rsidRPr="000853DF">
        <w:rPr>
          <w:rFonts w:ascii="Times New Roman" w:hAnsi="Times New Roman" w:cs="Times New Roman"/>
          <w:bCs/>
          <w:sz w:val="24"/>
          <w:szCs w:val="24"/>
        </w:rPr>
        <w:t>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(копию свидетельства о государственной регистрации)</w:t>
      </w:r>
      <w:r>
        <w:rPr>
          <w:rFonts w:ascii="Times New Roman" w:hAnsi="Times New Roman" w:cs="Times New Roman"/>
          <w:bCs/>
          <w:sz w:val="24"/>
          <w:szCs w:val="24"/>
        </w:rPr>
        <w:t>.</w:t>
      </w:r>
    </w:p>
    <w:p w:rsidR="00BE18BC" w:rsidRDefault="00BE18BC" w:rsidP="00BE18BC">
      <w:pPr>
        <w:pStyle w:val="ConsPlusNonformat"/>
        <w:ind w:firstLine="567"/>
        <w:jc w:val="both"/>
        <w:rPr>
          <w:rFonts w:ascii="Times New Roman" w:hAnsi="Times New Roman" w:cs="Times New Roman"/>
          <w:bCs/>
          <w:sz w:val="24"/>
          <w:szCs w:val="24"/>
        </w:rPr>
      </w:pPr>
    </w:p>
    <w:p w:rsidR="00BE18BC"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0853DF">
        <w:rPr>
          <w:rFonts w:ascii="Times New Roman" w:hAnsi="Times New Roman" w:cs="Times New Roman"/>
          <w:bCs/>
          <w:sz w:val="24"/>
          <w:szCs w:val="24"/>
        </w:rPr>
        <w:t>соответствие дополнительным требованиям к участникам, если такие требования установлены в соответствии с абзацем восьмым статьи 9 Закона РБ от 13.07.2012г. № 419-З «О государственных закупках товаров (работ, услуг)</w:t>
      </w:r>
      <w:r>
        <w:rPr>
          <w:rFonts w:ascii="Times New Roman" w:hAnsi="Times New Roman" w:cs="Times New Roman"/>
          <w:bCs/>
          <w:sz w:val="24"/>
          <w:szCs w:val="24"/>
        </w:rPr>
        <w:t xml:space="preserve"> – далее Закон</w:t>
      </w:r>
      <w:r w:rsidRPr="000853DF">
        <w:rPr>
          <w:rFonts w:ascii="Times New Roman" w:hAnsi="Times New Roman" w:cs="Times New Roman"/>
          <w:bCs/>
          <w:sz w:val="24"/>
          <w:szCs w:val="24"/>
        </w:rPr>
        <w:t>»</w:t>
      </w:r>
      <w:r>
        <w:rPr>
          <w:rFonts w:ascii="Times New Roman" w:hAnsi="Times New Roman" w:cs="Times New Roman"/>
          <w:bCs/>
          <w:sz w:val="24"/>
          <w:szCs w:val="24"/>
        </w:rPr>
        <w:t>.</w:t>
      </w:r>
    </w:p>
    <w:p w:rsidR="00BE18BC"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Предоставить: -</w:t>
      </w:r>
    </w:p>
    <w:p w:rsidR="00BE18BC" w:rsidRDefault="00BE18BC" w:rsidP="00BE18BC">
      <w:pPr>
        <w:pStyle w:val="ConsPlusNonformat"/>
        <w:ind w:firstLine="567"/>
        <w:jc w:val="both"/>
        <w:rPr>
          <w:rFonts w:ascii="Times New Roman" w:hAnsi="Times New Roman" w:cs="Times New Roman"/>
          <w:bCs/>
          <w:sz w:val="24"/>
          <w:szCs w:val="24"/>
        </w:rPr>
      </w:pPr>
    </w:p>
    <w:p w:rsidR="00BE18BC"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0853DF">
        <w:rPr>
          <w:rFonts w:ascii="Times New Roman" w:hAnsi="Times New Roman" w:cs="Times New Roman"/>
          <w:bCs/>
          <w:sz w:val="24"/>
          <w:szCs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настоящего Закона термин "резидент" имеет значение, определенное частью первой подпункта 1.11 пункта 1 статьи 1 Закона Республики Беларусь от 22 июля 2003 г. N 226-З "О валютном регулировании и валютном контроле"</w:t>
      </w:r>
      <w:r>
        <w:rPr>
          <w:rFonts w:ascii="Times New Roman" w:hAnsi="Times New Roman" w:cs="Times New Roman"/>
          <w:bCs/>
          <w:sz w:val="24"/>
          <w:szCs w:val="24"/>
        </w:rPr>
        <w:t>.</w:t>
      </w:r>
    </w:p>
    <w:p w:rsidR="00BE18BC" w:rsidRPr="000853DF"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участникам-резидентам:  - </w:t>
      </w:r>
    </w:p>
    <w:p w:rsidR="00BE18BC" w:rsidRPr="000853DF"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w:t>
      </w:r>
      <w:r w:rsidRPr="000853DF">
        <w:rPr>
          <w:rFonts w:ascii="Times New Roman" w:hAnsi="Times New Roman" w:cs="Times New Roman"/>
          <w:bCs/>
          <w:sz w:val="24"/>
          <w:szCs w:val="24"/>
        </w:rPr>
        <w:t>участникам, не являющимся резидентами</w:t>
      </w:r>
      <w:r>
        <w:rPr>
          <w:rFonts w:ascii="Times New Roman" w:hAnsi="Times New Roman" w:cs="Times New Roman"/>
          <w:bCs/>
          <w:sz w:val="24"/>
          <w:szCs w:val="24"/>
        </w:rPr>
        <w:t xml:space="preserve">: </w:t>
      </w:r>
      <w:r w:rsidRPr="000853DF">
        <w:rPr>
          <w:rFonts w:ascii="Times New Roman" w:hAnsi="Times New Roman" w:cs="Times New Roman"/>
          <w:bCs/>
          <w:sz w:val="24"/>
          <w:szCs w:val="24"/>
        </w:rPr>
        <w:t>- документ об отсутствии задолженности по уплате налогов, сборов (пошлин), пеней, выданны</w:t>
      </w:r>
      <w:r>
        <w:rPr>
          <w:rFonts w:ascii="Times New Roman" w:hAnsi="Times New Roman" w:cs="Times New Roman"/>
          <w:bCs/>
          <w:sz w:val="24"/>
          <w:szCs w:val="24"/>
        </w:rPr>
        <w:t>й</w:t>
      </w:r>
      <w:r w:rsidRPr="000853DF">
        <w:rPr>
          <w:rFonts w:ascii="Times New Roman" w:hAnsi="Times New Roman" w:cs="Times New Roman"/>
          <w:bCs/>
          <w:sz w:val="24"/>
          <w:szCs w:val="24"/>
        </w:rPr>
        <w:t xml:space="preserve"> уполномоченными органами в соответствии с законодательством страны, резидентом которой является участник, на </w:t>
      </w:r>
      <w:r w:rsidRPr="000853DF">
        <w:rPr>
          <w:rFonts w:ascii="Times New Roman" w:hAnsi="Times New Roman" w:cs="Times New Roman"/>
          <w:bCs/>
          <w:sz w:val="24"/>
          <w:szCs w:val="24"/>
        </w:rPr>
        <w:lastRenderedPageBreak/>
        <w:t>последнюю отчетную дату, предшествующую дню подачи предложения и заявление с указанием последней отчетной даты.</w:t>
      </w:r>
    </w:p>
    <w:p w:rsidR="00BE18BC" w:rsidRDefault="00BE18BC" w:rsidP="00BE18BC">
      <w:pPr>
        <w:pStyle w:val="ConsPlusNonformat"/>
        <w:ind w:firstLine="567"/>
        <w:jc w:val="both"/>
        <w:rPr>
          <w:rFonts w:ascii="Times New Roman" w:hAnsi="Times New Roman" w:cs="Times New Roman"/>
          <w:bCs/>
          <w:sz w:val="24"/>
          <w:szCs w:val="24"/>
        </w:rPr>
      </w:pPr>
    </w:p>
    <w:p w:rsidR="00BE18BC"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на дату подачи предложения не должно быть включено в список</w:t>
      </w:r>
      <w:r w:rsidRPr="000853DF">
        <w:t xml:space="preserve"> </w:t>
      </w:r>
      <w:r w:rsidRPr="000853DF">
        <w:rPr>
          <w:rFonts w:ascii="Times New Roman" w:hAnsi="Times New Roman" w:cs="Times New Roman"/>
          <w:bCs/>
          <w:sz w:val="24"/>
          <w:szCs w:val="24"/>
        </w:rPr>
        <w:t>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bCs/>
          <w:sz w:val="24"/>
          <w:szCs w:val="24"/>
        </w:rPr>
        <w:t>.</w:t>
      </w:r>
    </w:p>
    <w:p w:rsidR="00BE18BC"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Предоставить: -</w:t>
      </w:r>
    </w:p>
    <w:p w:rsidR="00BE18BC" w:rsidRPr="000853DF"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В случае </w:t>
      </w:r>
      <w:r w:rsidRPr="00B0453A">
        <w:rPr>
          <w:rFonts w:ascii="Times New Roman" w:hAnsi="Times New Roman" w:cs="Times New Roman"/>
          <w:bCs/>
          <w:sz w:val="24"/>
          <w:szCs w:val="24"/>
        </w:rPr>
        <w:t>совместного участия в процедуре государственной закупки нескольких лиц</w:t>
      </w:r>
      <w:r>
        <w:rPr>
          <w:rFonts w:ascii="Times New Roman" w:hAnsi="Times New Roman" w:cs="Times New Roman"/>
          <w:bCs/>
          <w:sz w:val="24"/>
          <w:szCs w:val="24"/>
        </w:rPr>
        <w:t xml:space="preserve">: </w:t>
      </w:r>
      <w:r w:rsidRPr="00B0453A">
        <w:rPr>
          <w:rFonts w:ascii="Times New Roman" w:hAnsi="Times New Roman" w:cs="Times New Roman"/>
          <w:bCs/>
          <w:sz w:val="24"/>
          <w:szCs w:val="24"/>
        </w:rPr>
        <w:t xml:space="preserve">заявление по форме, установленной регламентом оператора </w:t>
      </w:r>
      <w:r>
        <w:rPr>
          <w:rFonts w:ascii="Times New Roman" w:hAnsi="Times New Roman" w:cs="Times New Roman"/>
          <w:bCs/>
          <w:sz w:val="24"/>
          <w:szCs w:val="24"/>
        </w:rPr>
        <w:t>ЭТП</w:t>
      </w:r>
      <w:r w:rsidRPr="00B0453A">
        <w:rPr>
          <w:rFonts w:ascii="Times New Roman" w:hAnsi="Times New Roman" w:cs="Times New Roman"/>
          <w:bCs/>
          <w:sz w:val="24"/>
          <w:szCs w:val="24"/>
        </w:rPr>
        <w:t>.</w:t>
      </w:r>
    </w:p>
    <w:p w:rsidR="00BE18BC" w:rsidRDefault="00BE18BC" w:rsidP="00BE18BC">
      <w:pPr>
        <w:pStyle w:val="ConsPlusNonformat"/>
        <w:ind w:firstLine="567"/>
        <w:jc w:val="both"/>
        <w:rPr>
          <w:rFonts w:ascii="Times New Roman" w:hAnsi="Times New Roman" w:cs="Times New Roman"/>
          <w:bCs/>
          <w:sz w:val="24"/>
          <w:szCs w:val="24"/>
        </w:rPr>
      </w:pPr>
    </w:p>
    <w:p w:rsidR="00BE18BC"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5.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с учетом положений статьи 16-1 Закона</w:t>
      </w:r>
      <w:r>
        <w:rPr>
          <w:rFonts w:ascii="Times New Roman" w:hAnsi="Times New Roman" w:cs="Times New Roman"/>
          <w:bCs/>
          <w:sz w:val="24"/>
          <w:szCs w:val="24"/>
        </w:rPr>
        <w:t>,</w:t>
      </w:r>
      <w:r w:rsidRPr="000853DF">
        <w:rPr>
          <w:rFonts w:ascii="Times New Roman" w:hAnsi="Times New Roman" w:cs="Times New Roman"/>
          <w:bCs/>
          <w:sz w:val="24"/>
          <w:szCs w:val="24"/>
        </w:rPr>
        <w:t xml:space="preserve"> не должно быть аффилировано с заказчиком, организатором</w:t>
      </w:r>
      <w:r>
        <w:rPr>
          <w:rFonts w:ascii="Times New Roman" w:hAnsi="Times New Roman" w:cs="Times New Roman"/>
          <w:bCs/>
          <w:sz w:val="24"/>
          <w:szCs w:val="24"/>
        </w:rPr>
        <w:t>.</w:t>
      </w:r>
    </w:p>
    <w:p w:rsidR="00BE18BC" w:rsidRPr="000853DF"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Предоставить: заявление по форме, установленной регламентом оператора ЭТП.</w:t>
      </w:r>
    </w:p>
    <w:p w:rsidR="00BE18BC" w:rsidRDefault="00BE18BC" w:rsidP="00BE18BC">
      <w:pPr>
        <w:pStyle w:val="ConsPlusNonformat"/>
        <w:ind w:firstLine="567"/>
        <w:jc w:val="both"/>
        <w:rPr>
          <w:rFonts w:ascii="Times New Roman" w:hAnsi="Times New Roman" w:cs="Times New Roman"/>
          <w:bCs/>
          <w:sz w:val="24"/>
          <w:szCs w:val="24"/>
        </w:rPr>
      </w:pPr>
    </w:p>
    <w:p w:rsidR="00BE18BC"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6.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r>
        <w:rPr>
          <w:rFonts w:ascii="Times New Roman" w:hAnsi="Times New Roman" w:cs="Times New Roman"/>
          <w:bCs/>
          <w:sz w:val="24"/>
          <w:szCs w:val="24"/>
        </w:rPr>
        <w:t>.</w:t>
      </w:r>
    </w:p>
    <w:p w:rsidR="00BE18BC" w:rsidRPr="000853DF"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w:t>
      </w:r>
      <w:r w:rsidRPr="00AB7CFC">
        <w:rPr>
          <w:rFonts w:ascii="Times New Roman" w:hAnsi="Times New Roman" w:cs="Times New Roman"/>
          <w:bCs/>
          <w:sz w:val="24"/>
          <w:szCs w:val="24"/>
        </w:rPr>
        <w:t>заявление по форме, установленной регламентом оператора ЭТП.</w:t>
      </w:r>
    </w:p>
    <w:p w:rsidR="00BE18BC" w:rsidRDefault="00BE18BC" w:rsidP="00BE18BC">
      <w:pPr>
        <w:pStyle w:val="ConsPlusNonformat"/>
        <w:ind w:firstLine="567"/>
        <w:jc w:val="both"/>
        <w:rPr>
          <w:rFonts w:ascii="Times New Roman" w:hAnsi="Times New Roman" w:cs="Times New Roman"/>
          <w:bCs/>
          <w:sz w:val="24"/>
          <w:szCs w:val="24"/>
        </w:rPr>
      </w:pPr>
    </w:p>
    <w:p w:rsidR="00BE18BC" w:rsidRPr="000853DF"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7.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rsidR="00BE18BC" w:rsidRPr="000853DF" w:rsidRDefault="00BE18BC" w:rsidP="00BE18BC">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BE18BC" w:rsidRPr="000853DF" w:rsidRDefault="00BE18BC" w:rsidP="00BE18BC">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BE18BC" w:rsidRPr="000853DF" w:rsidRDefault="00BE18BC" w:rsidP="00BE18BC">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BE18BC" w:rsidRPr="000853DF" w:rsidRDefault="00BE18BC" w:rsidP="00BE18BC">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в отношении юридического лица и индивидуального предпринимателя не должно быть возбуждено производство по делу о банкротстве;</w:t>
      </w:r>
    </w:p>
    <w:p w:rsidR="00BE18BC" w:rsidRPr="000853DF" w:rsidRDefault="00BE18BC" w:rsidP="00BE18BC">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w:t>
      </w:r>
    </w:p>
    <w:p w:rsidR="00BE18BC" w:rsidRDefault="00BE18BC" w:rsidP="00BE18BC">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BE18BC" w:rsidRPr="000853DF" w:rsidRDefault="00BE18BC" w:rsidP="00BE18B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заявление по всем требованиям данного пункта </w:t>
      </w:r>
      <w:r w:rsidRPr="00AB7CFC">
        <w:rPr>
          <w:rFonts w:ascii="Times New Roman" w:hAnsi="Times New Roman" w:cs="Times New Roman"/>
          <w:bCs/>
          <w:sz w:val="24"/>
          <w:szCs w:val="24"/>
        </w:rPr>
        <w:t>по форме, установленной регламентом оператора ЭТП</w:t>
      </w:r>
      <w:r>
        <w:rPr>
          <w:rFonts w:ascii="Times New Roman" w:hAnsi="Times New Roman" w:cs="Times New Roman"/>
          <w:bCs/>
          <w:sz w:val="24"/>
          <w:szCs w:val="24"/>
        </w:rPr>
        <w:t>.</w:t>
      </w:r>
    </w:p>
    <w:p w:rsidR="00BE18BC" w:rsidRDefault="00BE18BC" w:rsidP="00BE18BC">
      <w:pPr>
        <w:pStyle w:val="ConsPlusNonformat"/>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BE18BC" w:rsidRPr="00917068" w:rsidRDefault="00BE18BC" w:rsidP="00F63C84">
      <w:pPr>
        <w:pStyle w:val="ConsPlusNonformat"/>
        <w:numPr>
          <w:ilvl w:val="0"/>
          <w:numId w:val="3"/>
        </w:numPr>
        <w:jc w:val="both"/>
        <w:rPr>
          <w:rFonts w:ascii="Times New Roman" w:hAnsi="Times New Roman" w:cs="Times New Roman"/>
          <w:b/>
          <w:bCs/>
          <w:sz w:val="24"/>
          <w:szCs w:val="24"/>
        </w:rPr>
      </w:pPr>
      <w:r w:rsidRPr="00917068">
        <w:rPr>
          <w:rFonts w:ascii="Times New Roman" w:hAnsi="Times New Roman" w:cs="Times New Roman"/>
          <w:b/>
          <w:bCs/>
          <w:sz w:val="24"/>
          <w:szCs w:val="24"/>
        </w:rPr>
        <w:t xml:space="preserve">Требования, </w:t>
      </w:r>
      <w:proofErr w:type="gramStart"/>
      <w:r w:rsidRPr="00917068">
        <w:rPr>
          <w:rFonts w:ascii="Times New Roman" w:hAnsi="Times New Roman" w:cs="Times New Roman"/>
          <w:b/>
          <w:bCs/>
          <w:sz w:val="24"/>
          <w:szCs w:val="24"/>
        </w:rPr>
        <w:t>установленные  п.</w:t>
      </w:r>
      <w:proofErr w:type="gramEnd"/>
      <w:r w:rsidRPr="00917068">
        <w:rPr>
          <w:rFonts w:ascii="Times New Roman" w:hAnsi="Times New Roman" w:cs="Times New Roman"/>
          <w:b/>
          <w:bCs/>
          <w:sz w:val="24"/>
          <w:szCs w:val="24"/>
        </w:rPr>
        <w:t xml:space="preserve"> 1.7 постановления СМ РБ от 15.07.2019 № 395 «О реализации Закона РБ «О внесении изменений и дополнений в Закон РБ «О государственных закупках товаров (работ, услуг)».</w:t>
      </w:r>
    </w:p>
    <w:p w:rsidR="00BE18BC" w:rsidRDefault="00BE18BC" w:rsidP="00BE18BC">
      <w:pPr>
        <w:pStyle w:val="ConsPlusNonformat"/>
        <w:ind w:firstLine="720"/>
        <w:jc w:val="both"/>
        <w:rPr>
          <w:rFonts w:ascii="Times New Roman" w:hAnsi="Times New Roman" w:cs="Times New Roman"/>
          <w:bCs/>
          <w:sz w:val="24"/>
          <w:szCs w:val="24"/>
        </w:rPr>
      </w:pPr>
      <w:r>
        <w:rPr>
          <w:rFonts w:ascii="Times New Roman" w:hAnsi="Times New Roman" w:cs="Times New Roman"/>
          <w:bCs/>
          <w:sz w:val="24"/>
          <w:szCs w:val="24"/>
        </w:rPr>
        <w:t>1. -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BE18BC" w:rsidRDefault="00BE18BC" w:rsidP="00BE18BC">
      <w:pPr>
        <w:pStyle w:val="ConsPlusNonformat"/>
        <w:jc w:val="both"/>
        <w:rPr>
          <w:rFonts w:ascii="Times New Roman" w:hAnsi="Times New Roman" w:cs="Times New Roman"/>
          <w:bCs/>
          <w:sz w:val="24"/>
          <w:szCs w:val="24"/>
        </w:rPr>
      </w:pPr>
    </w:p>
    <w:p w:rsidR="00BE18BC" w:rsidRDefault="00BE18BC" w:rsidP="00BE18BC">
      <w:pPr>
        <w:pStyle w:val="ConsPlusNonformat"/>
        <w:jc w:val="both"/>
        <w:rPr>
          <w:rFonts w:ascii="Times New Roman" w:hAnsi="Times New Roman" w:cs="Times New Roman"/>
          <w:bCs/>
          <w:sz w:val="24"/>
          <w:szCs w:val="24"/>
        </w:rPr>
      </w:pPr>
      <w:bookmarkStart w:id="1" w:name="_Hlk176506994"/>
      <w:r>
        <w:rPr>
          <w:rFonts w:ascii="Times New Roman" w:hAnsi="Times New Roman" w:cs="Times New Roman"/>
          <w:bCs/>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BE18BC" w:rsidRDefault="00BE18BC" w:rsidP="00BE18BC">
      <w:pPr>
        <w:pStyle w:val="ConsPlusNonformat"/>
        <w:jc w:val="both"/>
        <w:rPr>
          <w:rFonts w:ascii="Times New Roman" w:hAnsi="Times New Roman" w:cs="Times New Roman"/>
          <w:bCs/>
          <w:sz w:val="24"/>
          <w:szCs w:val="24"/>
        </w:rPr>
      </w:pPr>
    </w:p>
    <w:p w:rsidR="00BE18BC" w:rsidRDefault="00BE18BC" w:rsidP="00BE18BC">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bookmarkEnd w:id="1"/>
    <w:p w:rsidR="00BE18BC" w:rsidRDefault="00BE18BC" w:rsidP="00BE18BC">
      <w:pPr>
        <w:pStyle w:val="ConsPlusNonformat"/>
        <w:jc w:val="both"/>
        <w:rPr>
          <w:rFonts w:ascii="Times New Roman" w:hAnsi="Times New Roman" w:cs="Times New Roman"/>
          <w:bCs/>
          <w:sz w:val="24"/>
          <w:szCs w:val="24"/>
        </w:rPr>
      </w:pPr>
    </w:p>
    <w:p w:rsidR="00BE18BC" w:rsidRDefault="00BE18BC" w:rsidP="00BE18BC">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BE18BC" w:rsidRDefault="00BE18BC" w:rsidP="00BE18BC">
      <w:pPr>
        <w:pStyle w:val="ConsPlusNonformat"/>
        <w:jc w:val="both"/>
        <w:rPr>
          <w:rFonts w:ascii="Times New Roman" w:hAnsi="Times New Roman" w:cs="Times New Roman"/>
          <w:bCs/>
          <w:sz w:val="24"/>
          <w:szCs w:val="24"/>
        </w:rPr>
      </w:pPr>
    </w:p>
    <w:p w:rsidR="00BE18BC" w:rsidRDefault="00BE18BC" w:rsidP="00BE18BC">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BE18BC" w:rsidRDefault="00BE18BC" w:rsidP="00BE18BC">
      <w:pPr>
        <w:pStyle w:val="ConsPlusNonformat"/>
        <w:jc w:val="both"/>
        <w:rPr>
          <w:rFonts w:ascii="Times New Roman" w:hAnsi="Times New Roman" w:cs="Times New Roman"/>
          <w:bCs/>
          <w:sz w:val="24"/>
          <w:szCs w:val="24"/>
        </w:rPr>
      </w:pPr>
    </w:p>
    <w:p w:rsidR="00BE18BC" w:rsidRDefault="00BE18BC" w:rsidP="00BE18BC">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BE18BC" w:rsidRDefault="00BE18BC" w:rsidP="00BE18BC">
      <w:pPr>
        <w:pStyle w:val="ConsPlusNonformat"/>
        <w:jc w:val="both"/>
        <w:rPr>
          <w:rFonts w:ascii="Times New Roman" w:hAnsi="Times New Roman" w:cs="Times New Roman"/>
          <w:bCs/>
          <w:sz w:val="24"/>
          <w:szCs w:val="24"/>
        </w:rPr>
      </w:pPr>
    </w:p>
    <w:p w:rsidR="00BE18BC" w:rsidRDefault="00BE18BC" w:rsidP="00BE18BC">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BE18BC" w:rsidRDefault="00BE18BC" w:rsidP="00BE18BC">
      <w:pPr>
        <w:pStyle w:val="ConsPlusNonformat"/>
        <w:ind w:firstLine="720"/>
        <w:jc w:val="both"/>
        <w:rPr>
          <w:rFonts w:ascii="Times New Roman" w:hAnsi="Times New Roman" w:cs="Times New Roman"/>
          <w:bCs/>
          <w:sz w:val="24"/>
          <w:szCs w:val="24"/>
        </w:rPr>
      </w:pPr>
      <w:r w:rsidRPr="008A33C3">
        <w:rPr>
          <w:rFonts w:ascii="Times New Roman" w:hAnsi="Times New Roman" w:cs="Times New Roman"/>
          <w:bCs/>
          <w:sz w:val="24"/>
          <w:szCs w:val="24"/>
        </w:rPr>
        <w:t>Предоставить: заявление по всем требованиям данного пункта по форме, установленной регламентом оператора ЭТП.</w:t>
      </w:r>
    </w:p>
    <w:p w:rsidR="00BE18BC" w:rsidRPr="00E52C87" w:rsidRDefault="00BE18BC" w:rsidP="00BE18BC">
      <w:pPr>
        <w:pStyle w:val="ConsPlusNonformat"/>
        <w:ind w:firstLine="567"/>
        <w:jc w:val="both"/>
        <w:rPr>
          <w:rFonts w:ascii="Times New Roman" w:hAnsi="Times New Roman" w:cs="Times New Roman"/>
          <w:bCs/>
          <w:sz w:val="24"/>
          <w:szCs w:val="24"/>
        </w:rPr>
      </w:pPr>
    </w:p>
    <w:p w:rsidR="00BE18BC" w:rsidRPr="00917068" w:rsidRDefault="00BE18BC" w:rsidP="00F63C84">
      <w:pPr>
        <w:pStyle w:val="ConsPlusNonformat"/>
        <w:numPr>
          <w:ilvl w:val="0"/>
          <w:numId w:val="3"/>
        </w:numPr>
        <w:jc w:val="both"/>
        <w:rPr>
          <w:rFonts w:ascii="Times New Roman" w:hAnsi="Times New Roman" w:cs="Times New Roman"/>
          <w:bCs/>
          <w:sz w:val="24"/>
          <w:szCs w:val="24"/>
          <w:u w:val="single"/>
        </w:rPr>
      </w:pPr>
      <w:r w:rsidRPr="00917068">
        <w:rPr>
          <w:rFonts w:ascii="Times New Roman" w:hAnsi="Times New Roman" w:cs="Times New Roman"/>
          <w:bCs/>
          <w:sz w:val="24"/>
          <w:szCs w:val="24"/>
          <w:u w:val="single"/>
        </w:rPr>
        <w:t>копии регистрационных удостоверений МЗ РБ (или выписки из Реестра) либо документ о регистрации в рамках Евразийского экономического союза на товар, подтверждающих регистрацию товара как изделия медицинского назначения (участник должен отметить (выделить) позиции, входящие в предложение);</w:t>
      </w:r>
    </w:p>
    <w:p w:rsidR="00A10E77" w:rsidRPr="00A10E77" w:rsidRDefault="00BE18BC" w:rsidP="00A10E77">
      <w:pPr>
        <w:pStyle w:val="ConsPlusNormal"/>
        <w:spacing w:before="200"/>
        <w:ind w:firstLine="540"/>
        <w:rPr>
          <w:rFonts w:ascii="Times New Roman" w:hAnsi="Times New Roman" w:cs="Times New Roman"/>
          <w:sz w:val="24"/>
          <w:szCs w:val="24"/>
        </w:rPr>
      </w:pPr>
      <w:r w:rsidRPr="00E52C87">
        <w:rPr>
          <w:rFonts w:ascii="Times New Roman" w:hAnsi="Times New Roman" w:cs="Times New Roman"/>
          <w:b/>
          <w:sz w:val="24"/>
          <w:szCs w:val="24"/>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 </w:t>
      </w:r>
      <w:r w:rsidR="00A10E77" w:rsidRPr="00A10E77">
        <w:rPr>
          <w:rFonts w:ascii="Times New Roman" w:hAnsi="Times New Roman" w:cs="Times New Roman"/>
          <w:sz w:val="24"/>
          <w:szCs w:val="24"/>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приложения 1  к постановлению Совета Министров Республики Беларусь от 17.03.2016 №206 « О допуске товаров иностранного происхождения и поставщиков, предлагающих такие товары, к участию в процедурах государственных закупок", </w:t>
      </w:r>
    </w:p>
    <w:p w:rsidR="00A10E77" w:rsidRPr="00A10E77" w:rsidRDefault="00A10E77" w:rsidP="00A10E77">
      <w:pPr>
        <w:pStyle w:val="ConsPlusNormal"/>
        <w:spacing w:before="200"/>
        <w:ind w:firstLine="540"/>
        <w:rPr>
          <w:rFonts w:ascii="Times New Roman" w:hAnsi="Times New Roman" w:cs="Times New Roman"/>
          <w:sz w:val="24"/>
          <w:szCs w:val="24"/>
        </w:rPr>
      </w:pPr>
      <w:r w:rsidRPr="00A10E77">
        <w:rPr>
          <w:rFonts w:ascii="Times New Roman" w:hAnsi="Times New Roman" w:cs="Times New Roman"/>
          <w:sz w:val="24"/>
          <w:szCs w:val="24"/>
        </w:rPr>
        <w:t xml:space="preserve">к участию в  процедуре электронного аукциона допускается участник, предложение которого содержит информацию о поставке закупаемого  товара, происходящего из иностранного государства или группы иностранных государств, за исключением Республики Армения, Республики Казахстан, </w:t>
      </w:r>
      <w:proofErr w:type="spellStart"/>
      <w:r w:rsidRPr="00A10E77">
        <w:rPr>
          <w:rFonts w:ascii="Times New Roman" w:hAnsi="Times New Roman" w:cs="Times New Roman"/>
          <w:sz w:val="24"/>
          <w:szCs w:val="24"/>
        </w:rPr>
        <w:t>Кыргызской</w:t>
      </w:r>
      <w:proofErr w:type="spellEnd"/>
      <w:r w:rsidRPr="00A10E77">
        <w:rPr>
          <w:rFonts w:ascii="Times New Roman" w:hAnsi="Times New Roman" w:cs="Times New Roman"/>
          <w:sz w:val="24"/>
          <w:szCs w:val="24"/>
        </w:rPr>
        <w:t xml:space="preserve"> Республики и Российской Федерации, если для участия в  процедуре ЭА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w:t>
      </w:r>
      <w:proofErr w:type="spellStart"/>
      <w:r w:rsidRPr="00A10E77">
        <w:rPr>
          <w:rFonts w:ascii="Times New Roman" w:hAnsi="Times New Roman" w:cs="Times New Roman"/>
          <w:sz w:val="24"/>
          <w:szCs w:val="24"/>
        </w:rPr>
        <w:t>Кыргызской</w:t>
      </w:r>
      <w:proofErr w:type="spellEnd"/>
      <w:r w:rsidRPr="00A10E77">
        <w:rPr>
          <w:rFonts w:ascii="Times New Roman" w:hAnsi="Times New Roman" w:cs="Times New Roman"/>
          <w:sz w:val="24"/>
          <w:szCs w:val="24"/>
        </w:rPr>
        <w:t xml:space="preserve"> Республики и (или) Российской Федерации, и соответствующих требованиям аукционных документов, включая приглашение к участию в про</w:t>
      </w:r>
      <w:r>
        <w:rPr>
          <w:rFonts w:ascii="Times New Roman" w:hAnsi="Times New Roman" w:cs="Times New Roman"/>
          <w:sz w:val="24"/>
          <w:szCs w:val="24"/>
        </w:rPr>
        <w:t>цедуре государственной закупки.</w:t>
      </w:r>
    </w:p>
    <w:p w:rsidR="00A10E77" w:rsidRPr="00A10E77" w:rsidRDefault="00A10E77" w:rsidP="00A10E77">
      <w:pPr>
        <w:pStyle w:val="ConsPlusNormal"/>
        <w:spacing w:before="200"/>
        <w:ind w:firstLine="540"/>
        <w:rPr>
          <w:rFonts w:ascii="Times New Roman" w:hAnsi="Times New Roman" w:cs="Times New Roman"/>
          <w:sz w:val="24"/>
          <w:szCs w:val="24"/>
        </w:rPr>
      </w:pPr>
      <w:r w:rsidRPr="00A10E77">
        <w:rPr>
          <w:rFonts w:ascii="Times New Roman" w:hAnsi="Times New Roman" w:cs="Times New Roman"/>
          <w:sz w:val="24"/>
          <w:szCs w:val="24"/>
        </w:rPr>
        <w:t>Документами, подтверждающими страну происхождения товара, подлежащего закупке, являются документы, указанные в п.2 постановления Совета Министров Республики Беларусь от 17 марта 2016 г. N 206 "О допуске товаров иностранного происхождения и поставщиков, предлагающих такие товары, к участию в процед</w:t>
      </w:r>
      <w:r>
        <w:rPr>
          <w:rFonts w:ascii="Times New Roman" w:hAnsi="Times New Roman" w:cs="Times New Roman"/>
          <w:sz w:val="24"/>
          <w:szCs w:val="24"/>
        </w:rPr>
        <w:t>урах государственных закупок".</w:t>
      </w:r>
    </w:p>
    <w:p w:rsidR="00A10E77" w:rsidRPr="00A10E77" w:rsidRDefault="00A10E77" w:rsidP="00A10E77">
      <w:pPr>
        <w:pStyle w:val="ConsPlusNormal"/>
        <w:spacing w:before="200"/>
        <w:ind w:firstLine="540"/>
        <w:rPr>
          <w:rFonts w:ascii="Times New Roman" w:hAnsi="Times New Roman" w:cs="Times New Roman"/>
          <w:sz w:val="24"/>
          <w:szCs w:val="24"/>
        </w:rPr>
      </w:pPr>
      <w:r w:rsidRPr="00A10E77">
        <w:rPr>
          <w:rFonts w:ascii="Times New Roman" w:hAnsi="Times New Roman" w:cs="Times New Roman"/>
          <w:sz w:val="24"/>
          <w:szCs w:val="24"/>
        </w:rPr>
        <w:t xml:space="preserve">В первом разделе предложения участника должна быть указана страна происхождения товара. </w:t>
      </w:r>
    </w:p>
    <w:p w:rsidR="00BE18BC" w:rsidRDefault="00A10E77" w:rsidP="00A10E77">
      <w:pPr>
        <w:pStyle w:val="ConsPlusNormal"/>
        <w:spacing w:before="200"/>
        <w:ind w:firstLine="540"/>
        <w:jc w:val="both"/>
        <w:rPr>
          <w:rFonts w:ascii="Times New Roman" w:hAnsi="Times New Roman" w:cs="Times New Roman"/>
          <w:b/>
          <w:sz w:val="24"/>
          <w:szCs w:val="24"/>
        </w:rPr>
      </w:pPr>
      <w:r w:rsidRPr="00A10E77">
        <w:rPr>
          <w:rFonts w:ascii="Times New Roman" w:hAnsi="Times New Roman" w:cs="Times New Roman"/>
          <w:sz w:val="24"/>
          <w:szCs w:val="24"/>
        </w:rPr>
        <w:t xml:space="preserve">Также участнику, предлагающему товар из Республики Армения, Республики Беларусь, Республики Казахстан, </w:t>
      </w:r>
      <w:proofErr w:type="spellStart"/>
      <w:r w:rsidRPr="00A10E77">
        <w:rPr>
          <w:rFonts w:ascii="Times New Roman" w:hAnsi="Times New Roman" w:cs="Times New Roman"/>
          <w:sz w:val="24"/>
          <w:szCs w:val="24"/>
        </w:rPr>
        <w:t>Кыргызской</w:t>
      </w:r>
      <w:proofErr w:type="spellEnd"/>
      <w:r w:rsidRPr="00A10E77">
        <w:rPr>
          <w:rFonts w:ascii="Times New Roman" w:hAnsi="Times New Roman" w:cs="Times New Roman"/>
          <w:sz w:val="24"/>
          <w:szCs w:val="24"/>
        </w:rPr>
        <w:t xml:space="preserve"> Республики и (или) Российской Федерации, необходимо в первом разделе предложения указать, будет ли представлен один из документов, указанных       в п. 2 постановления N 206, во втором разделе предложения. При наличии такого заявления в первом разделе предложения второй раздел предложения участника должен содержать документы, подтверждающие страну происхождения товаров. В случае отсутствия в первом разделе информации о представлении во втором разделе подтверждающего документа товар для целей соблюдения требований постановления Совета Министров Республики Беларусь от 17 марта 2016 г. N 206 будет считаться происходящим из иностранных государств.</w:t>
      </w:r>
    </w:p>
    <w:p w:rsidR="00BE18BC" w:rsidRPr="00E52C87" w:rsidRDefault="00BE18BC" w:rsidP="00BE18BC">
      <w:pPr>
        <w:pStyle w:val="ConsPlusNonformat"/>
        <w:ind w:firstLine="567"/>
        <w:rPr>
          <w:rFonts w:ascii="Times New Roman" w:hAnsi="Times New Roman" w:cs="Times New Roman"/>
          <w:b/>
          <w:sz w:val="24"/>
          <w:szCs w:val="24"/>
        </w:rPr>
      </w:pPr>
    </w:p>
    <w:p w:rsidR="00BE18BC" w:rsidRPr="00E52C87" w:rsidRDefault="00BE18BC" w:rsidP="00BE18BC">
      <w:pPr>
        <w:pStyle w:val="ConsPlusNonformat"/>
        <w:ind w:firstLine="567"/>
        <w:jc w:val="both"/>
        <w:rPr>
          <w:rFonts w:ascii="Times New Roman" w:hAnsi="Times New Roman" w:cs="Times New Roman"/>
          <w:b/>
          <w:sz w:val="24"/>
          <w:szCs w:val="24"/>
        </w:rPr>
      </w:pPr>
      <w:r w:rsidRPr="00E52C87">
        <w:rPr>
          <w:rFonts w:ascii="Times New Roman" w:hAnsi="Times New Roman" w:cs="Times New Roman"/>
          <w:b/>
          <w:sz w:val="24"/>
          <w:szCs w:val="24"/>
        </w:rPr>
        <w:t xml:space="preserve">IV. Порядок формирования цены предложения: </w:t>
      </w:r>
      <w:r w:rsidRPr="00E52C87">
        <w:rPr>
          <w:rFonts w:ascii="Times New Roman" w:hAnsi="Times New Roman" w:cs="Times New Roman"/>
          <w:sz w:val="24"/>
          <w:szCs w:val="24"/>
        </w:rPr>
        <w:t xml:space="preserve">цена предложения должна включать все расходы по закупке, включая НДС, другие налоги и платежи, доставку, монтаж и прочее. </w:t>
      </w:r>
    </w:p>
    <w:p w:rsidR="00BE18BC" w:rsidRPr="00E52C87" w:rsidRDefault="00BE18BC" w:rsidP="00BE18BC">
      <w:pPr>
        <w:pStyle w:val="ConsPlusNonformat"/>
        <w:ind w:firstLine="567"/>
        <w:rPr>
          <w:rFonts w:ascii="Times New Roman" w:hAnsi="Times New Roman" w:cs="Times New Roman"/>
          <w:b/>
          <w:sz w:val="24"/>
          <w:szCs w:val="24"/>
        </w:rPr>
      </w:pPr>
    </w:p>
    <w:p w:rsidR="00BE18BC" w:rsidRPr="00E52C87" w:rsidRDefault="00BE18BC" w:rsidP="00BE18BC">
      <w:pPr>
        <w:pStyle w:val="ConsPlusNonformat"/>
        <w:ind w:firstLine="567"/>
        <w:rPr>
          <w:rFonts w:ascii="Times New Roman" w:hAnsi="Times New Roman" w:cs="Times New Roman"/>
          <w:b/>
          <w:sz w:val="24"/>
          <w:szCs w:val="24"/>
        </w:rPr>
      </w:pPr>
      <w:r w:rsidRPr="00E52C87">
        <w:rPr>
          <w:rFonts w:ascii="Times New Roman" w:hAnsi="Times New Roman" w:cs="Times New Roman"/>
          <w:b/>
          <w:sz w:val="24"/>
          <w:szCs w:val="24"/>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r w:rsidRPr="00E52C87">
        <w:rPr>
          <w:rFonts w:ascii="Times New Roman" w:hAnsi="Times New Roman" w:cs="Times New Roman"/>
          <w:sz w:val="24"/>
          <w:szCs w:val="24"/>
          <w:lang w:val="en-US"/>
        </w:rPr>
        <w:t>BYN</w:t>
      </w:r>
    </w:p>
    <w:p w:rsidR="00BE18BC" w:rsidRPr="00E52C87" w:rsidRDefault="00BE18BC" w:rsidP="00BE18BC">
      <w:pPr>
        <w:pStyle w:val="ConsPlusNonformat"/>
        <w:ind w:firstLine="567"/>
        <w:rPr>
          <w:rFonts w:ascii="Times New Roman" w:hAnsi="Times New Roman" w:cs="Times New Roman"/>
          <w:b/>
          <w:sz w:val="24"/>
          <w:szCs w:val="24"/>
        </w:rPr>
      </w:pPr>
    </w:p>
    <w:p w:rsidR="00BE18BC" w:rsidRPr="00E52C87" w:rsidRDefault="00BE18BC" w:rsidP="00BE18BC">
      <w:pPr>
        <w:pStyle w:val="ConsPlusNonformat"/>
        <w:ind w:firstLine="567"/>
        <w:rPr>
          <w:rFonts w:ascii="Times New Roman" w:hAnsi="Times New Roman" w:cs="Times New Roman"/>
          <w:b/>
          <w:sz w:val="24"/>
          <w:szCs w:val="24"/>
        </w:rPr>
      </w:pPr>
      <w:r w:rsidRPr="00E52C87">
        <w:rPr>
          <w:rFonts w:ascii="Times New Roman" w:hAnsi="Times New Roman" w:cs="Times New Roman"/>
          <w:b/>
          <w:sz w:val="24"/>
          <w:szCs w:val="24"/>
          <w:lang w:val="en-US"/>
        </w:rPr>
        <w:t>VI</w:t>
      </w:r>
      <w:r w:rsidRPr="00E52C87">
        <w:rPr>
          <w:rFonts w:ascii="Times New Roman" w:hAnsi="Times New Roman" w:cs="Times New Roman"/>
          <w:b/>
          <w:sz w:val="24"/>
          <w:szCs w:val="24"/>
        </w:rPr>
        <w:t xml:space="preserve">. Порядок участия в процедуре государственной закупки субъектов малого и среднего предпринимательства: </w:t>
      </w:r>
      <w:r w:rsidRPr="00E52C87">
        <w:rPr>
          <w:rFonts w:ascii="Times New Roman" w:hAnsi="Times New Roman" w:cs="Times New Roman"/>
          <w:sz w:val="24"/>
          <w:szCs w:val="24"/>
        </w:rPr>
        <w:t>на общих основаниях</w:t>
      </w:r>
    </w:p>
    <w:p w:rsidR="00BE18BC" w:rsidRPr="00E52C87" w:rsidRDefault="00BE18BC" w:rsidP="00BE18BC">
      <w:pPr>
        <w:pStyle w:val="ConsPlusNonformat"/>
        <w:rPr>
          <w:rFonts w:ascii="Times New Roman" w:hAnsi="Times New Roman" w:cs="Times New Roman"/>
          <w:b/>
          <w:sz w:val="24"/>
          <w:szCs w:val="24"/>
        </w:rPr>
      </w:pPr>
    </w:p>
    <w:p w:rsidR="00BE18BC" w:rsidRPr="00E52C87" w:rsidRDefault="00BE18BC" w:rsidP="00BE18BC">
      <w:pPr>
        <w:pStyle w:val="ConsPlusNonformat"/>
        <w:ind w:firstLine="567"/>
        <w:rPr>
          <w:rFonts w:ascii="Times New Roman" w:hAnsi="Times New Roman" w:cs="Times New Roman"/>
          <w:sz w:val="24"/>
          <w:szCs w:val="24"/>
        </w:rPr>
      </w:pPr>
      <w:r w:rsidRPr="00E52C87">
        <w:rPr>
          <w:rFonts w:ascii="Times New Roman" w:hAnsi="Times New Roman" w:cs="Times New Roman"/>
          <w:b/>
          <w:sz w:val="24"/>
          <w:szCs w:val="24"/>
          <w:lang w:val="en-US"/>
        </w:rPr>
        <w:t>VII</w:t>
      </w:r>
      <w:r w:rsidRPr="00E52C87">
        <w:rPr>
          <w:rFonts w:ascii="Times New Roman" w:hAnsi="Times New Roman" w:cs="Times New Roman"/>
          <w:b/>
          <w:sz w:val="24"/>
          <w:szCs w:val="24"/>
        </w:rPr>
        <w:t xml:space="preserve">.Акты законодательства о государственных закупках, в соответствии с которыми проводится процедура государственной закупки: </w:t>
      </w:r>
      <w:r w:rsidRPr="00E52C87">
        <w:rPr>
          <w:rFonts w:ascii="Times New Roman" w:hAnsi="Times New Roman" w:cs="Times New Roman"/>
          <w:sz w:val="24"/>
          <w:szCs w:val="24"/>
        </w:rPr>
        <w:t>Настоящий электронный аукцион проводится в порядке, установленном Законом Республики Беларусь от 13 июля 2012 г.№ 419-З "О государственных закупках товаров (работ, услуг)".</w:t>
      </w:r>
    </w:p>
    <w:p w:rsidR="00BE18BC" w:rsidRPr="00E52C87" w:rsidRDefault="00BE18BC" w:rsidP="00BE18BC">
      <w:pPr>
        <w:pStyle w:val="ConsPlusNonformat"/>
        <w:ind w:firstLine="567"/>
        <w:jc w:val="both"/>
        <w:rPr>
          <w:rFonts w:ascii="Times New Roman" w:hAnsi="Times New Roman" w:cs="Times New Roman"/>
          <w:b/>
          <w:sz w:val="24"/>
          <w:szCs w:val="24"/>
        </w:rPr>
      </w:pPr>
    </w:p>
    <w:p w:rsidR="00BE18BC" w:rsidRPr="00E52C87" w:rsidRDefault="00BE18BC" w:rsidP="00BE18BC">
      <w:pPr>
        <w:pStyle w:val="ConsPlusNonformat"/>
        <w:ind w:firstLine="567"/>
        <w:jc w:val="both"/>
        <w:rPr>
          <w:rFonts w:ascii="Times New Roman" w:hAnsi="Times New Roman" w:cs="Times New Roman"/>
          <w:sz w:val="24"/>
          <w:szCs w:val="24"/>
        </w:rPr>
      </w:pPr>
      <w:r w:rsidRPr="00E52C87">
        <w:rPr>
          <w:rFonts w:ascii="Times New Roman" w:hAnsi="Times New Roman" w:cs="Times New Roman"/>
          <w:b/>
          <w:sz w:val="24"/>
          <w:szCs w:val="24"/>
          <w:lang w:val="en-US"/>
        </w:rPr>
        <w:t>VIII</w:t>
      </w:r>
      <w:r w:rsidRPr="00E52C87">
        <w:rPr>
          <w:rFonts w:ascii="Times New Roman" w:hAnsi="Times New Roman" w:cs="Times New Roman"/>
          <w:b/>
          <w:sz w:val="24"/>
          <w:szCs w:val="24"/>
        </w:rPr>
        <w:t xml:space="preserve">. Условия применения преференциальной поправки: </w:t>
      </w:r>
      <w:r w:rsidRPr="00E52C87">
        <w:rPr>
          <w:rFonts w:ascii="Times New Roman" w:hAnsi="Times New Roman" w:cs="Times New Roman"/>
          <w:sz w:val="24"/>
          <w:szCs w:val="24"/>
        </w:rPr>
        <w:t xml:space="preserve">указаны в </w:t>
      </w:r>
      <w:proofErr w:type="spellStart"/>
      <w:r w:rsidRPr="00E52C87">
        <w:rPr>
          <w:rFonts w:ascii="Times New Roman" w:hAnsi="Times New Roman" w:cs="Times New Roman"/>
          <w:sz w:val="24"/>
          <w:szCs w:val="24"/>
        </w:rPr>
        <w:t>п.п</w:t>
      </w:r>
      <w:proofErr w:type="spellEnd"/>
      <w:r w:rsidRPr="00E52C87">
        <w:rPr>
          <w:rFonts w:ascii="Times New Roman" w:hAnsi="Times New Roman" w:cs="Times New Roman"/>
          <w:sz w:val="24"/>
          <w:szCs w:val="24"/>
        </w:rPr>
        <w:t>. 1.5 и 1.6 Постановления СМ РБ от 15.07.2019 № 395 «О реализации Закона РБ «О внесении изменений и дополнений в Закон РБ «О государственных закупках товаров (работ, услуг)».</w:t>
      </w:r>
    </w:p>
    <w:p w:rsidR="00BE18BC" w:rsidRPr="00E52C87" w:rsidRDefault="00BE18BC" w:rsidP="00BE18BC">
      <w:pPr>
        <w:pStyle w:val="ConsPlusNonformat"/>
        <w:ind w:firstLine="567"/>
        <w:jc w:val="both"/>
        <w:rPr>
          <w:rFonts w:ascii="Times New Roman" w:hAnsi="Times New Roman" w:cs="Times New Roman"/>
          <w:b/>
          <w:sz w:val="24"/>
          <w:szCs w:val="24"/>
        </w:rPr>
      </w:pPr>
    </w:p>
    <w:p w:rsidR="00BE18BC" w:rsidRPr="00E52C87" w:rsidRDefault="00BE18BC" w:rsidP="00BE18BC">
      <w:pPr>
        <w:pStyle w:val="ConsPlusNonformat"/>
        <w:ind w:firstLine="567"/>
        <w:jc w:val="both"/>
        <w:rPr>
          <w:rFonts w:ascii="Times New Roman" w:hAnsi="Times New Roman" w:cs="Times New Roman"/>
          <w:b/>
          <w:sz w:val="24"/>
          <w:szCs w:val="24"/>
        </w:rPr>
      </w:pPr>
      <w:r w:rsidRPr="00E52C87">
        <w:rPr>
          <w:rFonts w:ascii="Times New Roman" w:hAnsi="Times New Roman" w:cs="Times New Roman"/>
          <w:b/>
          <w:sz w:val="24"/>
          <w:szCs w:val="24"/>
          <w:lang w:val="en-US"/>
        </w:rPr>
        <w:t>IX</w:t>
      </w:r>
      <w:r w:rsidRPr="00E52C87">
        <w:rPr>
          <w:rFonts w:ascii="Times New Roman" w:hAnsi="Times New Roman" w:cs="Times New Roman"/>
          <w:b/>
          <w:sz w:val="24"/>
          <w:szCs w:val="24"/>
        </w:rPr>
        <w:t>. Размер и порядок оплаты услуг организатора: ---</w:t>
      </w:r>
    </w:p>
    <w:p w:rsidR="00BE18BC" w:rsidRPr="00E52C87" w:rsidRDefault="00BE18BC" w:rsidP="00BE18BC">
      <w:pPr>
        <w:pStyle w:val="ConsPlusNonformat"/>
        <w:ind w:firstLine="567"/>
        <w:jc w:val="both"/>
        <w:rPr>
          <w:rFonts w:ascii="Times New Roman" w:hAnsi="Times New Roman" w:cs="Times New Roman"/>
          <w:b/>
          <w:sz w:val="24"/>
          <w:szCs w:val="24"/>
        </w:rPr>
      </w:pPr>
    </w:p>
    <w:p w:rsidR="00BE18BC" w:rsidRPr="00E52C87" w:rsidRDefault="00BE18BC" w:rsidP="00BE18BC">
      <w:pPr>
        <w:pStyle w:val="ConsPlusNonformat"/>
        <w:ind w:firstLine="567"/>
        <w:jc w:val="both"/>
        <w:rPr>
          <w:rFonts w:ascii="Times New Roman" w:hAnsi="Times New Roman" w:cs="Times New Roman"/>
          <w:sz w:val="24"/>
          <w:szCs w:val="24"/>
        </w:rPr>
      </w:pPr>
      <w:r w:rsidRPr="00E52C87">
        <w:rPr>
          <w:rFonts w:ascii="Times New Roman" w:hAnsi="Times New Roman" w:cs="Times New Roman"/>
          <w:b/>
          <w:sz w:val="24"/>
          <w:szCs w:val="24"/>
        </w:rPr>
        <w:t xml:space="preserve">Х. Требование к содержанию и форме предложения с учетом регламента оператора электронной торговой площадки: </w:t>
      </w:r>
      <w:r w:rsidRPr="00E52C87">
        <w:rPr>
          <w:rFonts w:ascii="Times New Roman" w:hAnsi="Times New Roman" w:cs="Times New Roman"/>
          <w:sz w:val="24"/>
          <w:szCs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rsidR="00BE18BC" w:rsidRPr="00E52C87" w:rsidRDefault="00BE18BC" w:rsidP="00BE18BC">
      <w:pPr>
        <w:pStyle w:val="ConsPlusNonformat"/>
        <w:ind w:firstLine="567"/>
        <w:jc w:val="both"/>
        <w:rPr>
          <w:rFonts w:ascii="Times New Roman" w:hAnsi="Times New Roman" w:cs="Times New Roman"/>
          <w:i/>
          <w:color w:val="FF0000"/>
          <w:sz w:val="24"/>
          <w:szCs w:val="24"/>
          <w:lang w:val="be-BY" w:eastAsia="be-BY"/>
        </w:rPr>
      </w:pPr>
      <w:r w:rsidRPr="00E52C87">
        <w:rPr>
          <w:rFonts w:ascii="Times New Roman" w:hAnsi="Times New Roman" w:cs="Times New Roman"/>
          <w:sz w:val="24"/>
          <w:szCs w:val="24"/>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rsidR="00BE18BC" w:rsidRPr="00E52C87" w:rsidRDefault="00BE18BC" w:rsidP="00BE18BC">
      <w:pPr>
        <w:pStyle w:val="ConsPlusNonformat"/>
        <w:ind w:firstLine="567"/>
        <w:jc w:val="both"/>
        <w:rPr>
          <w:rFonts w:ascii="Times New Roman" w:hAnsi="Times New Roman" w:cs="Times New Roman"/>
          <w:i/>
          <w:color w:val="FF0000"/>
          <w:sz w:val="24"/>
          <w:szCs w:val="24"/>
          <w:lang w:val="be-BY" w:eastAsia="be-BY"/>
        </w:rPr>
      </w:pPr>
    </w:p>
    <w:p w:rsidR="00BE18BC" w:rsidRPr="00E52C87" w:rsidRDefault="00BE18BC" w:rsidP="00BE18BC">
      <w:pPr>
        <w:pStyle w:val="ConsPlusNonformat"/>
        <w:ind w:firstLine="567"/>
        <w:rPr>
          <w:rFonts w:ascii="Times New Roman" w:hAnsi="Times New Roman" w:cs="Times New Roman"/>
          <w:sz w:val="24"/>
          <w:szCs w:val="24"/>
          <w:lang w:val="be-BY"/>
        </w:rPr>
      </w:pPr>
    </w:p>
    <w:p w:rsidR="00BE18BC" w:rsidRPr="00E52C87" w:rsidRDefault="00BE18BC" w:rsidP="00BE18BC">
      <w:pPr>
        <w:pStyle w:val="ConsPlusNonformat"/>
        <w:ind w:firstLine="567"/>
        <w:rPr>
          <w:rFonts w:ascii="Times New Roman" w:hAnsi="Times New Roman" w:cs="Times New Roman"/>
          <w:sz w:val="24"/>
          <w:szCs w:val="24"/>
        </w:rPr>
      </w:pPr>
      <w:r w:rsidRPr="00E52C87">
        <w:rPr>
          <w:rFonts w:ascii="Times New Roman" w:hAnsi="Times New Roman" w:cs="Times New Roman"/>
          <w:sz w:val="24"/>
          <w:szCs w:val="24"/>
        </w:rPr>
        <w:t>Предложение должно состоять из двух разделов и содержать следующие сведения:</w:t>
      </w:r>
    </w:p>
    <w:p w:rsidR="00BE18BC" w:rsidRPr="00E52C87" w:rsidRDefault="00BE18BC" w:rsidP="00BE18BC">
      <w:pPr>
        <w:pStyle w:val="ConsPlusNonformat"/>
        <w:jc w:val="center"/>
        <w:rPr>
          <w:rFonts w:ascii="Times New Roman" w:hAnsi="Times New Roman" w:cs="Times New Roman"/>
          <w:sz w:val="24"/>
          <w:szCs w:val="24"/>
        </w:rPr>
      </w:pPr>
      <w:r w:rsidRPr="00E52C87">
        <w:rPr>
          <w:rFonts w:ascii="Times New Roman" w:hAnsi="Times New Roman" w:cs="Times New Roman"/>
          <w:b/>
          <w:bCs/>
          <w:caps/>
          <w:sz w:val="24"/>
          <w:szCs w:val="24"/>
        </w:rPr>
        <w:t>РАЗДЕЛ I</w:t>
      </w:r>
    </w:p>
    <w:p w:rsidR="00BE18BC" w:rsidRPr="00E52C87" w:rsidRDefault="00BE18BC" w:rsidP="00BE18BC">
      <w:pPr>
        <w:pStyle w:val="ConsPlusNonformat"/>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565"/>
        <w:gridCol w:w="4653"/>
      </w:tblGrid>
      <w:tr w:rsidR="00BE18BC" w:rsidRPr="00E52C87" w:rsidTr="00EC2F40">
        <w:trPr>
          <w:trHeight w:val="238"/>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rsidR="00BE18BC" w:rsidRPr="00E52C87" w:rsidRDefault="00BE18BC" w:rsidP="00EC2F40">
            <w:pPr>
              <w:autoSpaceDE/>
              <w:autoSpaceDN/>
              <w:jc w:val="center"/>
              <w:rPr>
                <w:sz w:val="24"/>
                <w:szCs w:val="24"/>
              </w:rPr>
            </w:pPr>
            <w:r w:rsidRPr="00E52C87">
              <w:rPr>
                <w:b/>
                <w:bCs/>
                <w:sz w:val="24"/>
                <w:szCs w:val="24"/>
              </w:rPr>
              <w:t>Сведения о предложении (частях (лотах) предложения)</w:t>
            </w:r>
          </w:p>
        </w:tc>
      </w:tr>
      <w:tr w:rsidR="00BE18BC" w:rsidRPr="00E52C87" w:rsidTr="00EC2F40">
        <w:trPr>
          <w:trHeight w:val="238"/>
        </w:trPr>
        <w:tc>
          <w:tcPr>
            <w:tcW w:w="5000" w:type="pct"/>
            <w:gridSpan w:val="2"/>
            <w:tcBorders>
              <w:top w:val="single" w:sz="4" w:space="0" w:color="auto"/>
              <w:bottom w:val="single" w:sz="4" w:space="0" w:color="auto"/>
            </w:tcBorders>
            <w:tcMar>
              <w:top w:w="0" w:type="dxa"/>
              <w:left w:w="6" w:type="dxa"/>
              <w:bottom w:w="0" w:type="dxa"/>
              <w:right w:w="6" w:type="dxa"/>
            </w:tcMar>
            <w:hideMark/>
          </w:tcPr>
          <w:p w:rsidR="00BE18BC" w:rsidRPr="00E52C87" w:rsidRDefault="00BE18BC" w:rsidP="00EC2F40">
            <w:pPr>
              <w:autoSpaceDE/>
              <w:autoSpaceDN/>
              <w:spacing w:after="40"/>
              <w:jc w:val="center"/>
              <w:rPr>
                <w:sz w:val="24"/>
                <w:szCs w:val="24"/>
              </w:rPr>
            </w:pPr>
            <w:r w:rsidRPr="00E52C87">
              <w:rPr>
                <w:sz w:val="24"/>
                <w:szCs w:val="24"/>
              </w:rPr>
              <w:t>Часть (лот) № ______</w:t>
            </w:r>
          </w:p>
        </w:tc>
      </w:tr>
      <w:tr w:rsidR="00BE18BC" w:rsidRPr="00E52C87" w:rsidTr="00EC2F40">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BE18BC" w:rsidRPr="00E52C87" w:rsidRDefault="00BE18BC" w:rsidP="00EC2F40">
            <w:pPr>
              <w:autoSpaceDE/>
              <w:autoSpaceDN/>
              <w:jc w:val="left"/>
              <w:rPr>
                <w:sz w:val="24"/>
                <w:szCs w:val="24"/>
              </w:rPr>
            </w:pPr>
            <w:r w:rsidRPr="00E52C87">
              <w:rPr>
                <w:sz w:val="24"/>
                <w:szCs w:val="24"/>
              </w:rPr>
              <w:t>Наименование предлагаемых товаров (работ, услуг)</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BE18BC" w:rsidRPr="00E52C87" w:rsidRDefault="00BE18BC" w:rsidP="00EC2F40">
            <w:pPr>
              <w:autoSpaceDE/>
              <w:autoSpaceDN/>
              <w:jc w:val="left"/>
              <w:rPr>
                <w:sz w:val="24"/>
                <w:szCs w:val="24"/>
              </w:rPr>
            </w:pPr>
            <w:r w:rsidRPr="00E52C87">
              <w:rPr>
                <w:sz w:val="24"/>
                <w:szCs w:val="24"/>
              </w:rPr>
              <w:t> </w:t>
            </w:r>
          </w:p>
        </w:tc>
      </w:tr>
      <w:tr w:rsidR="00BE18BC" w:rsidRPr="00E52C87" w:rsidTr="00EC2F40">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BE18BC" w:rsidRPr="00E52C87" w:rsidRDefault="00BE18BC" w:rsidP="00EC2F40">
            <w:pPr>
              <w:autoSpaceDE/>
              <w:autoSpaceDN/>
              <w:jc w:val="left"/>
              <w:rPr>
                <w:sz w:val="24"/>
                <w:szCs w:val="24"/>
              </w:rPr>
            </w:pPr>
            <w:r w:rsidRPr="00E52C87">
              <w:rPr>
                <w:sz w:val="24"/>
                <w:szCs w:val="24"/>
              </w:rPr>
              <w:t>Описание предлагаемых товаров (работ, услуг)</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BE18BC" w:rsidRPr="00E52C87" w:rsidRDefault="00BE18BC" w:rsidP="00EC2F40">
            <w:pPr>
              <w:autoSpaceDE/>
              <w:autoSpaceDN/>
              <w:jc w:val="left"/>
              <w:rPr>
                <w:sz w:val="24"/>
                <w:szCs w:val="24"/>
              </w:rPr>
            </w:pPr>
            <w:r w:rsidRPr="00E52C87">
              <w:rPr>
                <w:sz w:val="24"/>
                <w:szCs w:val="24"/>
              </w:rPr>
              <w:t> </w:t>
            </w:r>
          </w:p>
        </w:tc>
      </w:tr>
      <w:tr w:rsidR="00BE18BC" w:rsidRPr="00E52C87" w:rsidTr="00EC2F40">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BE18BC" w:rsidRPr="00E52C87" w:rsidRDefault="00BE18BC" w:rsidP="00EC2F40">
            <w:pPr>
              <w:autoSpaceDE/>
              <w:autoSpaceDN/>
              <w:jc w:val="left"/>
              <w:rPr>
                <w:sz w:val="24"/>
                <w:szCs w:val="24"/>
              </w:rPr>
            </w:pPr>
            <w:r w:rsidRPr="00E52C87">
              <w:rPr>
                <w:sz w:val="24"/>
                <w:szCs w:val="24"/>
              </w:rPr>
              <w:t>Страна происхождения товаров (работ, услуг)</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BE18BC" w:rsidRPr="00E52C87" w:rsidRDefault="00BE18BC" w:rsidP="00EC2F40">
            <w:pPr>
              <w:autoSpaceDE/>
              <w:autoSpaceDN/>
              <w:jc w:val="left"/>
              <w:rPr>
                <w:sz w:val="24"/>
                <w:szCs w:val="24"/>
              </w:rPr>
            </w:pPr>
            <w:r w:rsidRPr="00E52C87">
              <w:rPr>
                <w:sz w:val="24"/>
                <w:szCs w:val="24"/>
              </w:rPr>
              <w:t> </w:t>
            </w:r>
          </w:p>
        </w:tc>
      </w:tr>
      <w:tr w:rsidR="00BE18BC" w:rsidRPr="00E52C87" w:rsidTr="00EC2F40">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BE18BC" w:rsidRPr="00E52C87" w:rsidRDefault="00BE18BC" w:rsidP="00EC2F40">
            <w:pPr>
              <w:autoSpaceDE/>
              <w:autoSpaceDN/>
              <w:jc w:val="left"/>
              <w:rPr>
                <w:sz w:val="24"/>
                <w:szCs w:val="24"/>
              </w:rPr>
            </w:pPr>
            <w:r w:rsidRPr="00E52C87">
              <w:rPr>
                <w:sz w:val="24"/>
                <w:szCs w:val="24"/>
              </w:rPr>
              <w:t xml:space="preserve">Объем (кол-во), ед. изм. </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BE18BC" w:rsidRPr="00E52C87" w:rsidRDefault="00BE18BC" w:rsidP="00EC2F40">
            <w:pPr>
              <w:autoSpaceDE/>
              <w:autoSpaceDN/>
              <w:jc w:val="left"/>
              <w:rPr>
                <w:sz w:val="24"/>
                <w:szCs w:val="24"/>
              </w:rPr>
            </w:pPr>
            <w:r w:rsidRPr="00E52C87">
              <w:rPr>
                <w:sz w:val="24"/>
                <w:szCs w:val="24"/>
              </w:rPr>
              <w:t> </w:t>
            </w:r>
          </w:p>
        </w:tc>
      </w:tr>
      <w:tr w:rsidR="00BE18BC" w:rsidRPr="00E52C87" w:rsidTr="00EC2F40">
        <w:trPr>
          <w:trHeight w:val="238"/>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rsidR="00BE18BC" w:rsidRPr="00E52C87" w:rsidRDefault="00BE18BC" w:rsidP="00EC2F40">
            <w:pPr>
              <w:autoSpaceDE/>
              <w:autoSpaceDN/>
              <w:jc w:val="center"/>
              <w:rPr>
                <w:sz w:val="24"/>
                <w:szCs w:val="24"/>
              </w:rPr>
            </w:pPr>
            <w:r w:rsidRPr="00E52C87">
              <w:rPr>
                <w:b/>
                <w:bCs/>
                <w:sz w:val="24"/>
                <w:szCs w:val="24"/>
              </w:rPr>
              <w:t>Документы первого раздела предложения</w:t>
            </w:r>
          </w:p>
        </w:tc>
      </w:tr>
      <w:tr w:rsidR="00BE18BC" w:rsidRPr="00E52C87" w:rsidTr="00EC2F40">
        <w:trPr>
          <w:trHeight w:val="238"/>
        </w:trPr>
        <w:tc>
          <w:tcPr>
            <w:tcW w:w="5000" w:type="pct"/>
            <w:gridSpan w:val="2"/>
            <w:tcBorders>
              <w:top w:val="single" w:sz="4" w:space="0" w:color="auto"/>
            </w:tcBorders>
            <w:tcMar>
              <w:top w:w="0" w:type="dxa"/>
              <w:left w:w="6" w:type="dxa"/>
              <w:bottom w:w="0" w:type="dxa"/>
              <w:right w:w="6" w:type="dxa"/>
            </w:tcMar>
            <w:hideMark/>
          </w:tcPr>
          <w:p w:rsidR="00BE18BC" w:rsidRPr="00E52C87" w:rsidRDefault="00BE18BC" w:rsidP="00EC2F40">
            <w:pPr>
              <w:autoSpaceDE/>
              <w:autoSpaceDN/>
              <w:jc w:val="left"/>
              <w:rPr>
                <w:sz w:val="24"/>
                <w:szCs w:val="24"/>
              </w:rPr>
            </w:pPr>
            <w:r w:rsidRPr="00E52C87">
              <w:rPr>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rsidRPr="00E52C87">
              <w:rPr>
                <w:sz w:val="24"/>
                <w:szCs w:val="24"/>
              </w:rPr>
              <w:b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r w:rsidRPr="00E52C87">
              <w:rPr>
                <w:sz w:val="24"/>
                <w:szCs w:val="24"/>
                <w:vertAlign w:val="superscript"/>
              </w:rPr>
              <w:t>20</w:t>
            </w:r>
            <w:r w:rsidRPr="00E52C87">
              <w:rPr>
                <w:sz w:val="24"/>
                <w:szCs w:val="24"/>
              </w:rPr>
              <w:b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Pr="00E52C87">
              <w:rPr>
                <w:sz w:val="24"/>
                <w:szCs w:val="24"/>
                <w:vertAlign w:val="superscript"/>
              </w:rPr>
              <w:t>21</w:t>
            </w:r>
            <w:r w:rsidRPr="00E52C87">
              <w:rPr>
                <w:sz w:val="24"/>
                <w:szCs w:val="24"/>
              </w:rPr>
              <w:br/>
              <w:t>Заявление о согласии участника на размещение в открытом доступе предложения</w:t>
            </w:r>
            <w:r w:rsidRPr="00E52C87">
              <w:rPr>
                <w:sz w:val="24"/>
                <w:szCs w:val="24"/>
                <w:vertAlign w:val="superscript"/>
              </w:rPr>
              <w:t>22</w:t>
            </w:r>
          </w:p>
        </w:tc>
      </w:tr>
    </w:tbl>
    <w:p w:rsidR="00BE18BC" w:rsidRPr="00E52C87" w:rsidRDefault="00BE18BC" w:rsidP="00BE18BC">
      <w:pPr>
        <w:pStyle w:val="ConsPlusNonformat"/>
        <w:rPr>
          <w:rFonts w:ascii="Times New Roman" w:hAnsi="Times New Roman" w:cs="Times New Roman"/>
          <w:sz w:val="24"/>
          <w:szCs w:val="24"/>
        </w:rPr>
      </w:pPr>
    </w:p>
    <w:p w:rsidR="00BE18BC" w:rsidRPr="00E52C87" w:rsidRDefault="00BE18BC" w:rsidP="00BE18BC">
      <w:pPr>
        <w:pStyle w:val="ConsPlusNonformat"/>
        <w:jc w:val="center"/>
        <w:rPr>
          <w:rFonts w:ascii="Times New Roman" w:hAnsi="Times New Roman" w:cs="Times New Roman"/>
          <w:b/>
          <w:bCs/>
          <w:caps/>
          <w:sz w:val="24"/>
          <w:szCs w:val="24"/>
        </w:rPr>
      </w:pPr>
      <w:r w:rsidRPr="00E52C87">
        <w:rPr>
          <w:rFonts w:ascii="Times New Roman" w:hAnsi="Times New Roman" w:cs="Times New Roman"/>
          <w:b/>
          <w:bCs/>
          <w:caps/>
          <w:sz w:val="24"/>
          <w:szCs w:val="24"/>
        </w:rPr>
        <w:t>РАЗДЕЛ II</w:t>
      </w: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5103"/>
        <w:gridCol w:w="4962"/>
      </w:tblGrid>
      <w:tr w:rsidR="00BE18BC" w:rsidRPr="00E52C87" w:rsidTr="00EC2F40">
        <w:trPr>
          <w:tblCellSpacing w:w="5" w:type="nil"/>
        </w:trPr>
        <w:tc>
          <w:tcPr>
            <w:tcW w:w="10065" w:type="dxa"/>
            <w:gridSpan w:val="2"/>
            <w:tcBorders>
              <w:top w:val="single" w:sz="4" w:space="0" w:color="auto"/>
              <w:left w:val="single" w:sz="4" w:space="0" w:color="auto"/>
              <w:bottom w:val="single" w:sz="4" w:space="0" w:color="auto"/>
              <w:right w:val="single" w:sz="4" w:space="0" w:color="auto"/>
            </w:tcBorders>
          </w:tcPr>
          <w:p w:rsidR="00BE18BC" w:rsidRPr="00E52C87" w:rsidRDefault="00BE18BC" w:rsidP="00EC2F40">
            <w:pPr>
              <w:pStyle w:val="ConsPlusCell"/>
              <w:jc w:val="center"/>
              <w:rPr>
                <w:b/>
              </w:rPr>
            </w:pPr>
            <w:r w:rsidRPr="00E52C87">
              <w:rPr>
                <w:b/>
              </w:rPr>
              <w:t>Сведения об участнике</w:t>
            </w:r>
          </w:p>
        </w:tc>
      </w:tr>
      <w:tr w:rsidR="00BE18BC" w:rsidRPr="00E52C87" w:rsidTr="00EC2F40">
        <w:trPr>
          <w:trHeight w:val="1000"/>
          <w:tblCellSpacing w:w="5" w:type="nil"/>
        </w:trPr>
        <w:tc>
          <w:tcPr>
            <w:tcW w:w="5103" w:type="dxa"/>
            <w:tcBorders>
              <w:left w:val="single" w:sz="4" w:space="0" w:color="auto"/>
              <w:bottom w:val="single" w:sz="4" w:space="0" w:color="auto"/>
              <w:right w:val="single" w:sz="4" w:space="0" w:color="auto"/>
            </w:tcBorders>
          </w:tcPr>
          <w:p w:rsidR="00BE18BC" w:rsidRPr="00E52C87" w:rsidRDefault="00BE18BC" w:rsidP="00EC2F40">
            <w:pPr>
              <w:pStyle w:val="ConsPlusCell"/>
            </w:pPr>
            <w:r w:rsidRPr="00E52C87">
              <w:t xml:space="preserve"> Наименование (для юридического лица) либо фамилия, собственное имя, отчество (при наличии)</w:t>
            </w:r>
          </w:p>
          <w:p w:rsidR="00BE18BC" w:rsidRPr="00E52C87" w:rsidRDefault="00BE18BC" w:rsidP="00EC2F40">
            <w:pPr>
              <w:pStyle w:val="ConsPlusCell"/>
            </w:pPr>
            <w:r w:rsidRPr="00E52C87">
              <w:t xml:space="preserve">(для физического лица, в том числе индивидуального предпринимателя) </w:t>
            </w:r>
          </w:p>
        </w:tc>
        <w:tc>
          <w:tcPr>
            <w:tcW w:w="4962" w:type="dxa"/>
            <w:tcBorders>
              <w:left w:val="single" w:sz="4" w:space="0" w:color="auto"/>
              <w:bottom w:val="single" w:sz="4" w:space="0" w:color="auto"/>
              <w:right w:val="single" w:sz="4" w:space="0" w:color="auto"/>
            </w:tcBorders>
          </w:tcPr>
          <w:p w:rsidR="00BE18BC" w:rsidRPr="00E52C87" w:rsidRDefault="00BE18BC" w:rsidP="00EC2F40">
            <w:pPr>
              <w:pStyle w:val="ConsPlusCell"/>
            </w:pPr>
          </w:p>
        </w:tc>
      </w:tr>
      <w:tr w:rsidR="00BE18BC" w:rsidRPr="00E52C87" w:rsidTr="00EC2F40">
        <w:trPr>
          <w:trHeight w:val="665"/>
          <w:tblCellSpacing w:w="5" w:type="nil"/>
        </w:trPr>
        <w:tc>
          <w:tcPr>
            <w:tcW w:w="5103" w:type="dxa"/>
            <w:tcBorders>
              <w:left w:val="single" w:sz="4" w:space="0" w:color="auto"/>
              <w:bottom w:val="single" w:sz="4" w:space="0" w:color="auto"/>
              <w:right w:val="single" w:sz="4" w:space="0" w:color="auto"/>
            </w:tcBorders>
          </w:tcPr>
          <w:p w:rsidR="00BE18BC" w:rsidRPr="00E52C87" w:rsidRDefault="00BE18BC" w:rsidP="00EC2F40">
            <w:pPr>
              <w:pStyle w:val="ConsPlusCell"/>
            </w:pPr>
            <w:r w:rsidRPr="00E52C87">
              <w:t xml:space="preserve">Место нахождения (для юридического лица) либо место жительства (для физического лица, в том числе индивидуального предпринимателя) </w:t>
            </w:r>
          </w:p>
        </w:tc>
        <w:tc>
          <w:tcPr>
            <w:tcW w:w="4962" w:type="dxa"/>
            <w:tcBorders>
              <w:left w:val="single" w:sz="4" w:space="0" w:color="auto"/>
              <w:bottom w:val="single" w:sz="4" w:space="0" w:color="auto"/>
              <w:right w:val="single" w:sz="4" w:space="0" w:color="auto"/>
            </w:tcBorders>
          </w:tcPr>
          <w:p w:rsidR="00BE18BC" w:rsidRPr="00E52C87" w:rsidRDefault="00BE18BC" w:rsidP="00EC2F40">
            <w:pPr>
              <w:pStyle w:val="ConsPlusCell"/>
            </w:pPr>
          </w:p>
        </w:tc>
      </w:tr>
      <w:tr w:rsidR="00BE18BC" w:rsidRPr="00E52C87" w:rsidTr="00EC2F40">
        <w:trPr>
          <w:trHeight w:val="421"/>
          <w:tblCellSpacing w:w="5" w:type="nil"/>
        </w:trPr>
        <w:tc>
          <w:tcPr>
            <w:tcW w:w="5103" w:type="dxa"/>
            <w:tcBorders>
              <w:left w:val="single" w:sz="4" w:space="0" w:color="auto"/>
              <w:bottom w:val="single" w:sz="4" w:space="0" w:color="auto"/>
              <w:right w:val="single" w:sz="4" w:space="0" w:color="auto"/>
            </w:tcBorders>
          </w:tcPr>
          <w:p w:rsidR="00BE18BC" w:rsidRPr="00E52C87" w:rsidRDefault="00BE18BC" w:rsidP="00EC2F40">
            <w:pPr>
              <w:pStyle w:val="ConsPlusCell"/>
            </w:pPr>
            <w:r w:rsidRPr="00E52C87">
              <w:t xml:space="preserve">Учетный номер плательщика (для юридического лица, индивидуального предпринимателя) </w:t>
            </w:r>
          </w:p>
        </w:tc>
        <w:tc>
          <w:tcPr>
            <w:tcW w:w="4962" w:type="dxa"/>
            <w:tcBorders>
              <w:left w:val="single" w:sz="4" w:space="0" w:color="auto"/>
              <w:bottom w:val="single" w:sz="4" w:space="0" w:color="auto"/>
              <w:right w:val="single" w:sz="4" w:space="0" w:color="auto"/>
            </w:tcBorders>
          </w:tcPr>
          <w:p w:rsidR="00BE18BC" w:rsidRPr="00E52C87" w:rsidRDefault="00BE18BC" w:rsidP="00EC2F40">
            <w:pPr>
              <w:pStyle w:val="ConsPlusCell"/>
            </w:pPr>
          </w:p>
        </w:tc>
      </w:tr>
      <w:tr w:rsidR="00BE18BC" w:rsidRPr="00E52C87" w:rsidTr="00EC2F40">
        <w:trPr>
          <w:trHeight w:val="600"/>
          <w:tblCellSpacing w:w="5" w:type="nil"/>
        </w:trPr>
        <w:tc>
          <w:tcPr>
            <w:tcW w:w="5103" w:type="dxa"/>
            <w:tcBorders>
              <w:left w:val="single" w:sz="4" w:space="0" w:color="auto"/>
              <w:bottom w:val="single" w:sz="4" w:space="0" w:color="auto"/>
              <w:right w:val="single" w:sz="4" w:space="0" w:color="auto"/>
            </w:tcBorders>
          </w:tcPr>
          <w:p w:rsidR="00BE18BC" w:rsidRPr="00E52C87" w:rsidRDefault="00BE18BC" w:rsidP="00EC2F40">
            <w:pPr>
              <w:pStyle w:val="ConsPlusCell"/>
            </w:pPr>
            <w:r w:rsidRPr="00E52C87">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962" w:type="dxa"/>
            <w:tcBorders>
              <w:left w:val="single" w:sz="4" w:space="0" w:color="auto"/>
              <w:bottom w:val="single" w:sz="4" w:space="0" w:color="auto"/>
              <w:right w:val="single" w:sz="4" w:space="0" w:color="auto"/>
            </w:tcBorders>
          </w:tcPr>
          <w:p w:rsidR="00BE18BC" w:rsidRPr="00E52C87" w:rsidRDefault="00BE18BC" w:rsidP="00EC2F40">
            <w:pPr>
              <w:pStyle w:val="ConsPlusCell"/>
            </w:pPr>
          </w:p>
        </w:tc>
      </w:tr>
      <w:tr w:rsidR="00BE18BC" w:rsidRPr="00E52C87" w:rsidTr="00EC2F40">
        <w:trPr>
          <w:tblCellSpacing w:w="5" w:type="nil"/>
        </w:trPr>
        <w:tc>
          <w:tcPr>
            <w:tcW w:w="10065" w:type="dxa"/>
            <w:gridSpan w:val="2"/>
            <w:tcBorders>
              <w:left w:val="single" w:sz="4" w:space="0" w:color="auto"/>
              <w:bottom w:val="single" w:sz="4" w:space="0" w:color="auto"/>
              <w:right w:val="single" w:sz="4" w:space="0" w:color="auto"/>
            </w:tcBorders>
          </w:tcPr>
          <w:p w:rsidR="00BE18BC" w:rsidRPr="00E52C87" w:rsidRDefault="00BE18BC" w:rsidP="00EC2F40">
            <w:pPr>
              <w:pStyle w:val="ConsPlusCell"/>
              <w:jc w:val="center"/>
              <w:rPr>
                <w:b/>
              </w:rPr>
            </w:pPr>
            <w:r w:rsidRPr="00E52C87">
              <w:rPr>
                <w:b/>
              </w:rPr>
              <w:t>Документы второго раздела предложения</w:t>
            </w:r>
          </w:p>
        </w:tc>
      </w:tr>
      <w:tr w:rsidR="00BE18BC" w:rsidRPr="00E52C87" w:rsidTr="00EC2F40">
        <w:trPr>
          <w:trHeight w:val="1000"/>
          <w:tblCellSpacing w:w="5" w:type="nil"/>
        </w:trPr>
        <w:tc>
          <w:tcPr>
            <w:tcW w:w="5103" w:type="dxa"/>
            <w:tcBorders>
              <w:left w:val="single" w:sz="4" w:space="0" w:color="auto"/>
              <w:bottom w:val="single" w:sz="4" w:space="0" w:color="auto"/>
              <w:right w:val="single" w:sz="4" w:space="0" w:color="auto"/>
            </w:tcBorders>
          </w:tcPr>
          <w:p w:rsidR="00BE18BC" w:rsidRPr="00E52C87" w:rsidRDefault="00BE18BC" w:rsidP="00EC2F40">
            <w:pPr>
              <w:pStyle w:val="ConsPlusCell"/>
            </w:pPr>
            <w:r w:rsidRPr="00E52C87">
              <w:t>Наименование документа(</w:t>
            </w:r>
            <w:proofErr w:type="spellStart"/>
            <w:r w:rsidRPr="00E52C87">
              <w:t>ов</w:t>
            </w:r>
            <w:proofErr w:type="spellEnd"/>
            <w:r w:rsidRPr="00E52C87">
              <w:t>), подтверждающих соответствие требованиям к участникам, установленным согласно пункту 2 статьи 16 Закона Республики Беларусь от 13 июля 2012 года№ 419-З «О государственных закупках товаров (работ, услуг); подтверждающих право на применение преференциальной поправки; представление которых установлено аукционными документами.</w:t>
            </w:r>
          </w:p>
        </w:tc>
        <w:tc>
          <w:tcPr>
            <w:tcW w:w="4962" w:type="dxa"/>
            <w:tcBorders>
              <w:left w:val="single" w:sz="4" w:space="0" w:color="auto"/>
              <w:bottom w:val="single" w:sz="4" w:space="0" w:color="auto"/>
              <w:right w:val="single" w:sz="4" w:space="0" w:color="auto"/>
            </w:tcBorders>
          </w:tcPr>
          <w:p w:rsidR="00BE18BC" w:rsidRPr="00E52C87" w:rsidRDefault="00BE18BC" w:rsidP="00EC2F40">
            <w:pPr>
              <w:pStyle w:val="ConsPlusCell"/>
            </w:pPr>
          </w:p>
        </w:tc>
      </w:tr>
    </w:tbl>
    <w:p w:rsidR="00BE18BC" w:rsidRPr="00E52C87" w:rsidRDefault="00BE18BC" w:rsidP="00BE18BC">
      <w:pPr>
        <w:pStyle w:val="ConsPlusNonformat"/>
        <w:ind w:firstLine="567"/>
        <w:jc w:val="both"/>
        <w:rPr>
          <w:rFonts w:ascii="Times New Roman" w:hAnsi="Times New Roman" w:cs="Times New Roman"/>
          <w:b/>
          <w:color w:val="000000"/>
          <w:sz w:val="24"/>
          <w:szCs w:val="24"/>
        </w:rPr>
      </w:pPr>
      <w:r w:rsidRPr="00E52C87">
        <w:rPr>
          <w:rFonts w:ascii="Times New Roman" w:hAnsi="Times New Roman" w:cs="Times New Roman"/>
          <w:b/>
          <w:color w:val="000000"/>
          <w:sz w:val="24"/>
          <w:szCs w:val="24"/>
        </w:rPr>
        <w:t>X</w:t>
      </w:r>
      <w:r w:rsidRPr="00E52C87">
        <w:rPr>
          <w:rFonts w:ascii="Times New Roman" w:hAnsi="Times New Roman" w:cs="Times New Roman"/>
          <w:b/>
          <w:color w:val="000000"/>
          <w:sz w:val="24"/>
          <w:szCs w:val="24"/>
          <w:lang w:val="en-US"/>
        </w:rPr>
        <w:t>I</w:t>
      </w:r>
      <w:r w:rsidRPr="00E52C87">
        <w:rPr>
          <w:rFonts w:ascii="Times New Roman" w:hAnsi="Times New Roman" w:cs="Times New Roman"/>
          <w:b/>
          <w:color w:val="000000"/>
          <w:sz w:val="24"/>
          <w:szCs w:val="24"/>
        </w:rPr>
        <w:t>. Договор</w:t>
      </w:r>
    </w:p>
    <w:p w:rsidR="00BE18BC" w:rsidRPr="00E52C87" w:rsidRDefault="00BE18BC" w:rsidP="00BE18BC">
      <w:pPr>
        <w:pStyle w:val="ConsPlusNonformat"/>
        <w:ind w:firstLine="567"/>
        <w:jc w:val="both"/>
        <w:rPr>
          <w:rFonts w:ascii="Times New Roman" w:hAnsi="Times New Roman" w:cs="Times New Roman"/>
          <w:sz w:val="24"/>
          <w:szCs w:val="24"/>
        </w:rPr>
      </w:pPr>
      <w:r w:rsidRPr="00E52C87">
        <w:rPr>
          <w:rFonts w:ascii="Times New Roman" w:hAnsi="Times New Roman" w:cs="Times New Roman"/>
          <w:color w:val="000000"/>
          <w:sz w:val="24"/>
          <w:szCs w:val="24"/>
        </w:rPr>
        <w:t>Неотъемлемой частью настоящих аукционных документов является проект договора, разработанный заказчиком в соответствии с требованиями и особенностями предмета закупки. В случае если предмет государственной закупки разделен на части (лоты), должен содержаться проект договора в отношении каждой части (лота).</w:t>
      </w:r>
    </w:p>
    <w:p w:rsidR="00BE18BC" w:rsidRPr="00E52C87" w:rsidRDefault="00BE18BC" w:rsidP="00BE18BC">
      <w:pPr>
        <w:ind w:right="-263" w:firstLine="708"/>
        <w:jc w:val="left"/>
        <w:rPr>
          <w:iCs/>
          <w:sz w:val="24"/>
          <w:szCs w:val="24"/>
        </w:rPr>
      </w:pPr>
    </w:p>
    <w:p w:rsidR="00BE18BC" w:rsidRPr="00E52C87" w:rsidRDefault="00BE18BC" w:rsidP="00BE18BC">
      <w:pPr>
        <w:ind w:right="-263" w:firstLine="708"/>
        <w:rPr>
          <w:iCs/>
          <w:sz w:val="24"/>
          <w:szCs w:val="24"/>
        </w:rPr>
      </w:pPr>
      <w:r w:rsidRPr="00E52C87">
        <w:rPr>
          <w:iCs/>
          <w:sz w:val="24"/>
          <w:szCs w:val="24"/>
        </w:rPr>
        <w:t>В случае если предметом государственной закупки являются товары, договор между заказчиком и участником- победителем, не являющемся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rsidR="00E74518" w:rsidRPr="00E52C87" w:rsidRDefault="00E74518" w:rsidP="00E36412">
      <w:pPr>
        <w:ind w:right="-263" w:firstLine="708"/>
        <w:jc w:val="left"/>
        <w:rPr>
          <w:iCs/>
          <w:sz w:val="24"/>
          <w:szCs w:val="24"/>
        </w:rPr>
      </w:pPr>
    </w:p>
    <w:p w:rsidR="00205C45" w:rsidRPr="00F969F0" w:rsidRDefault="00205C45" w:rsidP="00205C45">
      <w:pPr>
        <w:adjustRightInd w:val="0"/>
        <w:rPr>
          <w:iCs/>
          <w:sz w:val="24"/>
          <w:szCs w:val="24"/>
        </w:rPr>
      </w:pPr>
      <w:r w:rsidRPr="00F969F0">
        <w:rPr>
          <w:iCs/>
          <w:sz w:val="24"/>
          <w:szCs w:val="24"/>
        </w:rPr>
        <w:t>Ответственный исполнитель</w:t>
      </w:r>
    </w:p>
    <w:p w:rsidR="00B05897" w:rsidRDefault="00205C45" w:rsidP="00205C45">
      <w:pPr>
        <w:adjustRightInd w:val="0"/>
        <w:rPr>
          <w:iCs/>
          <w:sz w:val="24"/>
          <w:szCs w:val="24"/>
        </w:rPr>
      </w:pPr>
      <w:r>
        <w:rPr>
          <w:iCs/>
          <w:sz w:val="24"/>
          <w:szCs w:val="24"/>
        </w:rPr>
        <w:t xml:space="preserve">         </w:t>
      </w:r>
      <w:r w:rsidR="00B05897">
        <w:rPr>
          <w:iCs/>
          <w:sz w:val="24"/>
          <w:szCs w:val="24"/>
        </w:rPr>
        <w:t xml:space="preserve">Главная медицинская </w:t>
      </w:r>
    </w:p>
    <w:p w:rsidR="00205C45" w:rsidRPr="00F969F0" w:rsidRDefault="00B05897" w:rsidP="00205C45">
      <w:pPr>
        <w:adjustRightInd w:val="0"/>
        <w:rPr>
          <w:iCs/>
          <w:sz w:val="24"/>
          <w:szCs w:val="24"/>
          <w:u w:val="single"/>
        </w:rPr>
      </w:pPr>
      <w:r>
        <w:rPr>
          <w:iCs/>
          <w:sz w:val="24"/>
          <w:szCs w:val="24"/>
        </w:rPr>
        <w:t xml:space="preserve">                сестра</w:t>
      </w:r>
      <w:r w:rsidR="00205C45">
        <w:rPr>
          <w:iCs/>
          <w:sz w:val="24"/>
          <w:szCs w:val="24"/>
        </w:rPr>
        <w:t xml:space="preserve">                          </w:t>
      </w:r>
      <w:r w:rsidR="00205C45" w:rsidRPr="00F969F0">
        <w:rPr>
          <w:iCs/>
          <w:sz w:val="24"/>
          <w:szCs w:val="24"/>
        </w:rPr>
        <w:t>__________________</w:t>
      </w:r>
      <w:r w:rsidR="00205C45">
        <w:rPr>
          <w:iCs/>
          <w:sz w:val="24"/>
          <w:szCs w:val="24"/>
        </w:rPr>
        <w:t xml:space="preserve">____________________    </w:t>
      </w:r>
      <w:proofErr w:type="spellStart"/>
      <w:r>
        <w:rPr>
          <w:iCs/>
          <w:sz w:val="24"/>
          <w:szCs w:val="24"/>
        </w:rPr>
        <w:t>Якубчик</w:t>
      </w:r>
      <w:proofErr w:type="spellEnd"/>
      <w:r>
        <w:rPr>
          <w:iCs/>
          <w:sz w:val="24"/>
          <w:szCs w:val="24"/>
        </w:rPr>
        <w:t xml:space="preserve"> Н.В.</w:t>
      </w:r>
    </w:p>
    <w:p w:rsidR="00205C45" w:rsidRPr="00F969F0" w:rsidRDefault="00205C45" w:rsidP="00205C45">
      <w:pPr>
        <w:adjustRightInd w:val="0"/>
        <w:rPr>
          <w:iCs/>
          <w:sz w:val="24"/>
          <w:szCs w:val="24"/>
        </w:rPr>
      </w:pPr>
      <w:r>
        <w:rPr>
          <w:iCs/>
          <w:sz w:val="24"/>
          <w:szCs w:val="24"/>
        </w:rPr>
        <w:t xml:space="preserve">                                                                    </w:t>
      </w:r>
      <w:r w:rsidRPr="00F969F0">
        <w:rPr>
          <w:iCs/>
          <w:sz w:val="24"/>
          <w:szCs w:val="24"/>
        </w:rPr>
        <w:t>(подпись)</w:t>
      </w:r>
      <w:r w:rsidRPr="00F969F0">
        <w:rPr>
          <w:iCs/>
          <w:sz w:val="24"/>
          <w:szCs w:val="24"/>
        </w:rPr>
        <w:tab/>
      </w:r>
      <w:r w:rsidRPr="00F969F0">
        <w:rPr>
          <w:iCs/>
          <w:sz w:val="24"/>
          <w:szCs w:val="24"/>
        </w:rPr>
        <w:tab/>
      </w:r>
      <w:r w:rsidRPr="00F969F0">
        <w:rPr>
          <w:iCs/>
          <w:sz w:val="24"/>
          <w:szCs w:val="24"/>
        </w:rPr>
        <w:tab/>
      </w:r>
      <w:r w:rsidRPr="00F969F0">
        <w:rPr>
          <w:iCs/>
          <w:sz w:val="24"/>
          <w:szCs w:val="24"/>
        </w:rPr>
        <w:tab/>
      </w:r>
      <w:r>
        <w:rPr>
          <w:iCs/>
          <w:sz w:val="24"/>
          <w:szCs w:val="24"/>
        </w:rPr>
        <w:t xml:space="preserve"> </w:t>
      </w:r>
      <w:proofErr w:type="gramStart"/>
      <w:r>
        <w:rPr>
          <w:iCs/>
          <w:sz w:val="24"/>
          <w:szCs w:val="24"/>
        </w:rPr>
        <w:t xml:space="preserve">   </w:t>
      </w:r>
      <w:r w:rsidRPr="00F969F0">
        <w:rPr>
          <w:iCs/>
          <w:sz w:val="24"/>
          <w:szCs w:val="24"/>
        </w:rPr>
        <w:t>(</w:t>
      </w:r>
      <w:proofErr w:type="gramEnd"/>
      <w:r w:rsidRPr="00F969F0">
        <w:rPr>
          <w:iCs/>
          <w:sz w:val="24"/>
          <w:szCs w:val="24"/>
        </w:rPr>
        <w:t>Ф.И.О.)</w:t>
      </w:r>
    </w:p>
    <w:p w:rsidR="00075FCF" w:rsidRPr="00E52C87" w:rsidRDefault="00075FCF" w:rsidP="00E74518">
      <w:pPr>
        <w:tabs>
          <w:tab w:val="left" w:pos="6256"/>
        </w:tabs>
        <w:ind w:right="-142" w:firstLine="708"/>
        <w:jc w:val="center"/>
        <w:rPr>
          <w:sz w:val="24"/>
          <w:szCs w:val="24"/>
        </w:rPr>
      </w:pPr>
    </w:p>
    <w:p w:rsidR="00B05897" w:rsidRDefault="00B05897" w:rsidP="00205C45">
      <w:pPr>
        <w:tabs>
          <w:tab w:val="left" w:pos="6256"/>
        </w:tabs>
        <w:ind w:right="-142" w:firstLine="708"/>
        <w:jc w:val="right"/>
        <w:rPr>
          <w:sz w:val="24"/>
          <w:szCs w:val="24"/>
        </w:rPr>
      </w:pPr>
    </w:p>
    <w:p w:rsidR="00B05897" w:rsidRDefault="00B05897" w:rsidP="00205C45">
      <w:pPr>
        <w:tabs>
          <w:tab w:val="left" w:pos="6256"/>
        </w:tabs>
        <w:ind w:right="-142" w:firstLine="708"/>
        <w:jc w:val="right"/>
        <w:rPr>
          <w:sz w:val="24"/>
          <w:szCs w:val="24"/>
        </w:rPr>
      </w:pPr>
    </w:p>
    <w:p w:rsidR="00205C45" w:rsidRPr="00E52C87" w:rsidRDefault="00205C45" w:rsidP="00205C45">
      <w:pPr>
        <w:tabs>
          <w:tab w:val="left" w:pos="6256"/>
        </w:tabs>
        <w:ind w:right="-142" w:firstLine="708"/>
        <w:jc w:val="right"/>
        <w:rPr>
          <w:sz w:val="24"/>
          <w:szCs w:val="24"/>
        </w:rPr>
      </w:pPr>
      <w:r w:rsidRPr="00E52C87">
        <w:rPr>
          <w:sz w:val="24"/>
          <w:szCs w:val="24"/>
        </w:rPr>
        <w:t>Приложение 1</w:t>
      </w:r>
    </w:p>
    <w:p w:rsidR="00205C45" w:rsidRPr="00E52C87" w:rsidRDefault="00205C45" w:rsidP="00205C45">
      <w:pPr>
        <w:ind w:right="-142" w:firstLine="567"/>
        <w:jc w:val="right"/>
        <w:rPr>
          <w:sz w:val="24"/>
          <w:szCs w:val="24"/>
        </w:rPr>
      </w:pPr>
      <w:r w:rsidRPr="00E52C87">
        <w:rPr>
          <w:sz w:val="24"/>
          <w:szCs w:val="24"/>
        </w:rPr>
        <w:t>к АД на закупку:</w:t>
      </w:r>
    </w:p>
    <w:p w:rsidR="00B05897" w:rsidRDefault="00FE0AD5" w:rsidP="00B05897">
      <w:pPr>
        <w:autoSpaceDE/>
        <w:autoSpaceDN/>
        <w:jc w:val="right"/>
        <w:rPr>
          <w:sz w:val="24"/>
          <w:szCs w:val="24"/>
        </w:rPr>
      </w:pPr>
      <w:r w:rsidRPr="00FE0AD5">
        <w:rPr>
          <w:sz w:val="24"/>
          <w:szCs w:val="24"/>
        </w:rPr>
        <w:t>Чехол влагоустойчивый медицинский для УЗ «Городская детская инфекционная клиническая больница» на 2026 год.</w:t>
      </w:r>
    </w:p>
    <w:p w:rsidR="00FE0AD5" w:rsidRDefault="00FE0AD5" w:rsidP="00B05897">
      <w:pPr>
        <w:autoSpaceDE/>
        <w:autoSpaceDN/>
        <w:jc w:val="right"/>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551"/>
      </w:tblGrid>
      <w:tr w:rsidR="00FE0AD5" w:rsidRPr="00057576" w:rsidTr="000257B9">
        <w:tc>
          <w:tcPr>
            <w:tcW w:w="7083" w:type="dxa"/>
            <w:shd w:val="clear" w:color="auto" w:fill="auto"/>
            <w:vAlign w:val="center"/>
          </w:tcPr>
          <w:p w:rsidR="00FE0AD5" w:rsidRPr="00057576" w:rsidRDefault="00FE0AD5" w:rsidP="000257B9">
            <w:pPr>
              <w:jc w:val="center"/>
              <w:rPr>
                <w:sz w:val="28"/>
                <w:szCs w:val="28"/>
              </w:rPr>
            </w:pPr>
            <w:r w:rsidRPr="00057576">
              <w:rPr>
                <w:sz w:val="28"/>
                <w:szCs w:val="28"/>
              </w:rPr>
              <w:t>Наименование принадлежностей</w:t>
            </w:r>
          </w:p>
        </w:tc>
        <w:tc>
          <w:tcPr>
            <w:tcW w:w="2551" w:type="dxa"/>
            <w:shd w:val="clear" w:color="auto" w:fill="auto"/>
            <w:vAlign w:val="center"/>
          </w:tcPr>
          <w:p w:rsidR="00FE0AD5" w:rsidRPr="00057576" w:rsidRDefault="00FE0AD5" w:rsidP="000257B9">
            <w:pPr>
              <w:jc w:val="center"/>
              <w:rPr>
                <w:sz w:val="28"/>
                <w:szCs w:val="28"/>
              </w:rPr>
            </w:pPr>
            <w:r w:rsidRPr="00057576">
              <w:rPr>
                <w:sz w:val="28"/>
                <w:szCs w:val="28"/>
              </w:rPr>
              <w:t>Количество</w:t>
            </w:r>
          </w:p>
        </w:tc>
      </w:tr>
      <w:tr w:rsidR="00FE0AD5" w:rsidRPr="00057576" w:rsidTr="000257B9">
        <w:tc>
          <w:tcPr>
            <w:tcW w:w="7083" w:type="dxa"/>
            <w:shd w:val="clear" w:color="auto" w:fill="FFFFFF"/>
          </w:tcPr>
          <w:p w:rsidR="00FE0AD5" w:rsidRPr="00057576" w:rsidRDefault="00FE0AD5" w:rsidP="000257B9">
            <w:pPr>
              <w:jc w:val="center"/>
              <w:rPr>
                <w:sz w:val="28"/>
                <w:szCs w:val="28"/>
                <w:lang w:val="en-US"/>
              </w:rPr>
            </w:pPr>
            <w:r w:rsidRPr="00057576">
              <w:rPr>
                <w:b/>
                <w:sz w:val="28"/>
                <w:szCs w:val="28"/>
              </w:rPr>
              <w:t>Лот 1</w:t>
            </w:r>
          </w:p>
        </w:tc>
        <w:tc>
          <w:tcPr>
            <w:tcW w:w="2551" w:type="dxa"/>
            <w:shd w:val="clear" w:color="auto" w:fill="FFFFFF"/>
            <w:vAlign w:val="center"/>
          </w:tcPr>
          <w:p w:rsidR="00FE0AD5" w:rsidRPr="00057576" w:rsidRDefault="00FE0AD5" w:rsidP="000257B9">
            <w:pPr>
              <w:jc w:val="center"/>
              <w:rPr>
                <w:sz w:val="28"/>
                <w:szCs w:val="28"/>
                <w:lang w:val="en-US"/>
              </w:rPr>
            </w:pPr>
          </w:p>
        </w:tc>
      </w:tr>
      <w:tr w:rsidR="00FE0AD5" w:rsidRPr="00057576" w:rsidTr="000257B9">
        <w:tc>
          <w:tcPr>
            <w:tcW w:w="7083" w:type="dxa"/>
            <w:shd w:val="clear" w:color="auto" w:fill="FFFFFF"/>
          </w:tcPr>
          <w:p w:rsidR="00FE0AD5" w:rsidRPr="00057576" w:rsidRDefault="00FE0AD5" w:rsidP="000257B9">
            <w:pPr>
              <w:rPr>
                <w:sz w:val="28"/>
                <w:szCs w:val="28"/>
              </w:rPr>
            </w:pPr>
            <w:r>
              <w:rPr>
                <w:sz w:val="28"/>
                <w:szCs w:val="28"/>
              </w:rPr>
              <w:t xml:space="preserve">Водонепроницаемый верхний чехол для матраца медицинского </w:t>
            </w:r>
            <w:r w:rsidRPr="00F47513">
              <w:rPr>
                <w:sz w:val="26"/>
                <w:szCs w:val="26"/>
                <w:lang w:eastAsia="en-US"/>
              </w:rPr>
              <w:t>1980*800*150мм</w:t>
            </w:r>
          </w:p>
        </w:tc>
        <w:tc>
          <w:tcPr>
            <w:tcW w:w="2551" w:type="dxa"/>
            <w:shd w:val="clear" w:color="auto" w:fill="FFFFFF"/>
            <w:vAlign w:val="center"/>
          </w:tcPr>
          <w:p w:rsidR="00FE0AD5" w:rsidRPr="00057576" w:rsidRDefault="00FE0AD5" w:rsidP="000257B9">
            <w:pPr>
              <w:jc w:val="center"/>
              <w:rPr>
                <w:sz w:val="28"/>
                <w:szCs w:val="28"/>
              </w:rPr>
            </w:pPr>
            <w:r>
              <w:rPr>
                <w:sz w:val="28"/>
                <w:szCs w:val="28"/>
              </w:rPr>
              <w:t>260 шт.</w:t>
            </w:r>
          </w:p>
        </w:tc>
      </w:tr>
      <w:tr w:rsidR="00FE0AD5" w:rsidRPr="00057576" w:rsidTr="000257B9">
        <w:tc>
          <w:tcPr>
            <w:tcW w:w="7083" w:type="dxa"/>
            <w:shd w:val="clear" w:color="auto" w:fill="FFFFFF"/>
          </w:tcPr>
          <w:p w:rsidR="00FE0AD5" w:rsidRPr="008F7E2B" w:rsidRDefault="00FE0AD5" w:rsidP="00FE0AD5">
            <w:pPr>
              <w:numPr>
                <w:ilvl w:val="0"/>
                <w:numId w:val="7"/>
              </w:numPr>
              <w:autoSpaceDE/>
              <w:autoSpaceDN/>
              <w:spacing w:before="100" w:beforeAutospacing="1" w:after="100" w:afterAutospacing="1"/>
              <w:rPr>
                <w:sz w:val="26"/>
                <w:szCs w:val="26"/>
              </w:rPr>
            </w:pPr>
            <w:r w:rsidRPr="00E62B33">
              <w:rPr>
                <w:sz w:val="26"/>
                <w:szCs w:val="26"/>
              </w:rPr>
              <w:t xml:space="preserve">Влагоустойчивый (водонепроницаемый) верхний чехол для </w:t>
            </w:r>
            <w:r>
              <w:rPr>
                <w:sz w:val="26"/>
                <w:szCs w:val="26"/>
              </w:rPr>
              <w:t xml:space="preserve">матраца медицинского на молнии должен быть выполнен </w:t>
            </w:r>
            <w:r w:rsidRPr="00E62B33">
              <w:rPr>
                <w:sz w:val="26"/>
                <w:szCs w:val="26"/>
              </w:rPr>
              <w:t>из влагоустойчивого полимерного полотна</w:t>
            </w:r>
            <w:r w:rsidRPr="008F7E2B">
              <w:rPr>
                <w:sz w:val="26"/>
                <w:szCs w:val="26"/>
              </w:rPr>
              <w:t>.</w:t>
            </w:r>
          </w:p>
          <w:p w:rsidR="00FE0AD5" w:rsidRPr="008F7E2B" w:rsidRDefault="00FE0AD5" w:rsidP="00FE0AD5">
            <w:pPr>
              <w:numPr>
                <w:ilvl w:val="0"/>
                <w:numId w:val="7"/>
              </w:numPr>
              <w:autoSpaceDE/>
              <w:autoSpaceDN/>
              <w:spacing w:before="100" w:beforeAutospacing="1" w:after="100" w:afterAutospacing="1"/>
              <w:rPr>
                <w:sz w:val="26"/>
                <w:szCs w:val="26"/>
              </w:rPr>
            </w:pPr>
            <w:r>
              <w:rPr>
                <w:sz w:val="26"/>
                <w:szCs w:val="26"/>
              </w:rPr>
              <w:t>Возможность стирать при температуре</w:t>
            </w:r>
            <w:r w:rsidRPr="00E62B33">
              <w:rPr>
                <w:sz w:val="26"/>
                <w:szCs w:val="26"/>
              </w:rPr>
              <w:t xml:space="preserve"> </w:t>
            </w:r>
            <w:r w:rsidRPr="001D2ED2">
              <w:rPr>
                <w:sz w:val="26"/>
                <w:szCs w:val="26"/>
              </w:rPr>
              <w:t>9</w:t>
            </w:r>
            <w:r>
              <w:rPr>
                <w:sz w:val="26"/>
                <w:szCs w:val="26"/>
              </w:rPr>
              <w:t>0</w:t>
            </w:r>
            <w:r w:rsidRPr="001D2ED2">
              <w:rPr>
                <w:sz w:val="26"/>
                <w:szCs w:val="26"/>
                <w:vertAlign w:val="superscript"/>
              </w:rPr>
              <w:t>0</w:t>
            </w:r>
            <w:r w:rsidRPr="001D2ED2">
              <w:rPr>
                <w:sz w:val="26"/>
                <w:szCs w:val="26"/>
              </w:rPr>
              <w:t>С</w:t>
            </w:r>
            <w:r w:rsidRPr="00E62B33">
              <w:rPr>
                <w:sz w:val="26"/>
                <w:szCs w:val="26"/>
              </w:rPr>
              <w:t xml:space="preserve"> градусов</w:t>
            </w:r>
            <w:r w:rsidRPr="001D2ED2">
              <w:rPr>
                <w:szCs w:val="16"/>
              </w:rPr>
              <w:t xml:space="preserve"> </w:t>
            </w:r>
            <w:r>
              <w:rPr>
                <w:sz w:val="26"/>
                <w:szCs w:val="26"/>
              </w:rPr>
              <w:t>(предоставить</w:t>
            </w:r>
            <w:r w:rsidRPr="001D2ED2">
              <w:rPr>
                <w:sz w:val="26"/>
                <w:szCs w:val="26"/>
              </w:rPr>
              <w:t xml:space="preserve"> проток</w:t>
            </w:r>
            <w:r>
              <w:rPr>
                <w:sz w:val="26"/>
                <w:szCs w:val="26"/>
              </w:rPr>
              <w:t>ол</w:t>
            </w:r>
            <w:r w:rsidRPr="001D2ED2">
              <w:rPr>
                <w:sz w:val="26"/>
                <w:szCs w:val="26"/>
              </w:rPr>
              <w:t xml:space="preserve"> лабораторных исследований)</w:t>
            </w:r>
            <w:r>
              <w:rPr>
                <w:sz w:val="26"/>
                <w:szCs w:val="26"/>
              </w:rPr>
              <w:t>.</w:t>
            </w:r>
          </w:p>
          <w:p w:rsidR="00FE0AD5" w:rsidRPr="001D2ED2" w:rsidRDefault="00FE0AD5" w:rsidP="00FE0AD5">
            <w:pPr>
              <w:pStyle w:val="afa"/>
              <w:numPr>
                <w:ilvl w:val="0"/>
                <w:numId w:val="7"/>
              </w:numPr>
              <w:rPr>
                <w:sz w:val="26"/>
                <w:szCs w:val="26"/>
              </w:rPr>
            </w:pPr>
            <w:r>
              <w:rPr>
                <w:rFonts w:eastAsia="Times New Roman"/>
                <w:sz w:val="26"/>
                <w:szCs w:val="26"/>
                <w:lang w:eastAsia="ru-RU"/>
              </w:rPr>
              <w:t xml:space="preserve">Чехол должен быть </w:t>
            </w:r>
            <w:r w:rsidRPr="001D2ED2">
              <w:rPr>
                <w:rFonts w:eastAsia="Times New Roman"/>
                <w:sz w:val="26"/>
                <w:szCs w:val="26"/>
                <w:lang w:eastAsia="ru-RU"/>
              </w:rPr>
              <w:t>устойчивым к многократной обработке моющими и дезинфицирующими средствами</w:t>
            </w:r>
            <w:r>
              <w:rPr>
                <w:rFonts w:eastAsia="Times New Roman"/>
                <w:sz w:val="26"/>
                <w:szCs w:val="26"/>
                <w:lang w:eastAsia="ru-RU"/>
              </w:rPr>
              <w:t xml:space="preserve"> (предоставить</w:t>
            </w:r>
            <w:r w:rsidRPr="001D2ED2">
              <w:rPr>
                <w:rFonts w:eastAsia="Times New Roman"/>
                <w:sz w:val="26"/>
                <w:szCs w:val="26"/>
                <w:lang w:eastAsia="ru-RU"/>
              </w:rPr>
              <w:t xml:space="preserve"> проток</w:t>
            </w:r>
            <w:r>
              <w:rPr>
                <w:rFonts w:eastAsia="Times New Roman"/>
                <w:sz w:val="26"/>
                <w:szCs w:val="26"/>
                <w:lang w:eastAsia="ru-RU"/>
              </w:rPr>
              <w:t>ол</w:t>
            </w:r>
            <w:r w:rsidRPr="001D2ED2">
              <w:rPr>
                <w:rFonts w:eastAsia="Times New Roman"/>
                <w:sz w:val="26"/>
                <w:szCs w:val="26"/>
                <w:lang w:eastAsia="ru-RU"/>
              </w:rPr>
              <w:t xml:space="preserve"> лабораторных исследований)</w:t>
            </w:r>
          </w:p>
          <w:p w:rsidR="00FE0AD5" w:rsidRDefault="00FE0AD5" w:rsidP="00FE0AD5">
            <w:pPr>
              <w:pStyle w:val="afa"/>
              <w:numPr>
                <w:ilvl w:val="0"/>
                <w:numId w:val="7"/>
              </w:numPr>
              <w:rPr>
                <w:sz w:val="26"/>
                <w:szCs w:val="26"/>
              </w:rPr>
            </w:pPr>
            <w:r>
              <w:rPr>
                <w:sz w:val="26"/>
                <w:szCs w:val="26"/>
              </w:rPr>
              <w:t>И</w:t>
            </w:r>
            <w:r w:rsidRPr="001D2ED2">
              <w:rPr>
                <w:sz w:val="26"/>
                <w:szCs w:val="26"/>
              </w:rPr>
              <w:t>знаночная сторона чехла махровая.</w:t>
            </w:r>
            <w:r>
              <w:rPr>
                <w:sz w:val="26"/>
                <w:szCs w:val="26"/>
              </w:rPr>
              <w:t xml:space="preserve"> Наличие </w:t>
            </w:r>
            <w:proofErr w:type="spellStart"/>
            <w:r>
              <w:rPr>
                <w:sz w:val="26"/>
                <w:szCs w:val="26"/>
              </w:rPr>
              <w:t>ан</w:t>
            </w:r>
            <w:r w:rsidRPr="001D2ED2">
              <w:rPr>
                <w:sz w:val="26"/>
                <w:szCs w:val="26"/>
              </w:rPr>
              <w:t>тискользящих</w:t>
            </w:r>
            <w:proofErr w:type="spellEnd"/>
            <w:r w:rsidRPr="001D2ED2">
              <w:rPr>
                <w:sz w:val="26"/>
                <w:szCs w:val="26"/>
              </w:rPr>
              <w:t xml:space="preserve"> свойств.</w:t>
            </w:r>
          </w:p>
          <w:p w:rsidR="00FE0AD5" w:rsidRPr="00382DC7" w:rsidRDefault="00FE0AD5" w:rsidP="000257B9">
            <w:pPr>
              <w:rPr>
                <w:b/>
              </w:rPr>
            </w:pPr>
            <w:r w:rsidRPr="00382DC7">
              <w:rPr>
                <w:b/>
              </w:rPr>
              <w:t>Технические характеристики чехла:</w:t>
            </w:r>
            <w:r>
              <w:rPr>
                <w:b/>
              </w:rPr>
              <w:t xml:space="preserve"> (предоставить паспорт качества)</w:t>
            </w:r>
          </w:p>
          <w:p w:rsidR="00FE0AD5" w:rsidRPr="00D10CB7" w:rsidRDefault="00FE0AD5" w:rsidP="000257B9">
            <w:pPr>
              <w:rPr>
                <w:vertAlign w:val="superscript"/>
              </w:rPr>
            </w:pPr>
            <w:r w:rsidRPr="00D10CB7">
              <w:t xml:space="preserve">Вес ткани - 355 </w:t>
            </w:r>
            <w:r w:rsidRPr="00D10CB7">
              <w:rPr>
                <w:lang w:val="en-US"/>
              </w:rPr>
              <w:t>g</w:t>
            </w:r>
            <w:r w:rsidRPr="00D10CB7">
              <w:t>/</w:t>
            </w:r>
            <w:r w:rsidRPr="00D10CB7">
              <w:rPr>
                <w:lang w:val="en-US"/>
              </w:rPr>
              <w:t>m</w:t>
            </w:r>
            <w:r w:rsidRPr="00D10CB7">
              <w:rPr>
                <w:vertAlign w:val="superscript"/>
              </w:rPr>
              <w:t>2</w:t>
            </w:r>
          </w:p>
          <w:p w:rsidR="00FE0AD5" w:rsidRPr="00D10CB7" w:rsidRDefault="00FE0AD5" w:rsidP="000257B9">
            <w:r w:rsidRPr="00D10CB7">
              <w:t xml:space="preserve">Вес </w:t>
            </w:r>
            <w:proofErr w:type="gramStart"/>
            <w:r w:rsidRPr="00D10CB7">
              <w:t>покрытия  -</w:t>
            </w:r>
            <w:proofErr w:type="gramEnd"/>
            <w:r w:rsidRPr="00D10CB7">
              <w:t xml:space="preserve"> 135 </w:t>
            </w:r>
            <w:r w:rsidRPr="00D10CB7">
              <w:rPr>
                <w:lang w:val="en-US"/>
              </w:rPr>
              <w:t>g</w:t>
            </w:r>
            <w:r w:rsidRPr="00D10CB7">
              <w:t>/</w:t>
            </w:r>
            <w:r w:rsidRPr="00D10CB7">
              <w:rPr>
                <w:lang w:val="en-US"/>
              </w:rPr>
              <w:t>m</w:t>
            </w:r>
            <w:r w:rsidRPr="00D10CB7">
              <w:t>2</w:t>
            </w:r>
          </w:p>
          <w:p w:rsidR="00FE0AD5" w:rsidRPr="00D10CB7" w:rsidRDefault="00FE0AD5" w:rsidP="000257B9">
            <w:r w:rsidRPr="00D10CB7">
              <w:t xml:space="preserve">Разрывная нагрузка основа </w:t>
            </w:r>
            <w:r w:rsidRPr="00D10CB7">
              <w:rPr>
                <w:lang w:val="en-US"/>
              </w:rPr>
              <w:t>N</w:t>
            </w:r>
            <w:r w:rsidRPr="00D10CB7">
              <w:t>/5см&gt;200</w:t>
            </w:r>
          </w:p>
          <w:p w:rsidR="00FE0AD5" w:rsidRPr="00D10CB7" w:rsidRDefault="00FE0AD5" w:rsidP="000257B9">
            <w:r w:rsidRPr="00D10CB7">
              <w:t xml:space="preserve">Разрывная нагрузка уток </w:t>
            </w:r>
            <w:r w:rsidRPr="00D10CB7">
              <w:rPr>
                <w:lang w:val="en-US"/>
              </w:rPr>
              <w:t>N</w:t>
            </w:r>
            <w:r w:rsidRPr="00D10CB7">
              <w:t>/5см&gt;70</w:t>
            </w:r>
          </w:p>
          <w:p w:rsidR="00FE0AD5" w:rsidRPr="00D10CB7" w:rsidRDefault="00FE0AD5" w:rsidP="000257B9">
            <w:r w:rsidRPr="00D10CB7">
              <w:t xml:space="preserve">Растяжение при разрыве основа </w:t>
            </w:r>
            <w:proofErr w:type="gramStart"/>
            <w:r w:rsidRPr="00D10CB7">
              <w:t>% &gt;</w:t>
            </w:r>
            <w:proofErr w:type="gramEnd"/>
            <w:r w:rsidRPr="00D10CB7">
              <w:t xml:space="preserve"> 45</w:t>
            </w:r>
          </w:p>
          <w:p w:rsidR="00FE0AD5" w:rsidRPr="00D10CB7" w:rsidRDefault="00FE0AD5" w:rsidP="000257B9">
            <w:r w:rsidRPr="00D10CB7">
              <w:t xml:space="preserve">Растяжение при разрыве </w:t>
            </w:r>
            <w:proofErr w:type="gramStart"/>
            <w:r w:rsidRPr="00D10CB7">
              <w:t>уток  %</w:t>
            </w:r>
            <w:proofErr w:type="gramEnd"/>
            <w:r w:rsidRPr="00D10CB7">
              <w:t xml:space="preserve"> &gt; 150</w:t>
            </w:r>
          </w:p>
          <w:p w:rsidR="00FE0AD5" w:rsidRPr="00D10CB7" w:rsidRDefault="00FE0AD5" w:rsidP="000257B9">
            <w:r w:rsidRPr="00D10CB7">
              <w:t xml:space="preserve">Раздирающая нагрузка основа </w:t>
            </w:r>
            <w:proofErr w:type="gramStart"/>
            <w:r w:rsidRPr="00D10CB7">
              <w:rPr>
                <w:lang w:val="en-US"/>
              </w:rPr>
              <w:t>N</w:t>
            </w:r>
            <w:r w:rsidRPr="00D10CB7">
              <w:t xml:space="preserve">  &gt;</w:t>
            </w:r>
            <w:proofErr w:type="gramEnd"/>
            <w:r w:rsidRPr="00D10CB7">
              <w:t xml:space="preserve"> 30</w:t>
            </w:r>
          </w:p>
          <w:p w:rsidR="00FE0AD5" w:rsidRPr="00D10CB7" w:rsidRDefault="00FE0AD5" w:rsidP="000257B9">
            <w:r w:rsidRPr="00D10CB7">
              <w:t xml:space="preserve">Раздирающая нагрузка уток </w:t>
            </w:r>
            <w:proofErr w:type="gramStart"/>
            <w:r w:rsidRPr="00D10CB7">
              <w:rPr>
                <w:lang w:val="en-US"/>
              </w:rPr>
              <w:t>N</w:t>
            </w:r>
            <w:r w:rsidRPr="00D10CB7">
              <w:t xml:space="preserve">  &gt;</w:t>
            </w:r>
            <w:proofErr w:type="gramEnd"/>
            <w:r w:rsidRPr="00D10CB7">
              <w:t xml:space="preserve"> 20</w:t>
            </w:r>
          </w:p>
          <w:p w:rsidR="00FE0AD5" w:rsidRPr="00D10CB7" w:rsidRDefault="00FE0AD5" w:rsidP="000257B9">
            <w:r w:rsidRPr="00D10CB7">
              <w:t xml:space="preserve">Адгезия основа </w:t>
            </w:r>
            <w:r w:rsidRPr="00D10CB7">
              <w:rPr>
                <w:lang w:val="en-US"/>
              </w:rPr>
              <w:t>N</w:t>
            </w:r>
            <w:r w:rsidRPr="00D10CB7">
              <w:t xml:space="preserve">/22 </w:t>
            </w:r>
            <w:proofErr w:type="gramStart"/>
            <w:r w:rsidRPr="00D10CB7">
              <w:rPr>
                <w:lang w:val="en-US"/>
              </w:rPr>
              <w:t>mm</w:t>
            </w:r>
            <w:r w:rsidRPr="00D10CB7">
              <w:t xml:space="preserve"> &gt;</w:t>
            </w:r>
            <w:proofErr w:type="gramEnd"/>
            <w:r w:rsidRPr="00D10CB7">
              <w:t xml:space="preserve"> 8</w:t>
            </w:r>
          </w:p>
          <w:p w:rsidR="00FE0AD5" w:rsidRPr="00D10CB7" w:rsidRDefault="00FE0AD5" w:rsidP="000257B9">
            <w:r w:rsidRPr="00D10CB7">
              <w:t xml:space="preserve">Адгезия уток </w:t>
            </w:r>
            <w:r w:rsidRPr="00D10CB7">
              <w:rPr>
                <w:lang w:val="en-US"/>
              </w:rPr>
              <w:t>N</w:t>
            </w:r>
            <w:r w:rsidRPr="00D10CB7">
              <w:t xml:space="preserve">/22 </w:t>
            </w:r>
            <w:proofErr w:type="gramStart"/>
            <w:r w:rsidRPr="00D10CB7">
              <w:rPr>
                <w:lang w:val="en-US"/>
              </w:rPr>
              <w:t>mm</w:t>
            </w:r>
            <w:r w:rsidRPr="00D10CB7">
              <w:t xml:space="preserve"> &gt;</w:t>
            </w:r>
            <w:proofErr w:type="gramEnd"/>
            <w:r w:rsidRPr="00D10CB7">
              <w:t xml:space="preserve"> 8</w:t>
            </w:r>
          </w:p>
          <w:p w:rsidR="00FE0AD5" w:rsidRPr="00D10CB7" w:rsidRDefault="00FE0AD5" w:rsidP="000257B9">
            <w:proofErr w:type="spellStart"/>
            <w:r w:rsidRPr="00D10CB7">
              <w:t>Водонипроницаемость</w:t>
            </w:r>
            <w:proofErr w:type="spellEnd"/>
            <w:r w:rsidRPr="00D10CB7">
              <w:t xml:space="preserve"> после стирки основа (9</w:t>
            </w:r>
            <w:r>
              <w:t>0</w:t>
            </w:r>
            <w:proofErr w:type="gramStart"/>
            <w:r w:rsidRPr="00D10CB7">
              <w:rPr>
                <w:vertAlign w:val="superscript"/>
              </w:rPr>
              <w:t>о</w:t>
            </w:r>
            <w:r w:rsidRPr="00D10CB7">
              <w:t>С)  ОК</w:t>
            </w:r>
            <w:proofErr w:type="gramEnd"/>
            <w:r w:rsidRPr="00D10CB7">
              <w:t xml:space="preserve"> : 2000</w:t>
            </w:r>
          </w:p>
          <w:p w:rsidR="00FE0AD5" w:rsidRPr="00D10CB7" w:rsidRDefault="00FE0AD5" w:rsidP="000257B9">
            <w:proofErr w:type="spellStart"/>
            <w:r w:rsidRPr="00D10CB7">
              <w:t>Водонипроницаемость</w:t>
            </w:r>
            <w:proofErr w:type="spellEnd"/>
            <w:r w:rsidRPr="00D10CB7">
              <w:t xml:space="preserve"> после стирки уток (9</w:t>
            </w:r>
            <w:r>
              <w:t>0</w:t>
            </w:r>
            <w:proofErr w:type="gramStart"/>
            <w:r w:rsidRPr="00D10CB7">
              <w:rPr>
                <w:vertAlign w:val="superscript"/>
              </w:rPr>
              <w:t>о</w:t>
            </w:r>
            <w:r w:rsidRPr="00D10CB7">
              <w:t>С)  ОК</w:t>
            </w:r>
            <w:proofErr w:type="gramEnd"/>
            <w:r w:rsidRPr="00D10CB7">
              <w:t xml:space="preserve"> : 2000</w:t>
            </w:r>
          </w:p>
          <w:p w:rsidR="00FE0AD5" w:rsidRPr="00D10CB7" w:rsidRDefault="00FE0AD5" w:rsidP="000257B9">
            <w:r w:rsidRPr="00D10CB7">
              <w:t>Усадка после стирки основа % - 0 (-4/+4)</w:t>
            </w:r>
          </w:p>
          <w:p w:rsidR="00FE0AD5" w:rsidRPr="00D10CB7" w:rsidRDefault="00FE0AD5" w:rsidP="000257B9">
            <w:r w:rsidRPr="00D10CB7">
              <w:t xml:space="preserve"> Усадка после стирки уток % -  0 (-2/+2)</w:t>
            </w:r>
          </w:p>
          <w:p w:rsidR="00FE0AD5" w:rsidRPr="00E11880" w:rsidRDefault="00FE0AD5" w:rsidP="00FE0AD5">
            <w:pPr>
              <w:pStyle w:val="afa"/>
              <w:numPr>
                <w:ilvl w:val="0"/>
                <w:numId w:val="7"/>
              </w:numPr>
              <w:rPr>
                <w:sz w:val="26"/>
                <w:szCs w:val="26"/>
              </w:rPr>
            </w:pPr>
            <w:r>
              <w:rPr>
                <w:sz w:val="26"/>
                <w:szCs w:val="26"/>
              </w:rPr>
              <w:t>Гарантийный срок эксплуатации</w:t>
            </w:r>
            <w:r w:rsidRPr="00382DC7">
              <w:rPr>
                <w:sz w:val="26"/>
                <w:szCs w:val="26"/>
              </w:rPr>
              <w:t xml:space="preserve"> - не менее 12 месяца, рекомендованный срок </w:t>
            </w:r>
            <w:proofErr w:type="gramStart"/>
            <w:r w:rsidRPr="00382DC7">
              <w:rPr>
                <w:sz w:val="26"/>
                <w:szCs w:val="26"/>
              </w:rPr>
              <w:t>экспл</w:t>
            </w:r>
            <w:r>
              <w:rPr>
                <w:sz w:val="26"/>
                <w:szCs w:val="26"/>
              </w:rPr>
              <w:t>уатации  -</w:t>
            </w:r>
            <w:proofErr w:type="gramEnd"/>
            <w:r>
              <w:rPr>
                <w:sz w:val="26"/>
                <w:szCs w:val="26"/>
              </w:rPr>
              <w:t xml:space="preserve"> не менее 24 месяцев.</w:t>
            </w:r>
          </w:p>
        </w:tc>
        <w:tc>
          <w:tcPr>
            <w:tcW w:w="2551" w:type="dxa"/>
            <w:shd w:val="clear" w:color="auto" w:fill="FFFFFF"/>
            <w:vAlign w:val="center"/>
          </w:tcPr>
          <w:p w:rsidR="00FE0AD5" w:rsidRPr="00057576" w:rsidRDefault="00FE0AD5" w:rsidP="000257B9">
            <w:pPr>
              <w:jc w:val="center"/>
              <w:rPr>
                <w:sz w:val="28"/>
                <w:szCs w:val="28"/>
              </w:rPr>
            </w:pPr>
          </w:p>
        </w:tc>
      </w:tr>
      <w:tr w:rsidR="00FE0AD5" w:rsidRPr="00057576" w:rsidTr="000257B9">
        <w:tc>
          <w:tcPr>
            <w:tcW w:w="7083" w:type="dxa"/>
            <w:shd w:val="clear" w:color="auto" w:fill="FFFFFF"/>
          </w:tcPr>
          <w:p w:rsidR="00FE0AD5" w:rsidRPr="00057576" w:rsidRDefault="00FE0AD5" w:rsidP="000257B9">
            <w:pPr>
              <w:jc w:val="center"/>
              <w:rPr>
                <w:sz w:val="28"/>
                <w:szCs w:val="28"/>
                <w:lang w:val="en-US"/>
              </w:rPr>
            </w:pPr>
            <w:r w:rsidRPr="00057576">
              <w:rPr>
                <w:b/>
                <w:sz w:val="28"/>
                <w:szCs w:val="28"/>
              </w:rPr>
              <w:t xml:space="preserve">Лот </w:t>
            </w:r>
            <w:r w:rsidRPr="00057576">
              <w:rPr>
                <w:b/>
                <w:sz w:val="28"/>
                <w:szCs w:val="28"/>
                <w:lang w:val="en-US"/>
              </w:rPr>
              <w:t>2</w:t>
            </w:r>
          </w:p>
        </w:tc>
        <w:tc>
          <w:tcPr>
            <w:tcW w:w="2551" w:type="dxa"/>
            <w:shd w:val="clear" w:color="auto" w:fill="FFFFFF"/>
            <w:vAlign w:val="center"/>
          </w:tcPr>
          <w:p w:rsidR="00FE0AD5" w:rsidRPr="00057576" w:rsidRDefault="00FE0AD5" w:rsidP="000257B9">
            <w:pPr>
              <w:jc w:val="center"/>
              <w:rPr>
                <w:sz w:val="28"/>
                <w:szCs w:val="28"/>
                <w:lang w:val="en-US"/>
              </w:rPr>
            </w:pPr>
          </w:p>
        </w:tc>
      </w:tr>
      <w:tr w:rsidR="00FE0AD5" w:rsidRPr="00057576" w:rsidTr="000257B9">
        <w:tc>
          <w:tcPr>
            <w:tcW w:w="7083" w:type="dxa"/>
            <w:shd w:val="clear" w:color="auto" w:fill="FFFFFF"/>
          </w:tcPr>
          <w:p w:rsidR="00FE0AD5" w:rsidRPr="00057576" w:rsidRDefault="00FE0AD5" w:rsidP="000257B9">
            <w:pPr>
              <w:rPr>
                <w:sz w:val="28"/>
                <w:szCs w:val="28"/>
              </w:rPr>
            </w:pPr>
            <w:r w:rsidRPr="00E11880">
              <w:rPr>
                <w:sz w:val="28"/>
                <w:szCs w:val="28"/>
              </w:rPr>
              <w:t>Водонепроницаемый верхний чехол для матраца медицинского</w:t>
            </w:r>
            <w:r>
              <w:rPr>
                <w:sz w:val="28"/>
                <w:szCs w:val="28"/>
              </w:rPr>
              <w:t xml:space="preserve"> </w:t>
            </w:r>
            <w:r w:rsidRPr="00E11880">
              <w:rPr>
                <w:sz w:val="28"/>
                <w:szCs w:val="28"/>
              </w:rPr>
              <w:t>1900*610*40мм</w:t>
            </w:r>
          </w:p>
        </w:tc>
        <w:tc>
          <w:tcPr>
            <w:tcW w:w="2551" w:type="dxa"/>
            <w:shd w:val="clear" w:color="auto" w:fill="FFFFFF"/>
            <w:vAlign w:val="center"/>
          </w:tcPr>
          <w:p w:rsidR="00FE0AD5" w:rsidRPr="00057576" w:rsidRDefault="00FE0AD5" w:rsidP="000257B9">
            <w:pPr>
              <w:jc w:val="center"/>
              <w:rPr>
                <w:sz w:val="28"/>
                <w:szCs w:val="28"/>
              </w:rPr>
            </w:pPr>
            <w:r>
              <w:rPr>
                <w:sz w:val="28"/>
                <w:szCs w:val="28"/>
              </w:rPr>
              <w:t>2 шт.</w:t>
            </w:r>
          </w:p>
        </w:tc>
      </w:tr>
      <w:tr w:rsidR="00FE0AD5" w:rsidRPr="00057576" w:rsidTr="000257B9">
        <w:tc>
          <w:tcPr>
            <w:tcW w:w="7083" w:type="dxa"/>
            <w:shd w:val="clear" w:color="auto" w:fill="FFFFFF"/>
          </w:tcPr>
          <w:p w:rsidR="00FE0AD5" w:rsidRPr="008F7E2B" w:rsidRDefault="00FE0AD5" w:rsidP="00FE0AD5">
            <w:pPr>
              <w:numPr>
                <w:ilvl w:val="0"/>
                <w:numId w:val="8"/>
              </w:numPr>
              <w:autoSpaceDE/>
              <w:autoSpaceDN/>
              <w:spacing w:before="100" w:beforeAutospacing="1" w:after="100" w:afterAutospacing="1"/>
              <w:rPr>
                <w:sz w:val="26"/>
                <w:szCs w:val="26"/>
              </w:rPr>
            </w:pPr>
            <w:r w:rsidRPr="00E62B33">
              <w:rPr>
                <w:sz w:val="26"/>
                <w:szCs w:val="26"/>
              </w:rPr>
              <w:t xml:space="preserve">Влагоустойчивый (водонепроницаемый) верхний чехол для </w:t>
            </w:r>
            <w:r>
              <w:rPr>
                <w:sz w:val="26"/>
                <w:szCs w:val="26"/>
              </w:rPr>
              <w:t xml:space="preserve">матраца медицинского на молнии должен быть выполнен </w:t>
            </w:r>
            <w:r w:rsidRPr="00E62B33">
              <w:rPr>
                <w:sz w:val="26"/>
                <w:szCs w:val="26"/>
              </w:rPr>
              <w:t>из влагоустойчивого полимерного полотна</w:t>
            </w:r>
            <w:r w:rsidRPr="008F7E2B">
              <w:rPr>
                <w:sz w:val="26"/>
                <w:szCs w:val="26"/>
              </w:rPr>
              <w:t>.</w:t>
            </w:r>
          </w:p>
          <w:p w:rsidR="00FE0AD5" w:rsidRPr="008F7E2B" w:rsidRDefault="00FE0AD5" w:rsidP="00FE0AD5">
            <w:pPr>
              <w:numPr>
                <w:ilvl w:val="0"/>
                <w:numId w:val="8"/>
              </w:numPr>
              <w:autoSpaceDE/>
              <w:autoSpaceDN/>
              <w:spacing w:before="100" w:beforeAutospacing="1" w:after="100" w:afterAutospacing="1"/>
              <w:rPr>
                <w:sz w:val="26"/>
                <w:szCs w:val="26"/>
              </w:rPr>
            </w:pPr>
            <w:r>
              <w:rPr>
                <w:sz w:val="26"/>
                <w:szCs w:val="26"/>
              </w:rPr>
              <w:t>Возможность стирать при температуре</w:t>
            </w:r>
            <w:r w:rsidRPr="00E62B33">
              <w:rPr>
                <w:sz w:val="26"/>
                <w:szCs w:val="26"/>
              </w:rPr>
              <w:t xml:space="preserve"> </w:t>
            </w:r>
            <w:r w:rsidRPr="001D2ED2">
              <w:rPr>
                <w:sz w:val="26"/>
                <w:szCs w:val="26"/>
              </w:rPr>
              <w:t>9</w:t>
            </w:r>
            <w:r>
              <w:rPr>
                <w:sz w:val="26"/>
                <w:szCs w:val="26"/>
              </w:rPr>
              <w:t>0</w:t>
            </w:r>
            <w:r w:rsidRPr="001D2ED2">
              <w:rPr>
                <w:sz w:val="26"/>
                <w:szCs w:val="26"/>
                <w:vertAlign w:val="superscript"/>
              </w:rPr>
              <w:t>0</w:t>
            </w:r>
            <w:r w:rsidRPr="001D2ED2">
              <w:rPr>
                <w:sz w:val="26"/>
                <w:szCs w:val="26"/>
              </w:rPr>
              <w:t>С</w:t>
            </w:r>
            <w:r w:rsidRPr="00E62B33">
              <w:rPr>
                <w:sz w:val="26"/>
                <w:szCs w:val="26"/>
              </w:rPr>
              <w:t xml:space="preserve"> градусов</w:t>
            </w:r>
            <w:r w:rsidRPr="001D2ED2">
              <w:rPr>
                <w:szCs w:val="16"/>
              </w:rPr>
              <w:t xml:space="preserve"> </w:t>
            </w:r>
            <w:r>
              <w:rPr>
                <w:sz w:val="26"/>
                <w:szCs w:val="26"/>
              </w:rPr>
              <w:t>(предоставить</w:t>
            </w:r>
            <w:r w:rsidRPr="001D2ED2">
              <w:rPr>
                <w:sz w:val="26"/>
                <w:szCs w:val="26"/>
              </w:rPr>
              <w:t xml:space="preserve"> проток</w:t>
            </w:r>
            <w:r>
              <w:rPr>
                <w:sz w:val="26"/>
                <w:szCs w:val="26"/>
              </w:rPr>
              <w:t>ол</w:t>
            </w:r>
            <w:r w:rsidRPr="001D2ED2">
              <w:rPr>
                <w:sz w:val="26"/>
                <w:szCs w:val="26"/>
              </w:rPr>
              <w:t xml:space="preserve"> лабораторных исследований)</w:t>
            </w:r>
            <w:r>
              <w:rPr>
                <w:sz w:val="26"/>
                <w:szCs w:val="26"/>
              </w:rPr>
              <w:t>.</w:t>
            </w:r>
          </w:p>
          <w:p w:rsidR="00FE0AD5" w:rsidRPr="001D2ED2" w:rsidRDefault="00FE0AD5" w:rsidP="00FE0AD5">
            <w:pPr>
              <w:pStyle w:val="afa"/>
              <w:numPr>
                <w:ilvl w:val="0"/>
                <w:numId w:val="8"/>
              </w:numPr>
              <w:rPr>
                <w:sz w:val="26"/>
                <w:szCs w:val="26"/>
              </w:rPr>
            </w:pPr>
            <w:r>
              <w:rPr>
                <w:rFonts w:eastAsia="Times New Roman"/>
                <w:sz w:val="26"/>
                <w:szCs w:val="26"/>
                <w:lang w:eastAsia="ru-RU"/>
              </w:rPr>
              <w:t xml:space="preserve">Чехол должен быть </w:t>
            </w:r>
            <w:r w:rsidRPr="001D2ED2">
              <w:rPr>
                <w:rFonts w:eastAsia="Times New Roman"/>
                <w:sz w:val="26"/>
                <w:szCs w:val="26"/>
                <w:lang w:eastAsia="ru-RU"/>
              </w:rPr>
              <w:t>устойчивым к многократной обработке моющими и дезинфицирующими средствами</w:t>
            </w:r>
            <w:r>
              <w:rPr>
                <w:rFonts w:eastAsia="Times New Roman"/>
                <w:sz w:val="26"/>
                <w:szCs w:val="26"/>
                <w:lang w:eastAsia="ru-RU"/>
              </w:rPr>
              <w:t xml:space="preserve"> (предоставить</w:t>
            </w:r>
            <w:r w:rsidRPr="001D2ED2">
              <w:rPr>
                <w:rFonts w:eastAsia="Times New Roman"/>
                <w:sz w:val="26"/>
                <w:szCs w:val="26"/>
                <w:lang w:eastAsia="ru-RU"/>
              </w:rPr>
              <w:t xml:space="preserve"> проток</w:t>
            </w:r>
            <w:r>
              <w:rPr>
                <w:rFonts w:eastAsia="Times New Roman"/>
                <w:sz w:val="26"/>
                <w:szCs w:val="26"/>
                <w:lang w:eastAsia="ru-RU"/>
              </w:rPr>
              <w:t>ол</w:t>
            </w:r>
            <w:r w:rsidRPr="001D2ED2">
              <w:rPr>
                <w:rFonts w:eastAsia="Times New Roman"/>
                <w:sz w:val="26"/>
                <w:szCs w:val="26"/>
                <w:lang w:eastAsia="ru-RU"/>
              </w:rPr>
              <w:t xml:space="preserve"> лабораторных исследований)</w:t>
            </w:r>
          </w:p>
          <w:p w:rsidR="00FE0AD5" w:rsidRDefault="00FE0AD5" w:rsidP="00FE0AD5">
            <w:pPr>
              <w:pStyle w:val="afa"/>
              <w:numPr>
                <w:ilvl w:val="0"/>
                <w:numId w:val="8"/>
              </w:numPr>
              <w:rPr>
                <w:sz w:val="26"/>
                <w:szCs w:val="26"/>
              </w:rPr>
            </w:pPr>
            <w:r>
              <w:rPr>
                <w:sz w:val="26"/>
                <w:szCs w:val="26"/>
              </w:rPr>
              <w:t>И</w:t>
            </w:r>
            <w:r w:rsidRPr="001D2ED2">
              <w:rPr>
                <w:sz w:val="26"/>
                <w:szCs w:val="26"/>
              </w:rPr>
              <w:t>знаночная сторона чехла махровая.</w:t>
            </w:r>
            <w:r>
              <w:rPr>
                <w:sz w:val="26"/>
                <w:szCs w:val="26"/>
              </w:rPr>
              <w:t xml:space="preserve"> Наличие </w:t>
            </w:r>
            <w:proofErr w:type="spellStart"/>
            <w:r>
              <w:rPr>
                <w:sz w:val="26"/>
                <w:szCs w:val="26"/>
              </w:rPr>
              <w:t>ан</w:t>
            </w:r>
            <w:r w:rsidRPr="001D2ED2">
              <w:rPr>
                <w:sz w:val="26"/>
                <w:szCs w:val="26"/>
              </w:rPr>
              <w:t>тискользящих</w:t>
            </w:r>
            <w:proofErr w:type="spellEnd"/>
            <w:r w:rsidRPr="001D2ED2">
              <w:rPr>
                <w:sz w:val="26"/>
                <w:szCs w:val="26"/>
              </w:rPr>
              <w:t xml:space="preserve"> свойств.</w:t>
            </w:r>
          </w:p>
          <w:p w:rsidR="00FE0AD5" w:rsidRPr="00382DC7" w:rsidRDefault="00FE0AD5" w:rsidP="000257B9">
            <w:pPr>
              <w:rPr>
                <w:b/>
              </w:rPr>
            </w:pPr>
            <w:r w:rsidRPr="00382DC7">
              <w:rPr>
                <w:b/>
              </w:rPr>
              <w:t>Технические характеристики чехла:</w:t>
            </w:r>
            <w:r>
              <w:rPr>
                <w:b/>
              </w:rPr>
              <w:t xml:space="preserve"> (предоставить паспорт качества)</w:t>
            </w:r>
          </w:p>
          <w:p w:rsidR="00FE0AD5" w:rsidRPr="00D10CB7" w:rsidRDefault="00FE0AD5" w:rsidP="000257B9">
            <w:pPr>
              <w:rPr>
                <w:vertAlign w:val="superscript"/>
              </w:rPr>
            </w:pPr>
            <w:r w:rsidRPr="00D10CB7">
              <w:t xml:space="preserve">Вес ткани - 355 </w:t>
            </w:r>
            <w:r w:rsidRPr="00D10CB7">
              <w:rPr>
                <w:lang w:val="en-US"/>
              </w:rPr>
              <w:t>g</w:t>
            </w:r>
            <w:r w:rsidRPr="00D10CB7">
              <w:t>/</w:t>
            </w:r>
            <w:r w:rsidRPr="00D10CB7">
              <w:rPr>
                <w:lang w:val="en-US"/>
              </w:rPr>
              <w:t>m</w:t>
            </w:r>
            <w:r w:rsidRPr="00D10CB7">
              <w:rPr>
                <w:vertAlign w:val="superscript"/>
              </w:rPr>
              <w:t>2</w:t>
            </w:r>
          </w:p>
          <w:p w:rsidR="00FE0AD5" w:rsidRPr="00D10CB7" w:rsidRDefault="00FE0AD5" w:rsidP="000257B9">
            <w:r w:rsidRPr="00D10CB7">
              <w:t xml:space="preserve">Вес </w:t>
            </w:r>
            <w:proofErr w:type="gramStart"/>
            <w:r w:rsidRPr="00D10CB7">
              <w:t>покрытия  -</w:t>
            </w:r>
            <w:proofErr w:type="gramEnd"/>
            <w:r w:rsidRPr="00D10CB7">
              <w:t xml:space="preserve"> 135 </w:t>
            </w:r>
            <w:r w:rsidRPr="00D10CB7">
              <w:rPr>
                <w:lang w:val="en-US"/>
              </w:rPr>
              <w:t>g</w:t>
            </w:r>
            <w:r w:rsidRPr="00D10CB7">
              <w:t>/</w:t>
            </w:r>
            <w:r w:rsidRPr="00D10CB7">
              <w:rPr>
                <w:lang w:val="en-US"/>
              </w:rPr>
              <w:t>m</w:t>
            </w:r>
            <w:r w:rsidRPr="00D10CB7">
              <w:t>2</w:t>
            </w:r>
          </w:p>
          <w:p w:rsidR="00FE0AD5" w:rsidRPr="00D10CB7" w:rsidRDefault="00FE0AD5" w:rsidP="000257B9">
            <w:r w:rsidRPr="00D10CB7">
              <w:t xml:space="preserve">Разрывная нагрузка основа </w:t>
            </w:r>
            <w:r w:rsidRPr="00D10CB7">
              <w:rPr>
                <w:lang w:val="en-US"/>
              </w:rPr>
              <w:t>N</w:t>
            </w:r>
            <w:r w:rsidRPr="00D10CB7">
              <w:t>/5см&gt;200</w:t>
            </w:r>
          </w:p>
          <w:p w:rsidR="00FE0AD5" w:rsidRPr="00D10CB7" w:rsidRDefault="00FE0AD5" w:rsidP="000257B9">
            <w:r w:rsidRPr="00D10CB7">
              <w:t xml:space="preserve">Разрывная нагрузка уток </w:t>
            </w:r>
            <w:r w:rsidRPr="00D10CB7">
              <w:rPr>
                <w:lang w:val="en-US"/>
              </w:rPr>
              <w:t>N</w:t>
            </w:r>
            <w:r w:rsidRPr="00D10CB7">
              <w:t>/5см&gt;70</w:t>
            </w:r>
          </w:p>
          <w:p w:rsidR="00FE0AD5" w:rsidRPr="00D10CB7" w:rsidRDefault="00FE0AD5" w:rsidP="000257B9">
            <w:r w:rsidRPr="00D10CB7">
              <w:t xml:space="preserve">Растяжение при разрыве основа </w:t>
            </w:r>
            <w:proofErr w:type="gramStart"/>
            <w:r w:rsidRPr="00D10CB7">
              <w:t>% &gt;</w:t>
            </w:r>
            <w:proofErr w:type="gramEnd"/>
            <w:r w:rsidRPr="00D10CB7">
              <w:t xml:space="preserve"> 45</w:t>
            </w:r>
          </w:p>
          <w:p w:rsidR="00FE0AD5" w:rsidRPr="00D10CB7" w:rsidRDefault="00FE0AD5" w:rsidP="000257B9">
            <w:r w:rsidRPr="00D10CB7">
              <w:t xml:space="preserve">Растяжение при разрыве </w:t>
            </w:r>
            <w:proofErr w:type="gramStart"/>
            <w:r w:rsidRPr="00D10CB7">
              <w:t>уток  %</w:t>
            </w:r>
            <w:proofErr w:type="gramEnd"/>
            <w:r w:rsidRPr="00D10CB7">
              <w:t xml:space="preserve"> &gt; 150</w:t>
            </w:r>
          </w:p>
          <w:p w:rsidR="00FE0AD5" w:rsidRPr="00D10CB7" w:rsidRDefault="00FE0AD5" w:rsidP="000257B9">
            <w:r w:rsidRPr="00D10CB7">
              <w:t xml:space="preserve">Раздирающая нагрузка основа </w:t>
            </w:r>
            <w:proofErr w:type="gramStart"/>
            <w:r w:rsidRPr="00D10CB7">
              <w:rPr>
                <w:lang w:val="en-US"/>
              </w:rPr>
              <w:t>N</w:t>
            </w:r>
            <w:r w:rsidRPr="00D10CB7">
              <w:t xml:space="preserve">  &gt;</w:t>
            </w:r>
            <w:proofErr w:type="gramEnd"/>
            <w:r w:rsidRPr="00D10CB7">
              <w:t xml:space="preserve"> 30</w:t>
            </w:r>
          </w:p>
          <w:p w:rsidR="00FE0AD5" w:rsidRPr="00D10CB7" w:rsidRDefault="00FE0AD5" w:rsidP="000257B9">
            <w:r w:rsidRPr="00D10CB7">
              <w:t xml:space="preserve">Раздирающая нагрузка уток </w:t>
            </w:r>
            <w:proofErr w:type="gramStart"/>
            <w:r w:rsidRPr="00D10CB7">
              <w:rPr>
                <w:lang w:val="en-US"/>
              </w:rPr>
              <w:t>N</w:t>
            </w:r>
            <w:r w:rsidRPr="00D10CB7">
              <w:t xml:space="preserve">  &gt;</w:t>
            </w:r>
            <w:proofErr w:type="gramEnd"/>
            <w:r w:rsidRPr="00D10CB7">
              <w:t xml:space="preserve"> 20</w:t>
            </w:r>
          </w:p>
          <w:p w:rsidR="00FE0AD5" w:rsidRPr="00D10CB7" w:rsidRDefault="00FE0AD5" w:rsidP="000257B9">
            <w:r w:rsidRPr="00D10CB7">
              <w:t xml:space="preserve">Адгезия основа </w:t>
            </w:r>
            <w:r w:rsidRPr="00D10CB7">
              <w:rPr>
                <w:lang w:val="en-US"/>
              </w:rPr>
              <w:t>N</w:t>
            </w:r>
            <w:r w:rsidRPr="00D10CB7">
              <w:t xml:space="preserve">/22 </w:t>
            </w:r>
            <w:proofErr w:type="gramStart"/>
            <w:r w:rsidRPr="00D10CB7">
              <w:rPr>
                <w:lang w:val="en-US"/>
              </w:rPr>
              <w:t>mm</w:t>
            </w:r>
            <w:r w:rsidRPr="00D10CB7">
              <w:t xml:space="preserve"> &gt;</w:t>
            </w:r>
            <w:proofErr w:type="gramEnd"/>
            <w:r w:rsidRPr="00D10CB7">
              <w:t xml:space="preserve"> 8</w:t>
            </w:r>
          </w:p>
          <w:p w:rsidR="00FE0AD5" w:rsidRPr="00D10CB7" w:rsidRDefault="00FE0AD5" w:rsidP="000257B9">
            <w:r w:rsidRPr="00D10CB7">
              <w:t xml:space="preserve">Адгезия уток </w:t>
            </w:r>
            <w:r w:rsidRPr="00D10CB7">
              <w:rPr>
                <w:lang w:val="en-US"/>
              </w:rPr>
              <w:t>N</w:t>
            </w:r>
            <w:r w:rsidRPr="00D10CB7">
              <w:t xml:space="preserve">/22 </w:t>
            </w:r>
            <w:proofErr w:type="gramStart"/>
            <w:r w:rsidRPr="00D10CB7">
              <w:rPr>
                <w:lang w:val="en-US"/>
              </w:rPr>
              <w:t>mm</w:t>
            </w:r>
            <w:r w:rsidRPr="00D10CB7">
              <w:t xml:space="preserve"> &gt;</w:t>
            </w:r>
            <w:proofErr w:type="gramEnd"/>
            <w:r w:rsidRPr="00D10CB7">
              <w:t xml:space="preserve"> 8</w:t>
            </w:r>
          </w:p>
          <w:p w:rsidR="00FE0AD5" w:rsidRPr="00D10CB7" w:rsidRDefault="00FE0AD5" w:rsidP="000257B9">
            <w:proofErr w:type="spellStart"/>
            <w:r w:rsidRPr="00D10CB7">
              <w:t>Водонипроницаемость</w:t>
            </w:r>
            <w:proofErr w:type="spellEnd"/>
            <w:r w:rsidRPr="00D10CB7">
              <w:t xml:space="preserve"> после стирки основа (9</w:t>
            </w:r>
            <w:r>
              <w:t>0</w:t>
            </w:r>
            <w:proofErr w:type="gramStart"/>
            <w:r w:rsidRPr="00D10CB7">
              <w:rPr>
                <w:vertAlign w:val="superscript"/>
              </w:rPr>
              <w:t>о</w:t>
            </w:r>
            <w:r w:rsidRPr="00D10CB7">
              <w:t>С)  ОК</w:t>
            </w:r>
            <w:proofErr w:type="gramEnd"/>
            <w:r w:rsidRPr="00D10CB7">
              <w:t xml:space="preserve"> : 2000</w:t>
            </w:r>
          </w:p>
          <w:p w:rsidR="00FE0AD5" w:rsidRPr="00D10CB7" w:rsidRDefault="00FE0AD5" w:rsidP="000257B9">
            <w:proofErr w:type="spellStart"/>
            <w:r w:rsidRPr="00D10CB7">
              <w:t>Водонипроницаемость</w:t>
            </w:r>
            <w:proofErr w:type="spellEnd"/>
            <w:r w:rsidRPr="00D10CB7">
              <w:t xml:space="preserve"> после стирки уток (9</w:t>
            </w:r>
            <w:r>
              <w:t>0</w:t>
            </w:r>
            <w:proofErr w:type="gramStart"/>
            <w:r w:rsidRPr="00D10CB7">
              <w:rPr>
                <w:vertAlign w:val="superscript"/>
              </w:rPr>
              <w:t>о</w:t>
            </w:r>
            <w:r w:rsidRPr="00D10CB7">
              <w:t>С)  ОК</w:t>
            </w:r>
            <w:proofErr w:type="gramEnd"/>
            <w:r w:rsidRPr="00D10CB7">
              <w:t xml:space="preserve"> : 2000</w:t>
            </w:r>
          </w:p>
          <w:p w:rsidR="00FE0AD5" w:rsidRPr="00D10CB7" w:rsidRDefault="00FE0AD5" w:rsidP="000257B9">
            <w:r w:rsidRPr="00D10CB7">
              <w:t>Усадка после стирки основа % - 0 (-4/+4)</w:t>
            </w:r>
          </w:p>
          <w:p w:rsidR="00FE0AD5" w:rsidRPr="00D10CB7" w:rsidRDefault="00FE0AD5" w:rsidP="000257B9">
            <w:r w:rsidRPr="00D10CB7">
              <w:t xml:space="preserve"> Усадка после стирки уток % -  0 (-2/+2)</w:t>
            </w:r>
          </w:p>
          <w:p w:rsidR="00FE0AD5" w:rsidRPr="00057576" w:rsidRDefault="00FE0AD5" w:rsidP="00FE0AD5">
            <w:pPr>
              <w:pStyle w:val="afa"/>
              <w:numPr>
                <w:ilvl w:val="0"/>
                <w:numId w:val="8"/>
              </w:numPr>
              <w:jc w:val="left"/>
              <w:rPr>
                <w:sz w:val="28"/>
                <w:szCs w:val="28"/>
              </w:rPr>
            </w:pPr>
            <w:r>
              <w:rPr>
                <w:sz w:val="26"/>
                <w:szCs w:val="26"/>
              </w:rPr>
              <w:t xml:space="preserve">Гарантийный срок эксплуатации </w:t>
            </w:r>
            <w:r w:rsidRPr="00382DC7">
              <w:rPr>
                <w:sz w:val="26"/>
                <w:szCs w:val="26"/>
              </w:rPr>
              <w:t>- не менее 12 месяца, рекомендованный срок экспл</w:t>
            </w:r>
            <w:r>
              <w:rPr>
                <w:sz w:val="26"/>
                <w:szCs w:val="26"/>
              </w:rPr>
              <w:t>уатации - не менее 24 месяцев.</w:t>
            </w:r>
          </w:p>
        </w:tc>
        <w:tc>
          <w:tcPr>
            <w:tcW w:w="2551" w:type="dxa"/>
            <w:shd w:val="clear" w:color="auto" w:fill="FFFFFF"/>
            <w:vAlign w:val="center"/>
          </w:tcPr>
          <w:p w:rsidR="00FE0AD5" w:rsidRPr="00057576" w:rsidRDefault="00FE0AD5" w:rsidP="000257B9">
            <w:pPr>
              <w:jc w:val="center"/>
              <w:rPr>
                <w:sz w:val="28"/>
                <w:szCs w:val="28"/>
              </w:rPr>
            </w:pPr>
          </w:p>
        </w:tc>
      </w:tr>
    </w:tbl>
    <w:p w:rsidR="00F63C84" w:rsidRDefault="00F63C84" w:rsidP="00205C45">
      <w:pPr>
        <w:adjustRightInd w:val="0"/>
        <w:rPr>
          <w:iCs/>
          <w:sz w:val="24"/>
          <w:szCs w:val="24"/>
        </w:rPr>
      </w:pPr>
    </w:p>
    <w:p w:rsidR="00F63C84" w:rsidRDefault="00F63C84" w:rsidP="00205C45">
      <w:pPr>
        <w:adjustRightInd w:val="0"/>
        <w:rPr>
          <w:iCs/>
          <w:sz w:val="24"/>
          <w:szCs w:val="24"/>
        </w:rPr>
      </w:pPr>
    </w:p>
    <w:p w:rsidR="00F63C84" w:rsidRDefault="00F63C84" w:rsidP="00205C45">
      <w:pPr>
        <w:adjustRightInd w:val="0"/>
        <w:rPr>
          <w:iCs/>
          <w:sz w:val="24"/>
          <w:szCs w:val="24"/>
        </w:rPr>
      </w:pPr>
    </w:p>
    <w:p w:rsidR="00F63C84" w:rsidRPr="00F969F0" w:rsidRDefault="00F63C84" w:rsidP="00F63C84">
      <w:pPr>
        <w:adjustRightInd w:val="0"/>
        <w:rPr>
          <w:iCs/>
          <w:sz w:val="24"/>
          <w:szCs w:val="24"/>
        </w:rPr>
      </w:pPr>
      <w:r w:rsidRPr="00F969F0">
        <w:rPr>
          <w:iCs/>
          <w:sz w:val="24"/>
          <w:szCs w:val="24"/>
        </w:rPr>
        <w:t>Ответственный исполнитель</w:t>
      </w:r>
    </w:p>
    <w:p w:rsidR="00F63C84" w:rsidRDefault="00F63C84" w:rsidP="00F63C84">
      <w:pPr>
        <w:adjustRightInd w:val="0"/>
        <w:rPr>
          <w:iCs/>
          <w:sz w:val="24"/>
          <w:szCs w:val="24"/>
        </w:rPr>
      </w:pPr>
      <w:r>
        <w:rPr>
          <w:iCs/>
          <w:sz w:val="24"/>
          <w:szCs w:val="24"/>
        </w:rPr>
        <w:t xml:space="preserve">         Главная медицинская </w:t>
      </w:r>
    </w:p>
    <w:p w:rsidR="00F63C84" w:rsidRPr="00F969F0" w:rsidRDefault="00F63C84" w:rsidP="00F63C84">
      <w:pPr>
        <w:adjustRightInd w:val="0"/>
        <w:rPr>
          <w:iCs/>
          <w:sz w:val="24"/>
          <w:szCs w:val="24"/>
          <w:u w:val="single"/>
        </w:rPr>
      </w:pPr>
      <w:r>
        <w:rPr>
          <w:iCs/>
          <w:sz w:val="24"/>
          <w:szCs w:val="24"/>
        </w:rPr>
        <w:t xml:space="preserve">                сестра                          </w:t>
      </w:r>
      <w:r w:rsidRPr="00F969F0">
        <w:rPr>
          <w:iCs/>
          <w:sz w:val="24"/>
          <w:szCs w:val="24"/>
        </w:rPr>
        <w:t>__________________</w:t>
      </w:r>
      <w:r>
        <w:rPr>
          <w:iCs/>
          <w:sz w:val="24"/>
          <w:szCs w:val="24"/>
        </w:rPr>
        <w:t xml:space="preserve">____________________    </w:t>
      </w:r>
      <w:proofErr w:type="spellStart"/>
      <w:r>
        <w:rPr>
          <w:iCs/>
          <w:sz w:val="24"/>
          <w:szCs w:val="24"/>
        </w:rPr>
        <w:t>Якубчик</w:t>
      </w:r>
      <w:proofErr w:type="spellEnd"/>
      <w:r>
        <w:rPr>
          <w:iCs/>
          <w:sz w:val="24"/>
          <w:szCs w:val="24"/>
        </w:rPr>
        <w:t xml:space="preserve"> Н.В.</w:t>
      </w:r>
    </w:p>
    <w:p w:rsidR="00F63C84" w:rsidRPr="00F969F0" w:rsidRDefault="00F63C84" w:rsidP="00F63C84">
      <w:pPr>
        <w:adjustRightInd w:val="0"/>
        <w:rPr>
          <w:iCs/>
          <w:sz w:val="24"/>
          <w:szCs w:val="24"/>
        </w:rPr>
      </w:pPr>
      <w:r>
        <w:rPr>
          <w:iCs/>
          <w:sz w:val="24"/>
          <w:szCs w:val="24"/>
        </w:rPr>
        <w:t xml:space="preserve">                                                                    </w:t>
      </w:r>
      <w:r w:rsidRPr="00F969F0">
        <w:rPr>
          <w:iCs/>
          <w:sz w:val="24"/>
          <w:szCs w:val="24"/>
        </w:rPr>
        <w:t>(подпись)</w:t>
      </w:r>
      <w:r w:rsidRPr="00F969F0">
        <w:rPr>
          <w:iCs/>
          <w:sz w:val="24"/>
          <w:szCs w:val="24"/>
        </w:rPr>
        <w:tab/>
      </w:r>
      <w:r w:rsidRPr="00F969F0">
        <w:rPr>
          <w:iCs/>
          <w:sz w:val="24"/>
          <w:szCs w:val="24"/>
        </w:rPr>
        <w:tab/>
      </w:r>
      <w:r w:rsidRPr="00F969F0">
        <w:rPr>
          <w:iCs/>
          <w:sz w:val="24"/>
          <w:szCs w:val="24"/>
        </w:rPr>
        <w:tab/>
      </w:r>
      <w:r w:rsidRPr="00F969F0">
        <w:rPr>
          <w:iCs/>
          <w:sz w:val="24"/>
          <w:szCs w:val="24"/>
        </w:rPr>
        <w:tab/>
      </w:r>
      <w:r>
        <w:rPr>
          <w:iCs/>
          <w:sz w:val="24"/>
          <w:szCs w:val="24"/>
        </w:rPr>
        <w:t xml:space="preserve"> </w:t>
      </w:r>
      <w:proofErr w:type="gramStart"/>
      <w:r>
        <w:rPr>
          <w:iCs/>
          <w:sz w:val="24"/>
          <w:szCs w:val="24"/>
        </w:rPr>
        <w:t xml:space="preserve">   </w:t>
      </w:r>
      <w:r w:rsidRPr="00F969F0">
        <w:rPr>
          <w:iCs/>
          <w:sz w:val="24"/>
          <w:szCs w:val="24"/>
        </w:rPr>
        <w:t>(</w:t>
      </w:r>
      <w:proofErr w:type="gramEnd"/>
      <w:r w:rsidRPr="00F969F0">
        <w:rPr>
          <w:iCs/>
          <w:sz w:val="24"/>
          <w:szCs w:val="24"/>
        </w:rPr>
        <w:t>Ф.И.О.)</w:t>
      </w:r>
    </w:p>
    <w:p w:rsidR="00205C45" w:rsidRPr="003F5250" w:rsidRDefault="00205C45" w:rsidP="00205C45">
      <w:pPr>
        <w:ind w:firstLine="708"/>
        <w:rPr>
          <w:sz w:val="28"/>
          <w:szCs w:val="28"/>
        </w:rPr>
      </w:pPr>
    </w:p>
    <w:p w:rsidR="00231D8A" w:rsidRPr="003F5250" w:rsidRDefault="00231D8A" w:rsidP="00231D8A">
      <w:pPr>
        <w:rPr>
          <w:sz w:val="28"/>
          <w:szCs w:val="28"/>
        </w:rPr>
      </w:pPr>
    </w:p>
    <w:sectPr w:rsidR="00231D8A" w:rsidRPr="003F5250" w:rsidSect="00C66FBD">
      <w:headerReference w:type="default" r:id="rId8"/>
      <w:pgSz w:w="11907" w:h="16840" w:code="9"/>
      <w:pgMar w:top="851" w:right="567" w:bottom="851" w:left="1134" w:header="397" w:footer="0"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F38" w:rsidRDefault="00141F38">
      <w:pPr>
        <w:jc w:val="left"/>
        <w:rPr>
          <w:sz w:val="24"/>
          <w:szCs w:val="24"/>
        </w:rPr>
      </w:pPr>
      <w:r>
        <w:rPr>
          <w:sz w:val="24"/>
          <w:szCs w:val="24"/>
        </w:rPr>
        <w:separator/>
      </w:r>
    </w:p>
  </w:endnote>
  <w:endnote w:type="continuationSeparator" w:id="0">
    <w:p w:rsidR="00141F38" w:rsidRDefault="00141F38">
      <w:pPr>
        <w:jc w:val="left"/>
        <w:rPr>
          <w:sz w:val="24"/>
          <w:szCs w:val="24"/>
        </w:rPr>
      </w:pPr>
      <w:r>
        <w:rP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F38" w:rsidRDefault="00141F38">
      <w:pPr>
        <w:jc w:val="left"/>
        <w:rPr>
          <w:sz w:val="24"/>
          <w:szCs w:val="24"/>
        </w:rPr>
      </w:pPr>
      <w:r>
        <w:rPr>
          <w:sz w:val="24"/>
          <w:szCs w:val="24"/>
        </w:rPr>
        <w:separator/>
      </w:r>
    </w:p>
  </w:footnote>
  <w:footnote w:type="continuationSeparator" w:id="0">
    <w:p w:rsidR="00141F38" w:rsidRDefault="00141F38">
      <w:pPr>
        <w:jc w:val="left"/>
        <w:rPr>
          <w:sz w:val="24"/>
          <w:szCs w:val="24"/>
        </w:rPr>
      </w:pPr>
      <w:r>
        <w:rPr>
          <w:sz w:val="24"/>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F38" w:rsidRDefault="00141F38">
    <w:pPr>
      <w:pStyle w:val="a4"/>
      <w:tabs>
        <w:tab w:val="clear" w:pos="4677"/>
        <w:tab w:val="clear" w:pos="9355"/>
        <w:tab w:val="center" w:pos="4153"/>
        <w:tab w:val="right" w:pos="8306"/>
      </w:tabs>
      <w:jc w:val="right"/>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0463F7"/>
    <w:multiLevelType w:val="hybridMultilevel"/>
    <w:tmpl w:val="A11C5614"/>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1" w15:restartNumberingAfterBreak="0">
    <w:nsid w:val="3D0B7EAE"/>
    <w:multiLevelType w:val="hybridMultilevel"/>
    <w:tmpl w:val="390A9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86054D"/>
    <w:multiLevelType w:val="hybridMultilevel"/>
    <w:tmpl w:val="0E7CF826"/>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3" w15:restartNumberingAfterBreak="0">
    <w:nsid w:val="493820A3"/>
    <w:multiLevelType w:val="hybridMultilevel"/>
    <w:tmpl w:val="69FEA1F2"/>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4" w15:restartNumberingAfterBreak="0">
    <w:nsid w:val="4A0019BF"/>
    <w:multiLevelType w:val="hybridMultilevel"/>
    <w:tmpl w:val="D80E11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DB966FA"/>
    <w:multiLevelType w:val="hybridMultilevel"/>
    <w:tmpl w:val="BB320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CAE4C58"/>
    <w:multiLevelType w:val="hybridMultilevel"/>
    <w:tmpl w:val="78946292"/>
    <w:lvl w:ilvl="0" w:tplc="43D46AFA">
      <w:start w:val="1"/>
      <w:numFmt w:val="upperRoman"/>
      <w:lvlText w:val="%1."/>
      <w:lvlJc w:val="left"/>
      <w:pPr>
        <w:ind w:left="1287" w:hanging="720"/>
      </w:pPr>
      <w:rPr>
        <w:rFonts w:hint="default"/>
      </w:rPr>
    </w:lvl>
    <w:lvl w:ilvl="1" w:tplc="04230019" w:tentative="1">
      <w:start w:val="1"/>
      <w:numFmt w:val="lowerLetter"/>
      <w:lvlText w:val="%2."/>
      <w:lvlJc w:val="left"/>
      <w:pPr>
        <w:ind w:left="1647" w:hanging="360"/>
      </w:pPr>
    </w:lvl>
    <w:lvl w:ilvl="2" w:tplc="0423001B" w:tentative="1">
      <w:start w:val="1"/>
      <w:numFmt w:val="lowerRoman"/>
      <w:lvlText w:val="%3."/>
      <w:lvlJc w:val="right"/>
      <w:pPr>
        <w:ind w:left="2367" w:hanging="180"/>
      </w:pPr>
    </w:lvl>
    <w:lvl w:ilvl="3" w:tplc="0423000F" w:tentative="1">
      <w:start w:val="1"/>
      <w:numFmt w:val="decimal"/>
      <w:lvlText w:val="%4."/>
      <w:lvlJc w:val="left"/>
      <w:pPr>
        <w:ind w:left="3087" w:hanging="360"/>
      </w:pPr>
    </w:lvl>
    <w:lvl w:ilvl="4" w:tplc="04230019" w:tentative="1">
      <w:start w:val="1"/>
      <w:numFmt w:val="lowerLetter"/>
      <w:lvlText w:val="%5."/>
      <w:lvlJc w:val="left"/>
      <w:pPr>
        <w:ind w:left="3807" w:hanging="360"/>
      </w:pPr>
    </w:lvl>
    <w:lvl w:ilvl="5" w:tplc="0423001B" w:tentative="1">
      <w:start w:val="1"/>
      <w:numFmt w:val="lowerRoman"/>
      <w:lvlText w:val="%6."/>
      <w:lvlJc w:val="right"/>
      <w:pPr>
        <w:ind w:left="4527" w:hanging="180"/>
      </w:pPr>
    </w:lvl>
    <w:lvl w:ilvl="6" w:tplc="0423000F" w:tentative="1">
      <w:start w:val="1"/>
      <w:numFmt w:val="decimal"/>
      <w:lvlText w:val="%7."/>
      <w:lvlJc w:val="left"/>
      <w:pPr>
        <w:ind w:left="5247" w:hanging="360"/>
      </w:pPr>
    </w:lvl>
    <w:lvl w:ilvl="7" w:tplc="04230019" w:tentative="1">
      <w:start w:val="1"/>
      <w:numFmt w:val="lowerLetter"/>
      <w:lvlText w:val="%8."/>
      <w:lvlJc w:val="left"/>
      <w:pPr>
        <w:ind w:left="5967" w:hanging="360"/>
      </w:pPr>
    </w:lvl>
    <w:lvl w:ilvl="8" w:tplc="0423001B" w:tentative="1">
      <w:start w:val="1"/>
      <w:numFmt w:val="lowerRoman"/>
      <w:lvlText w:val="%9."/>
      <w:lvlJc w:val="right"/>
      <w:pPr>
        <w:ind w:left="6687" w:hanging="180"/>
      </w:pPr>
    </w:lvl>
  </w:abstractNum>
  <w:abstractNum w:abstractNumId="7" w15:restartNumberingAfterBreak="0">
    <w:nsid w:val="5CD177B4"/>
    <w:multiLevelType w:val="hybridMultilevel"/>
    <w:tmpl w:val="390A9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3"/>
  </w:num>
  <w:num w:numId="6">
    <w:abstractNumId w:val="0"/>
  </w:num>
  <w:num w:numId="7">
    <w:abstractNumId w:val="1"/>
  </w:num>
  <w:num w:numId="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141"/>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3A6"/>
    <w:rsid w:val="0000412B"/>
    <w:rsid w:val="00005B89"/>
    <w:rsid w:val="000077FC"/>
    <w:rsid w:val="000103AF"/>
    <w:rsid w:val="000125AE"/>
    <w:rsid w:val="00013137"/>
    <w:rsid w:val="0001392B"/>
    <w:rsid w:val="00013E18"/>
    <w:rsid w:val="00016466"/>
    <w:rsid w:val="00016855"/>
    <w:rsid w:val="000174B4"/>
    <w:rsid w:val="00023C86"/>
    <w:rsid w:val="000243A2"/>
    <w:rsid w:val="000267F8"/>
    <w:rsid w:val="0003145C"/>
    <w:rsid w:val="0003415C"/>
    <w:rsid w:val="000404BA"/>
    <w:rsid w:val="00041319"/>
    <w:rsid w:val="00044DA0"/>
    <w:rsid w:val="000469AB"/>
    <w:rsid w:val="00047033"/>
    <w:rsid w:val="000525D7"/>
    <w:rsid w:val="00057F02"/>
    <w:rsid w:val="00061F7C"/>
    <w:rsid w:val="00064125"/>
    <w:rsid w:val="000666BD"/>
    <w:rsid w:val="00067368"/>
    <w:rsid w:val="00071BC5"/>
    <w:rsid w:val="00071E47"/>
    <w:rsid w:val="00075FCF"/>
    <w:rsid w:val="00081E6B"/>
    <w:rsid w:val="00085147"/>
    <w:rsid w:val="00085F36"/>
    <w:rsid w:val="00090780"/>
    <w:rsid w:val="0009198E"/>
    <w:rsid w:val="00091AD4"/>
    <w:rsid w:val="000939F5"/>
    <w:rsid w:val="00093DBB"/>
    <w:rsid w:val="00095BDE"/>
    <w:rsid w:val="000A34BE"/>
    <w:rsid w:val="000A3C93"/>
    <w:rsid w:val="000A4729"/>
    <w:rsid w:val="000A634E"/>
    <w:rsid w:val="000A6908"/>
    <w:rsid w:val="000B0CDF"/>
    <w:rsid w:val="000B4530"/>
    <w:rsid w:val="000B4FDC"/>
    <w:rsid w:val="000C04DF"/>
    <w:rsid w:val="000C2E20"/>
    <w:rsid w:val="000C6A67"/>
    <w:rsid w:val="000D1ABB"/>
    <w:rsid w:val="000D56BC"/>
    <w:rsid w:val="000D5ECA"/>
    <w:rsid w:val="000E0659"/>
    <w:rsid w:val="000E2EC9"/>
    <w:rsid w:val="000E4AF6"/>
    <w:rsid w:val="000F7B38"/>
    <w:rsid w:val="00107FDB"/>
    <w:rsid w:val="0011071C"/>
    <w:rsid w:val="00113619"/>
    <w:rsid w:val="00115DDD"/>
    <w:rsid w:val="0011709E"/>
    <w:rsid w:val="00126E36"/>
    <w:rsid w:val="001274E7"/>
    <w:rsid w:val="00130193"/>
    <w:rsid w:val="001319A7"/>
    <w:rsid w:val="0013221B"/>
    <w:rsid w:val="00132AA2"/>
    <w:rsid w:val="001366D3"/>
    <w:rsid w:val="00140DDD"/>
    <w:rsid w:val="001415E0"/>
    <w:rsid w:val="00141F38"/>
    <w:rsid w:val="00143260"/>
    <w:rsid w:val="0014532B"/>
    <w:rsid w:val="0015032F"/>
    <w:rsid w:val="001540F4"/>
    <w:rsid w:val="00154651"/>
    <w:rsid w:val="001556DC"/>
    <w:rsid w:val="00155724"/>
    <w:rsid w:val="001615D0"/>
    <w:rsid w:val="001632F1"/>
    <w:rsid w:val="001717A0"/>
    <w:rsid w:val="00175CB8"/>
    <w:rsid w:val="00177209"/>
    <w:rsid w:val="00183B27"/>
    <w:rsid w:val="00184AE6"/>
    <w:rsid w:val="00184BEB"/>
    <w:rsid w:val="001876B2"/>
    <w:rsid w:val="001903A6"/>
    <w:rsid w:val="001909FA"/>
    <w:rsid w:val="00192538"/>
    <w:rsid w:val="001944F9"/>
    <w:rsid w:val="00194BAD"/>
    <w:rsid w:val="00196D61"/>
    <w:rsid w:val="00197584"/>
    <w:rsid w:val="001A06AB"/>
    <w:rsid w:val="001A5585"/>
    <w:rsid w:val="001B15D4"/>
    <w:rsid w:val="001B5B30"/>
    <w:rsid w:val="001C171B"/>
    <w:rsid w:val="001C4766"/>
    <w:rsid w:val="001C5F75"/>
    <w:rsid w:val="001C5F78"/>
    <w:rsid w:val="001C6194"/>
    <w:rsid w:val="001C7167"/>
    <w:rsid w:val="001D053E"/>
    <w:rsid w:val="001D1604"/>
    <w:rsid w:val="001D2955"/>
    <w:rsid w:val="001D40B5"/>
    <w:rsid w:val="001E113D"/>
    <w:rsid w:val="001E55B7"/>
    <w:rsid w:val="001F0124"/>
    <w:rsid w:val="001F1731"/>
    <w:rsid w:val="001F2FE1"/>
    <w:rsid w:val="001F6333"/>
    <w:rsid w:val="002019CD"/>
    <w:rsid w:val="00202DAB"/>
    <w:rsid w:val="00204083"/>
    <w:rsid w:val="00204853"/>
    <w:rsid w:val="00205C45"/>
    <w:rsid w:val="00207E31"/>
    <w:rsid w:val="002104B9"/>
    <w:rsid w:val="002136B4"/>
    <w:rsid w:val="002164F9"/>
    <w:rsid w:val="00221C09"/>
    <w:rsid w:val="00221DBB"/>
    <w:rsid w:val="002242CA"/>
    <w:rsid w:val="00224341"/>
    <w:rsid w:val="002248B0"/>
    <w:rsid w:val="00230F46"/>
    <w:rsid w:val="00231D8A"/>
    <w:rsid w:val="002322C4"/>
    <w:rsid w:val="002427CB"/>
    <w:rsid w:val="00243E7F"/>
    <w:rsid w:val="0024429B"/>
    <w:rsid w:val="00246B94"/>
    <w:rsid w:val="00251262"/>
    <w:rsid w:val="002560CC"/>
    <w:rsid w:val="00266C34"/>
    <w:rsid w:val="002712B2"/>
    <w:rsid w:val="0027298E"/>
    <w:rsid w:val="00273547"/>
    <w:rsid w:val="00274716"/>
    <w:rsid w:val="00275397"/>
    <w:rsid w:val="00276E25"/>
    <w:rsid w:val="00285C50"/>
    <w:rsid w:val="002919DA"/>
    <w:rsid w:val="002A11E2"/>
    <w:rsid w:val="002A1519"/>
    <w:rsid w:val="002A2B2F"/>
    <w:rsid w:val="002A3872"/>
    <w:rsid w:val="002A6B05"/>
    <w:rsid w:val="002B053F"/>
    <w:rsid w:val="002B30C5"/>
    <w:rsid w:val="002B7D58"/>
    <w:rsid w:val="002C20DE"/>
    <w:rsid w:val="002C4E38"/>
    <w:rsid w:val="002D0F64"/>
    <w:rsid w:val="002D1660"/>
    <w:rsid w:val="002D1F0C"/>
    <w:rsid w:val="002D3108"/>
    <w:rsid w:val="002D4D46"/>
    <w:rsid w:val="002D5274"/>
    <w:rsid w:val="002D566C"/>
    <w:rsid w:val="002D6E01"/>
    <w:rsid w:val="002D78F0"/>
    <w:rsid w:val="002E1519"/>
    <w:rsid w:val="002E3F68"/>
    <w:rsid w:val="0030132C"/>
    <w:rsid w:val="00302DFD"/>
    <w:rsid w:val="00304CFE"/>
    <w:rsid w:val="00307C9A"/>
    <w:rsid w:val="00312FBA"/>
    <w:rsid w:val="00314467"/>
    <w:rsid w:val="00315AD6"/>
    <w:rsid w:val="00323FE7"/>
    <w:rsid w:val="003247E6"/>
    <w:rsid w:val="00325A25"/>
    <w:rsid w:val="003275A5"/>
    <w:rsid w:val="003322E5"/>
    <w:rsid w:val="00340871"/>
    <w:rsid w:val="00340E00"/>
    <w:rsid w:val="00343444"/>
    <w:rsid w:val="0034671E"/>
    <w:rsid w:val="0034747E"/>
    <w:rsid w:val="00353731"/>
    <w:rsid w:val="00356543"/>
    <w:rsid w:val="0036041E"/>
    <w:rsid w:val="003638DA"/>
    <w:rsid w:val="00365093"/>
    <w:rsid w:val="00370F86"/>
    <w:rsid w:val="00373600"/>
    <w:rsid w:val="00374707"/>
    <w:rsid w:val="00375164"/>
    <w:rsid w:val="00375F22"/>
    <w:rsid w:val="00382610"/>
    <w:rsid w:val="00382631"/>
    <w:rsid w:val="0038650A"/>
    <w:rsid w:val="003866CA"/>
    <w:rsid w:val="0038756D"/>
    <w:rsid w:val="0039188C"/>
    <w:rsid w:val="00391A26"/>
    <w:rsid w:val="00394144"/>
    <w:rsid w:val="00395911"/>
    <w:rsid w:val="0039754E"/>
    <w:rsid w:val="00397C8A"/>
    <w:rsid w:val="003A14A3"/>
    <w:rsid w:val="003A4DFF"/>
    <w:rsid w:val="003A6229"/>
    <w:rsid w:val="003B177F"/>
    <w:rsid w:val="003B38B4"/>
    <w:rsid w:val="003B6AEC"/>
    <w:rsid w:val="003C0EE2"/>
    <w:rsid w:val="003C6083"/>
    <w:rsid w:val="003C7756"/>
    <w:rsid w:val="003D1AD5"/>
    <w:rsid w:val="003D3189"/>
    <w:rsid w:val="003D6545"/>
    <w:rsid w:val="003D7704"/>
    <w:rsid w:val="003D7E9F"/>
    <w:rsid w:val="003E082B"/>
    <w:rsid w:val="003E5CC5"/>
    <w:rsid w:val="003E60CB"/>
    <w:rsid w:val="003E6541"/>
    <w:rsid w:val="003E7075"/>
    <w:rsid w:val="00401A20"/>
    <w:rsid w:val="0041345F"/>
    <w:rsid w:val="00413809"/>
    <w:rsid w:val="004138E9"/>
    <w:rsid w:val="00416482"/>
    <w:rsid w:val="00420838"/>
    <w:rsid w:val="00425F91"/>
    <w:rsid w:val="00426735"/>
    <w:rsid w:val="004278BD"/>
    <w:rsid w:val="00427E9F"/>
    <w:rsid w:val="0043064F"/>
    <w:rsid w:val="00436A35"/>
    <w:rsid w:val="00442EBE"/>
    <w:rsid w:val="00444681"/>
    <w:rsid w:val="0044470D"/>
    <w:rsid w:val="00444857"/>
    <w:rsid w:val="00452D92"/>
    <w:rsid w:val="00452E23"/>
    <w:rsid w:val="00456294"/>
    <w:rsid w:val="00456A74"/>
    <w:rsid w:val="00460846"/>
    <w:rsid w:val="00462C15"/>
    <w:rsid w:val="00462DEF"/>
    <w:rsid w:val="004647FF"/>
    <w:rsid w:val="00465AB2"/>
    <w:rsid w:val="00467BAA"/>
    <w:rsid w:val="00472CEB"/>
    <w:rsid w:val="00477302"/>
    <w:rsid w:val="004775E7"/>
    <w:rsid w:val="00477BEA"/>
    <w:rsid w:val="0048141F"/>
    <w:rsid w:val="00485327"/>
    <w:rsid w:val="00495B10"/>
    <w:rsid w:val="0049651B"/>
    <w:rsid w:val="004970FE"/>
    <w:rsid w:val="004A036E"/>
    <w:rsid w:val="004A43DB"/>
    <w:rsid w:val="004A4D04"/>
    <w:rsid w:val="004A6AEE"/>
    <w:rsid w:val="004A7DF4"/>
    <w:rsid w:val="004B0F6B"/>
    <w:rsid w:val="004B5986"/>
    <w:rsid w:val="004B651F"/>
    <w:rsid w:val="004B69C0"/>
    <w:rsid w:val="004C2E03"/>
    <w:rsid w:val="004C62EA"/>
    <w:rsid w:val="004D02DC"/>
    <w:rsid w:val="004D0A75"/>
    <w:rsid w:val="004D0DFF"/>
    <w:rsid w:val="004D4E64"/>
    <w:rsid w:val="004D5E4F"/>
    <w:rsid w:val="004E0AB9"/>
    <w:rsid w:val="004E1783"/>
    <w:rsid w:val="004F3D62"/>
    <w:rsid w:val="004F3D98"/>
    <w:rsid w:val="004F5B38"/>
    <w:rsid w:val="004F6590"/>
    <w:rsid w:val="004F68C9"/>
    <w:rsid w:val="004F74DF"/>
    <w:rsid w:val="00500E17"/>
    <w:rsid w:val="00500F27"/>
    <w:rsid w:val="005010BF"/>
    <w:rsid w:val="00501B70"/>
    <w:rsid w:val="00503145"/>
    <w:rsid w:val="0050666B"/>
    <w:rsid w:val="00511A81"/>
    <w:rsid w:val="00512F73"/>
    <w:rsid w:val="0051433F"/>
    <w:rsid w:val="00515BE8"/>
    <w:rsid w:val="00516C15"/>
    <w:rsid w:val="00521349"/>
    <w:rsid w:val="00530DEF"/>
    <w:rsid w:val="00535929"/>
    <w:rsid w:val="00540689"/>
    <w:rsid w:val="005416F0"/>
    <w:rsid w:val="0054232E"/>
    <w:rsid w:val="00542D70"/>
    <w:rsid w:val="00544544"/>
    <w:rsid w:val="00550B3B"/>
    <w:rsid w:val="00552EAB"/>
    <w:rsid w:val="0055542A"/>
    <w:rsid w:val="00556C99"/>
    <w:rsid w:val="00557095"/>
    <w:rsid w:val="00557F93"/>
    <w:rsid w:val="0056017E"/>
    <w:rsid w:val="00562D73"/>
    <w:rsid w:val="0057044D"/>
    <w:rsid w:val="005720DF"/>
    <w:rsid w:val="00574996"/>
    <w:rsid w:val="00574FA2"/>
    <w:rsid w:val="00575E13"/>
    <w:rsid w:val="00576470"/>
    <w:rsid w:val="00582881"/>
    <w:rsid w:val="0058344A"/>
    <w:rsid w:val="00593B45"/>
    <w:rsid w:val="005973C0"/>
    <w:rsid w:val="005A1527"/>
    <w:rsid w:val="005A2626"/>
    <w:rsid w:val="005A446E"/>
    <w:rsid w:val="005A5A0C"/>
    <w:rsid w:val="005A6902"/>
    <w:rsid w:val="005B1FD0"/>
    <w:rsid w:val="005B25F5"/>
    <w:rsid w:val="005B433A"/>
    <w:rsid w:val="005B60F4"/>
    <w:rsid w:val="005C007F"/>
    <w:rsid w:val="005C0232"/>
    <w:rsid w:val="005C5363"/>
    <w:rsid w:val="005C56C6"/>
    <w:rsid w:val="005D109F"/>
    <w:rsid w:val="005D33C2"/>
    <w:rsid w:val="005D56EF"/>
    <w:rsid w:val="005E3181"/>
    <w:rsid w:val="005E3370"/>
    <w:rsid w:val="005E3C82"/>
    <w:rsid w:val="005F0E94"/>
    <w:rsid w:val="005F2130"/>
    <w:rsid w:val="005F2173"/>
    <w:rsid w:val="005F6D6B"/>
    <w:rsid w:val="00600151"/>
    <w:rsid w:val="0060173B"/>
    <w:rsid w:val="00601DFE"/>
    <w:rsid w:val="00604185"/>
    <w:rsid w:val="00607DE8"/>
    <w:rsid w:val="00607E33"/>
    <w:rsid w:val="00610DA4"/>
    <w:rsid w:val="00613D93"/>
    <w:rsid w:val="006175CC"/>
    <w:rsid w:val="006220EF"/>
    <w:rsid w:val="00631B62"/>
    <w:rsid w:val="00632C11"/>
    <w:rsid w:val="00633FD0"/>
    <w:rsid w:val="00635088"/>
    <w:rsid w:val="006405B5"/>
    <w:rsid w:val="006405E7"/>
    <w:rsid w:val="0064162B"/>
    <w:rsid w:val="00641D16"/>
    <w:rsid w:val="00650411"/>
    <w:rsid w:val="00651C3E"/>
    <w:rsid w:val="0065213A"/>
    <w:rsid w:val="00652A00"/>
    <w:rsid w:val="006542BE"/>
    <w:rsid w:val="00655669"/>
    <w:rsid w:val="00656262"/>
    <w:rsid w:val="00671786"/>
    <w:rsid w:val="0067268B"/>
    <w:rsid w:val="0067289A"/>
    <w:rsid w:val="00685404"/>
    <w:rsid w:val="00693F79"/>
    <w:rsid w:val="0069555D"/>
    <w:rsid w:val="006A341C"/>
    <w:rsid w:val="006A3DA7"/>
    <w:rsid w:val="006B1ACB"/>
    <w:rsid w:val="006C215C"/>
    <w:rsid w:val="006C3FFC"/>
    <w:rsid w:val="006C42BD"/>
    <w:rsid w:val="006C5AF6"/>
    <w:rsid w:val="006D3844"/>
    <w:rsid w:val="006D5374"/>
    <w:rsid w:val="006E17F0"/>
    <w:rsid w:val="006E189F"/>
    <w:rsid w:val="006E2831"/>
    <w:rsid w:val="006E324B"/>
    <w:rsid w:val="006E3CE6"/>
    <w:rsid w:val="006E4177"/>
    <w:rsid w:val="006E4291"/>
    <w:rsid w:val="006E72D9"/>
    <w:rsid w:val="006E7824"/>
    <w:rsid w:val="006F4C9E"/>
    <w:rsid w:val="007000D5"/>
    <w:rsid w:val="007007B9"/>
    <w:rsid w:val="007043F2"/>
    <w:rsid w:val="0071213F"/>
    <w:rsid w:val="00717E1F"/>
    <w:rsid w:val="007210B8"/>
    <w:rsid w:val="00725F1F"/>
    <w:rsid w:val="00730660"/>
    <w:rsid w:val="00730CE5"/>
    <w:rsid w:val="007356C2"/>
    <w:rsid w:val="0074429B"/>
    <w:rsid w:val="00750A89"/>
    <w:rsid w:val="00752074"/>
    <w:rsid w:val="00757F2E"/>
    <w:rsid w:val="0076521D"/>
    <w:rsid w:val="00773239"/>
    <w:rsid w:val="00773E6C"/>
    <w:rsid w:val="007827A9"/>
    <w:rsid w:val="00782AEA"/>
    <w:rsid w:val="00784311"/>
    <w:rsid w:val="00786019"/>
    <w:rsid w:val="00786323"/>
    <w:rsid w:val="0078688D"/>
    <w:rsid w:val="00793967"/>
    <w:rsid w:val="007A451F"/>
    <w:rsid w:val="007A54E1"/>
    <w:rsid w:val="007B14B1"/>
    <w:rsid w:val="007B211C"/>
    <w:rsid w:val="007B2521"/>
    <w:rsid w:val="007B342C"/>
    <w:rsid w:val="007B4F52"/>
    <w:rsid w:val="007C077B"/>
    <w:rsid w:val="007C0C7E"/>
    <w:rsid w:val="007C6DAC"/>
    <w:rsid w:val="007C7612"/>
    <w:rsid w:val="007D0CD7"/>
    <w:rsid w:val="007D1315"/>
    <w:rsid w:val="007D560E"/>
    <w:rsid w:val="007D573B"/>
    <w:rsid w:val="007D5D33"/>
    <w:rsid w:val="007D6FA9"/>
    <w:rsid w:val="007D7BF0"/>
    <w:rsid w:val="007E35A1"/>
    <w:rsid w:val="007E5BDC"/>
    <w:rsid w:val="007E60BA"/>
    <w:rsid w:val="007E6E26"/>
    <w:rsid w:val="007E77E5"/>
    <w:rsid w:val="007F0DFD"/>
    <w:rsid w:val="007F31E8"/>
    <w:rsid w:val="007F4185"/>
    <w:rsid w:val="007F5072"/>
    <w:rsid w:val="00801E21"/>
    <w:rsid w:val="00802FF4"/>
    <w:rsid w:val="00803675"/>
    <w:rsid w:val="008040BE"/>
    <w:rsid w:val="0080550A"/>
    <w:rsid w:val="00805B44"/>
    <w:rsid w:val="008129AD"/>
    <w:rsid w:val="00815949"/>
    <w:rsid w:val="00816D1F"/>
    <w:rsid w:val="00817B9F"/>
    <w:rsid w:val="00820343"/>
    <w:rsid w:val="00820EC6"/>
    <w:rsid w:val="008248A7"/>
    <w:rsid w:val="00832610"/>
    <w:rsid w:val="00837128"/>
    <w:rsid w:val="00846112"/>
    <w:rsid w:val="008504E2"/>
    <w:rsid w:val="00852172"/>
    <w:rsid w:val="0085380A"/>
    <w:rsid w:val="008558C0"/>
    <w:rsid w:val="00856F87"/>
    <w:rsid w:val="00866EA8"/>
    <w:rsid w:val="00875759"/>
    <w:rsid w:val="00876703"/>
    <w:rsid w:val="0087690D"/>
    <w:rsid w:val="00880958"/>
    <w:rsid w:val="00881863"/>
    <w:rsid w:val="00882E9B"/>
    <w:rsid w:val="008901E2"/>
    <w:rsid w:val="00890369"/>
    <w:rsid w:val="008918A0"/>
    <w:rsid w:val="008946D6"/>
    <w:rsid w:val="008969EE"/>
    <w:rsid w:val="008A7433"/>
    <w:rsid w:val="008B2746"/>
    <w:rsid w:val="008B799A"/>
    <w:rsid w:val="008C201D"/>
    <w:rsid w:val="008C2C7A"/>
    <w:rsid w:val="008C3F62"/>
    <w:rsid w:val="008C63D9"/>
    <w:rsid w:val="008D2299"/>
    <w:rsid w:val="008D2313"/>
    <w:rsid w:val="008E0DBA"/>
    <w:rsid w:val="008E1056"/>
    <w:rsid w:val="008E64D4"/>
    <w:rsid w:val="008E65CD"/>
    <w:rsid w:val="008E687E"/>
    <w:rsid w:val="008E7515"/>
    <w:rsid w:val="008E7A34"/>
    <w:rsid w:val="008F189C"/>
    <w:rsid w:val="008F75AB"/>
    <w:rsid w:val="00910B36"/>
    <w:rsid w:val="00912D37"/>
    <w:rsid w:val="00917068"/>
    <w:rsid w:val="009205A5"/>
    <w:rsid w:val="009210DE"/>
    <w:rsid w:val="00926291"/>
    <w:rsid w:val="00935193"/>
    <w:rsid w:val="0093750B"/>
    <w:rsid w:val="00937AC4"/>
    <w:rsid w:val="00937DEB"/>
    <w:rsid w:val="00941A0B"/>
    <w:rsid w:val="00943B5C"/>
    <w:rsid w:val="00954978"/>
    <w:rsid w:val="00954EA0"/>
    <w:rsid w:val="009574C0"/>
    <w:rsid w:val="009626A3"/>
    <w:rsid w:val="00962727"/>
    <w:rsid w:val="00962841"/>
    <w:rsid w:val="00965449"/>
    <w:rsid w:val="00966B33"/>
    <w:rsid w:val="009705F8"/>
    <w:rsid w:val="00972B5B"/>
    <w:rsid w:val="009736E9"/>
    <w:rsid w:val="00973F8F"/>
    <w:rsid w:val="00976D34"/>
    <w:rsid w:val="00981CB6"/>
    <w:rsid w:val="00991898"/>
    <w:rsid w:val="00993D74"/>
    <w:rsid w:val="00995BF3"/>
    <w:rsid w:val="009A5250"/>
    <w:rsid w:val="009A6F45"/>
    <w:rsid w:val="009A70AE"/>
    <w:rsid w:val="009B3A72"/>
    <w:rsid w:val="009B5D13"/>
    <w:rsid w:val="009C1645"/>
    <w:rsid w:val="009C26DE"/>
    <w:rsid w:val="009C76BF"/>
    <w:rsid w:val="009D02E6"/>
    <w:rsid w:val="009D0E9E"/>
    <w:rsid w:val="009D14F6"/>
    <w:rsid w:val="009D26BA"/>
    <w:rsid w:val="009D3CFB"/>
    <w:rsid w:val="009D50D0"/>
    <w:rsid w:val="009D63C5"/>
    <w:rsid w:val="009E03EC"/>
    <w:rsid w:val="009E3226"/>
    <w:rsid w:val="009E4E40"/>
    <w:rsid w:val="009E53B2"/>
    <w:rsid w:val="009E6D49"/>
    <w:rsid w:val="009F3AEE"/>
    <w:rsid w:val="009F3CA0"/>
    <w:rsid w:val="009F7029"/>
    <w:rsid w:val="00A00E2E"/>
    <w:rsid w:val="00A0164E"/>
    <w:rsid w:val="00A10E77"/>
    <w:rsid w:val="00A118A2"/>
    <w:rsid w:val="00A17D29"/>
    <w:rsid w:val="00A25475"/>
    <w:rsid w:val="00A25E14"/>
    <w:rsid w:val="00A3145E"/>
    <w:rsid w:val="00A347E1"/>
    <w:rsid w:val="00A41B5F"/>
    <w:rsid w:val="00A42A3F"/>
    <w:rsid w:val="00A50D23"/>
    <w:rsid w:val="00A54BF3"/>
    <w:rsid w:val="00A5616E"/>
    <w:rsid w:val="00A568C7"/>
    <w:rsid w:val="00A57144"/>
    <w:rsid w:val="00A60CE1"/>
    <w:rsid w:val="00A62726"/>
    <w:rsid w:val="00A7118E"/>
    <w:rsid w:val="00A720F1"/>
    <w:rsid w:val="00A736F4"/>
    <w:rsid w:val="00A76642"/>
    <w:rsid w:val="00A8397F"/>
    <w:rsid w:val="00A8459C"/>
    <w:rsid w:val="00A93E94"/>
    <w:rsid w:val="00A9547E"/>
    <w:rsid w:val="00A9799E"/>
    <w:rsid w:val="00AA2088"/>
    <w:rsid w:val="00AA4D43"/>
    <w:rsid w:val="00AB0590"/>
    <w:rsid w:val="00AB183E"/>
    <w:rsid w:val="00AB1AE9"/>
    <w:rsid w:val="00AB3746"/>
    <w:rsid w:val="00AC295E"/>
    <w:rsid w:val="00AC4C60"/>
    <w:rsid w:val="00AC5B65"/>
    <w:rsid w:val="00AC6904"/>
    <w:rsid w:val="00AC7DFB"/>
    <w:rsid w:val="00AD55F5"/>
    <w:rsid w:val="00AE56E7"/>
    <w:rsid w:val="00AE6AB8"/>
    <w:rsid w:val="00B01C36"/>
    <w:rsid w:val="00B057AC"/>
    <w:rsid w:val="00B05897"/>
    <w:rsid w:val="00B05C5F"/>
    <w:rsid w:val="00B24253"/>
    <w:rsid w:val="00B24865"/>
    <w:rsid w:val="00B30E38"/>
    <w:rsid w:val="00B32D2E"/>
    <w:rsid w:val="00B35686"/>
    <w:rsid w:val="00B40444"/>
    <w:rsid w:val="00B40BCC"/>
    <w:rsid w:val="00B40C6F"/>
    <w:rsid w:val="00B44930"/>
    <w:rsid w:val="00B462E9"/>
    <w:rsid w:val="00B46797"/>
    <w:rsid w:val="00B477E9"/>
    <w:rsid w:val="00B51B7F"/>
    <w:rsid w:val="00B52ACF"/>
    <w:rsid w:val="00B60056"/>
    <w:rsid w:val="00B63782"/>
    <w:rsid w:val="00B6381F"/>
    <w:rsid w:val="00B6451D"/>
    <w:rsid w:val="00B66382"/>
    <w:rsid w:val="00B7272E"/>
    <w:rsid w:val="00B7354A"/>
    <w:rsid w:val="00B7602C"/>
    <w:rsid w:val="00B77DF1"/>
    <w:rsid w:val="00B8196B"/>
    <w:rsid w:val="00B902A8"/>
    <w:rsid w:val="00B903D3"/>
    <w:rsid w:val="00B93928"/>
    <w:rsid w:val="00BA2D65"/>
    <w:rsid w:val="00BA5070"/>
    <w:rsid w:val="00BA7CAA"/>
    <w:rsid w:val="00BB53AA"/>
    <w:rsid w:val="00BC1670"/>
    <w:rsid w:val="00BC1994"/>
    <w:rsid w:val="00BC1D44"/>
    <w:rsid w:val="00BC379C"/>
    <w:rsid w:val="00BC4745"/>
    <w:rsid w:val="00BC62F1"/>
    <w:rsid w:val="00BC6E0F"/>
    <w:rsid w:val="00BC70BC"/>
    <w:rsid w:val="00BC7E43"/>
    <w:rsid w:val="00BD01C1"/>
    <w:rsid w:val="00BD1105"/>
    <w:rsid w:val="00BD12BD"/>
    <w:rsid w:val="00BD3078"/>
    <w:rsid w:val="00BD4D0A"/>
    <w:rsid w:val="00BD6B59"/>
    <w:rsid w:val="00BD6F28"/>
    <w:rsid w:val="00BE051E"/>
    <w:rsid w:val="00BE13F4"/>
    <w:rsid w:val="00BE18BC"/>
    <w:rsid w:val="00BE5C30"/>
    <w:rsid w:val="00BF2D34"/>
    <w:rsid w:val="00BF3A89"/>
    <w:rsid w:val="00BF5F84"/>
    <w:rsid w:val="00BF7F6D"/>
    <w:rsid w:val="00C01862"/>
    <w:rsid w:val="00C01929"/>
    <w:rsid w:val="00C03F0C"/>
    <w:rsid w:val="00C11C77"/>
    <w:rsid w:val="00C1577C"/>
    <w:rsid w:val="00C17371"/>
    <w:rsid w:val="00C17A24"/>
    <w:rsid w:val="00C260AA"/>
    <w:rsid w:val="00C26C27"/>
    <w:rsid w:val="00C27B82"/>
    <w:rsid w:val="00C33420"/>
    <w:rsid w:val="00C36240"/>
    <w:rsid w:val="00C36623"/>
    <w:rsid w:val="00C374E7"/>
    <w:rsid w:val="00C4080F"/>
    <w:rsid w:val="00C41155"/>
    <w:rsid w:val="00C427E9"/>
    <w:rsid w:val="00C47489"/>
    <w:rsid w:val="00C474FE"/>
    <w:rsid w:val="00C50E77"/>
    <w:rsid w:val="00C52B08"/>
    <w:rsid w:val="00C54724"/>
    <w:rsid w:val="00C54B67"/>
    <w:rsid w:val="00C54D66"/>
    <w:rsid w:val="00C55EB6"/>
    <w:rsid w:val="00C55FF5"/>
    <w:rsid w:val="00C57969"/>
    <w:rsid w:val="00C60305"/>
    <w:rsid w:val="00C60A48"/>
    <w:rsid w:val="00C65192"/>
    <w:rsid w:val="00C65C48"/>
    <w:rsid w:val="00C662D1"/>
    <w:rsid w:val="00C66FBD"/>
    <w:rsid w:val="00C67673"/>
    <w:rsid w:val="00C713D4"/>
    <w:rsid w:val="00C743F5"/>
    <w:rsid w:val="00C760B6"/>
    <w:rsid w:val="00C77461"/>
    <w:rsid w:val="00C777C0"/>
    <w:rsid w:val="00C81BE0"/>
    <w:rsid w:val="00C83322"/>
    <w:rsid w:val="00C85BAA"/>
    <w:rsid w:val="00C87DD5"/>
    <w:rsid w:val="00C96AC7"/>
    <w:rsid w:val="00CB06DB"/>
    <w:rsid w:val="00CB08C5"/>
    <w:rsid w:val="00CB0F2D"/>
    <w:rsid w:val="00CB363C"/>
    <w:rsid w:val="00CB52AC"/>
    <w:rsid w:val="00CB6B79"/>
    <w:rsid w:val="00CC3FB5"/>
    <w:rsid w:val="00CC7147"/>
    <w:rsid w:val="00CD0E5D"/>
    <w:rsid w:val="00CD2796"/>
    <w:rsid w:val="00CE23C8"/>
    <w:rsid w:val="00CE38D0"/>
    <w:rsid w:val="00CF00C0"/>
    <w:rsid w:val="00CF245A"/>
    <w:rsid w:val="00CF24AB"/>
    <w:rsid w:val="00CF4A59"/>
    <w:rsid w:val="00CF4F35"/>
    <w:rsid w:val="00CF601F"/>
    <w:rsid w:val="00CF60BB"/>
    <w:rsid w:val="00CF69D1"/>
    <w:rsid w:val="00CF6AEE"/>
    <w:rsid w:val="00CF7029"/>
    <w:rsid w:val="00CF7AE5"/>
    <w:rsid w:val="00D022A2"/>
    <w:rsid w:val="00D046D7"/>
    <w:rsid w:val="00D063CF"/>
    <w:rsid w:val="00D105D4"/>
    <w:rsid w:val="00D10BBE"/>
    <w:rsid w:val="00D1765E"/>
    <w:rsid w:val="00D2483D"/>
    <w:rsid w:val="00D25051"/>
    <w:rsid w:val="00D334BE"/>
    <w:rsid w:val="00D33C7D"/>
    <w:rsid w:val="00D36557"/>
    <w:rsid w:val="00D41F7F"/>
    <w:rsid w:val="00D43211"/>
    <w:rsid w:val="00D43C38"/>
    <w:rsid w:val="00D44C76"/>
    <w:rsid w:val="00D46117"/>
    <w:rsid w:val="00D52666"/>
    <w:rsid w:val="00D567F7"/>
    <w:rsid w:val="00D57FFE"/>
    <w:rsid w:val="00D64011"/>
    <w:rsid w:val="00D64130"/>
    <w:rsid w:val="00D64806"/>
    <w:rsid w:val="00D701D4"/>
    <w:rsid w:val="00D72455"/>
    <w:rsid w:val="00D81C52"/>
    <w:rsid w:val="00D84565"/>
    <w:rsid w:val="00D87B06"/>
    <w:rsid w:val="00D912B4"/>
    <w:rsid w:val="00D926C5"/>
    <w:rsid w:val="00D94182"/>
    <w:rsid w:val="00D94E53"/>
    <w:rsid w:val="00D95A05"/>
    <w:rsid w:val="00D96594"/>
    <w:rsid w:val="00DA1B11"/>
    <w:rsid w:val="00DA3DC8"/>
    <w:rsid w:val="00DB2600"/>
    <w:rsid w:val="00DB56EF"/>
    <w:rsid w:val="00DB578A"/>
    <w:rsid w:val="00DB75EC"/>
    <w:rsid w:val="00DC1407"/>
    <w:rsid w:val="00DC330D"/>
    <w:rsid w:val="00DD0FD2"/>
    <w:rsid w:val="00DD2BCC"/>
    <w:rsid w:val="00DD6037"/>
    <w:rsid w:val="00DE3525"/>
    <w:rsid w:val="00DE39F1"/>
    <w:rsid w:val="00DE49E6"/>
    <w:rsid w:val="00DE5B22"/>
    <w:rsid w:val="00DF0848"/>
    <w:rsid w:val="00DF2195"/>
    <w:rsid w:val="00DF4847"/>
    <w:rsid w:val="00DF4953"/>
    <w:rsid w:val="00DF7174"/>
    <w:rsid w:val="00E00851"/>
    <w:rsid w:val="00E0162F"/>
    <w:rsid w:val="00E034F1"/>
    <w:rsid w:val="00E0790E"/>
    <w:rsid w:val="00E100F2"/>
    <w:rsid w:val="00E115DB"/>
    <w:rsid w:val="00E122FE"/>
    <w:rsid w:val="00E22D22"/>
    <w:rsid w:val="00E2550B"/>
    <w:rsid w:val="00E276B4"/>
    <w:rsid w:val="00E27DF1"/>
    <w:rsid w:val="00E31658"/>
    <w:rsid w:val="00E319D2"/>
    <w:rsid w:val="00E33480"/>
    <w:rsid w:val="00E350F4"/>
    <w:rsid w:val="00E360B8"/>
    <w:rsid w:val="00E36412"/>
    <w:rsid w:val="00E449A2"/>
    <w:rsid w:val="00E449E8"/>
    <w:rsid w:val="00E44A44"/>
    <w:rsid w:val="00E44EC4"/>
    <w:rsid w:val="00E500B4"/>
    <w:rsid w:val="00E52C87"/>
    <w:rsid w:val="00E55320"/>
    <w:rsid w:val="00E56220"/>
    <w:rsid w:val="00E62AB1"/>
    <w:rsid w:val="00E64A05"/>
    <w:rsid w:val="00E7062D"/>
    <w:rsid w:val="00E70C61"/>
    <w:rsid w:val="00E74518"/>
    <w:rsid w:val="00E85868"/>
    <w:rsid w:val="00E85A1B"/>
    <w:rsid w:val="00E86370"/>
    <w:rsid w:val="00E87C9A"/>
    <w:rsid w:val="00E92609"/>
    <w:rsid w:val="00E95493"/>
    <w:rsid w:val="00E95699"/>
    <w:rsid w:val="00E964B4"/>
    <w:rsid w:val="00E97350"/>
    <w:rsid w:val="00EA0E61"/>
    <w:rsid w:val="00EA0E9F"/>
    <w:rsid w:val="00EA224C"/>
    <w:rsid w:val="00EA36B3"/>
    <w:rsid w:val="00EB0992"/>
    <w:rsid w:val="00EB3A2A"/>
    <w:rsid w:val="00EB5AC1"/>
    <w:rsid w:val="00EB7775"/>
    <w:rsid w:val="00EC0A78"/>
    <w:rsid w:val="00EC3ACD"/>
    <w:rsid w:val="00ED3C9B"/>
    <w:rsid w:val="00ED7006"/>
    <w:rsid w:val="00ED739D"/>
    <w:rsid w:val="00EE431B"/>
    <w:rsid w:val="00EE4B80"/>
    <w:rsid w:val="00EE6332"/>
    <w:rsid w:val="00EE733D"/>
    <w:rsid w:val="00EF0A14"/>
    <w:rsid w:val="00EF17EE"/>
    <w:rsid w:val="00EF56EE"/>
    <w:rsid w:val="00F0364B"/>
    <w:rsid w:val="00F114E7"/>
    <w:rsid w:val="00F11679"/>
    <w:rsid w:val="00F1796A"/>
    <w:rsid w:val="00F21C51"/>
    <w:rsid w:val="00F21CA2"/>
    <w:rsid w:val="00F22DD9"/>
    <w:rsid w:val="00F23114"/>
    <w:rsid w:val="00F252C9"/>
    <w:rsid w:val="00F31143"/>
    <w:rsid w:val="00F322B3"/>
    <w:rsid w:val="00F32468"/>
    <w:rsid w:val="00F3483C"/>
    <w:rsid w:val="00F34ADF"/>
    <w:rsid w:val="00F373F4"/>
    <w:rsid w:val="00F37A0C"/>
    <w:rsid w:val="00F419AF"/>
    <w:rsid w:val="00F4520C"/>
    <w:rsid w:val="00F46300"/>
    <w:rsid w:val="00F467BB"/>
    <w:rsid w:val="00F503C4"/>
    <w:rsid w:val="00F53417"/>
    <w:rsid w:val="00F5447F"/>
    <w:rsid w:val="00F5455E"/>
    <w:rsid w:val="00F54BAB"/>
    <w:rsid w:val="00F61427"/>
    <w:rsid w:val="00F616A1"/>
    <w:rsid w:val="00F63C84"/>
    <w:rsid w:val="00F666AA"/>
    <w:rsid w:val="00F67315"/>
    <w:rsid w:val="00F708B0"/>
    <w:rsid w:val="00F74D3E"/>
    <w:rsid w:val="00F766B6"/>
    <w:rsid w:val="00F844D0"/>
    <w:rsid w:val="00F912BC"/>
    <w:rsid w:val="00F94091"/>
    <w:rsid w:val="00F946F6"/>
    <w:rsid w:val="00F969F0"/>
    <w:rsid w:val="00FA238E"/>
    <w:rsid w:val="00FB4925"/>
    <w:rsid w:val="00FC04E2"/>
    <w:rsid w:val="00FC09C8"/>
    <w:rsid w:val="00FC103B"/>
    <w:rsid w:val="00FC168E"/>
    <w:rsid w:val="00FC23D5"/>
    <w:rsid w:val="00FC3D35"/>
    <w:rsid w:val="00FC4BBA"/>
    <w:rsid w:val="00FC50D7"/>
    <w:rsid w:val="00FC6D6C"/>
    <w:rsid w:val="00FC790D"/>
    <w:rsid w:val="00FD0993"/>
    <w:rsid w:val="00FD0CEE"/>
    <w:rsid w:val="00FD4824"/>
    <w:rsid w:val="00FD77D4"/>
    <w:rsid w:val="00FE0AD5"/>
    <w:rsid w:val="00FF0EB3"/>
    <w:rsid w:val="00FF1459"/>
    <w:rsid w:val="00FF68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7AAB9994-D55D-4DC8-BED8-559785FB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C84"/>
    <w:pPr>
      <w:autoSpaceDE w:val="0"/>
      <w:autoSpaceDN w:val="0"/>
      <w:spacing w:after="0" w:line="240" w:lineRule="auto"/>
      <w:jc w:val="both"/>
    </w:pPr>
    <w:rPr>
      <w:sz w:val="20"/>
      <w:szCs w:val="20"/>
    </w:rPr>
  </w:style>
  <w:style w:type="paragraph" w:styleId="2">
    <w:name w:val="heading 2"/>
    <w:basedOn w:val="a"/>
    <w:next w:val="a"/>
    <w:link w:val="20"/>
    <w:qFormat/>
    <w:rsid w:val="009F3AEE"/>
    <w:pPr>
      <w:keepNext/>
      <w:autoSpaceDE/>
      <w:autoSpaceDN/>
      <w:ind w:left="360"/>
      <w:jc w:val="center"/>
      <w:outlineLvl w:val="1"/>
    </w:pPr>
    <w:rPr>
      <w:rFonts w:eastAsia="Calibri"/>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F3AEE"/>
    <w:rPr>
      <w:rFonts w:eastAsia="Calibri"/>
      <w:bCs/>
      <w:sz w:val="28"/>
      <w:szCs w:val="24"/>
    </w:rPr>
  </w:style>
  <w:style w:type="character" w:customStyle="1" w:styleId="a3">
    <w:name w:val="Основной шрифт"/>
    <w:uiPriority w:val="99"/>
    <w:rsid w:val="00C65C48"/>
  </w:style>
  <w:style w:type="paragraph" w:styleId="a4">
    <w:name w:val="header"/>
    <w:basedOn w:val="a"/>
    <w:link w:val="a5"/>
    <w:uiPriority w:val="99"/>
    <w:rsid w:val="00C65C48"/>
    <w:pPr>
      <w:tabs>
        <w:tab w:val="center" w:pos="4677"/>
        <w:tab w:val="right" w:pos="9355"/>
      </w:tabs>
      <w:jc w:val="left"/>
    </w:pPr>
    <w:rPr>
      <w:sz w:val="24"/>
      <w:szCs w:val="24"/>
    </w:rPr>
  </w:style>
  <w:style w:type="character" w:customStyle="1" w:styleId="a5">
    <w:name w:val="Верхний колонтитул Знак"/>
    <w:basedOn w:val="a0"/>
    <w:link w:val="a4"/>
    <w:uiPriority w:val="99"/>
    <w:semiHidden/>
    <w:locked/>
    <w:rsid w:val="00C65C48"/>
    <w:rPr>
      <w:rFonts w:cs="Times New Roman"/>
      <w:sz w:val="20"/>
      <w:szCs w:val="20"/>
    </w:rPr>
  </w:style>
  <w:style w:type="paragraph" w:styleId="a6">
    <w:name w:val="footer"/>
    <w:basedOn w:val="a"/>
    <w:link w:val="a7"/>
    <w:uiPriority w:val="99"/>
    <w:rsid w:val="00C65C48"/>
    <w:pPr>
      <w:tabs>
        <w:tab w:val="center" w:pos="4153"/>
        <w:tab w:val="right" w:pos="8306"/>
      </w:tabs>
      <w:jc w:val="left"/>
    </w:pPr>
  </w:style>
  <w:style w:type="character" w:customStyle="1" w:styleId="a7">
    <w:name w:val="Нижний колонтитул Знак"/>
    <w:basedOn w:val="a0"/>
    <w:link w:val="a6"/>
    <w:uiPriority w:val="99"/>
    <w:semiHidden/>
    <w:locked/>
    <w:rsid w:val="00C65C48"/>
    <w:rPr>
      <w:rFonts w:cs="Times New Roman"/>
      <w:sz w:val="20"/>
      <w:szCs w:val="20"/>
    </w:rPr>
  </w:style>
  <w:style w:type="paragraph" w:customStyle="1" w:styleId="a8">
    <w:name w:val="текст сноски"/>
    <w:basedOn w:val="a"/>
    <w:uiPriority w:val="99"/>
    <w:rsid w:val="00C65C48"/>
    <w:rPr>
      <w:sz w:val="16"/>
      <w:szCs w:val="16"/>
    </w:rPr>
  </w:style>
  <w:style w:type="paragraph" w:customStyle="1" w:styleId="a9">
    <w:name w:val="ЗаголовокБланка"/>
    <w:basedOn w:val="a"/>
    <w:uiPriority w:val="99"/>
    <w:rsid w:val="00C65C48"/>
    <w:pPr>
      <w:jc w:val="center"/>
    </w:pPr>
    <w:rPr>
      <w:b/>
      <w:bCs/>
      <w:sz w:val="22"/>
      <w:szCs w:val="22"/>
    </w:rPr>
  </w:style>
  <w:style w:type="paragraph" w:customStyle="1" w:styleId="aa">
    <w:name w:val="ЗаголовокТаблицы"/>
    <w:basedOn w:val="a"/>
    <w:uiPriority w:val="99"/>
    <w:rsid w:val="00C65C48"/>
    <w:pPr>
      <w:jc w:val="center"/>
    </w:pPr>
    <w:rPr>
      <w:b/>
      <w:bCs/>
      <w:sz w:val="18"/>
      <w:szCs w:val="18"/>
    </w:rPr>
  </w:style>
  <w:style w:type="paragraph" w:customStyle="1" w:styleId="ab">
    <w:name w:val="ПолеЗаполнения"/>
    <w:basedOn w:val="aa"/>
    <w:uiPriority w:val="99"/>
    <w:rsid w:val="00C65C48"/>
    <w:pPr>
      <w:pBdr>
        <w:top w:val="single" w:sz="4" w:space="1" w:color="auto"/>
      </w:pBdr>
    </w:pPr>
    <w:rPr>
      <w:b w:val="0"/>
      <w:bCs w:val="0"/>
      <w:sz w:val="20"/>
      <w:szCs w:val="20"/>
    </w:rPr>
  </w:style>
  <w:style w:type="paragraph" w:customStyle="1" w:styleId="ac">
    <w:name w:val="Построчный"/>
    <w:basedOn w:val="aa"/>
    <w:uiPriority w:val="99"/>
    <w:rsid w:val="00C65C48"/>
    <w:rPr>
      <w:b w:val="0"/>
      <w:bCs w:val="0"/>
      <w:i/>
      <w:iCs/>
      <w:sz w:val="16"/>
      <w:szCs w:val="16"/>
    </w:rPr>
  </w:style>
  <w:style w:type="paragraph" w:customStyle="1" w:styleId="ad">
    <w:name w:val="АбзацТекста"/>
    <w:basedOn w:val="a"/>
    <w:uiPriority w:val="99"/>
    <w:rsid w:val="00C65C48"/>
    <w:pPr>
      <w:ind w:firstLine="720"/>
    </w:pPr>
  </w:style>
  <w:style w:type="paragraph" w:customStyle="1" w:styleId="ae">
    <w:name w:val="ШрифтПодпись"/>
    <w:basedOn w:val="a"/>
    <w:uiPriority w:val="99"/>
    <w:rsid w:val="00C65C48"/>
    <w:pPr>
      <w:jc w:val="left"/>
    </w:pPr>
    <w:rPr>
      <w:sz w:val="18"/>
      <w:szCs w:val="18"/>
      <w:lang w:val="en-US"/>
    </w:rPr>
  </w:style>
  <w:style w:type="paragraph" w:styleId="af">
    <w:name w:val="Signature"/>
    <w:basedOn w:val="a"/>
    <w:link w:val="af0"/>
    <w:uiPriority w:val="99"/>
    <w:rsid w:val="00C65C48"/>
    <w:pPr>
      <w:ind w:left="4252"/>
      <w:jc w:val="left"/>
    </w:pPr>
  </w:style>
  <w:style w:type="character" w:customStyle="1" w:styleId="af0">
    <w:name w:val="Подпись Знак"/>
    <w:basedOn w:val="a0"/>
    <w:link w:val="af"/>
    <w:uiPriority w:val="99"/>
    <w:semiHidden/>
    <w:locked/>
    <w:rsid w:val="00C65C48"/>
    <w:rPr>
      <w:rFonts w:cs="Times New Roman"/>
      <w:sz w:val="20"/>
      <w:szCs w:val="20"/>
    </w:rPr>
  </w:style>
  <w:style w:type="paragraph" w:customStyle="1" w:styleId="af1">
    <w:name w:val="Приложение"/>
    <w:basedOn w:val="a"/>
    <w:uiPriority w:val="99"/>
    <w:rsid w:val="00C65C48"/>
    <w:pPr>
      <w:jc w:val="right"/>
    </w:pPr>
    <w:rPr>
      <w:sz w:val="16"/>
      <w:szCs w:val="16"/>
      <w:lang w:val="en-US"/>
    </w:rPr>
  </w:style>
  <w:style w:type="paragraph" w:customStyle="1" w:styleId="ConsNonformat">
    <w:name w:val="ConsNonformat"/>
    <w:uiPriority w:val="99"/>
    <w:rsid w:val="00C65C48"/>
    <w:pPr>
      <w:widowControl w:val="0"/>
      <w:autoSpaceDE w:val="0"/>
      <w:autoSpaceDN w:val="0"/>
      <w:spacing w:after="0" w:line="240" w:lineRule="auto"/>
      <w:jc w:val="both"/>
    </w:pPr>
    <w:rPr>
      <w:rFonts w:ascii="Courier New" w:hAnsi="Courier New" w:cs="Courier New"/>
      <w:sz w:val="20"/>
      <w:szCs w:val="20"/>
    </w:rPr>
  </w:style>
  <w:style w:type="paragraph" w:customStyle="1" w:styleId="newncpi">
    <w:name w:val="newncpi"/>
    <w:basedOn w:val="a"/>
    <w:rsid w:val="00C65C48"/>
    <w:pPr>
      <w:ind w:firstLine="567"/>
    </w:pPr>
    <w:rPr>
      <w:sz w:val="24"/>
      <w:szCs w:val="24"/>
    </w:rPr>
  </w:style>
  <w:style w:type="paragraph" w:customStyle="1" w:styleId="append1">
    <w:name w:val="append1"/>
    <w:basedOn w:val="a"/>
    <w:uiPriority w:val="99"/>
    <w:rsid w:val="00C65C48"/>
    <w:pPr>
      <w:spacing w:after="28"/>
      <w:jc w:val="left"/>
    </w:pPr>
    <w:rPr>
      <w:sz w:val="22"/>
      <w:szCs w:val="22"/>
    </w:rPr>
  </w:style>
  <w:style w:type="paragraph" w:customStyle="1" w:styleId="append">
    <w:name w:val="append"/>
    <w:basedOn w:val="a"/>
    <w:uiPriority w:val="99"/>
    <w:rsid w:val="00C65C48"/>
    <w:pPr>
      <w:jc w:val="left"/>
    </w:pPr>
    <w:rPr>
      <w:sz w:val="22"/>
      <w:szCs w:val="22"/>
    </w:rPr>
  </w:style>
  <w:style w:type="paragraph" w:customStyle="1" w:styleId="titlep">
    <w:name w:val="titlep"/>
    <w:basedOn w:val="a"/>
    <w:uiPriority w:val="99"/>
    <w:rsid w:val="00C65C48"/>
    <w:pPr>
      <w:spacing w:before="240" w:after="240"/>
      <w:jc w:val="center"/>
    </w:pPr>
    <w:rPr>
      <w:b/>
      <w:bCs/>
      <w:sz w:val="24"/>
      <w:szCs w:val="24"/>
    </w:rPr>
  </w:style>
  <w:style w:type="paragraph" w:customStyle="1" w:styleId="table10">
    <w:name w:val="table10"/>
    <w:basedOn w:val="a"/>
    <w:uiPriority w:val="99"/>
    <w:rsid w:val="00C65C48"/>
    <w:pPr>
      <w:jc w:val="left"/>
    </w:pPr>
  </w:style>
  <w:style w:type="paragraph" w:customStyle="1" w:styleId="newncpi0">
    <w:name w:val="newncpi0"/>
    <w:basedOn w:val="a"/>
    <w:rsid w:val="00C65C48"/>
    <w:rPr>
      <w:sz w:val="24"/>
      <w:szCs w:val="24"/>
    </w:rPr>
  </w:style>
  <w:style w:type="character" w:customStyle="1" w:styleId="onesymbol">
    <w:name w:val="onesymbol"/>
    <w:basedOn w:val="a0"/>
    <w:uiPriority w:val="99"/>
    <w:rsid w:val="00C65C48"/>
    <w:rPr>
      <w:rFonts w:ascii="Symbol" w:hAnsi="Symbol" w:cs="Symbol"/>
    </w:rPr>
  </w:style>
  <w:style w:type="paragraph" w:customStyle="1" w:styleId="snoskiline">
    <w:name w:val="snoskiline"/>
    <w:basedOn w:val="a"/>
    <w:uiPriority w:val="99"/>
    <w:rsid w:val="00C65C48"/>
  </w:style>
  <w:style w:type="paragraph" w:customStyle="1" w:styleId="snoski">
    <w:name w:val="snoski"/>
    <w:basedOn w:val="a"/>
    <w:uiPriority w:val="99"/>
    <w:rsid w:val="00C65C48"/>
    <w:pPr>
      <w:ind w:firstLine="567"/>
    </w:pPr>
  </w:style>
  <w:style w:type="paragraph" w:customStyle="1" w:styleId="comment">
    <w:name w:val="comment"/>
    <w:basedOn w:val="a"/>
    <w:uiPriority w:val="99"/>
    <w:rsid w:val="00C65C48"/>
    <w:pPr>
      <w:ind w:firstLine="709"/>
    </w:pPr>
  </w:style>
  <w:style w:type="paragraph" w:customStyle="1" w:styleId="capu1">
    <w:name w:val="capu1"/>
    <w:basedOn w:val="a"/>
    <w:uiPriority w:val="99"/>
    <w:rsid w:val="00C65C48"/>
    <w:pPr>
      <w:spacing w:after="120"/>
      <w:jc w:val="left"/>
    </w:pPr>
    <w:rPr>
      <w:sz w:val="22"/>
      <w:szCs w:val="22"/>
    </w:rPr>
  </w:style>
  <w:style w:type="paragraph" w:customStyle="1" w:styleId="cap1">
    <w:name w:val="cap1"/>
    <w:basedOn w:val="a"/>
    <w:uiPriority w:val="99"/>
    <w:rsid w:val="00C65C48"/>
    <w:pPr>
      <w:jc w:val="left"/>
    </w:pPr>
    <w:rPr>
      <w:sz w:val="22"/>
      <w:szCs w:val="22"/>
    </w:rPr>
  </w:style>
  <w:style w:type="paragraph" w:customStyle="1" w:styleId="titleu">
    <w:name w:val="titleu"/>
    <w:basedOn w:val="a"/>
    <w:uiPriority w:val="99"/>
    <w:rsid w:val="00C65C48"/>
    <w:pPr>
      <w:spacing w:before="240" w:after="240"/>
      <w:jc w:val="left"/>
    </w:pPr>
    <w:rPr>
      <w:b/>
      <w:bCs/>
      <w:sz w:val="24"/>
      <w:szCs w:val="24"/>
    </w:rPr>
  </w:style>
  <w:style w:type="paragraph" w:styleId="af2">
    <w:name w:val="Balloon Text"/>
    <w:basedOn w:val="a"/>
    <w:link w:val="af3"/>
    <w:uiPriority w:val="99"/>
    <w:semiHidden/>
    <w:rsid w:val="0001392B"/>
    <w:rPr>
      <w:rFonts w:ascii="Tahoma" w:hAnsi="Tahoma" w:cs="Tahoma"/>
      <w:sz w:val="16"/>
      <w:szCs w:val="16"/>
    </w:rPr>
  </w:style>
  <w:style w:type="character" w:customStyle="1" w:styleId="af3">
    <w:name w:val="Текст выноски Знак"/>
    <w:basedOn w:val="a0"/>
    <w:link w:val="af2"/>
    <w:uiPriority w:val="99"/>
    <w:semiHidden/>
    <w:locked/>
    <w:rsid w:val="00C65C48"/>
    <w:rPr>
      <w:rFonts w:ascii="Tahoma" w:hAnsi="Tahoma" w:cs="Tahoma"/>
      <w:sz w:val="16"/>
      <w:szCs w:val="16"/>
    </w:rPr>
  </w:style>
  <w:style w:type="paragraph" w:customStyle="1" w:styleId="1">
    <w:name w:val="Название1"/>
    <w:basedOn w:val="a"/>
    <w:uiPriority w:val="99"/>
    <w:rsid w:val="001319A7"/>
    <w:pPr>
      <w:autoSpaceDE/>
      <w:autoSpaceDN/>
      <w:spacing w:before="240" w:after="240"/>
      <w:ind w:right="2268"/>
      <w:jc w:val="left"/>
    </w:pPr>
    <w:rPr>
      <w:b/>
      <w:bCs/>
      <w:sz w:val="28"/>
      <w:szCs w:val="28"/>
    </w:rPr>
  </w:style>
  <w:style w:type="paragraph" w:customStyle="1" w:styleId="agree">
    <w:name w:val="agree"/>
    <w:basedOn w:val="a"/>
    <w:uiPriority w:val="99"/>
    <w:rsid w:val="001319A7"/>
    <w:pPr>
      <w:autoSpaceDE/>
      <w:autoSpaceDN/>
      <w:spacing w:after="28"/>
      <w:jc w:val="left"/>
    </w:pPr>
    <w:rPr>
      <w:sz w:val="22"/>
      <w:szCs w:val="22"/>
    </w:rPr>
  </w:style>
  <w:style w:type="paragraph" w:customStyle="1" w:styleId="point">
    <w:name w:val="point"/>
    <w:basedOn w:val="a"/>
    <w:uiPriority w:val="99"/>
    <w:rsid w:val="001319A7"/>
    <w:pPr>
      <w:autoSpaceDE/>
      <w:autoSpaceDN/>
      <w:ind w:firstLine="567"/>
    </w:pPr>
    <w:rPr>
      <w:sz w:val="24"/>
      <w:szCs w:val="24"/>
    </w:rPr>
  </w:style>
  <w:style w:type="paragraph" w:customStyle="1" w:styleId="preamble">
    <w:name w:val="preamble"/>
    <w:basedOn w:val="a"/>
    <w:uiPriority w:val="99"/>
    <w:rsid w:val="001319A7"/>
    <w:pPr>
      <w:autoSpaceDE/>
      <w:autoSpaceDN/>
      <w:ind w:firstLine="567"/>
    </w:pPr>
    <w:rPr>
      <w:sz w:val="24"/>
      <w:szCs w:val="24"/>
    </w:rPr>
  </w:style>
  <w:style w:type="paragraph" w:customStyle="1" w:styleId="agreefio">
    <w:name w:val="agreefio"/>
    <w:basedOn w:val="a"/>
    <w:uiPriority w:val="99"/>
    <w:rsid w:val="001319A7"/>
    <w:pPr>
      <w:autoSpaceDE/>
      <w:autoSpaceDN/>
      <w:ind w:firstLine="1021"/>
    </w:pPr>
    <w:rPr>
      <w:sz w:val="22"/>
      <w:szCs w:val="22"/>
    </w:rPr>
  </w:style>
  <w:style w:type="paragraph" w:customStyle="1" w:styleId="agreedate">
    <w:name w:val="agreedate"/>
    <w:basedOn w:val="a"/>
    <w:uiPriority w:val="99"/>
    <w:rsid w:val="001319A7"/>
    <w:pPr>
      <w:autoSpaceDE/>
      <w:autoSpaceDN/>
    </w:pPr>
    <w:rPr>
      <w:sz w:val="22"/>
      <w:szCs w:val="22"/>
    </w:rPr>
  </w:style>
  <w:style w:type="character" w:customStyle="1" w:styleId="name">
    <w:name w:val="name"/>
    <w:basedOn w:val="a0"/>
    <w:uiPriority w:val="99"/>
    <w:rsid w:val="001319A7"/>
    <w:rPr>
      <w:rFonts w:ascii="Times New Roman" w:hAnsi="Times New Roman" w:cs="Times New Roman"/>
      <w:caps/>
    </w:rPr>
  </w:style>
  <w:style w:type="character" w:customStyle="1" w:styleId="promulgator">
    <w:name w:val="promulgator"/>
    <w:basedOn w:val="a0"/>
    <w:uiPriority w:val="99"/>
    <w:rsid w:val="001319A7"/>
    <w:rPr>
      <w:rFonts w:ascii="Times New Roman" w:hAnsi="Times New Roman" w:cs="Times New Roman"/>
      <w:caps/>
    </w:rPr>
  </w:style>
  <w:style w:type="character" w:customStyle="1" w:styleId="datepr">
    <w:name w:val="datepr"/>
    <w:basedOn w:val="a0"/>
    <w:uiPriority w:val="99"/>
    <w:rsid w:val="001319A7"/>
    <w:rPr>
      <w:rFonts w:ascii="Times New Roman" w:hAnsi="Times New Roman" w:cs="Times New Roman"/>
    </w:rPr>
  </w:style>
  <w:style w:type="character" w:customStyle="1" w:styleId="number">
    <w:name w:val="number"/>
    <w:basedOn w:val="a0"/>
    <w:uiPriority w:val="99"/>
    <w:rsid w:val="001319A7"/>
    <w:rPr>
      <w:rFonts w:ascii="Times New Roman" w:hAnsi="Times New Roman" w:cs="Times New Roman"/>
    </w:rPr>
  </w:style>
  <w:style w:type="character" w:customStyle="1" w:styleId="post">
    <w:name w:val="post"/>
    <w:basedOn w:val="a0"/>
    <w:uiPriority w:val="99"/>
    <w:rsid w:val="001319A7"/>
    <w:rPr>
      <w:rFonts w:ascii="Times New Roman" w:hAnsi="Times New Roman" w:cs="Times New Roman"/>
      <w:b/>
      <w:bCs/>
      <w:sz w:val="22"/>
      <w:szCs w:val="22"/>
    </w:rPr>
  </w:style>
  <w:style w:type="character" w:customStyle="1" w:styleId="pers">
    <w:name w:val="pers"/>
    <w:basedOn w:val="a0"/>
    <w:uiPriority w:val="99"/>
    <w:rsid w:val="001319A7"/>
    <w:rPr>
      <w:rFonts w:ascii="Times New Roman" w:hAnsi="Times New Roman" w:cs="Times New Roman"/>
      <w:b/>
      <w:bCs/>
      <w:sz w:val="22"/>
      <w:szCs w:val="22"/>
    </w:rPr>
  </w:style>
  <w:style w:type="table" w:customStyle="1" w:styleId="tablencpi">
    <w:name w:val="tablencpi"/>
    <w:uiPriority w:val="99"/>
    <w:rsid w:val="001319A7"/>
    <w:pPr>
      <w:spacing w:after="0" w:line="240" w:lineRule="auto"/>
    </w:pPr>
    <w:rPr>
      <w:sz w:val="20"/>
      <w:szCs w:val="20"/>
    </w:rPr>
    <w:tblPr>
      <w:tblCellMar>
        <w:top w:w="0" w:type="dxa"/>
        <w:left w:w="0" w:type="dxa"/>
        <w:bottom w:w="0" w:type="dxa"/>
        <w:right w:w="0" w:type="dxa"/>
      </w:tblCellMar>
    </w:tblPr>
  </w:style>
  <w:style w:type="paragraph" w:customStyle="1" w:styleId="ConsNormal">
    <w:name w:val="ConsNormal"/>
    <w:link w:val="ConsNormal0"/>
    <w:uiPriority w:val="99"/>
    <w:rsid w:val="002104B9"/>
    <w:pPr>
      <w:spacing w:after="0" w:line="240" w:lineRule="auto"/>
      <w:ind w:right="19772" w:firstLine="540"/>
      <w:jc w:val="both"/>
    </w:pPr>
    <w:rPr>
      <w:rFonts w:ascii="Courier New" w:hAnsi="Courier New" w:cs="Courier New"/>
      <w:sz w:val="20"/>
      <w:szCs w:val="20"/>
    </w:rPr>
  </w:style>
  <w:style w:type="character" w:customStyle="1" w:styleId="ConsNormal0">
    <w:name w:val="ConsNormal Знак"/>
    <w:basedOn w:val="a0"/>
    <w:link w:val="ConsNormal"/>
    <w:uiPriority w:val="99"/>
    <w:locked/>
    <w:rsid w:val="002104B9"/>
    <w:rPr>
      <w:rFonts w:ascii="Courier New" w:hAnsi="Courier New" w:cs="Courier New"/>
      <w:lang w:val="ru-RU" w:eastAsia="ru-RU"/>
    </w:rPr>
  </w:style>
  <w:style w:type="paragraph" w:customStyle="1" w:styleId="ConsPlusNonformat">
    <w:name w:val="ConsPlusNonformat"/>
    <w:uiPriority w:val="99"/>
    <w:rsid w:val="003A622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Normal">
    <w:name w:val="ConsPlusNormal"/>
    <w:rsid w:val="003A6229"/>
    <w:pPr>
      <w:widowControl w:val="0"/>
      <w:autoSpaceDE w:val="0"/>
      <w:autoSpaceDN w:val="0"/>
      <w:adjustRightInd w:val="0"/>
      <w:spacing w:after="0" w:line="240" w:lineRule="auto"/>
    </w:pPr>
    <w:rPr>
      <w:rFonts w:ascii="Arial" w:hAnsi="Arial" w:cs="Arial"/>
      <w:sz w:val="20"/>
      <w:szCs w:val="20"/>
    </w:rPr>
  </w:style>
  <w:style w:type="table" w:styleId="af4">
    <w:name w:val="Table Grid"/>
    <w:basedOn w:val="a1"/>
    <w:uiPriority w:val="59"/>
    <w:rsid w:val="0036041E"/>
    <w:pPr>
      <w:autoSpaceDE w:val="0"/>
      <w:autoSpaceDN w:val="0"/>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FA238E"/>
    <w:pPr>
      <w:widowControl w:val="0"/>
      <w:autoSpaceDE w:val="0"/>
      <w:autoSpaceDN w:val="0"/>
      <w:adjustRightInd w:val="0"/>
      <w:spacing w:after="0" w:line="240" w:lineRule="auto"/>
    </w:pPr>
    <w:rPr>
      <w:sz w:val="24"/>
      <w:szCs w:val="24"/>
    </w:rPr>
  </w:style>
  <w:style w:type="character" w:customStyle="1" w:styleId="iceouttxt21">
    <w:name w:val="iceouttxt21"/>
    <w:basedOn w:val="a0"/>
    <w:rsid w:val="00557095"/>
    <w:rPr>
      <w:rFonts w:ascii="Arial" w:hAnsi="Arial" w:cs="Arial" w:hint="default"/>
      <w:color w:val="000000"/>
    </w:rPr>
  </w:style>
  <w:style w:type="paragraph" w:customStyle="1" w:styleId="ParagraphStyle">
    <w:name w:val="Paragraph Style"/>
    <w:rsid w:val="003E6541"/>
    <w:pPr>
      <w:autoSpaceDE w:val="0"/>
      <w:autoSpaceDN w:val="0"/>
      <w:adjustRightInd w:val="0"/>
      <w:spacing w:after="0" w:line="240" w:lineRule="auto"/>
    </w:pPr>
    <w:rPr>
      <w:rFonts w:ascii="Tahoma" w:eastAsia="Calibri" w:hAnsi="Tahoma" w:cs="Tahoma"/>
      <w:sz w:val="24"/>
      <w:szCs w:val="24"/>
      <w:lang w:eastAsia="en-US"/>
    </w:rPr>
  </w:style>
  <w:style w:type="character" w:styleId="af5">
    <w:name w:val="Hyperlink"/>
    <w:rsid w:val="009F3AEE"/>
    <w:rPr>
      <w:color w:val="0000FF"/>
      <w:u w:val="single"/>
    </w:rPr>
  </w:style>
  <w:style w:type="paragraph" w:customStyle="1" w:styleId="zagrazdel">
    <w:name w:val="zagrazdel"/>
    <w:basedOn w:val="a"/>
    <w:rsid w:val="009F3AEE"/>
    <w:pPr>
      <w:autoSpaceDE/>
      <w:autoSpaceDN/>
      <w:spacing w:before="240" w:after="240"/>
      <w:jc w:val="center"/>
    </w:pPr>
    <w:rPr>
      <w:caps/>
      <w:sz w:val="24"/>
      <w:szCs w:val="24"/>
    </w:rPr>
  </w:style>
  <w:style w:type="paragraph" w:styleId="af6">
    <w:name w:val="Body Text"/>
    <w:basedOn w:val="a"/>
    <w:link w:val="af7"/>
    <w:rsid w:val="009F3AEE"/>
    <w:pPr>
      <w:autoSpaceDE/>
      <w:autoSpaceDN/>
    </w:pPr>
    <w:rPr>
      <w:sz w:val="30"/>
      <w:szCs w:val="24"/>
    </w:rPr>
  </w:style>
  <w:style w:type="character" w:customStyle="1" w:styleId="af7">
    <w:name w:val="Основной текст Знак"/>
    <w:basedOn w:val="a0"/>
    <w:link w:val="af6"/>
    <w:rsid w:val="009F3AEE"/>
    <w:rPr>
      <w:sz w:val="30"/>
      <w:szCs w:val="24"/>
    </w:rPr>
  </w:style>
  <w:style w:type="paragraph" w:styleId="af8">
    <w:name w:val="No Spacing"/>
    <w:uiPriority w:val="1"/>
    <w:qFormat/>
    <w:rsid w:val="009F3AEE"/>
    <w:pPr>
      <w:spacing w:after="0" w:line="240" w:lineRule="auto"/>
    </w:pPr>
    <w:rPr>
      <w:sz w:val="24"/>
      <w:szCs w:val="24"/>
    </w:rPr>
  </w:style>
  <w:style w:type="character" w:styleId="af9">
    <w:name w:val="page number"/>
    <w:basedOn w:val="a0"/>
    <w:rsid w:val="009F3AEE"/>
  </w:style>
  <w:style w:type="paragraph" w:styleId="afa">
    <w:name w:val="List Paragraph"/>
    <w:basedOn w:val="a"/>
    <w:uiPriority w:val="34"/>
    <w:qFormat/>
    <w:rsid w:val="009F3AEE"/>
    <w:pPr>
      <w:autoSpaceDE/>
      <w:autoSpaceDN/>
      <w:ind w:left="720"/>
      <w:contextualSpacing/>
    </w:pPr>
    <w:rPr>
      <w:rFonts w:eastAsia="Calibri"/>
      <w:sz w:val="30"/>
      <w:szCs w:val="22"/>
      <w:lang w:eastAsia="en-US"/>
    </w:rPr>
  </w:style>
  <w:style w:type="paragraph" w:customStyle="1" w:styleId="Style4">
    <w:name w:val="Style4"/>
    <w:basedOn w:val="a"/>
    <w:rsid w:val="009F3AEE"/>
    <w:pPr>
      <w:widowControl w:val="0"/>
      <w:adjustRightInd w:val="0"/>
      <w:jc w:val="left"/>
    </w:pPr>
    <w:rPr>
      <w:rFonts w:ascii="Garamond" w:hAnsi="Garamond"/>
      <w:sz w:val="24"/>
      <w:szCs w:val="24"/>
    </w:rPr>
  </w:style>
  <w:style w:type="character" w:customStyle="1" w:styleId="FontStyle52">
    <w:name w:val="Font Style52"/>
    <w:rsid w:val="009F3AEE"/>
    <w:rPr>
      <w:rFonts w:ascii="Times New Roman" w:hAnsi="Times New Roman" w:cs="Times New Roman" w:hint="default"/>
      <w:sz w:val="28"/>
      <w:szCs w:val="28"/>
    </w:rPr>
  </w:style>
  <w:style w:type="paragraph" w:customStyle="1" w:styleId="10">
    <w:name w:val="Абзац списка1"/>
    <w:basedOn w:val="a"/>
    <w:rsid w:val="009F3AEE"/>
    <w:pPr>
      <w:autoSpaceDE/>
      <w:autoSpaceDN/>
      <w:ind w:left="720"/>
      <w:jc w:val="left"/>
    </w:pPr>
    <w:rPr>
      <w:rFonts w:eastAsia="Calibri"/>
      <w:sz w:val="24"/>
      <w:szCs w:val="24"/>
    </w:rPr>
  </w:style>
  <w:style w:type="paragraph" w:customStyle="1" w:styleId="Style5">
    <w:name w:val="Style5"/>
    <w:basedOn w:val="a"/>
    <w:rsid w:val="002B053F"/>
    <w:pPr>
      <w:widowControl w:val="0"/>
      <w:adjustRightInd w:val="0"/>
      <w:spacing w:line="324" w:lineRule="exact"/>
      <w:ind w:firstLine="576"/>
    </w:pPr>
    <w:rPr>
      <w:rFonts w:eastAsia="SimSun"/>
      <w:sz w:val="24"/>
      <w:szCs w:val="24"/>
      <w:lang w:eastAsia="zh-CN"/>
    </w:rPr>
  </w:style>
  <w:style w:type="character" w:customStyle="1" w:styleId="FontStyle31">
    <w:name w:val="Font Style31"/>
    <w:rsid w:val="002B053F"/>
    <w:rPr>
      <w:rFonts w:ascii="Times New Roman" w:hAnsi="Times New Roman" w:cs="Times New Roman"/>
      <w:sz w:val="26"/>
      <w:szCs w:val="26"/>
    </w:rPr>
  </w:style>
  <w:style w:type="paragraph" w:customStyle="1" w:styleId="utext">
    <w:name w:val="utext"/>
    <w:basedOn w:val="a"/>
    <w:rsid w:val="00FC6D6C"/>
    <w:pPr>
      <w:autoSpaceDE/>
      <w:autoSpaceDN/>
      <w:spacing w:before="100" w:beforeAutospacing="1" w:after="100" w:afterAutospacing="1"/>
      <w:jc w:val="left"/>
    </w:pPr>
    <w:rPr>
      <w:rFonts w:ascii="Verdana" w:eastAsia="Arial Unicode MS" w:hAnsi="Verdana" w:cs="Arial Unicode MS"/>
      <w:color w:val="444444"/>
    </w:rPr>
  </w:style>
  <w:style w:type="character" w:styleId="afb">
    <w:name w:val="Subtle Reference"/>
    <w:uiPriority w:val="31"/>
    <w:qFormat/>
    <w:rsid w:val="002A11E2"/>
    <w:rPr>
      <w:smallCaps/>
      <w:color w:val="5A5A5A"/>
    </w:rPr>
  </w:style>
  <w:style w:type="paragraph" w:customStyle="1" w:styleId="underpoint">
    <w:name w:val="underpoint"/>
    <w:basedOn w:val="a"/>
    <w:rsid w:val="00456A74"/>
    <w:pPr>
      <w:autoSpaceDE/>
      <w:autoSpaceDN/>
      <w:spacing w:before="160" w:after="160"/>
      <w:ind w:firstLine="567"/>
    </w:pPr>
    <w:rPr>
      <w:sz w:val="24"/>
      <w:szCs w:val="24"/>
    </w:rPr>
  </w:style>
  <w:style w:type="paragraph" w:customStyle="1" w:styleId="21">
    <w:name w:val="Абзац списка2"/>
    <w:basedOn w:val="a"/>
    <w:rsid w:val="00C662D1"/>
    <w:pPr>
      <w:autoSpaceDE/>
      <w:autoSpaceDN/>
      <w:spacing w:after="200" w:line="276" w:lineRule="auto"/>
      <w:ind w:left="720"/>
      <w:contextualSpacing/>
      <w:jc w:val="left"/>
    </w:pPr>
    <w:rPr>
      <w:rFonts w:ascii="Calibri" w:hAnsi="Calibri"/>
      <w:sz w:val="22"/>
      <w:szCs w:val="22"/>
      <w:lang w:eastAsia="en-US"/>
    </w:rPr>
  </w:style>
  <w:style w:type="character" w:customStyle="1" w:styleId="FontStyle12">
    <w:name w:val="Font Style12"/>
    <w:rsid w:val="00F74D3E"/>
    <w:rPr>
      <w:rFonts w:ascii="Times New Roman" w:hAnsi="Times New Roman" w:cs="Times New Roman"/>
      <w:sz w:val="24"/>
      <w:szCs w:val="24"/>
    </w:rPr>
  </w:style>
  <w:style w:type="character" w:customStyle="1" w:styleId="afc">
    <w:name w:val="Основной текст_"/>
    <w:link w:val="11"/>
    <w:rsid w:val="00F74D3E"/>
    <w:rPr>
      <w:spacing w:val="3"/>
      <w:sz w:val="17"/>
      <w:szCs w:val="17"/>
      <w:shd w:val="clear" w:color="auto" w:fill="FFFFFF"/>
    </w:rPr>
  </w:style>
  <w:style w:type="paragraph" w:customStyle="1" w:styleId="11">
    <w:name w:val="Основной текст1"/>
    <w:basedOn w:val="a"/>
    <w:link w:val="afc"/>
    <w:rsid w:val="00F74D3E"/>
    <w:pPr>
      <w:shd w:val="clear" w:color="auto" w:fill="FFFFFF"/>
      <w:autoSpaceDE/>
      <w:autoSpaceDN/>
      <w:spacing w:before="60" w:after="60" w:line="0" w:lineRule="atLeast"/>
      <w:jc w:val="left"/>
    </w:pPr>
    <w:rPr>
      <w:spacing w:val="3"/>
      <w:sz w:val="17"/>
      <w:szCs w:val="17"/>
    </w:rPr>
  </w:style>
  <w:style w:type="character" w:customStyle="1" w:styleId="colorff00ff">
    <w:name w:val="color__ff00ff"/>
    <w:basedOn w:val="a0"/>
    <w:rsid w:val="00962727"/>
  </w:style>
  <w:style w:type="paragraph" w:styleId="afd">
    <w:name w:val="Normal (Web)"/>
    <w:basedOn w:val="a"/>
    <w:uiPriority w:val="99"/>
    <w:unhideWhenUsed/>
    <w:rsid w:val="00552EAB"/>
    <w:pPr>
      <w:autoSpaceDE/>
      <w:autoSpaceDN/>
      <w:spacing w:before="100" w:beforeAutospacing="1" w:after="100" w:afterAutospacing="1"/>
      <w:jc w:val="left"/>
    </w:pPr>
    <w:rPr>
      <w:sz w:val="24"/>
      <w:szCs w:val="24"/>
    </w:rPr>
  </w:style>
  <w:style w:type="paragraph" w:styleId="afe">
    <w:name w:val="Body Text Indent"/>
    <w:basedOn w:val="a"/>
    <w:link w:val="aff"/>
    <w:uiPriority w:val="99"/>
    <w:semiHidden/>
    <w:unhideWhenUsed/>
    <w:rsid w:val="00231D8A"/>
    <w:pPr>
      <w:spacing w:after="120"/>
      <w:ind w:left="283"/>
    </w:pPr>
  </w:style>
  <w:style w:type="character" w:customStyle="1" w:styleId="aff">
    <w:name w:val="Основной текст с отступом Знак"/>
    <w:basedOn w:val="a0"/>
    <w:link w:val="afe"/>
    <w:uiPriority w:val="99"/>
    <w:semiHidden/>
    <w:rsid w:val="00231D8A"/>
    <w:rPr>
      <w:sz w:val="20"/>
      <w:szCs w:val="20"/>
    </w:rPr>
  </w:style>
  <w:style w:type="paragraph" w:customStyle="1" w:styleId="serg2">
    <w:name w:val="serg2"/>
    <w:autoRedefine/>
    <w:rsid w:val="00205C45"/>
    <w:pPr>
      <w:spacing w:after="0" w:line="240" w:lineRule="atLeast"/>
    </w:pPr>
    <w:rPr>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7536">
      <w:bodyDiv w:val="1"/>
      <w:marLeft w:val="0"/>
      <w:marRight w:val="0"/>
      <w:marTop w:val="0"/>
      <w:marBottom w:val="0"/>
      <w:divBdr>
        <w:top w:val="none" w:sz="0" w:space="0" w:color="auto"/>
        <w:left w:val="none" w:sz="0" w:space="0" w:color="auto"/>
        <w:bottom w:val="none" w:sz="0" w:space="0" w:color="auto"/>
        <w:right w:val="none" w:sz="0" w:space="0" w:color="auto"/>
      </w:divBdr>
    </w:div>
    <w:div w:id="541668971">
      <w:bodyDiv w:val="1"/>
      <w:marLeft w:val="0"/>
      <w:marRight w:val="0"/>
      <w:marTop w:val="0"/>
      <w:marBottom w:val="0"/>
      <w:divBdr>
        <w:top w:val="none" w:sz="0" w:space="0" w:color="auto"/>
        <w:left w:val="none" w:sz="0" w:space="0" w:color="auto"/>
        <w:bottom w:val="none" w:sz="0" w:space="0" w:color="auto"/>
        <w:right w:val="none" w:sz="0" w:space="0" w:color="auto"/>
      </w:divBdr>
    </w:div>
    <w:div w:id="765228235">
      <w:bodyDiv w:val="1"/>
      <w:marLeft w:val="0"/>
      <w:marRight w:val="0"/>
      <w:marTop w:val="0"/>
      <w:marBottom w:val="0"/>
      <w:divBdr>
        <w:top w:val="none" w:sz="0" w:space="0" w:color="auto"/>
        <w:left w:val="none" w:sz="0" w:space="0" w:color="auto"/>
        <w:bottom w:val="none" w:sz="0" w:space="0" w:color="auto"/>
        <w:right w:val="none" w:sz="0" w:space="0" w:color="auto"/>
      </w:divBdr>
    </w:div>
    <w:div w:id="813376508">
      <w:bodyDiv w:val="1"/>
      <w:marLeft w:val="0"/>
      <w:marRight w:val="0"/>
      <w:marTop w:val="0"/>
      <w:marBottom w:val="0"/>
      <w:divBdr>
        <w:top w:val="none" w:sz="0" w:space="0" w:color="auto"/>
        <w:left w:val="none" w:sz="0" w:space="0" w:color="auto"/>
        <w:bottom w:val="none" w:sz="0" w:space="0" w:color="auto"/>
        <w:right w:val="none" w:sz="0" w:space="0" w:color="auto"/>
      </w:divBdr>
    </w:div>
    <w:div w:id="1114517689">
      <w:bodyDiv w:val="1"/>
      <w:marLeft w:val="0"/>
      <w:marRight w:val="0"/>
      <w:marTop w:val="0"/>
      <w:marBottom w:val="0"/>
      <w:divBdr>
        <w:top w:val="none" w:sz="0" w:space="0" w:color="auto"/>
        <w:left w:val="none" w:sz="0" w:space="0" w:color="auto"/>
        <w:bottom w:val="none" w:sz="0" w:space="0" w:color="auto"/>
        <w:right w:val="none" w:sz="0" w:space="0" w:color="auto"/>
      </w:divBdr>
    </w:div>
    <w:div w:id="1151747604">
      <w:bodyDiv w:val="1"/>
      <w:marLeft w:val="0"/>
      <w:marRight w:val="0"/>
      <w:marTop w:val="0"/>
      <w:marBottom w:val="0"/>
      <w:divBdr>
        <w:top w:val="none" w:sz="0" w:space="0" w:color="auto"/>
        <w:left w:val="none" w:sz="0" w:space="0" w:color="auto"/>
        <w:bottom w:val="none" w:sz="0" w:space="0" w:color="auto"/>
        <w:right w:val="none" w:sz="0" w:space="0" w:color="auto"/>
      </w:divBdr>
    </w:div>
    <w:div w:id="1253391539">
      <w:bodyDiv w:val="1"/>
      <w:marLeft w:val="0"/>
      <w:marRight w:val="0"/>
      <w:marTop w:val="0"/>
      <w:marBottom w:val="0"/>
      <w:divBdr>
        <w:top w:val="none" w:sz="0" w:space="0" w:color="auto"/>
        <w:left w:val="none" w:sz="0" w:space="0" w:color="auto"/>
        <w:bottom w:val="none" w:sz="0" w:space="0" w:color="auto"/>
        <w:right w:val="none" w:sz="0" w:space="0" w:color="auto"/>
      </w:divBdr>
    </w:div>
    <w:div w:id="1280648732">
      <w:bodyDiv w:val="1"/>
      <w:marLeft w:val="0"/>
      <w:marRight w:val="0"/>
      <w:marTop w:val="0"/>
      <w:marBottom w:val="0"/>
      <w:divBdr>
        <w:top w:val="none" w:sz="0" w:space="0" w:color="auto"/>
        <w:left w:val="none" w:sz="0" w:space="0" w:color="auto"/>
        <w:bottom w:val="none" w:sz="0" w:space="0" w:color="auto"/>
        <w:right w:val="none" w:sz="0" w:space="0" w:color="auto"/>
      </w:divBdr>
    </w:div>
    <w:div w:id="1433740648">
      <w:bodyDiv w:val="1"/>
      <w:marLeft w:val="0"/>
      <w:marRight w:val="0"/>
      <w:marTop w:val="0"/>
      <w:marBottom w:val="0"/>
      <w:divBdr>
        <w:top w:val="none" w:sz="0" w:space="0" w:color="auto"/>
        <w:left w:val="none" w:sz="0" w:space="0" w:color="auto"/>
        <w:bottom w:val="none" w:sz="0" w:space="0" w:color="auto"/>
        <w:right w:val="none" w:sz="0" w:space="0" w:color="auto"/>
      </w:divBdr>
    </w:div>
    <w:div w:id="1439640528">
      <w:bodyDiv w:val="1"/>
      <w:marLeft w:val="0"/>
      <w:marRight w:val="0"/>
      <w:marTop w:val="0"/>
      <w:marBottom w:val="0"/>
      <w:divBdr>
        <w:top w:val="none" w:sz="0" w:space="0" w:color="auto"/>
        <w:left w:val="none" w:sz="0" w:space="0" w:color="auto"/>
        <w:bottom w:val="none" w:sz="0" w:space="0" w:color="auto"/>
        <w:right w:val="none" w:sz="0" w:space="0" w:color="auto"/>
      </w:divBdr>
    </w:div>
    <w:div w:id="1525748683">
      <w:marLeft w:val="0"/>
      <w:marRight w:val="0"/>
      <w:marTop w:val="0"/>
      <w:marBottom w:val="0"/>
      <w:divBdr>
        <w:top w:val="none" w:sz="0" w:space="0" w:color="auto"/>
        <w:left w:val="none" w:sz="0" w:space="0" w:color="auto"/>
        <w:bottom w:val="none" w:sz="0" w:space="0" w:color="auto"/>
        <w:right w:val="none" w:sz="0" w:space="0" w:color="auto"/>
      </w:divBdr>
    </w:div>
    <w:div w:id="1525748684">
      <w:marLeft w:val="0"/>
      <w:marRight w:val="0"/>
      <w:marTop w:val="0"/>
      <w:marBottom w:val="0"/>
      <w:divBdr>
        <w:top w:val="none" w:sz="0" w:space="0" w:color="auto"/>
        <w:left w:val="none" w:sz="0" w:space="0" w:color="auto"/>
        <w:bottom w:val="none" w:sz="0" w:space="0" w:color="auto"/>
        <w:right w:val="none" w:sz="0" w:space="0" w:color="auto"/>
      </w:divBdr>
    </w:div>
    <w:div w:id="1525748685">
      <w:marLeft w:val="0"/>
      <w:marRight w:val="0"/>
      <w:marTop w:val="0"/>
      <w:marBottom w:val="0"/>
      <w:divBdr>
        <w:top w:val="none" w:sz="0" w:space="0" w:color="auto"/>
        <w:left w:val="none" w:sz="0" w:space="0" w:color="auto"/>
        <w:bottom w:val="none" w:sz="0" w:space="0" w:color="auto"/>
        <w:right w:val="none" w:sz="0" w:space="0" w:color="auto"/>
      </w:divBdr>
    </w:div>
    <w:div w:id="1675572865">
      <w:bodyDiv w:val="1"/>
      <w:marLeft w:val="0"/>
      <w:marRight w:val="0"/>
      <w:marTop w:val="0"/>
      <w:marBottom w:val="0"/>
      <w:divBdr>
        <w:top w:val="none" w:sz="0" w:space="0" w:color="auto"/>
        <w:left w:val="none" w:sz="0" w:space="0" w:color="auto"/>
        <w:bottom w:val="none" w:sz="0" w:space="0" w:color="auto"/>
        <w:right w:val="none" w:sz="0" w:space="0" w:color="auto"/>
      </w:divBdr>
    </w:div>
    <w:div w:id="167780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41D96-6F90-4538-B0DF-58AC816A6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9</Pages>
  <Words>3265</Words>
  <Characters>19918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ООО "Юрспектр"</Company>
  <LinksUpToDate>false</LinksUpToDate>
  <CharactersWithSpaces>23137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Rassohova</dc:creator>
  <cp:lastModifiedBy>economist5</cp:lastModifiedBy>
  <cp:revision>36</cp:revision>
  <cp:lastPrinted>2024-08-08T11:40:00Z</cp:lastPrinted>
  <dcterms:created xsi:type="dcterms:W3CDTF">2024-08-23T12:22:00Z</dcterms:created>
  <dcterms:modified xsi:type="dcterms:W3CDTF">2026-10-16T06:43:00Z</dcterms:modified>
</cp:coreProperties>
</file>