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AC7" w:rsidRPr="00BF6243" w:rsidRDefault="00E90063" w:rsidP="00E9006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1</w:t>
      </w:r>
      <w:r w:rsidR="00400BD2">
        <w:rPr>
          <w:rFonts w:ascii="Times New Roman" w:hAnsi="Times New Roman" w:cs="Times New Roman"/>
          <w:sz w:val="26"/>
          <w:szCs w:val="26"/>
        </w:rPr>
        <w:t>.3.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E19D7" w:rsidRPr="00BF6243" w:rsidRDefault="00A85894" w:rsidP="00EA6C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6243">
        <w:rPr>
          <w:rFonts w:ascii="Times New Roman" w:hAnsi="Times New Roman" w:cs="Times New Roman"/>
          <w:b/>
          <w:sz w:val="26"/>
          <w:szCs w:val="26"/>
        </w:rPr>
        <w:t>Виноматериал виноградны</w:t>
      </w:r>
      <w:r w:rsidR="006E19D7" w:rsidRPr="00BF6243">
        <w:rPr>
          <w:rFonts w:ascii="Times New Roman" w:hAnsi="Times New Roman" w:cs="Times New Roman"/>
          <w:b/>
          <w:sz w:val="26"/>
          <w:szCs w:val="26"/>
        </w:rPr>
        <w:t>й</w:t>
      </w:r>
      <w:r w:rsidRPr="00BF624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E19D7" w:rsidRPr="00BF6243">
        <w:rPr>
          <w:rFonts w:ascii="Times New Roman" w:hAnsi="Times New Roman" w:cs="Times New Roman"/>
          <w:b/>
          <w:sz w:val="26"/>
          <w:szCs w:val="26"/>
        </w:rPr>
        <w:t>специальный</w:t>
      </w:r>
      <w:r w:rsidRPr="00BF624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E19D7" w:rsidRPr="00BF6243">
        <w:rPr>
          <w:rFonts w:ascii="Times New Roman" w:hAnsi="Times New Roman" w:cs="Times New Roman"/>
          <w:b/>
          <w:sz w:val="26"/>
          <w:szCs w:val="26"/>
        </w:rPr>
        <w:t>десертный</w:t>
      </w:r>
      <w:r w:rsidRPr="00BF624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E19D7" w:rsidRPr="00BF6243">
        <w:rPr>
          <w:rFonts w:ascii="Times New Roman" w:hAnsi="Times New Roman" w:cs="Times New Roman"/>
          <w:b/>
          <w:sz w:val="26"/>
          <w:szCs w:val="26"/>
        </w:rPr>
        <w:t>обработанный красный</w:t>
      </w:r>
      <w:r w:rsidR="00290744" w:rsidRPr="00BF6243">
        <w:rPr>
          <w:rFonts w:ascii="Times New Roman" w:hAnsi="Times New Roman" w:cs="Times New Roman"/>
          <w:b/>
          <w:sz w:val="26"/>
          <w:szCs w:val="26"/>
        </w:rPr>
        <w:t xml:space="preserve"> Пасторал (</w:t>
      </w:r>
      <w:r w:rsidR="006E19D7" w:rsidRPr="00BF6243">
        <w:rPr>
          <w:rFonts w:ascii="Times New Roman" w:hAnsi="Times New Roman" w:cs="Times New Roman"/>
          <w:b/>
          <w:sz w:val="26"/>
          <w:szCs w:val="26"/>
        </w:rPr>
        <w:t>«Кагор»</w:t>
      </w:r>
      <w:r w:rsidR="00290744" w:rsidRPr="00BF6243">
        <w:rPr>
          <w:rFonts w:ascii="Times New Roman" w:hAnsi="Times New Roman" w:cs="Times New Roman"/>
          <w:b/>
          <w:sz w:val="26"/>
          <w:szCs w:val="26"/>
        </w:rPr>
        <w:t>)</w:t>
      </w:r>
    </w:p>
    <w:p w:rsidR="00A85894" w:rsidRPr="00BF6243" w:rsidRDefault="00BA437A" w:rsidP="00EA6C76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F6243">
        <w:rPr>
          <w:rFonts w:ascii="Times New Roman" w:hAnsi="Times New Roman" w:cs="Times New Roman"/>
          <w:i/>
          <w:sz w:val="26"/>
          <w:szCs w:val="26"/>
        </w:rPr>
        <w:t>ГОСТ 7208</w:t>
      </w:r>
      <w:r w:rsidR="00A85894" w:rsidRPr="00BF6243">
        <w:rPr>
          <w:rFonts w:ascii="Times New Roman" w:hAnsi="Times New Roman" w:cs="Times New Roman"/>
          <w:i/>
          <w:sz w:val="26"/>
          <w:szCs w:val="26"/>
        </w:rPr>
        <w:t>-93 «Вина виноградные и виноматериалы виноградные обработанные. Общие технические условия.</w:t>
      </w:r>
    </w:p>
    <w:p w:rsidR="00BA437A" w:rsidRPr="00EA6C76" w:rsidRDefault="00A85894" w:rsidP="0029074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A6C7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5"/>
        <w:gridCol w:w="3735"/>
      </w:tblGrid>
      <w:tr w:rsidR="00C67EA0" w:rsidRPr="00290744" w:rsidTr="00A85894">
        <w:trPr>
          <w:cantSplit/>
          <w:trHeight w:val="459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EA0" w:rsidRPr="00290744" w:rsidRDefault="00C67EA0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Прозрачность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0" w:rsidRPr="00290744" w:rsidRDefault="00C67EA0" w:rsidP="00EA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Прозрачные</w:t>
            </w:r>
            <w:r w:rsidR="00BA437A" w:rsidRPr="00290744">
              <w:rPr>
                <w:rFonts w:ascii="Times New Roman" w:hAnsi="Times New Roman" w:cs="Times New Roman"/>
                <w:sz w:val="26"/>
                <w:szCs w:val="26"/>
              </w:rPr>
              <w:t>, без осадка и посторонних включений</w:t>
            </w:r>
          </w:p>
        </w:tc>
      </w:tr>
      <w:tr w:rsidR="00C67EA0" w:rsidRPr="00290744" w:rsidTr="00A85894">
        <w:trPr>
          <w:cantSplit/>
          <w:trHeight w:val="600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EA0" w:rsidRPr="00290744" w:rsidRDefault="00C67EA0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Цвет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0" w:rsidRPr="00290744" w:rsidRDefault="00C67EA0" w:rsidP="006E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6E19D7" w:rsidRPr="00290744">
              <w:rPr>
                <w:rFonts w:ascii="Times New Roman" w:hAnsi="Times New Roman" w:cs="Times New Roman"/>
                <w:sz w:val="26"/>
                <w:szCs w:val="26"/>
              </w:rPr>
              <w:t>темно-рубинового до темно-гранатового</w:t>
            </w:r>
          </w:p>
        </w:tc>
      </w:tr>
      <w:tr w:rsidR="00C67EA0" w:rsidRPr="00290744" w:rsidTr="00A85894">
        <w:trPr>
          <w:cantSplit/>
          <w:trHeight w:val="459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EA0" w:rsidRPr="00290744" w:rsidRDefault="00C67EA0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Аромат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7A" w:rsidRPr="00290744" w:rsidRDefault="006E19D7" w:rsidP="00EA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Гармоничный</w:t>
            </w:r>
            <w:r w:rsidR="00A9142F" w:rsidRPr="00290744">
              <w:rPr>
                <w:rFonts w:ascii="Times New Roman" w:hAnsi="Times New Roman" w:cs="Times New Roman"/>
                <w:sz w:val="26"/>
                <w:szCs w:val="26"/>
              </w:rPr>
              <w:t>, экстрактивный, бархатистый с тонами чернослива и оттенками шоколада</w:t>
            </w:r>
          </w:p>
        </w:tc>
      </w:tr>
      <w:tr w:rsidR="00C67EA0" w:rsidRPr="00290744" w:rsidTr="00A85894">
        <w:trPr>
          <w:cantSplit/>
          <w:trHeight w:val="600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EA0" w:rsidRPr="00290744" w:rsidRDefault="00C67EA0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Вкус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0" w:rsidRPr="00290744" w:rsidRDefault="00A9142F" w:rsidP="00EA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Гармоничный, экстрактивный, бархатистый с тонами чернослива и оттенками шоколада</w:t>
            </w:r>
          </w:p>
        </w:tc>
      </w:tr>
      <w:tr w:rsidR="00C67EA0" w:rsidRPr="00290744" w:rsidTr="00A85894">
        <w:trPr>
          <w:cantSplit/>
          <w:trHeight w:val="525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EA0" w:rsidRPr="00290744" w:rsidRDefault="00C67EA0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Объемная доля этилового спирта, %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0" w:rsidRPr="00290744" w:rsidRDefault="00A9142F" w:rsidP="00F33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C67EA0" w:rsidRPr="00290744" w:rsidTr="00A85894">
        <w:trPr>
          <w:cantSplit/>
          <w:trHeight w:val="388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EA0" w:rsidRPr="00290744" w:rsidRDefault="00C67EA0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Массовая концентрация сахаров, г/дм</w:t>
            </w:r>
            <w:r w:rsidRPr="0029074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, не более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0" w:rsidRPr="00290744" w:rsidRDefault="00A9142F" w:rsidP="00EA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160,0</w:t>
            </w:r>
          </w:p>
        </w:tc>
      </w:tr>
      <w:tr w:rsidR="00C67EA0" w:rsidRPr="00290744" w:rsidTr="00A85894">
        <w:trPr>
          <w:cantSplit/>
          <w:trHeight w:val="615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EA0" w:rsidRPr="00290744" w:rsidRDefault="00C67EA0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Массовая концентрация приведенного экстракта, г/дм</w:t>
            </w:r>
            <w:r w:rsidRPr="0029074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, не менее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EB" w:rsidRPr="00290744" w:rsidRDefault="00290744" w:rsidP="00EA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A9142F" w:rsidRPr="00290744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C67EA0" w:rsidRPr="00290744" w:rsidTr="00A85894">
        <w:trPr>
          <w:cantSplit/>
          <w:trHeight w:val="364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EA0" w:rsidRPr="00290744" w:rsidRDefault="00C67EA0" w:rsidP="00EA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Массовая концентрация титруемых кислот</w:t>
            </w:r>
          </w:p>
          <w:p w:rsidR="00C67EA0" w:rsidRPr="00290744" w:rsidRDefault="00C67EA0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(в пересчете на винную кислоту), г/дм</w:t>
            </w:r>
            <w:r w:rsidRPr="0029074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0" w:rsidRPr="00290744" w:rsidRDefault="00D661EB" w:rsidP="00290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4,0</w:t>
            </w:r>
            <w:r w:rsidR="000A3041" w:rsidRPr="002907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0A3041" w:rsidRPr="002907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90744" w:rsidRPr="0029074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C67EA0" w:rsidRPr="00290744" w:rsidTr="00A85894">
        <w:trPr>
          <w:cantSplit/>
          <w:trHeight w:val="825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EA0" w:rsidRPr="00290744" w:rsidRDefault="00C67EA0" w:rsidP="00EA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Массовая концентрация летучих кислот</w:t>
            </w:r>
          </w:p>
          <w:p w:rsidR="00C67EA0" w:rsidRPr="00290744" w:rsidRDefault="00C67EA0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(в пересчете на уксусную кислоту), г/дм</w:t>
            </w:r>
            <w:r w:rsidRPr="0029074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, не более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0" w:rsidRPr="00290744" w:rsidRDefault="00084182" w:rsidP="00A914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A9142F" w:rsidRPr="0029074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75238F" w:rsidRPr="0029074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D661EB" w:rsidRPr="002907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C67EA0" w:rsidRPr="00290744" w:rsidTr="00A85894">
        <w:trPr>
          <w:cantSplit/>
          <w:trHeight w:val="458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EA0" w:rsidRPr="00290744" w:rsidRDefault="00C67EA0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Массовая концентрация лимонной кислоты, г/дм</w:t>
            </w:r>
            <w:r w:rsidRPr="0029074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, не более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0" w:rsidRPr="00290744" w:rsidRDefault="00D661EB" w:rsidP="00EA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C67EA0" w:rsidRPr="0029074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67EA0" w:rsidRPr="00290744" w:rsidTr="00A85894">
        <w:trPr>
          <w:cantSplit/>
          <w:trHeight w:val="375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EA0" w:rsidRPr="00290744" w:rsidRDefault="00C67EA0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Массовая концентрация общей сернистой кислоты, мг/дм</w:t>
            </w:r>
            <w:r w:rsidRPr="0029074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 xml:space="preserve">3 </w:t>
            </w: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, не более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0" w:rsidRPr="00290744" w:rsidRDefault="00A9142F" w:rsidP="00EA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120,0</w:t>
            </w:r>
          </w:p>
        </w:tc>
      </w:tr>
      <w:tr w:rsidR="00C67EA0" w:rsidRPr="00290744" w:rsidTr="00A85894">
        <w:trPr>
          <w:cantSplit/>
          <w:trHeight w:val="273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EA0" w:rsidRPr="00290744" w:rsidRDefault="00C67EA0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Массовая концентрация железа мг/дм</w:t>
            </w:r>
            <w:r w:rsidRPr="0029074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="00D661EB" w:rsidRPr="00290744">
              <w:rPr>
                <w:rFonts w:ascii="Times New Roman" w:hAnsi="Times New Roman" w:cs="Times New Roman"/>
                <w:sz w:val="26"/>
                <w:szCs w:val="26"/>
              </w:rPr>
              <w:t>, не более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0" w:rsidRPr="00290744" w:rsidRDefault="00A9142F" w:rsidP="00EA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EA6C76" w:rsidRPr="00290744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C67EA0" w:rsidRPr="00290744" w:rsidTr="00A85894">
        <w:trPr>
          <w:cantSplit/>
          <w:trHeight w:val="324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0" w:rsidRPr="00290744" w:rsidRDefault="00C67EA0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 xml:space="preserve">Удельная активность </w:t>
            </w:r>
            <w:r w:rsidRPr="0029074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Cs</w:t>
            </w: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-137, Бк/л, не более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0" w:rsidRPr="00290744" w:rsidRDefault="00C67EA0" w:rsidP="00EA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370</w:t>
            </w:r>
          </w:p>
        </w:tc>
      </w:tr>
      <w:tr w:rsidR="00C67EA0" w:rsidRPr="00290744" w:rsidTr="00620A29">
        <w:trPr>
          <w:cantSplit/>
          <w:trHeight w:val="1465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0" w:rsidRPr="00290744" w:rsidRDefault="00C67EA0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Микробиологические показатели</w:t>
            </w:r>
          </w:p>
          <w:p w:rsidR="006F0F29" w:rsidRPr="00290744" w:rsidRDefault="006F0F29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i/>
                <w:sz w:val="26"/>
                <w:szCs w:val="26"/>
              </w:rPr>
              <w:t>ТИ BY 190239501.9-2.041-2011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0" w:rsidRPr="00290744" w:rsidRDefault="00FE4BFE" w:rsidP="00EA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A07A95" w:rsidRPr="00290744">
              <w:rPr>
                <w:rFonts w:ascii="Times New Roman" w:hAnsi="Times New Roman" w:cs="Times New Roman"/>
                <w:sz w:val="26"/>
                <w:szCs w:val="26"/>
              </w:rPr>
              <w:t xml:space="preserve"> виноградном в</w:t>
            </w:r>
            <w:r w:rsidR="00C67EA0" w:rsidRPr="00290744">
              <w:rPr>
                <w:rFonts w:ascii="Times New Roman" w:hAnsi="Times New Roman" w:cs="Times New Roman"/>
                <w:sz w:val="26"/>
                <w:szCs w:val="26"/>
              </w:rPr>
              <w:t>иноматериал</w:t>
            </w:r>
            <w:r w:rsidR="00A07A95" w:rsidRPr="0029074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6F0F29" w:rsidRPr="002907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07A95" w:rsidRPr="00290744">
              <w:rPr>
                <w:rFonts w:ascii="Times New Roman" w:hAnsi="Times New Roman" w:cs="Times New Roman"/>
                <w:sz w:val="26"/>
                <w:szCs w:val="26"/>
              </w:rPr>
              <w:t xml:space="preserve">сумма клеток </w:t>
            </w:r>
            <w:r w:rsidR="00C67EA0" w:rsidRPr="00290744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="006F0F29" w:rsidRPr="00290744">
              <w:rPr>
                <w:rFonts w:ascii="Times New Roman" w:hAnsi="Times New Roman" w:cs="Times New Roman"/>
                <w:sz w:val="26"/>
                <w:szCs w:val="26"/>
              </w:rPr>
              <w:t>пяти</w:t>
            </w:r>
            <w:r w:rsidR="00C67EA0" w:rsidRPr="00290744">
              <w:rPr>
                <w:rFonts w:ascii="Times New Roman" w:hAnsi="Times New Roman" w:cs="Times New Roman"/>
                <w:sz w:val="26"/>
                <w:szCs w:val="26"/>
              </w:rPr>
              <w:t xml:space="preserve"> пол</w:t>
            </w:r>
            <w:r w:rsidR="006F0F29" w:rsidRPr="00290744">
              <w:rPr>
                <w:rFonts w:ascii="Times New Roman" w:hAnsi="Times New Roman" w:cs="Times New Roman"/>
                <w:sz w:val="26"/>
                <w:szCs w:val="26"/>
              </w:rPr>
              <w:t>ях</w:t>
            </w:r>
            <w:r w:rsidR="00C67EA0" w:rsidRPr="00290744">
              <w:rPr>
                <w:rFonts w:ascii="Times New Roman" w:hAnsi="Times New Roman" w:cs="Times New Roman"/>
                <w:sz w:val="26"/>
                <w:szCs w:val="26"/>
              </w:rPr>
              <w:t xml:space="preserve"> зрения микроскопа </w:t>
            </w:r>
            <w:r w:rsidR="00A07A95" w:rsidRPr="00290744">
              <w:rPr>
                <w:rFonts w:ascii="Times New Roman" w:hAnsi="Times New Roman" w:cs="Times New Roman"/>
                <w:sz w:val="26"/>
                <w:szCs w:val="26"/>
              </w:rPr>
              <w:t>не более одной</w:t>
            </w:r>
          </w:p>
        </w:tc>
      </w:tr>
      <w:tr w:rsidR="00C67EA0" w:rsidRPr="00290744" w:rsidTr="00EA6C76">
        <w:trPr>
          <w:cantSplit/>
          <w:trHeight w:val="505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0" w:rsidRPr="00290744" w:rsidRDefault="00C67EA0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Розливостойкость</w:t>
            </w:r>
            <w:proofErr w:type="spellEnd"/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0" w:rsidRPr="00290744" w:rsidRDefault="00D661EB" w:rsidP="00EA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90744">
              <w:rPr>
                <w:rFonts w:ascii="Times New Roman" w:hAnsi="Times New Roman" w:cs="Times New Roman"/>
                <w:sz w:val="26"/>
                <w:szCs w:val="26"/>
              </w:rPr>
              <w:t>розливостойкий</w:t>
            </w:r>
            <w:proofErr w:type="spellEnd"/>
          </w:p>
        </w:tc>
      </w:tr>
      <w:tr w:rsidR="005C7EC1" w:rsidRPr="00290744" w:rsidTr="00EA6C76">
        <w:trPr>
          <w:cantSplit/>
          <w:trHeight w:val="505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EC1" w:rsidRPr="00290744" w:rsidRDefault="005C7EC1" w:rsidP="00EA6C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Микробиологические показатели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EC1" w:rsidRPr="00290744" w:rsidRDefault="005C7EC1" w:rsidP="00EA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В пробе осадка виноградного виноматериала после центрифугирования сумма клеток в пяти полях зрения микроскопа не более десяти**</w:t>
            </w:r>
          </w:p>
        </w:tc>
      </w:tr>
    </w:tbl>
    <w:p w:rsidR="00EA6C76" w:rsidRPr="00290744" w:rsidRDefault="00EA6C76" w:rsidP="00EA6C76">
      <w:pPr>
        <w:pStyle w:val="a5"/>
        <w:ind w:left="0"/>
        <w:jc w:val="both"/>
        <w:rPr>
          <w:sz w:val="26"/>
          <w:szCs w:val="26"/>
        </w:rPr>
      </w:pPr>
    </w:p>
    <w:p w:rsidR="00290744" w:rsidRDefault="00290744" w:rsidP="00290744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337E52">
        <w:rPr>
          <w:rFonts w:ascii="Times New Roman" w:hAnsi="Times New Roman" w:cs="Times New Roman"/>
          <w:i/>
          <w:sz w:val="26"/>
          <w:szCs w:val="26"/>
        </w:rPr>
        <w:t>*</w:t>
      </w:r>
      <w:r>
        <w:rPr>
          <w:rFonts w:ascii="Times New Roman" w:hAnsi="Times New Roman" w:cs="Times New Roman"/>
          <w:i/>
          <w:sz w:val="26"/>
          <w:szCs w:val="26"/>
        </w:rPr>
        <w:t xml:space="preserve"> -</w:t>
      </w:r>
      <w:r>
        <w:rPr>
          <w:rFonts w:ascii="Times New Roman" w:hAnsi="Times New Roman" w:cs="Times New Roman"/>
          <w:i/>
          <w:iCs/>
          <w:sz w:val="26"/>
          <w:szCs w:val="26"/>
        </w:rPr>
        <w:t>Результат испытаний должен удовлетворять требуемым параметрам с учетом расширенной неопределенности</w:t>
      </w:r>
      <w:r w:rsidRPr="00660A03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:rsidR="00290744" w:rsidRPr="00003851" w:rsidRDefault="00290744" w:rsidP="00290744">
      <w:pPr>
        <w:pStyle w:val="a5"/>
        <w:ind w:left="0" w:firstLine="708"/>
        <w:jc w:val="both"/>
        <w:rPr>
          <w:sz w:val="26"/>
          <w:szCs w:val="26"/>
        </w:rPr>
      </w:pPr>
      <w:r w:rsidRPr="00003851">
        <w:rPr>
          <w:sz w:val="26"/>
          <w:szCs w:val="26"/>
        </w:rPr>
        <w:t>Не допускаются в виноматериале компоненты экзогенного (</w:t>
      </w:r>
      <w:proofErr w:type="spellStart"/>
      <w:r w:rsidRPr="00003851">
        <w:rPr>
          <w:sz w:val="26"/>
          <w:szCs w:val="26"/>
        </w:rPr>
        <w:t>невиноградного</w:t>
      </w:r>
      <w:proofErr w:type="spellEnd"/>
      <w:r w:rsidRPr="00003851">
        <w:rPr>
          <w:sz w:val="26"/>
          <w:szCs w:val="26"/>
        </w:rPr>
        <w:t>) происхождения: вода, этиловый спирт, глицерин.</w:t>
      </w:r>
    </w:p>
    <w:p w:rsidR="00290744" w:rsidRPr="003D17A7" w:rsidRDefault="00290744" w:rsidP="00290744">
      <w:pPr>
        <w:pStyle w:val="a5"/>
        <w:ind w:left="0" w:firstLine="708"/>
        <w:jc w:val="both"/>
        <w:rPr>
          <w:sz w:val="26"/>
          <w:szCs w:val="26"/>
        </w:rPr>
      </w:pPr>
      <w:r w:rsidRPr="00003851">
        <w:rPr>
          <w:sz w:val="26"/>
          <w:szCs w:val="26"/>
        </w:rPr>
        <w:t xml:space="preserve">При производстве продукции не должны использоваться </w:t>
      </w:r>
      <w:proofErr w:type="spellStart"/>
      <w:r w:rsidRPr="00003851">
        <w:rPr>
          <w:sz w:val="26"/>
          <w:szCs w:val="26"/>
        </w:rPr>
        <w:t>наноматериалы</w:t>
      </w:r>
      <w:proofErr w:type="spellEnd"/>
      <w:r w:rsidRPr="00003851">
        <w:rPr>
          <w:sz w:val="26"/>
          <w:szCs w:val="26"/>
        </w:rPr>
        <w:t xml:space="preserve">, </w:t>
      </w:r>
      <w:proofErr w:type="spellStart"/>
      <w:r w:rsidRPr="00003851">
        <w:rPr>
          <w:sz w:val="26"/>
          <w:szCs w:val="26"/>
        </w:rPr>
        <w:t>генномодифицированное</w:t>
      </w:r>
      <w:proofErr w:type="spellEnd"/>
      <w:r w:rsidRPr="00003851">
        <w:rPr>
          <w:sz w:val="26"/>
          <w:szCs w:val="26"/>
        </w:rPr>
        <w:t xml:space="preserve"> сырье, в виноматериалах должны отсутствовать красители и </w:t>
      </w:r>
      <w:proofErr w:type="spellStart"/>
      <w:r w:rsidRPr="00003851">
        <w:rPr>
          <w:sz w:val="26"/>
          <w:szCs w:val="26"/>
        </w:rPr>
        <w:t>ароматизаторы</w:t>
      </w:r>
      <w:proofErr w:type="spellEnd"/>
      <w:r w:rsidRPr="003D17A7">
        <w:rPr>
          <w:sz w:val="26"/>
          <w:szCs w:val="26"/>
        </w:rPr>
        <w:t xml:space="preserve">. Применение </w:t>
      </w:r>
      <w:proofErr w:type="spellStart"/>
      <w:r w:rsidRPr="003D17A7">
        <w:rPr>
          <w:sz w:val="26"/>
          <w:szCs w:val="26"/>
        </w:rPr>
        <w:t>сорбиновой</w:t>
      </w:r>
      <w:proofErr w:type="spellEnd"/>
      <w:r w:rsidRPr="003D17A7">
        <w:rPr>
          <w:sz w:val="26"/>
          <w:szCs w:val="26"/>
        </w:rPr>
        <w:t xml:space="preserve"> кислоты не допускается.</w:t>
      </w:r>
    </w:p>
    <w:p w:rsidR="00290744" w:rsidRPr="00361078" w:rsidRDefault="00290744" w:rsidP="002907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61078">
        <w:rPr>
          <w:rFonts w:ascii="Times New Roman" w:hAnsi="Times New Roman" w:cs="Times New Roman"/>
          <w:sz w:val="26"/>
          <w:szCs w:val="26"/>
        </w:rPr>
        <w:t>Содержание токсичных элементов мг/л в виноматериалах не дол</w:t>
      </w:r>
      <w:r>
        <w:rPr>
          <w:rFonts w:ascii="Times New Roman" w:hAnsi="Times New Roman" w:cs="Times New Roman"/>
          <w:sz w:val="26"/>
          <w:szCs w:val="26"/>
        </w:rPr>
        <w:t>жно превышать допустимые уровни:</w:t>
      </w:r>
    </w:p>
    <w:p w:rsidR="00290744" w:rsidRPr="00003851" w:rsidRDefault="00290744" w:rsidP="0029074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1078">
        <w:rPr>
          <w:rFonts w:ascii="Times New Roman" w:hAnsi="Times New Roman" w:cs="Times New Roman"/>
          <w:sz w:val="26"/>
          <w:szCs w:val="26"/>
        </w:rPr>
        <w:t>кадмий не более 0,03;</w:t>
      </w:r>
    </w:p>
    <w:p w:rsidR="00290744" w:rsidRPr="00003851" w:rsidRDefault="00290744" w:rsidP="0029074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3851">
        <w:rPr>
          <w:rFonts w:ascii="Times New Roman" w:hAnsi="Times New Roman" w:cs="Times New Roman"/>
          <w:sz w:val="26"/>
          <w:szCs w:val="26"/>
        </w:rPr>
        <w:t>свинец не более 0,3;</w:t>
      </w:r>
    </w:p>
    <w:p w:rsidR="00290744" w:rsidRPr="00003851" w:rsidRDefault="00290744" w:rsidP="0029074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3851">
        <w:rPr>
          <w:rFonts w:ascii="Times New Roman" w:hAnsi="Times New Roman" w:cs="Times New Roman"/>
          <w:sz w:val="26"/>
          <w:szCs w:val="26"/>
        </w:rPr>
        <w:t>ртуть не более 0,005;</w:t>
      </w:r>
    </w:p>
    <w:p w:rsidR="00290744" w:rsidRPr="00003851" w:rsidRDefault="00290744" w:rsidP="0029074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3851">
        <w:rPr>
          <w:rFonts w:ascii="Times New Roman" w:hAnsi="Times New Roman" w:cs="Times New Roman"/>
          <w:sz w:val="26"/>
          <w:szCs w:val="26"/>
        </w:rPr>
        <w:t>мышьяк не более 0,2.</w:t>
      </w:r>
    </w:p>
    <w:p w:rsidR="00290744" w:rsidRPr="00003851" w:rsidRDefault="00290744" w:rsidP="0029074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290744" w:rsidRPr="00003851" w:rsidSect="00A85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EA0"/>
    <w:rsid w:val="00027BB9"/>
    <w:rsid w:val="00062AB8"/>
    <w:rsid w:val="00084182"/>
    <w:rsid w:val="000A3041"/>
    <w:rsid w:val="001B361B"/>
    <w:rsid w:val="00277EBB"/>
    <w:rsid w:val="00290744"/>
    <w:rsid w:val="002F0AA5"/>
    <w:rsid w:val="00400BD2"/>
    <w:rsid w:val="004A5AC7"/>
    <w:rsid w:val="0052697B"/>
    <w:rsid w:val="00530076"/>
    <w:rsid w:val="005C092F"/>
    <w:rsid w:val="005C7EC1"/>
    <w:rsid w:val="005F52C5"/>
    <w:rsid w:val="00620A29"/>
    <w:rsid w:val="006279DD"/>
    <w:rsid w:val="006C5B48"/>
    <w:rsid w:val="006E19D7"/>
    <w:rsid w:val="006F0F29"/>
    <w:rsid w:val="0075238F"/>
    <w:rsid w:val="009A1424"/>
    <w:rsid w:val="009E5F23"/>
    <w:rsid w:val="00A07A95"/>
    <w:rsid w:val="00A44630"/>
    <w:rsid w:val="00A85894"/>
    <w:rsid w:val="00A9142F"/>
    <w:rsid w:val="00B30A28"/>
    <w:rsid w:val="00BA437A"/>
    <w:rsid w:val="00BE0BF4"/>
    <w:rsid w:val="00BF6243"/>
    <w:rsid w:val="00C67EA0"/>
    <w:rsid w:val="00D17497"/>
    <w:rsid w:val="00D5620E"/>
    <w:rsid w:val="00D661EB"/>
    <w:rsid w:val="00DB035B"/>
    <w:rsid w:val="00DC700B"/>
    <w:rsid w:val="00DF38C0"/>
    <w:rsid w:val="00E90063"/>
    <w:rsid w:val="00EA6C76"/>
    <w:rsid w:val="00F23EEC"/>
    <w:rsid w:val="00F33311"/>
    <w:rsid w:val="00FE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3A75D"/>
  <w15:docId w15:val="{8DDB39D1-FFAC-401A-81C6-6F52D434F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7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7A9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41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Адамович Елизавета Юрьевна</cp:lastModifiedBy>
  <cp:revision>2</cp:revision>
  <cp:lastPrinted>2016-09-16T10:57:00Z</cp:lastPrinted>
  <dcterms:created xsi:type="dcterms:W3CDTF">2026-10-15T10:24:00Z</dcterms:created>
  <dcterms:modified xsi:type="dcterms:W3CDTF">2026-10-15T10:24:00Z</dcterms:modified>
</cp:coreProperties>
</file>