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A00" w:rsidRPr="007D3A00" w:rsidRDefault="007D3A00" w:rsidP="007D3A0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D3A00">
        <w:rPr>
          <w:rFonts w:ascii="Times New Roman" w:hAnsi="Times New Roman" w:cs="Times New Roman"/>
          <w:sz w:val="26"/>
          <w:szCs w:val="26"/>
        </w:rPr>
        <w:t>Приложение 1</w:t>
      </w:r>
      <w:r w:rsidR="00FE1D9D">
        <w:rPr>
          <w:rFonts w:ascii="Times New Roman" w:hAnsi="Times New Roman" w:cs="Times New Roman"/>
          <w:sz w:val="26"/>
          <w:szCs w:val="26"/>
        </w:rPr>
        <w:t>.2</w:t>
      </w:r>
      <w:bookmarkStart w:id="0" w:name="_GoBack"/>
      <w:bookmarkEnd w:id="0"/>
    </w:p>
    <w:p w:rsidR="00457AE5" w:rsidRPr="00003851" w:rsidRDefault="00E56EBC" w:rsidP="00457A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Виноматериал</w:t>
      </w:r>
      <w:r w:rsidR="004622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1AC1">
        <w:rPr>
          <w:rFonts w:ascii="Times New Roman" w:hAnsi="Times New Roman" w:cs="Times New Roman"/>
          <w:b/>
          <w:sz w:val="26"/>
          <w:szCs w:val="26"/>
        </w:rPr>
        <w:t>виноградный натуральный</w:t>
      </w:r>
      <w:r w:rsidR="005C56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1AC1">
        <w:rPr>
          <w:rFonts w:ascii="Times New Roman" w:hAnsi="Times New Roman" w:cs="Times New Roman"/>
          <w:b/>
          <w:sz w:val="26"/>
          <w:szCs w:val="26"/>
        </w:rPr>
        <w:t xml:space="preserve">обработанный розовый сухой </w:t>
      </w:r>
      <w:r w:rsidR="005C5686">
        <w:rPr>
          <w:rFonts w:ascii="Times New Roman" w:hAnsi="Times New Roman" w:cs="Times New Roman"/>
          <w:b/>
          <w:sz w:val="26"/>
          <w:szCs w:val="26"/>
        </w:rPr>
        <w:t>«</w:t>
      </w:r>
      <w:r w:rsidR="00AF1AC1">
        <w:rPr>
          <w:rFonts w:ascii="Times New Roman" w:hAnsi="Times New Roman" w:cs="Times New Roman"/>
          <w:b/>
          <w:sz w:val="26"/>
          <w:szCs w:val="26"/>
        </w:rPr>
        <w:t>Пино Нуар</w:t>
      </w:r>
      <w:r w:rsidR="005C5686">
        <w:rPr>
          <w:rFonts w:ascii="Times New Roman" w:hAnsi="Times New Roman" w:cs="Times New Roman"/>
          <w:b/>
          <w:sz w:val="26"/>
          <w:szCs w:val="26"/>
        </w:rPr>
        <w:t>»</w:t>
      </w:r>
      <w:r w:rsidR="004622E3">
        <w:rPr>
          <w:rFonts w:ascii="Times New Roman" w:hAnsi="Times New Roman" w:cs="Times New Roman"/>
          <w:b/>
          <w:sz w:val="26"/>
          <w:szCs w:val="26"/>
        </w:rPr>
        <w:t>.</w:t>
      </w:r>
    </w:p>
    <w:p w:rsidR="008C284F" w:rsidRPr="00003851" w:rsidRDefault="008C284F" w:rsidP="00995D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5346" w:rsidRPr="00385346" w:rsidRDefault="0045663B" w:rsidP="00995D27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ГОСТ 7208</w:t>
      </w:r>
      <w:r w:rsidR="00385346">
        <w:rPr>
          <w:rFonts w:ascii="Times New Roman" w:hAnsi="Times New Roman" w:cs="Times New Roman"/>
          <w:i/>
          <w:sz w:val="26"/>
          <w:szCs w:val="26"/>
        </w:rPr>
        <w:t xml:space="preserve"> «</w:t>
      </w:r>
      <w:r>
        <w:rPr>
          <w:rFonts w:ascii="Times New Roman" w:hAnsi="Times New Roman" w:cs="Times New Roman"/>
          <w:i/>
          <w:sz w:val="26"/>
          <w:szCs w:val="26"/>
        </w:rPr>
        <w:t>Вина виноградные и виноматериалы виноградные обработанные. Общие т</w:t>
      </w:r>
      <w:r w:rsidR="00385346">
        <w:rPr>
          <w:rFonts w:ascii="Times New Roman" w:hAnsi="Times New Roman" w:cs="Times New Roman"/>
          <w:i/>
          <w:sz w:val="26"/>
          <w:szCs w:val="26"/>
        </w:rPr>
        <w:t>ехнические условия»</w:t>
      </w:r>
    </w:p>
    <w:p w:rsidR="00BA437A" w:rsidRPr="00003851" w:rsidRDefault="00BA437A" w:rsidP="00995D2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5074"/>
      </w:tblGrid>
      <w:tr w:rsidR="00385346" w:rsidRPr="00003851" w:rsidTr="00C13D8B">
        <w:trPr>
          <w:cantSplit/>
          <w:trHeight w:val="92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Контролируемые</w:t>
            </w:r>
          </w:p>
          <w:p w:rsidR="00385346" w:rsidRPr="00003851" w:rsidRDefault="00385346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показатели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346" w:rsidRPr="00003851" w:rsidRDefault="00385346" w:rsidP="000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Требуемые параметры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*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Прозрачность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003851" w:rsidRDefault="005C5686" w:rsidP="005C568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</w:t>
            </w:r>
            <w:r w:rsidR="0045663B">
              <w:rPr>
                <w:rFonts w:ascii="Times New Roman" w:hAnsi="Times New Roman" w:cs="Times New Roman"/>
                <w:i/>
                <w:sz w:val="26"/>
                <w:szCs w:val="26"/>
              </w:rPr>
              <w:t>розрачны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="0045663B">
              <w:rPr>
                <w:rFonts w:ascii="Times New Roman" w:hAnsi="Times New Roman" w:cs="Times New Roman"/>
                <w:i/>
                <w:sz w:val="26"/>
                <w:szCs w:val="26"/>
              </w:rPr>
              <w:t>, без осадка и посторонних включений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Цвет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003851" w:rsidRDefault="00AF1AC1" w:rsidP="003853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От светло-розового до розового (№5 лососевый)**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Аромат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003851" w:rsidRDefault="00AF1AC1" w:rsidP="00AF1A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Ч</w:t>
            </w:r>
            <w:r w:rsidR="005C568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истый,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винный, соответствующий типу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Вкус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31015F" w:rsidRDefault="00AF1AC1" w:rsidP="005C568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Ординарный, без посторонних привкусов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040666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Объемная доля этилового </w:t>
            </w:r>
            <w:r w:rsidRPr="0009377F">
              <w:rPr>
                <w:rFonts w:ascii="Times New Roman" w:hAnsi="Times New Roman" w:cs="Times New Roman"/>
                <w:i/>
                <w:sz w:val="26"/>
                <w:szCs w:val="26"/>
              </w:rPr>
              <w:t>спирта, %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31015F" w:rsidRDefault="00CD2739" w:rsidP="000D43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</w:t>
            </w:r>
            <w:r w:rsidR="000D43A1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</w:t>
            </w:r>
            <w:r w:rsidR="00A32140" w:rsidRPr="00880A1F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 xml:space="preserve">0 </w:t>
            </w:r>
            <w:r w:rsidR="00385346">
              <w:rPr>
                <w:rFonts w:ascii="Times New Roman" w:hAnsi="Times New Roman" w:cs="Times New Roman"/>
                <w:i/>
                <w:sz w:val="26"/>
                <w:szCs w:val="26"/>
              </w:rPr>
              <w:t>– 1</w:t>
            </w:r>
            <w:r w:rsidR="00AF1AC1">
              <w:rPr>
                <w:rFonts w:ascii="Times New Roman" w:hAnsi="Times New Roman" w:cs="Times New Roman"/>
                <w:i/>
                <w:sz w:val="26"/>
                <w:szCs w:val="26"/>
              </w:rPr>
              <w:t>3</w:t>
            </w:r>
            <w:r w:rsidR="0045663B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 w:rsidR="00AF1AC1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сахаров,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 не более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003851" w:rsidRDefault="0045663B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4</w:t>
            </w:r>
            <w:r w:rsidR="00385346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приведенного экстракта,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 не менее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880A1F" w:rsidRDefault="0045663B" w:rsidP="00880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880A1F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</w:t>
            </w:r>
            <w:r w:rsidR="00880A1F" w:rsidRPr="00880A1F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7</w:t>
            </w:r>
            <w:r w:rsidR="00385346" w:rsidRPr="00880A1F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,0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титруемых кислот(в пересчете на винную кислоту),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003851" w:rsidRDefault="0045663B" w:rsidP="00456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3</w:t>
            </w:r>
            <w:r w:rsidR="00385346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  <w:r w:rsidR="00385346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8</w:t>
            </w:r>
            <w:r w:rsidR="00385346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9733B0" w:rsidRDefault="00385346" w:rsidP="00C54CC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733B0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летучих кислот (в пересчете на уксусную кислоту), г/дм</w:t>
            </w:r>
            <w:r w:rsidRPr="009733B0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9733B0">
              <w:rPr>
                <w:rFonts w:ascii="Times New Roman" w:hAnsi="Times New Roman" w:cs="Times New Roman"/>
                <w:i/>
                <w:sz w:val="26"/>
                <w:szCs w:val="26"/>
              </w:rPr>
              <w:t>, не более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880A1F" w:rsidRDefault="00880A1F" w:rsidP="00AF1A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880A1F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0,6</w:t>
            </w:r>
            <w:r w:rsidR="0045663B" w:rsidRPr="00880A1F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 xml:space="preserve"> 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лимонной кислоты,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не более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Default="00385346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385346" w:rsidRPr="00003851" w:rsidRDefault="004622E3" w:rsidP="004622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  <w:r w:rsidR="005C5686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0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Default="00385346" w:rsidP="00C54CC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обще</w:t>
            </w:r>
            <w:r w:rsidR="004622E3">
              <w:rPr>
                <w:rFonts w:ascii="Times New Roman" w:hAnsi="Times New Roman" w:cs="Times New Roman"/>
                <w:i/>
                <w:sz w:val="26"/>
                <w:szCs w:val="26"/>
              </w:rPr>
              <w:t>го диоксида серы</w:t>
            </w: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385346" w:rsidRPr="00385346" w:rsidRDefault="00385346" w:rsidP="004622E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>мг/дм</w:t>
            </w:r>
            <w:r w:rsidRPr="005E73A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 xml:space="preserve">3 </w:t>
            </w: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>, не более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Default="00385346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385346" w:rsidRPr="00003851" w:rsidRDefault="004622E3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200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7D40DE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D40DE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железа, мг/дм</w:t>
            </w:r>
            <w:r w:rsidRPr="007D40DE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7D40D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не более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7D40DE" w:rsidRDefault="00385346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385346" w:rsidRPr="00880A1F" w:rsidRDefault="000C35C9" w:rsidP="00BA37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3</w:t>
            </w:r>
            <w:r w:rsidR="00385346" w:rsidRPr="00880A1F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,0</w:t>
            </w:r>
          </w:p>
        </w:tc>
      </w:tr>
      <w:tr w:rsidR="00385346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346" w:rsidRPr="00003851" w:rsidRDefault="00385346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Удельная активность Cs-137, Бк/л, не более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46" w:rsidRPr="00003851" w:rsidRDefault="00385346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370</w:t>
            </w:r>
          </w:p>
        </w:tc>
      </w:tr>
      <w:tr w:rsidR="000D43A1" w:rsidRPr="00003851" w:rsidTr="00C13D8B">
        <w:trPr>
          <w:cantSplit/>
          <w:trHeight w:val="45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A1" w:rsidRPr="00003851" w:rsidRDefault="000D43A1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Микробиологические показатели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A1" w:rsidRPr="00003851" w:rsidRDefault="000D43A1" w:rsidP="000D43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 пробе осадка виноградного виноматериала после центрифугирования сумма клеток в пяти полях зрения микроскопа не более десяти**</w:t>
            </w:r>
          </w:p>
        </w:tc>
      </w:tr>
    </w:tbl>
    <w:p w:rsidR="00660A03" w:rsidRDefault="00040666" w:rsidP="00040666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337E52">
        <w:rPr>
          <w:rFonts w:ascii="Times New Roman" w:hAnsi="Times New Roman" w:cs="Times New Roman"/>
          <w:i/>
          <w:sz w:val="26"/>
          <w:szCs w:val="26"/>
        </w:rPr>
        <w:t>*</w:t>
      </w:r>
      <w:r w:rsidR="00CF4425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="006D5BB9">
        <w:rPr>
          <w:rFonts w:ascii="Times New Roman" w:hAnsi="Times New Roman" w:cs="Times New Roman"/>
          <w:i/>
          <w:iCs/>
          <w:sz w:val="26"/>
          <w:szCs w:val="26"/>
        </w:rPr>
        <w:t xml:space="preserve">Результат </w:t>
      </w:r>
      <w:r w:rsidR="00AF1AC1">
        <w:rPr>
          <w:rFonts w:ascii="Times New Roman" w:hAnsi="Times New Roman" w:cs="Times New Roman"/>
          <w:i/>
          <w:iCs/>
          <w:sz w:val="26"/>
          <w:szCs w:val="26"/>
        </w:rPr>
        <w:t>испытаний</w:t>
      </w:r>
      <w:r w:rsidR="006D5BB9">
        <w:rPr>
          <w:rFonts w:ascii="Times New Roman" w:hAnsi="Times New Roman" w:cs="Times New Roman"/>
          <w:i/>
          <w:iCs/>
          <w:sz w:val="26"/>
          <w:szCs w:val="26"/>
        </w:rPr>
        <w:t xml:space="preserve"> должен удовлетворять требуемым параметрам с учетом расширенной неопределенности</w:t>
      </w:r>
      <w:r w:rsidR="00660A03" w:rsidRPr="00660A03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0D43A1" w:rsidRDefault="000D43A1" w:rsidP="000D43A1">
      <w:pPr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**культурные дрожжи не нормируются</w:t>
      </w:r>
    </w:p>
    <w:p w:rsidR="00AF1AC1" w:rsidRDefault="00AF1AC1" w:rsidP="00040666">
      <w:pPr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lastRenderedPageBreak/>
        <w:t>**</w:t>
      </w:r>
      <w:r w:rsidR="000D43A1">
        <w:rPr>
          <w:rFonts w:ascii="Times New Roman" w:hAnsi="Times New Roman" w:cs="Times New Roman"/>
          <w:i/>
          <w:iCs/>
          <w:sz w:val="26"/>
          <w:szCs w:val="26"/>
        </w:rPr>
        <w:t>*</w:t>
      </w:r>
      <w:r>
        <w:rPr>
          <w:rFonts w:ascii="Times New Roman" w:hAnsi="Times New Roman" w:cs="Times New Roman"/>
          <w:i/>
          <w:iCs/>
          <w:sz w:val="26"/>
          <w:szCs w:val="26"/>
        </w:rPr>
        <w:t>Контрольная таблица цвета виноматериала</w:t>
      </w:r>
    </w:p>
    <w:p w:rsidR="00AF1AC1" w:rsidRDefault="00AF1AC1" w:rsidP="00040666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AF1AC1">
        <w:rPr>
          <w:rFonts w:ascii="Times New Roman" w:hAnsi="Times New Roman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>
            <wp:extent cx="5940425" cy="2119652"/>
            <wp:effectExtent l="19050" t="0" r="3175" b="0"/>
            <wp:docPr id="2" name="Рисунок 1" descr="https://swn.ru/upload/medialibrary/0ec/0ec5cf29b54206862b13908b577ff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wn.ru/upload/medialibrary/0ec/0ec5cf29b54206862b13908b577ff2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1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425" w:rsidRPr="00CF4425" w:rsidRDefault="00CF4425" w:rsidP="00457AE5">
      <w:pPr>
        <w:pStyle w:val="a5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Рекомендуемые требования к мутности, не более 100 </w:t>
      </w:r>
      <w:r>
        <w:rPr>
          <w:sz w:val="26"/>
          <w:szCs w:val="26"/>
          <w:lang w:val="en-US"/>
        </w:rPr>
        <w:t>NTU</w:t>
      </w:r>
      <w:r w:rsidRPr="00CF4425">
        <w:rPr>
          <w:sz w:val="26"/>
          <w:szCs w:val="26"/>
        </w:rPr>
        <w:t>.</w:t>
      </w:r>
    </w:p>
    <w:p w:rsidR="00457AE5" w:rsidRPr="00003851" w:rsidRDefault="00457AE5" w:rsidP="00457AE5">
      <w:pPr>
        <w:pStyle w:val="a5"/>
        <w:ind w:left="0" w:firstLine="708"/>
        <w:jc w:val="both"/>
        <w:rPr>
          <w:sz w:val="26"/>
          <w:szCs w:val="26"/>
        </w:rPr>
      </w:pPr>
      <w:r w:rsidRPr="00003851">
        <w:rPr>
          <w:sz w:val="26"/>
          <w:szCs w:val="26"/>
        </w:rPr>
        <w:t>Не допускаются в виноматериале компоненты экзогенного (</w:t>
      </w:r>
      <w:proofErr w:type="spellStart"/>
      <w:r w:rsidRPr="00003851">
        <w:rPr>
          <w:sz w:val="26"/>
          <w:szCs w:val="26"/>
        </w:rPr>
        <w:t>невиноградного</w:t>
      </w:r>
      <w:proofErr w:type="spellEnd"/>
      <w:r w:rsidRPr="00003851">
        <w:rPr>
          <w:sz w:val="26"/>
          <w:szCs w:val="26"/>
        </w:rPr>
        <w:t>) происхождения: вода, этиловый спирт, глицерин.</w:t>
      </w:r>
    </w:p>
    <w:p w:rsidR="003D17A7" w:rsidRPr="003D17A7" w:rsidRDefault="00457AE5" w:rsidP="003D17A7">
      <w:pPr>
        <w:pStyle w:val="a5"/>
        <w:ind w:left="0" w:firstLine="708"/>
        <w:jc w:val="both"/>
        <w:rPr>
          <w:sz w:val="26"/>
          <w:szCs w:val="26"/>
        </w:rPr>
      </w:pPr>
      <w:r w:rsidRPr="00003851">
        <w:rPr>
          <w:sz w:val="26"/>
          <w:szCs w:val="26"/>
        </w:rPr>
        <w:t xml:space="preserve">При производстве продукции не должны использоваться </w:t>
      </w:r>
      <w:proofErr w:type="spellStart"/>
      <w:r w:rsidRPr="00003851">
        <w:rPr>
          <w:sz w:val="26"/>
          <w:szCs w:val="26"/>
        </w:rPr>
        <w:t>наноматериалы</w:t>
      </w:r>
      <w:proofErr w:type="spellEnd"/>
      <w:r w:rsidRPr="00003851">
        <w:rPr>
          <w:sz w:val="26"/>
          <w:szCs w:val="26"/>
        </w:rPr>
        <w:t xml:space="preserve">, </w:t>
      </w:r>
      <w:proofErr w:type="spellStart"/>
      <w:r w:rsidRPr="00003851">
        <w:rPr>
          <w:sz w:val="26"/>
          <w:szCs w:val="26"/>
        </w:rPr>
        <w:t>генномодифицированное</w:t>
      </w:r>
      <w:proofErr w:type="spellEnd"/>
      <w:r w:rsidRPr="00003851">
        <w:rPr>
          <w:sz w:val="26"/>
          <w:szCs w:val="26"/>
        </w:rPr>
        <w:t xml:space="preserve"> сырье, в виноматериалах должны отсутствовать красители и </w:t>
      </w:r>
      <w:proofErr w:type="spellStart"/>
      <w:r w:rsidRPr="00003851">
        <w:rPr>
          <w:sz w:val="26"/>
          <w:szCs w:val="26"/>
        </w:rPr>
        <w:t>ароматизаторы</w:t>
      </w:r>
      <w:proofErr w:type="spellEnd"/>
      <w:r w:rsidRPr="003D17A7">
        <w:rPr>
          <w:sz w:val="26"/>
          <w:szCs w:val="26"/>
        </w:rPr>
        <w:t xml:space="preserve">. </w:t>
      </w:r>
      <w:r w:rsidR="003D17A7" w:rsidRPr="003D17A7">
        <w:rPr>
          <w:sz w:val="26"/>
          <w:szCs w:val="26"/>
        </w:rPr>
        <w:t xml:space="preserve">Применение </w:t>
      </w:r>
      <w:proofErr w:type="spellStart"/>
      <w:r w:rsidR="003D17A7" w:rsidRPr="003D17A7">
        <w:rPr>
          <w:sz w:val="26"/>
          <w:szCs w:val="26"/>
        </w:rPr>
        <w:t>сорбиновой</w:t>
      </w:r>
      <w:proofErr w:type="spellEnd"/>
      <w:r w:rsidR="003D17A7" w:rsidRPr="003D17A7">
        <w:rPr>
          <w:sz w:val="26"/>
          <w:szCs w:val="26"/>
        </w:rPr>
        <w:t xml:space="preserve"> кислоты не допускается.</w:t>
      </w:r>
    </w:p>
    <w:p w:rsidR="00457AE5" w:rsidRPr="00361078" w:rsidRDefault="00457AE5" w:rsidP="00457A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61078">
        <w:rPr>
          <w:rFonts w:ascii="Times New Roman" w:hAnsi="Times New Roman" w:cs="Times New Roman"/>
          <w:sz w:val="26"/>
          <w:szCs w:val="26"/>
        </w:rPr>
        <w:t>Содержание токсичных элементов мг/л в виноматериалах не дол</w:t>
      </w:r>
      <w:r w:rsidR="00361078">
        <w:rPr>
          <w:rFonts w:ascii="Times New Roman" w:hAnsi="Times New Roman" w:cs="Times New Roman"/>
          <w:sz w:val="26"/>
          <w:szCs w:val="26"/>
        </w:rPr>
        <w:t>жно превышать допустимые уровни: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1078">
        <w:rPr>
          <w:rFonts w:ascii="Times New Roman" w:hAnsi="Times New Roman" w:cs="Times New Roman"/>
          <w:sz w:val="26"/>
          <w:szCs w:val="26"/>
        </w:rPr>
        <w:t>кадмий не более 0,03;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свинец не более 0,3;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ртуть не более 0,005;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мышьяк не более 0,2.</w:t>
      </w:r>
    </w:p>
    <w:p w:rsidR="00C13D8B" w:rsidRPr="00003851" w:rsidRDefault="00C13D8B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3D8B" w:rsidRPr="00C004B9" w:rsidRDefault="00C13D8B" w:rsidP="00C004B9">
      <w:pPr>
        <w:pStyle w:val="a5"/>
        <w:ind w:left="0"/>
        <w:jc w:val="both"/>
        <w:rPr>
          <w:sz w:val="26"/>
          <w:szCs w:val="26"/>
        </w:rPr>
      </w:pPr>
    </w:p>
    <w:sectPr w:rsidR="00C13D8B" w:rsidRPr="00C004B9" w:rsidSect="008A0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EA0"/>
    <w:rsid w:val="00003851"/>
    <w:rsid w:val="000161F2"/>
    <w:rsid w:val="00023F14"/>
    <w:rsid w:val="00024125"/>
    <w:rsid w:val="00027BB9"/>
    <w:rsid w:val="00031F76"/>
    <w:rsid w:val="000336E6"/>
    <w:rsid w:val="00040666"/>
    <w:rsid w:val="00081A91"/>
    <w:rsid w:val="0009377F"/>
    <w:rsid w:val="000B1095"/>
    <w:rsid w:val="000C35C9"/>
    <w:rsid w:val="000C79B7"/>
    <w:rsid w:val="000D43A1"/>
    <w:rsid w:val="000D6345"/>
    <w:rsid w:val="000E5E1D"/>
    <w:rsid w:val="000F0049"/>
    <w:rsid w:val="00121868"/>
    <w:rsid w:val="00126E75"/>
    <w:rsid w:val="001B361B"/>
    <w:rsid w:val="001D2B34"/>
    <w:rsid w:val="001F1991"/>
    <w:rsid w:val="001F1B31"/>
    <w:rsid w:val="001F446D"/>
    <w:rsid w:val="00215D86"/>
    <w:rsid w:val="00220BB1"/>
    <w:rsid w:val="0023466F"/>
    <w:rsid w:val="00237386"/>
    <w:rsid w:val="0024745A"/>
    <w:rsid w:val="00280D61"/>
    <w:rsid w:val="002E0DAC"/>
    <w:rsid w:val="002F0AA5"/>
    <w:rsid w:val="0031015F"/>
    <w:rsid w:val="00316EAD"/>
    <w:rsid w:val="00337E52"/>
    <w:rsid w:val="00361078"/>
    <w:rsid w:val="00364865"/>
    <w:rsid w:val="003710C3"/>
    <w:rsid w:val="00385346"/>
    <w:rsid w:val="003D17A7"/>
    <w:rsid w:val="003E03DD"/>
    <w:rsid w:val="003F07B4"/>
    <w:rsid w:val="003F3D61"/>
    <w:rsid w:val="004062FD"/>
    <w:rsid w:val="0040714E"/>
    <w:rsid w:val="00453A0B"/>
    <w:rsid w:val="0045663B"/>
    <w:rsid w:val="00457AE5"/>
    <w:rsid w:val="004622E3"/>
    <w:rsid w:val="00492F1C"/>
    <w:rsid w:val="00497A53"/>
    <w:rsid w:val="004B336F"/>
    <w:rsid w:val="004C3E94"/>
    <w:rsid w:val="004E322A"/>
    <w:rsid w:val="00511A47"/>
    <w:rsid w:val="0052697B"/>
    <w:rsid w:val="00556BC7"/>
    <w:rsid w:val="00577814"/>
    <w:rsid w:val="00586DC7"/>
    <w:rsid w:val="005B30FD"/>
    <w:rsid w:val="005C092F"/>
    <w:rsid w:val="005C5686"/>
    <w:rsid w:val="005E4F85"/>
    <w:rsid w:val="005F52C5"/>
    <w:rsid w:val="0060015E"/>
    <w:rsid w:val="006279DD"/>
    <w:rsid w:val="00660A03"/>
    <w:rsid w:val="006C2461"/>
    <w:rsid w:val="006C3044"/>
    <w:rsid w:val="006D2F8C"/>
    <w:rsid w:val="006D5BB9"/>
    <w:rsid w:val="006F0F29"/>
    <w:rsid w:val="00715AE0"/>
    <w:rsid w:val="0075035F"/>
    <w:rsid w:val="007518F5"/>
    <w:rsid w:val="007576FE"/>
    <w:rsid w:val="00763CD0"/>
    <w:rsid w:val="00783F3B"/>
    <w:rsid w:val="007A2DEC"/>
    <w:rsid w:val="007B0CF5"/>
    <w:rsid w:val="007B42C7"/>
    <w:rsid w:val="007D3A00"/>
    <w:rsid w:val="007D40DE"/>
    <w:rsid w:val="007F4579"/>
    <w:rsid w:val="00812040"/>
    <w:rsid w:val="00835459"/>
    <w:rsid w:val="008748F9"/>
    <w:rsid w:val="00875225"/>
    <w:rsid w:val="00880A1F"/>
    <w:rsid w:val="00884E8E"/>
    <w:rsid w:val="008A0DCD"/>
    <w:rsid w:val="008C284F"/>
    <w:rsid w:val="008D44FB"/>
    <w:rsid w:val="008E6908"/>
    <w:rsid w:val="008E732A"/>
    <w:rsid w:val="008F56E4"/>
    <w:rsid w:val="00910AF3"/>
    <w:rsid w:val="00937411"/>
    <w:rsid w:val="009733B0"/>
    <w:rsid w:val="00995D27"/>
    <w:rsid w:val="00997F1B"/>
    <w:rsid w:val="009B22E2"/>
    <w:rsid w:val="009E7D51"/>
    <w:rsid w:val="00A07A95"/>
    <w:rsid w:val="00A16C51"/>
    <w:rsid w:val="00A23249"/>
    <w:rsid w:val="00A32140"/>
    <w:rsid w:val="00A349AA"/>
    <w:rsid w:val="00A5055B"/>
    <w:rsid w:val="00A861F8"/>
    <w:rsid w:val="00A8749D"/>
    <w:rsid w:val="00AA03EB"/>
    <w:rsid w:val="00AB75A1"/>
    <w:rsid w:val="00AC4F90"/>
    <w:rsid w:val="00AF1AC1"/>
    <w:rsid w:val="00AF5D65"/>
    <w:rsid w:val="00B30A28"/>
    <w:rsid w:val="00B7023C"/>
    <w:rsid w:val="00B920A3"/>
    <w:rsid w:val="00BA37E6"/>
    <w:rsid w:val="00BA437A"/>
    <w:rsid w:val="00BB569E"/>
    <w:rsid w:val="00BD7CE3"/>
    <w:rsid w:val="00BE60A9"/>
    <w:rsid w:val="00C004B9"/>
    <w:rsid w:val="00C0537E"/>
    <w:rsid w:val="00C13D8B"/>
    <w:rsid w:val="00C15F95"/>
    <w:rsid w:val="00C21FA7"/>
    <w:rsid w:val="00C54CCB"/>
    <w:rsid w:val="00C67EA0"/>
    <w:rsid w:val="00C8033B"/>
    <w:rsid w:val="00CA31F0"/>
    <w:rsid w:val="00CA7202"/>
    <w:rsid w:val="00CD12C6"/>
    <w:rsid w:val="00CD2739"/>
    <w:rsid w:val="00CE23DE"/>
    <w:rsid w:val="00CF2518"/>
    <w:rsid w:val="00CF4425"/>
    <w:rsid w:val="00D059CD"/>
    <w:rsid w:val="00D420B7"/>
    <w:rsid w:val="00D661EB"/>
    <w:rsid w:val="00DA5D34"/>
    <w:rsid w:val="00DB035B"/>
    <w:rsid w:val="00DB2E2A"/>
    <w:rsid w:val="00E10287"/>
    <w:rsid w:val="00E106BB"/>
    <w:rsid w:val="00E21234"/>
    <w:rsid w:val="00E24BC8"/>
    <w:rsid w:val="00E34C07"/>
    <w:rsid w:val="00E56EBC"/>
    <w:rsid w:val="00E65954"/>
    <w:rsid w:val="00E7217D"/>
    <w:rsid w:val="00E76383"/>
    <w:rsid w:val="00EC513C"/>
    <w:rsid w:val="00ED699A"/>
    <w:rsid w:val="00F008E4"/>
    <w:rsid w:val="00F06132"/>
    <w:rsid w:val="00F23EEC"/>
    <w:rsid w:val="00F50F5F"/>
    <w:rsid w:val="00F54EA6"/>
    <w:rsid w:val="00F71A88"/>
    <w:rsid w:val="00FD3C49"/>
    <w:rsid w:val="00FE1D9D"/>
    <w:rsid w:val="00FE4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FDFD"/>
  <w15:docId w15:val="{AEB92A66-8880-4966-94E6-BA37BAA6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A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5D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B2E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7E41B-BD79-4D3D-AF17-36FE7658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Адамович Елизавета Юрьевна</cp:lastModifiedBy>
  <cp:revision>2</cp:revision>
  <cp:lastPrinted>2021-03-03T08:35:00Z</cp:lastPrinted>
  <dcterms:created xsi:type="dcterms:W3CDTF">2026-10-15T10:22:00Z</dcterms:created>
  <dcterms:modified xsi:type="dcterms:W3CDTF">2026-10-15T10:22:00Z</dcterms:modified>
</cp:coreProperties>
</file>