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3C44B" w14:textId="77777777" w:rsidR="00B149BE" w:rsidRPr="00E417C1" w:rsidRDefault="00B149BE" w:rsidP="004719E5">
      <w:pPr>
        <w:widowControl w:val="0"/>
        <w:autoSpaceDE w:val="0"/>
        <w:autoSpaceDN w:val="0"/>
        <w:spacing w:after="0" w:line="280" w:lineRule="exact"/>
        <w:ind w:left="6237"/>
        <w:rPr>
          <w:rFonts w:ascii="Times New Roman" w:eastAsia="Calibri" w:hAnsi="Times New Roman" w:cs="Times New Roman"/>
          <w:sz w:val="24"/>
          <w:szCs w:val="24"/>
          <w:lang w:val="en-US" w:eastAsia="en-US"/>
        </w:rPr>
      </w:pPr>
    </w:p>
    <w:p w14:paraId="3844CCC1" w14:textId="43392D18" w:rsidR="003D6865" w:rsidRPr="003D6865" w:rsidRDefault="003D6865" w:rsidP="004719E5">
      <w:pPr>
        <w:widowControl w:val="0"/>
        <w:autoSpaceDE w:val="0"/>
        <w:autoSpaceDN w:val="0"/>
        <w:spacing w:after="0" w:line="280" w:lineRule="exact"/>
        <w:ind w:left="6237"/>
        <w:rPr>
          <w:rFonts w:ascii="Times New Roman" w:eastAsia="Calibri" w:hAnsi="Times New Roman" w:cs="Times New Roman"/>
          <w:sz w:val="24"/>
          <w:szCs w:val="24"/>
          <w:lang w:eastAsia="en-US"/>
        </w:rPr>
      </w:pPr>
      <w:r w:rsidRPr="003D6865">
        <w:rPr>
          <w:rFonts w:ascii="Times New Roman" w:eastAsia="Calibri" w:hAnsi="Times New Roman" w:cs="Times New Roman"/>
          <w:sz w:val="24"/>
          <w:szCs w:val="24"/>
          <w:lang w:eastAsia="en-US"/>
        </w:rPr>
        <w:t>УТВЕРЖДАЮ</w:t>
      </w:r>
    </w:p>
    <w:p w14:paraId="426FEB65" w14:textId="129D5D4C" w:rsidR="003D6865" w:rsidRDefault="00512919" w:rsidP="004719E5">
      <w:pPr>
        <w:widowControl w:val="0"/>
        <w:autoSpaceDE w:val="0"/>
        <w:autoSpaceDN w:val="0"/>
        <w:spacing w:after="0" w:line="280" w:lineRule="exact"/>
        <w:ind w:left="623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w:t>
      </w:r>
      <w:r w:rsidR="003D6865" w:rsidRPr="003D6865">
        <w:rPr>
          <w:rFonts w:ascii="Times New Roman" w:eastAsia="Calibri" w:hAnsi="Times New Roman" w:cs="Times New Roman"/>
          <w:sz w:val="24"/>
          <w:szCs w:val="24"/>
          <w:lang w:eastAsia="en-US"/>
        </w:rPr>
        <w:t>иректор государственного учреждения «Республиканский научно-практический центр детской хирургии»</w:t>
      </w:r>
    </w:p>
    <w:p w14:paraId="3A10E781" w14:textId="358E10DD" w:rsidR="00EF295B" w:rsidRDefault="00EF295B" w:rsidP="004719E5">
      <w:pPr>
        <w:widowControl w:val="0"/>
        <w:autoSpaceDE w:val="0"/>
        <w:autoSpaceDN w:val="0"/>
        <w:spacing w:after="0" w:line="280" w:lineRule="exact"/>
        <w:ind w:left="6237"/>
        <w:rPr>
          <w:rFonts w:ascii="Times New Roman" w:eastAsia="Calibri" w:hAnsi="Times New Roman" w:cs="Times New Roman"/>
          <w:sz w:val="24"/>
          <w:szCs w:val="24"/>
          <w:lang w:eastAsia="en-US"/>
        </w:rPr>
      </w:pPr>
    </w:p>
    <w:p w14:paraId="2629AF53" w14:textId="77777777" w:rsidR="00EF295B" w:rsidRPr="003D6865" w:rsidRDefault="00EF295B" w:rsidP="004719E5">
      <w:pPr>
        <w:widowControl w:val="0"/>
        <w:autoSpaceDE w:val="0"/>
        <w:autoSpaceDN w:val="0"/>
        <w:spacing w:after="0" w:line="280" w:lineRule="exact"/>
        <w:ind w:left="6237"/>
        <w:rPr>
          <w:rFonts w:ascii="Times New Roman" w:eastAsia="Calibri" w:hAnsi="Times New Roman" w:cs="Times New Roman"/>
          <w:sz w:val="24"/>
          <w:szCs w:val="24"/>
          <w:lang w:eastAsia="en-US"/>
        </w:rPr>
      </w:pPr>
    </w:p>
    <w:p w14:paraId="5AA64F04" w14:textId="117D32F7" w:rsidR="003D6865" w:rsidRPr="003D6865" w:rsidRDefault="004719E5" w:rsidP="004719E5">
      <w:pPr>
        <w:widowControl w:val="0"/>
        <w:autoSpaceDE w:val="0"/>
        <w:autoSpaceDN w:val="0"/>
        <w:spacing w:after="0" w:line="280" w:lineRule="exact"/>
        <w:ind w:left="623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__________</w:t>
      </w:r>
      <w:r w:rsidR="003D6865" w:rsidRPr="003D6865">
        <w:rPr>
          <w:rFonts w:ascii="Times New Roman" w:eastAsia="Calibri" w:hAnsi="Times New Roman" w:cs="Times New Roman"/>
          <w:sz w:val="24"/>
          <w:szCs w:val="24"/>
          <w:lang w:eastAsia="en-US"/>
        </w:rPr>
        <w:t>___</w:t>
      </w:r>
      <w:r w:rsidR="00512919">
        <w:rPr>
          <w:rFonts w:ascii="Times New Roman" w:eastAsia="Calibri" w:hAnsi="Times New Roman" w:cs="Times New Roman"/>
          <w:sz w:val="24"/>
          <w:szCs w:val="24"/>
          <w:lang w:eastAsia="en-US"/>
        </w:rPr>
        <w:t>К.В.Дроздовский</w:t>
      </w:r>
    </w:p>
    <w:p w14:paraId="568EBEEA" w14:textId="71819616" w:rsidR="003D6865" w:rsidRPr="003D6865" w:rsidRDefault="00985332" w:rsidP="00BF20D2">
      <w:pPr>
        <w:widowControl w:val="0"/>
        <w:autoSpaceDE w:val="0"/>
        <w:autoSpaceDN w:val="0"/>
        <w:spacing w:after="0" w:line="280" w:lineRule="exact"/>
        <w:ind w:left="6237"/>
        <w:rPr>
          <w:rFonts w:ascii="Times New Roman" w:eastAsia="Times New Roman" w:hAnsi="Times New Roman" w:cs="Times New Roman"/>
          <w:sz w:val="24"/>
          <w:szCs w:val="24"/>
        </w:rPr>
      </w:pPr>
      <w:r w:rsidRPr="00241378">
        <w:rPr>
          <w:rFonts w:ascii="Times New Roman" w:eastAsia="Calibri" w:hAnsi="Times New Roman" w:cs="Times New Roman"/>
          <w:sz w:val="24"/>
          <w:szCs w:val="24"/>
          <w:lang w:eastAsia="en-US"/>
        </w:rPr>
        <w:t>13</w:t>
      </w:r>
      <w:r w:rsidR="00875C90">
        <w:rPr>
          <w:rFonts w:ascii="Times New Roman" w:eastAsia="Calibri" w:hAnsi="Times New Roman" w:cs="Times New Roman"/>
          <w:sz w:val="24"/>
          <w:szCs w:val="24"/>
          <w:lang w:eastAsia="en-US"/>
        </w:rPr>
        <w:t>.</w:t>
      </w:r>
      <w:r w:rsidR="003F1722">
        <w:rPr>
          <w:rFonts w:ascii="Times New Roman" w:eastAsia="Calibri" w:hAnsi="Times New Roman" w:cs="Times New Roman"/>
          <w:sz w:val="24"/>
          <w:szCs w:val="24"/>
          <w:lang w:eastAsia="en-US"/>
        </w:rPr>
        <w:t>10</w:t>
      </w:r>
      <w:r w:rsidR="00EB6DB0" w:rsidRPr="00F05FA2">
        <w:rPr>
          <w:rFonts w:ascii="Times New Roman" w:eastAsia="Calibri" w:hAnsi="Times New Roman" w:cs="Times New Roman"/>
          <w:sz w:val="24"/>
          <w:szCs w:val="24"/>
          <w:lang w:eastAsia="en-US"/>
        </w:rPr>
        <w:t>.202</w:t>
      </w:r>
      <w:r w:rsidR="00BF20D2" w:rsidRPr="007A72E3">
        <w:rPr>
          <w:rFonts w:ascii="Times New Roman" w:eastAsia="Calibri" w:hAnsi="Times New Roman" w:cs="Times New Roman"/>
          <w:sz w:val="24"/>
          <w:szCs w:val="24"/>
          <w:lang w:eastAsia="en-US"/>
        </w:rPr>
        <w:t>6</w:t>
      </w:r>
    </w:p>
    <w:p w14:paraId="7850EC88" w14:textId="5649ABA7" w:rsidR="003D6865" w:rsidRPr="001C7629" w:rsidRDefault="003D6865" w:rsidP="001C7629">
      <w:pPr>
        <w:widowControl w:val="0"/>
        <w:autoSpaceDE w:val="0"/>
        <w:autoSpaceDN w:val="0"/>
        <w:spacing w:after="0" w:line="40" w:lineRule="atLeast"/>
        <w:jc w:val="center"/>
        <w:rPr>
          <w:rFonts w:ascii="Times New Roman" w:eastAsia="Calibri" w:hAnsi="Times New Roman" w:cs="Times New Roman"/>
          <w:color w:val="000000"/>
          <w:sz w:val="24"/>
          <w:szCs w:val="24"/>
          <w:lang w:eastAsia="en-US"/>
        </w:rPr>
      </w:pPr>
      <w:r w:rsidRPr="001C7629">
        <w:rPr>
          <w:rFonts w:ascii="Times New Roman" w:eastAsia="Times New Roman" w:hAnsi="Times New Roman" w:cs="Times New Roman"/>
          <w:b/>
          <w:sz w:val="24"/>
          <w:szCs w:val="24"/>
        </w:rPr>
        <w:t>АУКЦИОННЫЕ ДОКУМЕНТЫ</w:t>
      </w:r>
    </w:p>
    <w:p w14:paraId="1208A1DF" w14:textId="56C2C966" w:rsidR="00564FF4" w:rsidRPr="00564FF4" w:rsidRDefault="00CC631B" w:rsidP="00564FF4">
      <w:pPr>
        <w:shd w:val="clear" w:color="auto" w:fill="FFFFFF"/>
        <w:autoSpaceDE w:val="0"/>
        <w:autoSpaceDN w:val="0"/>
        <w:adjustRightInd w:val="0"/>
        <w:spacing w:after="0" w:line="40" w:lineRule="atLeast"/>
        <w:jc w:val="center"/>
        <w:rPr>
          <w:rFonts w:ascii="Times New Roman" w:hAnsi="Times New Roman" w:cs="Times New Roman"/>
          <w:bCs/>
          <w:sz w:val="24"/>
          <w:szCs w:val="24"/>
        </w:rPr>
      </w:pPr>
      <w:bookmarkStart w:id="0" w:name="_Hlk235438530"/>
      <w:r w:rsidRPr="00CC631B">
        <w:rPr>
          <w:rFonts w:ascii="Times New Roman" w:hAnsi="Times New Roman" w:cs="Times New Roman"/>
          <w:bCs/>
          <w:color w:val="000000"/>
          <w:sz w:val="24"/>
          <w:szCs w:val="24"/>
        </w:rPr>
        <w:t>6</w:t>
      </w:r>
      <w:r w:rsidR="00985332" w:rsidRPr="00985332">
        <w:rPr>
          <w:rFonts w:ascii="Times New Roman" w:hAnsi="Times New Roman" w:cs="Times New Roman"/>
          <w:bCs/>
          <w:color w:val="000000"/>
          <w:sz w:val="24"/>
          <w:szCs w:val="24"/>
        </w:rPr>
        <w:t>1</w:t>
      </w:r>
      <w:r w:rsidRPr="00CC631B">
        <w:rPr>
          <w:rFonts w:ascii="Times New Roman" w:hAnsi="Times New Roman" w:cs="Times New Roman"/>
          <w:bCs/>
          <w:color w:val="000000"/>
          <w:sz w:val="24"/>
          <w:szCs w:val="24"/>
        </w:rPr>
        <w:t xml:space="preserve">-26 </w:t>
      </w:r>
      <w:r w:rsidR="00985332">
        <w:rPr>
          <w:rFonts w:ascii="Times New Roman" w:hAnsi="Times New Roman" w:cs="Times New Roman"/>
          <w:bCs/>
          <w:color w:val="000000"/>
          <w:sz w:val="24"/>
          <w:szCs w:val="24"/>
        </w:rPr>
        <w:t>ЭА</w:t>
      </w:r>
      <w:r w:rsidR="00241378" w:rsidRPr="00241378">
        <w:rPr>
          <w:rFonts w:ascii="Times New Roman" w:hAnsi="Times New Roman" w:cs="Times New Roman"/>
          <w:bCs/>
          <w:color w:val="000000"/>
          <w:sz w:val="24"/>
          <w:szCs w:val="24"/>
        </w:rPr>
        <w:t xml:space="preserve"> Мешки дыхательные резервные</w:t>
      </w:r>
    </w:p>
    <w:tbl>
      <w:tblPr>
        <w:tblW w:w="512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5249"/>
      </w:tblGrid>
      <w:tr w:rsidR="003D6865" w:rsidRPr="003D6865" w14:paraId="789A7DFF" w14:textId="77777777" w:rsidTr="009563BB">
        <w:trPr>
          <w:trHeight w:val="482"/>
        </w:trPr>
        <w:tc>
          <w:tcPr>
            <w:tcW w:w="2355" w:type="pct"/>
            <w:vAlign w:val="center"/>
          </w:tcPr>
          <w:bookmarkEnd w:id="0"/>
          <w:p w14:paraId="3398EC76" w14:textId="77777777" w:rsidR="003D6865" w:rsidRPr="003D6865" w:rsidRDefault="003D6865" w:rsidP="003D6865">
            <w:pPr>
              <w:spacing w:after="0" w:line="240" w:lineRule="auto"/>
              <w:jc w:val="center"/>
              <w:rPr>
                <w:rFonts w:ascii="Times New Roman" w:eastAsia="Times New Roman" w:hAnsi="Times New Roman" w:cs="Times New Roman"/>
                <w:sz w:val="24"/>
                <w:szCs w:val="24"/>
              </w:rPr>
            </w:pPr>
            <w:r w:rsidRPr="003D6865">
              <w:rPr>
                <w:rFonts w:ascii="Times New Roman" w:eastAsia="Times New Roman" w:hAnsi="Times New Roman" w:cs="Times New Roman"/>
                <w:sz w:val="24"/>
                <w:szCs w:val="24"/>
              </w:rPr>
              <w:t>№ __________________________</w:t>
            </w:r>
          </w:p>
        </w:tc>
        <w:tc>
          <w:tcPr>
            <w:tcW w:w="2645" w:type="pct"/>
            <w:vAlign w:val="center"/>
          </w:tcPr>
          <w:p w14:paraId="0CB43679" w14:textId="77777777" w:rsidR="003D6865" w:rsidRPr="003D6865" w:rsidRDefault="003D6865" w:rsidP="001C7629">
            <w:pPr>
              <w:spacing w:after="0" w:line="240" w:lineRule="auto"/>
              <w:jc w:val="center"/>
              <w:rPr>
                <w:rFonts w:ascii="Times New Roman" w:eastAsia="Times New Roman" w:hAnsi="Times New Roman" w:cs="Times New Roman"/>
                <w:sz w:val="24"/>
                <w:szCs w:val="24"/>
              </w:rPr>
            </w:pPr>
            <w:r w:rsidRPr="003D6865">
              <w:rPr>
                <w:rFonts w:ascii="Times New Roman" w:eastAsia="Times New Roman" w:hAnsi="Times New Roman" w:cs="Times New Roman"/>
                <w:sz w:val="24"/>
                <w:szCs w:val="24"/>
              </w:rPr>
              <w:t>№ ____________________</w:t>
            </w:r>
          </w:p>
        </w:tc>
      </w:tr>
      <w:tr w:rsidR="003D6865" w:rsidRPr="003D6865" w14:paraId="04E8413C" w14:textId="77777777" w:rsidTr="00057CE4">
        <w:trPr>
          <w:trHeight w:val="403"/>
        </w:trPr>
        <w:tc>
          <w:tcPr>
            <w:tcW w:w="2355" w:type="pct"/>
            <w:vAlign w:val="center"/>
          </w:tcPr>
          <w:p w14:paraId="59E088C3" w14:textId="77777777" w:rsidR="003D6865" w:rsidRPr="003D6865" w:rsidRDefault="003D6865" w:rsidP="003D6865">
            <w:pPr>
              <w:spacing w:after="0" w:line="240" w:lineRule="auto"/>
              <w:jc w:val="center"/>
              <w:rPr>
                <w:rFonts w:ascii="Times New Roman" w:eastAsia="Times New Roman" w:hAnsi="Times New Roman" w:cs="Times New Roman"/>
                <w:sz w:val="20"/>
                <w:szCs w:val="20"/>
              </w:rPr>
            </w:pPr>
            <w:r w:rsidRPr="003D6865">
              <w:rPr>
                <w:rFonts w:ascii="Times New Roman" w:eastAsia="Times New Roman" w:hAnsi="Times New Roman" w:cs="Times New Roman"/>
                <w:sz w:val="20"/>
                <w:szCs w:val="20"/>
              </w:rPr>
              <w:t>присваивается электронной торговой площадкой</w:t>
            </w:r>
          </w:p>
        </w:tc>
        <w:tc>
          <w:tcPr>
            <w:tcW w:w="2645" w:type="pct"/>
            <w:vAlign w:val="center"/>
          </w:tcPr>
          <w:p w14:paraId="15EB74B0" w14:textId="77777777" w:rsidR="003D6865" w:rsidRPr="003D6865" w:rsidRDefault="003D6865" w:rsidP="003D6865">
            <w:pPr>
              <w:spacing w:after="0" w:line="240" w:lineRule="auto"/>
              <w:jc w:val="center"/>
              <w:rPr>
                <w:rFonts w:ascii="Times New Roman" w:eastAsia="Times New Roman" w:hAnsi="Times New Roman" w:cs="Times New Roman"/>
                <w:sz w:val="20"/>
                <w:szCs w:val="20"/>
                <w:lang w:val="en-US"/>
              </w:rPr>
            </w:pPr>
            <w:r w:rsidRPr="003D6865">
              <w:rPr>
                <w:rFonts w:ascii="Times New Roman" w:eastAsia="Times New Roman" w:hAnsi="Times New Roman" w:cs="Times New Roman"/>
                <w:sz w:val="20"/>
                <w:szCs w:val="20"/>
              </w:rPr>
              <w:t>присваивается</w:t>
            </w:r>
            <w:r w:rsidRPr="003D6865">
              <w:rPr>
                <w:rFonts w:ascii="Times New Roman" w:eastAsia="Times New Roman" w:hAnsi="Times New Roman" w:cs="Times New Roman"/>
                <w:sz w:val="20"/>
                <w:szCs w:val="20"/>
                <w:shd w:val="clear" w:color="auto" w:fill="FFFFFF"/>
              </w:rPr>
              <w:t xml:space="preserve"> </w:t>
            </w:r>
            <w:r w:rsidRPr="003D6865">
              <w:rPr>
                <w:rFonts w:ascii="Times New Roman" w:eastAsia="Times New Roman" w:hAnsi="Times New Roman" w:cs="Times New Roman"/>
                <w:sz w:val="20"/>
                <w:szCs w:val="20"/>
                <w:shd w:val="clear" w:color="auto" w:fill="FFFFFF"/>
                <w:lang w:val="en-US"/>
              </w:rPr>
              <w:t>gias.by</w:t>
            </w:r>
          </w:p>
        </w:tc>
      </w:tr>
    </w:tbl>
    <w:p w14:paraId="5D1B3E3D" w14:textId="77777777" w:rsidR="00A64F5D" w:rsidRPr="003D6865" w:rsidRDefault="005524AA">
      <w:pPr>
        <w:spacing w:after="0"/>
        <w:ind w:firstLine="299"/>
        <w:jc w:val="both"/>
        <w:rPr>
          <w:rFonts w:ascii="Times New Roman" w:hAnsi="Times New Roman" w:cs="Times New Roman"/>
          <w:sz w:val="24"/>
          <w:szCs w:val="24"/>
        </w:rPr>
      </w:pPr>
      <w:r w:rsidRPr="003D6865">
        <w:rPr>
          <w:rFonts w:ascii="Times New Roman" w:eastAsia="Times New Roman" w:hAnsi="Times New Roman" w:cs="Times New Roman"/>
          <w:b/>
          <w:sz w:val="24"/>
          <w:szCs w:val="24"/>
        </w:rPr>
        <w:t>I. Приглашение к участию в процедуре государственной закупки</w:t>
      </w:r>
    </w:p>
    <w:tbl>
      <w:tblPr>
        <w:tblW w:w="9918" w:type="dxa"/>
        <w:tblInd w:w="5"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4673"/>
        <w:gridCol w:w="166"/>
        <w:gridCol w:w="5079"/>
      </w:tblGrid>
      <w:tr w:rsidR="00A64F5D" w:rsidRPr="003D6865" w14:paraId="06C367A7" w14:textId="77777777" w:rsidTr="00686386">
        <w:tc>
          <w:tcPr>
            <w:tcW w:w="4673" w:type="dxa"/>
            <w:vAlign w:val="center"/>
          </w:tcPr>
          <w:p w14:paraId="792F80C6"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Вид процедуры государственной закупки</w:t>
            </w:r>
          </w:p>
        </w:tc>
        <w:tc>
          <w:tcPr>
            <w:tcW w:w="5245" w:type="dxa"/>
            <w:gridSpan w:val="2"/>
            <w:vAlign w:val="center"/>
          </w:tcPr>
          <w:p w14:paraId="2E6C2B3C" w14:textId="77777777" w:rsidR="00A64F5D" w:rsidRPr="00524028" w:rsidRDefault="005524AA">
            <w:pPr>
              <w:spacing w:after="0"/>
              <w:rPr>
                <w:rFonts w:ascii="Times New Roman" w:hAnsi="Times New Roman" w:cs="Times New Roman"/>
                <w:b/>
                <w:sz w:val="24"/>
                <w:szCs w:val="24"/>
              </w:rPr>
            </w:pPr>
            <w:r w:rsidRPr="00524028">
              <w:rPr>
                <w:rFonts w:ascii="Times New Roman" w:eastAsia="Times New Roman" w:hAnsi="Times New Roman" w:cs="Times New Roman"/>
                <w:b/>
                <w:sz w:val="24"/>
                <w:szCs w:val="24"/>
              </w:rPr>
              <w:t>Электронный аукцион</w:t>
            </w:r>
          </w:p>
        </w:tc>
      </w:tr>
      <w:tr w:rsidR="003D6865" w:rsidRPr="003D6865" w14:paraId="7F7D4FB8" w14:textId="77777777" w:rsidTr="00686386">
        <w:tc>
          <w:tcPr>
            <w:tcW w:w="9918" w:type="dxa"/>
            <w:gridSpan w:val="3"/>
            <w:vAlign w:val="center"/>
          </w:tcPr>
          <w:p w14:paraId="116C36C1"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 заказчике</w:t>
            </w:r>
          </w:p>
        </w:tc>
      </w:tr>
      <w:tr w:rsidR="00A64F5D" w:rsidRPr="003D6865" w14:paraId="2156389F" w14:textId="77777777" w:rsidTr="00686386">
        <w:tc>
          <w:tcPr>
            <w:tcW w:w="4673" w:type="dxa"/>
            <w:vAlign w:val="center"/>
          </w:tcPr>
          <w:p w14:paraId="05683C3C"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245" w:type="dxa"/>
            <w:gridSpan w:val="2"/>
            <w:vAlign w:val="center"/>
          </w:tcPr>
          <w:p w14:paraId="0ADB7CFA" w14:textId="7B30533F" w:rsidR="00A64F5D" w:rsidRPr="003D6865" w:rsidRDefault="005524AA">
            <w:pPr>
              <w:spacing w:after="0"/>
              <w:textAlignment w:val="center"/>
              <w:rPr>
                <w:rFonts w:ascii="Times New Roman" w:hAnsi="Times New Roman" w:cs="Times New Roman"/>
                <w:sz w:val="24"/>
                <w:szCs w:val="24"/>
              </w:rPr>
            </w:pPr>
            <w:r w:rsidRPr="003D6865">
              <w:rPr>
                <w:rFonts w:ascii="Times New Roman" w:eastAsia="Times New Roman" w:hAnsi="Times New Roman" w:cs="Times New Roman"/>
                <w:sz w:val="24"/>
                <w:szCs w:val="24"/>
              </w:rPr>
              <w:t xml:space="preserve">Государственное учреждение </w:t>
            </w:r>
            <w:r w:rsidR="002948E7">
              <w:rPr>
                <w:rFonts w:ascii="Times New Roman" w:eastAsia="Times New Roman" w:hAnsi="Times New Roman" w:cs="Times New Roman"/>
                <w:sz w:val="24"/>
                <w:szCs w:val="24"/>
              </w:rPr>
              <w:t>«</w:t>
            </w:r>
            <w:r w:rsidRPr="003D6865">
              <w:rPr>
                <w:rFonts w:ascii="Times New Roman" w:eastAsia="Times New Roman" w:hAnsi="Times New Roman" w:cs="Times New Roman"/>
                <w:sz w:val="24"/>
                <w:szCs w:val="24"/>
              </w:rPr>
              <w:t>Республиканский научно-практический центр детской хирургии</w:t>
            </w:r>
            <w:r w:rsidR="002948E7">
              <w:rPr>
                <w:rFonts w:ascii="Times New Roman" w:eastAsia="Times New Roman" w:hAnsi="Times New Roman" w:cs="Times New Roman"/>
                <w:sz w:val="24"/>
                <w:szCs w:val="24"/>
              </w:rPr>
              <w:t>»</w:t>
            </w:r>
          </w:p>
        </w:tc>
      </w:tr>
      <w:tr w:rsidR="00A64F5D" w:rsidRPr="003D6865" w14:paraId="0E296160" w14:textId="77777777" w:rsidTr="00686386">
        <w:tc>
          <w:tcPr>
            <w:tcW w:w="4673" w:type="dxa"/>
            <w:vAlign w:val="center"/>
          </w:tcPr>
          <w:p w14:paraId="03C6EF47"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Место нахождения (для юридического лица) либо место жительства (для индивидуального предпринимателя)</w:t>
            </w:r>
          </w:p>
        </w:tc>
        <w:tc>
          <w:tcPr>
            <w:tcW w:w="5245" w:type="dxa"/>
            <w:gridSpan w:val="2"/>
            <w:vAlign w:val="center"/>
          </w:tcPr>
          <w:p w14:paraId="01D61D29" w14:textId="03721E63" w:rsidR="00A64F5D" w:rsidRPr="003D6865" w:rsidRDefault="00755729">
            <w:pPr>
              <w:spacing w:after="0"/>
              <w:rPr>
                <w:rFonts w:ascii="Times New Roman" w:hAnsi="Times New Roman" w:cs="Times New Roman"/>
                <w:sz w:val="24"/>
                <w:szCs w:val="24"/>
              </w:rPr>
            </w:pPr>
            <w:r>
              <w:rPr>
                <w:rFonts w:ascii="Times New Roman" w:eastAsia="Times New Roman" w:hAnsi="Times New Roman" w:cs="Times New Roman"/>
                <w:sz w:val="24"/>
                <w:szCs w:val="24"/>
              </w:rPr>
              <w:t>220</w:t>
            </w:r>
            <w:r w:rsidR="00A755EA">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13, </w:t>
            </w:r>
            <w:r w:rsidR="005524AA" w:rsidRPr="003D6865">
              <w:rPr>
                <w:rFonts w:ascii="Times New Roman" w:eastAsia="Times New Roman" w:hAnsi="Times New Roman" w:cs="Times New Roman"/>
                <w:sz w:val="24"/>
                <w:szCs w:val="24"/>
              </w:rPr>
              <w:t>г. Минск пр-т Независимости, 64А</w:t>
            </w:r>
          </w:p>
        </w:tc>
      </w:tr>
      <w:tr w:rsidR="00A64F5D" w:rsidRPr="003D6865" w14:paraId="29CDD2C1" w14:textId="77777777" w:rsidTr="00686386">
        <w:tc>
          <w:tcPr>
            <w:tcW w:w="4673" w:type="dxa"/>
            <w:vAlign w:val="center"/>
          </w:tcPr>
          <w:p w14:paraId="64894B2F"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Учетный номер плательщика (при наличии)</w:t>
            </w:r>
          </w:p>
        </w:tc>
        <w:tc>
          <w:tcPr>
            <w:tcW w:w="5245" w:type="dxa"/>
            <w:gridSpan w:val="2"/>
            <w:vAlign w:val="center"/>
          </w:tcPr>
          <w:p w14:paraId="02163A79"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192399556</w:t>
            </w:r>
          </w:p>
        </w:tc>
      </w:tr>
      <w:tr w:rsidR="003D6865" w:rsidRPr="003D6865" w14:paraId="1F432335" w14:textId="77777777" w:rsidTr="00686386">
        <w:tc>
          <w:tcPr>
            <w:tcW w:w="9918" w:type="dxa"/>
            <w:gridSpan w:val="3"/>
            <w:vAlign w:val="center"/>
          </w:tcPr>
          <w:p w14:paraId="581B02B1"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об организаторе</w:t>
            </w:r>
          </w:p>
        </w:tc>
      </w:tr>
      <w:tr w:rsidR="00A64F5D" w:rsidRPr="003D6865" w14:paraId="29A6C6FD" w14:textId="77777777" w:rsidTr="00686386">
        <w:tc>
          <w:tcPr>
            <w:tcW w:w="4673" w:type="dxa"/>
            <w:vAlign w:val="center"/>
          </w:tcPr>
          <w:p w14:paraId="6DAA7919"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Наименование юридического лица</w:t>
            </w:r>
          </w:p>
        </w:tc>
        <w:tc>
          <w:tcPr>
            <w:tcW w:w="5245" w:type="dxa"/>
            <w:gridSpan w:val="2"/>
            <w:vAlign w:val="center"/>
          </w:tcPr>
          <w:p w14:paraId="3FF4B3E9" w14:textId="77777777" w:rsidR="00A64F5D" w:rsidRPr="003D6865" w:rsidRDefault="00A64F5D">
            <w:pPr>
              <w:rPr>
                <w:rFonts w:ascii="Times New Roman" w:hAnsi="Times New Roman" w:cs="Times New Roman"/>
                <w:sz w:val="24"/>
                <w:szCs w:val="24"/>
              </w:rPr>
            </w:pPr>
          </w:p>
        </w:tc>
      </w:tr>
      <w:tr w:rsidR="00A64F5D" w:rsidRPr="003D6865" w14:paraId="36B948EF" w14:textId="77777777" w:rsidTr="00686386">
        <w:tc>
          <w:tcPr>
            <w:tcW w:w="4673" w:type="dxa"/>
            <w:vAlign w:val="center"/>
          </w:tcPr>
          <w:p w14:paraId="7E2CAD7A"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Место нахождения</w:t>
            </w:r>
          </w:p>
        </w:tc>
        <w:tc>
          <w:tcPr>
            <w:tcW w:w="5245" w:type="dxa"/>
            <w:gridSpan w:val="2"/>
            <w:vAlign w:val="center"/>
          </w:tcPr>
          <w:p w14:paraId="13080BCC" w14:textId="77777777" w:rsidR="00A64F5D" w:rsidRPr="003D6865" w:rsidRDefault="00A64F5D">
            <w:pPr>
              <w:rPr>
                <w:rFonts w:ascii="Times New Roman" w:hAnsi="Times New Roman" w:cs="Times New Roman"/>
                <w:sz w:val="24"/>
                <w:szCs w:val="24"/>
              </w:rPr>
            </w:pPr>
          </w:p>
        </w:tc>
      </w:tr>
      <w:tr w:rsidR="00A64F5D" w:rsidRPr="003D6865" w14:paraId="744CEE5D" w14:textId="77777777" w:rsidTr="00686386">
        <w:tc>
          <w:tcPr>
            <w:tcW w:w="4673" w:type="dxa"/>
            <w:vAlign w:val="center"/>
          </w:tcPr>
          <w:p w14:paraId="7D2FB8A9"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Учетный номер плательщика</w:t>
            </w:r>
          </w:p>
        </w:tc>
        <w:tc>
          <w:tcPr>
            <w:tcW w:w="5245" w:type="dxa"/>
            <w:gridSpan w:val="2"/>
            <w:vAlign w:val="center"/>
          </w:tcPr>
          <w:p w14:paraId="2ACC224F" w14:textId="77777777" w:rsidR="00A64F5D" w:rsidRPr="003D6865" w:rsidRDefault="00A64F5D">
            <w:pPr>
              <w:rPr>
                <w:rFonts w:ascii="Times New Roman" w:hAnsi="Times New Roman" w:cs="Times New Roman"/>
                <w:sz w:val="24"/>
                <w:szCs w:val="24"/>
              </w:rPr>
            </w:pPr>
          </w:p>
        </w:tc>
      </w:tr>
      <w:tr w:rsidR="003D6865" w:rsidRPr="003D6865" w14:paraId="1EA42E7D" w14:textId="77777777" w:rsidTr="00686386">
        <w:tc>
          <w:tcPr>
            <w:tcW w:w="9918" w:type="dxa"/>
            <w:gridSpan w:val="3"/>
            <w:vAlign w:val="center"/>
          </w:tcPr>
          <w:p w14:paraId="4661526E"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об электронном аукционе</w:t>
            </w:r>
          </w:p>
        </w:tc>
      </w:tr>
      <w:tr w:rsidR="00A64F5D" w:rsidRPr="00873C04" w14:paraId="009E6A5A" w14:textId="77777777" w:rsidTr="00686386">
        <w:tc>
          <w:tcPr>
            <w:tcW w:w="4673" w:type="dxa"/>
            <w:vAlign w:val="center"/>
          </w:tcPr>
          <w:p w14:paraId="1B9833CD" w14:textId="77777777" w:rsidR="00A64F5D" w:rsidRPr="00873C04" w:rsidRDefault="005524AA">
            <w:pPr>
              <w:spacing w:after="0"/>
              <w:rPr>
                <w:rFonts w:ascii="Times New Roman" w:hAnsi="Times New Roman" w:cs="Times New Roman"/>
                <w:sz w:val="24"/>
                <w:szCs w:val="24"/>
              </w:rPr>
            </w:pPr>
            <w:r w:rsidRPr="00873C04">
              <w:rPr>
                <w:rFonts w:ascii="Times New Roman" w:eastAsia="Times New Roman" w:hAnsi="Times New Roman" w:cs="Times New Roman"/>
                <w:sz w:val="24"/>
                <w:szCs w:val="24"/>
              </w:rPr>
              <w:t>Дата истечения срока для подготовки и подачи предложений</w:t>
            </w:r>
          </w:p>
        </w:tc>
        <w:tc>
          <w:tcPr>
            <w:tcW w:w="5245" w:type="dxa"/>
            <w:gridSpan w:val="2"/>
            <w:vAlign w:val="center"/>
          </w:tcPr>
          <w:p w14:paraId="3907F067" w14:textId="77777777" w:rsidR="00A64F5D" w:rsidRPr="00873C04" w:rsidRDefault="00EC79F9" w:rsidP="000C6CF0">
            <w:pPr>
              <w:spacing w:after="0"/>
              <w:ind w:left="137"/>
              <w:rPr>
                <w:rFonts w:ascii="Times New Roman" w:hAnsi="Times New Roman" w:cs="Times New Roman"/>
                <w:sz w:val="24"/>
                <w:szCs w:val="24"/>
              </w:rPr>
            </w:pPr>
            <w:r w:rsidRPr="00EC79F9">
              <w:rPr>
                <w:rFonts w:ascii="Times New Roman" w:eastAsia="Times New Roman" w:hAnsi="Times New Roman" w:cs="Times New Roman"/>
                <w:sz w:val="24"/>
                <w:szCs w:val="24"/>
              </w:rPr>
              <w:t>согласно приглашению</w:t>
            </w:r>
          </w:p>
        </w:tc>
      </w:tr>
      <w:tr w:rsidR="00A64F5D" w:rsidRPr="003D6865" w14:paraId="2114DD01" w14:textId="77777777" w:rsidTr="00686386">
        <w:tc>
          <w:tcPr>
            <w:tcW w:w="4673" w:type="dxa"/>
            <w:vAlign w:val="center"/>
          </w:tcPr>
          <w:p w14:paraId="5862A462" w14:textId="7B991C1A" w:rsidR="00A64F5D" w:rsidRPr="004731B4" w:rsidRDefault="002948E7">
            <w:pPr>
              <w:spacing w:after="0"/>
              <w:rPr>
                <w:rFonts w:ascii="Times New Roman" w:hAnsi="Times New Roman" w:cs="Times New Roman"/>
                <w:sz w:val="24"/>
                <w:szCs w:val="24"/>
              </w:rPr>
            </w:pPr>
            <w:r w:rsidRPr="004731B4">
              <w:rPr>
                <w:rFonts w:ascii="Times New Roman" w:eastAsia="Times New Roman" w:hAnsi="Times New Roman" w:cs="Times New Roman"/>
                <w:sz w:val="24"/>
                <w:szCs w:val="24"/>
              </w:rPr>
              <w:t xml:space="preserve">Предельная </w:t>
            </w:r>
            <w:r w:rsidR="005524AA" w:rsidRPr="004731B4">
              <w:rPr>
                <w:rFonts w:ascii="Times New Roman" w:eastAsia="Times New Roman" w:hAnsi="Times New Roman" w:cs="Times New Roman"/>
                <w:sz w:val="24"/>
                <w:szCs w:val="24"/>
              </w:rPr>
              <w:t>стоимость предмета государственной закупки</w:t>
            </w:r>
          </w:p>
        </w:tc>
        <w:tc>
          <w:tcPr>
            <w:tcW w:w="5245" w:type="dxa"/>
            <w:gridSpan w:val="2"/>
            <w:vAlign w:val="center"/>
          </w:tcPr>
          <w:p w14:paraId="5B492B74" w14:textId="1D05280F" w:rsidR="00A64F5D" w:rsidRPr="00AA159D" w:rsidRDefault="00241378" w:rsidP="00241378">
            <w:pPr>
              <w:spacing w:after="0"/>
              <w:ind w:left="126"/>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4 381,84 </w:t>
            </w:r>
            <w:r w:rsidR="003A1807" w:rsidRPr="00875C90">
              <w:rPr>
                <w:rFonts w:ascii="Times New Roman" w:eastAsia="Times New Roman" w:hAnsi="Times New Roman" w:cs="Times New Roman"/>
                <w:sz w:val="24"/>
                <w:szCs w:val="24"/>
              </w:rPr>
              <w:t>бел</w:t>
            </w:r>
            <w:r w:rsidR="000B73A5" w:rsidRPr="00875C90">
              <w:rPr>
                <w:rFonts w:ascii="Times New Roman" w:eastAsia="Times New Roman" w:hAnsi="Times New Roman" w:cs="Times New Roman"/>
                <w:sz w:val="24"/>
                <w:szCs w:val="24"/>
              </w:rPr>
              <w:t>орусских</w:t>
            </w:r>
            <w:r w:rsidR="003A1807" w:rsidRPr="00AA159D">
              <w:rPr>
                <w:rFonts w:ascii="Times New Roman" w:eastAsia="Times New Roman" w:hAnsi="Times New Roman" w:cs="Times New Roman"/>
                <w:sz w:val="24"/>
                <w:szCs w:val="24"/>
              </w:rPr>
              <w:t xml:space="preserve"> рубл</w:t>
            </w:r>
            <w:r w:rsidR="000B73A5" w:rsidRPr="00AA159D">
              <w:rPr>
                <w:rFonts w:ascii="Times New Roman" w:eastAsia="Times New Roman" w:hAnsi="Times New Roman" w:cs="Times New Roman"/>
                <w:sz w:val="24"/>
                <w:szCs w:val="24"/>
              </w:rPr>
              <w:t>ей</w:t>
            </w:r>
            <w:r w:rsidR="003A1807" w:rsidRPr="00AA159D">
              <w:rPr>
                <w:rFonts w:ascii="Times New Roman" w:eastAsia="Times New Roman" w:hAnsi="Times New Roman" w:cs="Times New Roman"/>
                <w:sz w:val="24"/>
                <w:szCs w:val="24"/>
              </w:rPr>
              <w:t xml:space="preserve"> (BYN)</w:t>
            </w:r>
          </w:p>
        </w:tc>
      </w:tr>
      <w:tr w:rsidR="00EB5F5C" w:rsidRPr="003D6865" w14:paraId="078AB37D" w14:textId="77777777" w:rsidTr="00686386">
        <w:tc>
          <w:tcPr>
            <w:tcW w:w="4673" w:type="dxa"/>
          </w:tcPr>
          <w:p w14:paraId="1B5D153B" w14:textId="3A47FF24" w:rsidR="00EB5F5C" w:rsidRDefault="00EB5F5C" w:rsidP="00EB5F5C">
            <w:pPr>
              <w:spacing w:after="0"/>
              <w:rPr>
                <w:rFonts w:ascii="Times New Roman" w:eastAsia="Times New Roman" w:hAnsi="Times New Roman" w:cs="Times New Roman"/>
                <w:sz w:val="24"/>
                <w:szCs w:val="24"/>
              </w:rPr>
            </w:pPr>
            <w:r w:rsidRPr="002F07BE">
              <w:rPr>
                <w:rFonts w:ascii="Times New Roman" w:eastAsia="Times New Roman" w:hAnsi="Times New Roman" w:cs="Times New Roman"/>
                <w:sz w:val="24"/>
                <w:szCs w:val="24"/>
              </w:rPr>
              <w:t>Требования к участникам, документы и (или) сведения для проверки требований к участникам</w:t>
            </w:r>
          </w:p>
        </w:tc>
        <w:tc>
          <w:tcPr>
            <w:tcW w:w="5245" w:type="dxa"/>
            <w:gridSpan w:val="2"/>
          </w:tcPr>
          <w:p w14:paraId="35EFB172" w14:textId="77777777" w:rsidR="00EB5F5C" w:rsidRDefault="00EB5F5C" w:rsidP="00EB5F5C">
            <w:pPr>
              <w:spacing w:after="0"/>
              <w:ind w:left="137" w:right="137"/>
              <w:jc w:val="both"/>
            </w:pPr>
            <w:r>
              <w:rPr>
                <w:rFonts w:ascii="Times New Roman" w:eastAsia="Times New Roman" w:hAnsi="Times New Roman" w:cs="Times New Roman"/>
                <w:sz w:val="24"/>
              </w:rPr>
              <w:t>В соответствии с п. 2 ст. 16 Закона Республики Беларусь от 13.07.2012 N 419-З «О государственных закупках товаров (работ, услуг)», в том числе частью третьей подп.1.7 п.1 Постановления Совмина от 15.06.2019 N 395 к участникам предъявляются следующие требования:</w:t>
            </w:r>
          </w:p>
          <w:p w14:paraId="4777303A" w14:textId="77777777" w:rsidR="00EB5F5C" w:rsidRDefault="00EB5F5C" w:rsidP="00EB5F5C">
            <w:pPr>
              <w:spacing w:after="0"/>
              <w:ind w:left="137" w:right="137"/>
              <w:jc w:val="both"/>
            </w:pPr>
            <w:r>
              <w:rPr>
                <w:rFonts w:ascii="Times New Roman" w:eastAsia="Times New Roman" w:hAnsi="Times New Roman" w:cs="Times New Roman"/>
                <w:sz w:val="24"/>
              </w:rPr>
              <w:t xml:space="preserve">1. Отсутствие у юридического лица или индивидуального предпринимателя задолженности по уплате налогов, сборов </w:t>
            </w:r>
            <w:r>
              <w:rPr>
                <w:rFonts w:ascii="Times New Roman" w:eastAsia="Times New Roman" w:hAnsi="Times New Roman" w:cs="Times New Roman"/>
                <w:sz w:val="24"/>
              </w:rPr>
              <w:lastRenderedPageBreak/>
              <w:t>(пошлин),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42820014" w14:textId="77777777" w:rsidR="00EB5F5C" w:rsidRDefault="00EB5F5C" w:rsidP="00EB5F5C">
            <w:pPr>
              <w:spacing w:after="0"/>
              <w:ind w:left="137" w:right="137"/>
              <w:jc w:val="both"/>
            </w:pPr>
            <w:r>
              <w:rPr>
                <w:rFonts w:ascii="Times New Roman" w:eastAsia="Times New Roman" w:hAnsi="Times New Roman" w:cs="Times New Roman"/>
                <w:sz w:val="24"/>
              </w:rPr>
              <w:t>Соответствие требованию подтверждается:</w:t>
            </w:r>
          </w:p>
          <w:p w14:paraId="1049E565" w14:textId="77777777" w:rsidR="00EB5F5C" w:rsidRDefault="00EB5F5C" w:rsidP="00EB5F5C">
            <w:pPr>
              <w:spacing w:after="0"/>
              <w:ind w:left="137" w:right="137"/>
              <w:jc w:val="both"/>
            </w:pPr>
            <w:r>
              <w:rPr>
                <w:rFonts w:ascii="Times New Roman" w:eastAsia="Times New Roman" w:hAnsi="Times New Roman" w:cs="Times New Roman"/>
                <w:sz w:val="24"/>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DF21D44" w14:textId="77777777" w:rsidR="00EB5F5C" w:rsidRDefault="00EB5F5C" w:rsidP="00EB5F5C">
            <w:pPr>
              <w:spacing w:after="0"/>
              <w:ind w:left="137" w:right="137"/>
              <w:jc w:val="both"/>
            </w:pPr>
            <w:r>
              <w:rPr>
                <w:rFonts w:ascii="Times New Roman" w:eastAsia="Times New Roman" w:hAnsi="Times New Roman" w:cs="Times New Roman"/>
                <w:sz w:val="24"/>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C59C824" w14:textId="77777777" w:rsidR="00EB5F5C" w:rsidRDefault="00EB5F5C" w:rsidP="00EB5F5C">
            <w:pPr>
              <w:spacing w:after="0"/>
              <w:ind w:left="137" w:right="137"/>
              <w:jc w:val="both"/>
            </w:pPr>
            <w:r>
              <w:rPr>
                <w:rFonts w:ascii="Times New Roman" w:eastAsia="Times New Roman" w:hAnsi="Times New Roman" w:cs="Times New Roman"/>
                <w:sz w:val="24"/>
              </w:rPr>
              <w:lastRenderedPageBreak/>
              <w:t xml:space="preserve">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2B5FF275" w14:textId="77777777" w:rsidR="00EB5F5C" w:rsidRDefault="00EB5F5C" w:rsidP="00EB5F5C">
            <w:pPr>
              <w:spacing w:after="0"/>
              <w:ind w:left="137" w:right="137"/>
              <w:jc w:val="both"/>
            </w:pPr>
            <w:r>
              <w:rPr>
                <w:rFonts w:ascii="Times New Roman" w:eastAsia="Times New Roman" w:hAnsi="Times New Roman" w:cs="Times New Roman"/>
                <w:sz w:val="24"/>
              </w:rPr>
              <w:t xml:space="preserve"> 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1AE54321" w14:textId="77777777" w:rsidR="00EB5F5C" w:rsidRDefault="00EB5F5C" w:rsidP="00EB5F5C">
            <w:pPr>
              <w:spacing w:after="0"/>
              <w:ind w:left="137" w:right="137"/>
              <w:jc w:val="both"/>
            </w:pPr>
            <w:r>
              <w:rPr>
                <w:rFonts w:ascii="Times New Roman" w:eastAsia="Times New Roman" w:hAnsi="Times New Roman" w:cs="Times New Roman"/>
                <w:sz w:val="24"/>
              </w:rPr>
              <w:t>3. Юридическое или физическое лицо, в том числе индивидуальный предприниматель, с учетом положений ст. 16-1 Закона «О государственных закупках товаров (работ, услуг)» не должно быть аффилировано с заказчиком, организатором.</w:t>
            </w:r>
          </w:p>
          <w:p w14:paraId="684D0D8C" w14:textId="77777777" w:rsidR="00EB5F5C" w:rsidRDefault="00EB5F5C" w:rsidP="00EB5F5C">
            <w:pPr>
              <w:spacing w:after="0"/>
              <w:ind w:left="137" w:right="137"/>
              <w:jc w:val="both"/>
            </w:pPr>
            <w:r>
              <w:rPr>
                <w:rFonts w:ascii="Times New Roman" w:eastAsia="Times New Roman" w:hAnsi="Times New Roman" w:cs="Times New Roman"/>
                <w:sz w:val="24"/>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6F0D956A" w14:textId="77777777" w:rsidR="00EB5F5C" w:rsidRDefault="00EB5F5C" w:rsidP="00EB5F5C">
            <w:pPr>
              <w:spacing w:after="0"/>
              <w:ind w:left="137" w:right="137"/>
              <w:jc w:val="both"/>
            </w:pPr>
            <w:r>
              <w:rPr>
                <w:rFonts w:ascii="Times New Roman" w:eastAsia="Times New Roman" w:hAnsi="Times New Roman" w:cs="Times New Roman"/>
                <w:sz w:val="24"/>
              </w:rPr>
              <w:t xml:space="preserve">Юридическое или физическое лицо, в том числе индивидуальный предприниматель, являющееся участником-победителем, с учетом положений ст. 16-1 Закона «О государственных закупках товаров (работ, услуг)» не должно быть аффилировано со всеми другими участниками, допущенными к торгам (а если предмет государственной закупки разделен на части (лоты) - с участниками по той же части (лоту)). </w:t>
            </w:r>
          </w:p>
          <w:p w14:paraId="7729F060" w14:textId="77777777" w:rsidR="00EB5F5C" w:rsidRDefault="00EB5F5C" w:rsidP="00EB5F5C">
            <w:pPr>
              <w:spacing w:after="0"/>
              <w:ind w:left="137" w:right="137"/>
              <w:jc w:val="both"/>
            </w:pPr>
            <w:r>
              <w:rPr>
                <w:rFonts w:ascii="Times New Roman" w:eastAsia="Times New Roman" w:hAnsi="Times New Roman" w:cs="Times New Roman"/>
                <w:sz w:val="24"/>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1EF7903B" w14:textId="77777777" w:rsidR="00EB5F5C" w:rsidRDefault="00EB5F5C" w:rsidP="00EB5F5C">
            <w:pPr>
              <w:spacing w:after="0"/>
              <w:ind w:left="137" w:right="137"/>
              <w:jc w:val="both"/>
            </w:pPr>
            <w:r>
              <w:rPr>
                <w:rFonts w:ascii="Times New Roman" w:eastAsia="Times New Roman" w:hAnsi="Times New Roman" w:cs="Times New Roman"/>
                <w:sz w:val="24"/>
              </w:rPr>
              <w:t xml:space="preserve">4. Юридическое или физическое лицо, в том числе индивидуальный предприниматель, </w:t>
            </w:r>
            <w:r>
              <w:rPr>
                <w:rFonts w:ascii="Times New Roman" w:eastAsia="Times New Roman" w:hAnsi="Times New Roman" w:cs="Times New Roman"/>
                <w:sz w:val="24"/>
              </w:rPr>
              <w:lastRenderedPageBreak/>
              <w:t>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1A64FCEE" w14:textId="77777777" w:rsidR="00EB5F5C" w:rsidRDefault="00EB5F5C" w:rsidP="00EB5F5C">
            <w:pPr>
              <w:spacing w:after="0"/>
              <w:ind w:left="137" w:right="137"/>
              <w:jc w:val="both"/>
            </w:pPr>
            <w:r>
              <w:rPr>
                <w:rFonts w:ascii="Times New Roman" w:eastAsia="Times New Roman" w:hAnsi="Times New Roman" w:cs="Times New Roman"/>
                <w:sz w:val="24"/>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2F47F39B" w14:textId="77777777" w:rsidR="00EB5F5C" w:rsidRDefault="00EB5F5C" w:rsidP="00EB5F5C">
            <w:pPr>
              <w:spacing w:after="0"/>
              <w:ind w:left="137" w:right="137"/>
              <w:jc w:val="both"/>
            </w:pPr>
            <w:r>
              <w:rPr>
                <w:rFonts w:ascii="Times New Roman" w:eastAsia="Times New Roman" w:hAnsi="Times New Roman" w:cs="Times New Roman"/>
                <w:sz w:val="24"/>
              </w:rPr>
              <w:t>6. Физическое лицо не должно являться работником заказчика (организатора).</w:t>
            </w:r>
          </w:p>
          <w:p w14:paraId="76593D2C" w14:textId="77777777" w:rsidR="00EB5F5C" w:rsidRDefault="00EB5F5C" w:rsidP="00EB5F5C">
            <w:pPr>
              <w:spacing w:after="0"/>
              <w:ind w:left="137" w:right="137"/>
              <w:jc w:val="both"/>
            </w:pPr>
            <w:r>
              <w:rPr>
                <w:rFonts w:ascii="Times New Roman" w:eastAsia="Times New Roman" w:hAnsi="Times New Roman" w:cs="Times New Roman"/>
                <w:sz w:val="24"/>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88CC635" w14:textId="77777777" w:rsidR="00EB5F5C" w:rsidRDefault="00EB5F5C" w:rsidP="00EB5F5C">
            <w:pPr>
              <w:spacing w:after="0"/>
              <w:ind w:left="137" w:right="137"/>
              <w:jc w:val="both"/>
            </w:pPr>
            <w:r>
              <w:rPr>
                <w:rFonts w:ascii="Times New Roman" w:eastAsia="Times New Roman" w:hAnsi="Times New Roman" w:cs="Times New Roman"/>
                <w:sz w:val="24"/>
              </w:rPr>
              <w:t>8. В отношении юридического лица и индивидуального предпринимателя не должно быть возбуждено производство по делу о банкротстве.</w:t>
            </w:r>
          </w:p>
          <w:p w14:paraId="2B9CB799" w14:textId="77777777" w:rsidR="00EB5F5C" w:rsidRDefault="00EB5F5C" w:rsidP="00EB5F5C">
            <w:pPr>
              <w:spacing w:after="0"/>
              <w:ind w:left="137" w:right="137"/>
              <w:jc w:val="both"/>
            </w:pPr>
            <w:r>
              <w:rPr>
                <w:rFonts w:ascii="Times New Roman" w:eastAsia="Times New Roman" w:hAnsi="Times New Roman" w:cs="Times New Roman"/>
                <w:sz w:val="24"/>
              </w:rPr>
              <w:t xml:space="preserve">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w:t>
            </w:r>
            <w:r>
              <w:rPr>
                <w:rFonts w:ascii="Times New Roman" w:eastAsia="Times New Roman" w:hAnsi="Times New Roman" w:cs="Times New Roman"/>
                <w:sz w:val="24"/>
              </w:rPr>
              <w:lastRenderedPageBreak/>
              <w:t>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363C21FA" w14:textId="77777777" w:rsidR="00EB5F5C" w:rsidRDefault="00EB5F5C" w:rsidP="00EB5F5C">
            <w:pPr>
              <w:spacing w:after="0"/>
              <w:ind w:left="137" w:right="137"/>
              <w:jc w:val="both"/>
            </w:pPr>
            <w:r>
              <w:rPr>
                <w:rFonts w:ascii="Times New Roman" w:eastAsia="Times New Roman" w:hAnsi="Times New Roman" w:cs="Times New Roman"/>
                <w:sz w:val="24"/>
              </w:rPr>
              <w:t>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 14.4, частями 4 и 5 ст. 14.5 Кодекса об административных правонарушениях;</w:t>
            </w:r>
          </w:p>
          <w:p w14:paraId="3BF052E8" w14:textId="77777777" w:rsidR="00EB5F5C" w:rsidRDefault="00EB5F5C" w:rsidP="00EB5F5C">
            <w:pPr>
              <w:spacing w:after="0"/>
              <w:ind w:left="137" w:right="137"/>
              <w:jc w:val="both"/>
            </w:pPr>
            <w:r>
              <w:rPr>
                <w:rFonts w:ascii="Times New Roman" w:eastAsia="Times New Roman" w:hAnsi="Times New Roman" w:cs="Times New Roman"/>
                <w:sz w:val="24"/>
              </w:rP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0DA95504" w14:textId="77777777" w:rsidR="00EB5F5C" w:rsidRDefault="00EB5F5C" w:rsidP="00EB5F5C">
            <w:pPr>
              <w:spacing w:after="0"/>
              <w:ind w:left="137" w:right="137"/>
              <w:jc w:val="both"/>
            </w:pPr>
            <w:r>
              <w:rPr>
                <w:rFonts w:ascii="Times New Roman" w:eastAsia="Times New Roman" w:hAnsi="Times New Roman" w:cs="Times New Roman"/>
                <w:sz w:val="24"/>
              </w:rPr>
              <w:t>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342F3FEA" w14:textId="77777777" w:rsidR="00EB5F5C" w:rsidRDefault="00EB5F5C" w:rsidP="00EB5F5C">
            <w:pPr>
              <w:spacing w:after="0"/>
              <w:ind w:left="137" w:right="137"/>
              <w:jc w:val="both"/>
            </w:pPr>
            <w:r>
              <w:rPr>
                <w:rFonts w:ascii="Times New Roman" w:eastAsia="Times New Roman" w:hAnsi="Times New Roman" w:cs="Times New Roman"/>
                <w:sz w:val="24"/>
              </w:rPr>
              <w:t xml:space="preserve">13. Юридическое лицо не должно считаться подвергавшимся административному взысканию за административное правонарушение, предусмотренное в ст. 24.59 </w:t>
            </w:r>
            <w:r>
              <w:rPr>
                <w:rFonts w:ascii="Times New Roman" w:eastAsia="Times New Roman" w:hAnsi="Times New Roman" w:cs="Times New Roman"/>
                <w:sz w:val="24"/>
              </w:rPr>
              <w:lastRenderedPageBreak/>
              <w:t>Кодекса об административных правонарушениях;</w:t>
            </w:r>
          </w:p>
          <w:p w14:paraId="13B3B619" w14:textId="77777777" w:rsidR="00EB5F5C" w:rsidRDefault="00EB5F5C" w:rsidP="00EB5F5C">
            <w:pPr>
              <w:spacing w:after="0"/>
              <w:ind w:left="137" w:right="137"/>
              <w:jc w:val="both"/>
            </w:pPr>
            <w:r>
              <w:rPr>
                <w:rFonts w:ascii="Times New Roman" w:eastAsia="Times New Roman" w:hAnsi="Times New Roman" w:cs="Times New Roman"/>
                <w:sz w:val="24"/>
              </w:rPr>
              <w:t>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05D987F" w14:textId="77777777" w:rsidR="00EB5F5C" w:rsidRDefault="00EB5F5C" w:rsidP="00EB5F5C">
            <w:pPr>
              <w:spacing w:after="0"/>
              <w:ind w:left="137" w:right="137"/>
              <w:jc w:val="both"/>
            </w:pPr>
            <w:r>
              <w:rPr>
                <w:rFonts w:ascii="Times New Roman" w:eastAsia="Times New Roman" w:hAnsi="Times New Roman" w:cs="Times New Roman"/>
                <w:sz w:val="24"/>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1B041E9" w14:textId="77777777" w:rsidR="00EB5F5C" w:rsidRDefault="00EB5F5C" w:rsidP="00EB5F5C">
            <w:pPr>
              <w:spacing w:after="0"/>
              <w:ind w:left="137" w:right="137"/>
              <w:jc w:val="both"/>
            </w:pPr>
            <w:r>
              <w:rPr>
                <w:rFonts w:ascii="Times New Roman" w:eastAsia="Times New Roman" w:hAnsi="Times New Roman" w:cs="Times New Roman"/>
                <w:sz w:val="24"/>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71DD788F" w14:textId="77777777" w:rsidR="00EB5F5C" w:rsidRDefault="00EB5F5C" w:rsidP="00EB5F5C">
            <w:pPr>
              <w:spacing w:after="0"/>
              <w:ind w:left="137" w:right="137"/>
              <w:jc w:val="both"/>
            </w:pPr>
            <w:r>
              <w:rPr>
                <w:rFonts w:ascii="Times New Roman" w:eastAsia="Times New Roman" w:hAnsi="Times New Roman" w:cs="Times New Roman"/>
                <w:sz w:val="24"/>
              </w:rPr>
              <w:t>Соответствие требованиям, указанным в п. 4 – 16, подтверждается заявлением участника по форме, установленной регламентом оператора электронной торговой площадки.</w:t>
            </w:r>
          </w:p>
          <w:p w14:paraId="5866FBE3" w14:textId="77777777" w:rsidR="00EB5F5C" w:rsidRDefault="00EB5F5C" w:rsidP="00EB5F5C">
            <w:pPr>
              <w:spacing w:after="0"/>
              <w:ind w:left="137" w:right="137"/>
              <w:jc w:val="both"/>
            </w:pPr>
            <w:r>
              <w:rPr>
                <w:rFonts w:ascii="Times New Roman" w:eastAsia="Times New Roman" w:hAnsi="Times New Roman" w:cs="Times New Roman"/>
                <w:sz w:val="24"/>
              </w:rPr>
              <w:t xml:space="preserve">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 16 Закона «О государственных закупках товаров (работ, услуг)». Соответствие требованиям, указанным в п.10 – 16 подтверждается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 </w:t>
            </w:r>
          </w:p>
          <w:p w14:paraId="01DA09B6" w14:textId="77777777" w:rsidR="00EB5F5C" w:rsidRDefault="00EB5F5C" w:rsidP="00EB5F5C">
            <w:pPr>
              <w:spacing w:after="0"/>
              <w:ind w:left="137" w:right="137"/>
              <w:jc w:val="both"/>
            </w:pPr>
            <w:r>
              <w:rPr>
                <w:rFonts w:ascii="Times New Roman" w:eastAsia="Times New Roman" w:hAnsi="Times New Roman" w:cs="Times New Roman"/>
                <w:sz w:val="24"/>
              </w:rPr>
              <w:t xml:space="preserve"> В случае совместного участия в процедуре государственной закупки юридических и (или) физических лиц, в том числе индивидуальных предпринимателей, соответствие дополнительным требованиям, указанным в приложении 1-1 к постановлению N 395, если </w:t>
            </w:r>
            <w:r>
              <w:rPr>
                <w:rFonts w:ascii="Times New Roman" w:eastAsia="Times New Roman" w:hAnsi="Times New Roman" w:cs="Times New Roman"/>
                <w:sz w:val="24"/>
              </w:rPr>
              <w:lastRenderedPageBreak/>
              <w:t xml:space="preserve">они установлены документацией на закупку, должно быть подтверждено: </w:t>
            </w:r>
          </w:p>
          <w:p w14:paraId="24B34138" w14:textId="77777777" w:rsidR="00EB5F5C" w:rsidRDefault="00EB5F5C" w:rsidP="00EB5F5C">
            <w:pPr>
              <w:spacing w:after="0"/>
              <w:ind w:left="137" w:right="137"/>
              <w:jc w:val="both"/>
            </w:pPr>
            <w:r>
              <w:rPr>
                <w:rFonts w:ascii="Times New Roman" w:eastAsia="Times New Roman" w:hAnsi="Times New Roman" w:cs="Times New Roman"/>
                <w:sz w:val="24"/>
              </w:rPr>
              <w:t xml:space="preserve">в отношении хотя бы одного из юридических и (или) физических лиц, в том числе индивидуальных предпринимателей, совместно участвующих в процедуре государственной закупки; </w:t>
            </w:r>
          </w:p>
          <w:p w14:paraId="778B4E87" w14:textId="77777777" w:rsidR="00EB5F5C" w:rsidRPr="00A65F3D" w:rsidRDefault="00EB5F5C" w:rsidP="00EB5F5C">
            <w:pPr>
              <w:tabs>
                <w:tab w:val="left" w:pos="59"/>
              </w:tabs>
              <w:spacing w:after="0" w:line="240" w:lineRule="auto"/>
              <w:ind w:left="137" w:right="137" w:firstLine="506"/>
              <w:jc w:val="both"/>
              <w:rPr>
                <w:rFonts w:ascii="Times New Roman" w:eastAsia="Calibri" w:hAnsi="Times New Roman" w:cs="Times New Roman"/>
                <w:b/>
                <w:bCs/>
                <w:sz w:val="24"/>
                <w:szCs w:val="24"/>
                <w:lang w:eastAsia="en-US"/>
              </w:rPr>
            </w:pPr>
            <w:r>
              <w:rPr>
                <w:rFonts w:ascii="Times New Roman" w:eastAsia="Times New Roman" w:hAnsi="Times New Roman" w:cs="Times New Roman"/>
                <w:sz w:val="24"/>
              </w:rPr>
              <w:t xml:space="preserve"> либо совокупно по всем юридическим и (или) физическим лицам, в том числе индивидуальным предпринимателям, совместно участвующим в процедуре государственной закупки. </w:t>
            </w:r>
            <w:r w:rsidRPr="00A65F3D">
              <w:rPr>
                <w:rFonts w:ascii="Times New Roman" w:eastAsia="Calibri" w:hAnsi="Times New Roman" w:cs="Times New Roman"/>
                <w:b/>
                <w:bCs/>
                <w:sz w:val="24"/>
                <w:szCs w:val="24"/>
                <w:lang w:eastAsia="en-US"/>
              </w:rPr>
              <w:t>Соответствие требованиям, указанным в п. 2-</w:t>
            </w:r>
            <w:r>
              <w:rPr>
                <w:rFonts w:ascii="Times New Roman" w:eastAsia="Calibri" w:hAnsi="Times New Roman" w:cs="Times New Roman"/>
                <w:b/>
                <w:bCs/>
                <w:sz w:val="24"/>
                <w:szCs w:val="24"/>
                <w:lang w:eastAsia="en-US"/>
              </w:rPr>
              <w:t>16</w:t>
            </w:r>
            <w:r w:rsidRPr="00A65F3D">
              <w:rPr>
                <w:rFonts w:ascii="Times New Roman" w:eastAsia="Calibri" w:hAnsi="Times New Roman" w:cs="Times New Roman"/>
                <w:b/>
                <w:bCs/>
                <w:sz w:val="24"/>
                <w:szCs w:val="24"/>
                <w:lang w:eastAsia="en-US"/>
              </w:rPr>
              <w:t>, подтверждается заявлением участника. (по форме, установленной регламентом ЭТП).</w:t>
            </w:r>
          </w:p>
          <w:p w14:paraId="370CC1D4" w14:textId="77777777" w:rsidR="00EB5F5C" w:rsidRDefault="00EB5F5C" w:rsidP="00EB5F5C">
            <w:pPr>
              <w:spacing w:after="0"/>
              <w:ind w:left="137" w:right="137"/>
              <w:jc w:val="both"/>
            </w:pPr>
            <w:r>
              <w:rPr>
                <w:rFonts w:ascii="Times New Roman" w:eastAsia="Times New Roman" w:hAnsi="Times New Roman" w:cs="Times New Roman"/>
                <w:sz w:val="24"/>
              </w:rPr>
              <w:t>При совместном участии в процедуре государственной закупки участников холдинга оценка соответствия дополнительным требованиям, указанным в приложении 1-1 к постановлению N 395, если они установлены документацией на закупку, производится совокупно по всем участникам холдинга, совместно участвующим в процедуре государственной закупки.</w:t>
            </w:r>
          </w:p>
          <w:p w14:paraId="5D0442FC" w14:textId="7F74AD64" w:rsidR="00EB5F5C" w:rsidRPr="002948E7" w:rsidRDefault="00EB5F5C" w:rsidP="00EB5F5C">
            <w:pPr>
              <w:spacing w:after="0"/>
              <w:ind w:left="137" w:right="137"/>
              <w:jc w:val="both"/>
              <w:rPr>
                <w:rFonts w:ascii="Times New Roman" w:eastAsia="Times New Roman" w:hAnsi="Times New Roman" w:cs="Times New Roman"/>
                <w:sz w:val="24"/>
                <w:szCs w:val="24"/>
              </w:rPr>
            </w:pPr>
            <w:r w:rsidRPr="000B73A5">
              <w:rPr>
                <w:rFonts w:ascii="Times New Roman" w:eastAsia="Calibri" w:hAnsi="Times New Roman" w:cs="Times New Roman"/>
                <w:b/>
                <w:bCs/>
                <w:sz w:val="24"/>
                <w:szCs w:val="24"/>
                <w:lang w:eastAsia="en-US"/>
              </w:rPr>
              <w:t>Отсутствие или недостаточность сведений дает право заказчику отклонить предложение участника.</w:t>
            </w:r>
            <w:r>
              <w:rPr>
                <w:rFonts w:ascii="Times New Roman" w:eastAsia="Times New Roman" w:hAnsi="Times New Roman" w:cs="Times New Roman"/>
                <w:sz w:val="24"/>
              </w:rPr>
              <w:t xml:space="preserve"> </w:t>
            </w:r>
          </w:p>
        </w:tc>
      </w:tr>
      <w:tr w:rsidR="00EB5F5C" w:rsidRPr="003D6865" w14:paraId="36944416" w14:textId="77777777" w:rsidTr="00686386">
        <w:trPr>
          <w:trHeight w:val="1516"/>
        </w:trPr>
        <w:tc>
          <w:tcPr>
            <w:tcW w:w="4673" w:type="dxa"/>
            <w:vAlign w:val="center"/>
          </w:tcPr>
          <w:p w14:paraId="5B8DDACD" w14:textId="77777777" w:rsidR="00EB5F5C" w:rsidRPr="003D6865" w:rsidRDefault="00EB5F5C" w:rsidP="00EB5F5C">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245" w:type="dxa"/>
            <w:gridSpan w:val="2"/>
            <w:vAlign w:val="center"/>
          </w:tcPr>
          <w:p w14:paraId="6C0FD611" w14:textId="77777777" w:rsidR="00EB5F5C" w:rsidRPr="003D6865" w:rsidRDefault="00EB5F5C" w:rsidP="00EB5F5C">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Не требуется</w:t>
            </w:r>
          </w:p>
        </w:tc>
      </w:tr>
      <w:tr w:rsidR="00686386" w:rsidRPr="00686386" w14:paraId="038BA74D"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72DF8203" w14:textId="77777777" w:rsidR="00686386" w:rsidRPr="00686386" w:rsidRDefault="00686386" w:rsidP="00686386">
            <w:pPr>
              <w:spacing w:after="0" w:line="240" w:lineRule="auto"/>
              <w:jc w:val="center"/>
              <w:rPr>
                <w:rFonts w:ascii="Times New Roman" w:eastAsia="Times New Roman" w:hAnsi="Times New Roman" w:cs="Times New Roman"/>
                <w:b/>
                <w:bCs/>
                <w:sz w:val="24"/>
                <w:szCs w:val="24"/>
              </w:rPr>
            </w:pPr>
            <w:r w:rsidRPr="00686386">
              <w:rPr>
                <w:rFonts w:ascii="Times New Roman" w:eastAsia="Times New Roman" w:hAnsi="Times New Roman" w:cs="Times New Roman"/>
                <w:b/>
                <w:bCs/>
                <w:sz w:val="24"/>
                <w:szCs w:val="24"/>
              </w:rPr>
              <w:t>Сведения о лотах закупки</w:t>
            </w:r>
          </w:p>
        </w:tc>
      </w:tr>
      <w:tr w:rsidR="00686386" w:rsidRPr="00686386" w14:paraId="0966C462"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1F9DF257" w14:textId="77777777" w:rsidR="00686386" w:rsidRPr="00686386" w:rsidRDefault="00686386" w:rsidP="00686386">
            <w:pPr>
              <w:spacing w:after="0" w:line="240" w:lineRule="auto"/>
              <w:jc w:val="center"/>
              <w:rPr>
                <w:rFonts w:ascii="Times New Roman" w:eastAsia="Times New Roman" w:hAnsi="Times New Roman" w:cs="Times New Roman"/>
                <w:b/>
                <w:bCs/>
                <w:sz w:val="24"/>
                <w:szCs w:val="24"/>
              </w:rPr>
            </w:pPr>
            <w:r w:rsidRPr="00686386">
              <w:rPr>
                <w:rFonts w:ascii="Times New Roman" w:eastAsia="Times New Roman" w:hAnsi="Times New Roman" w:cs="Times New Roman"/>
                <w:b/>
                <w:bCs/>
                <w:sz w:val="24"/>
                <w:szCs w:val="24"/>
              </w:rPr>
              <w:t>Лот № 1</w:t>
            </w:r>
          </w:p>
        </w:tc>
      </w:tr>
      <w:tr w:rsidR="00686386" w:rsidRPr="00686386" w14:paraId="7394664A"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46888FBC" w14:textId="77777777" w:rsidR="00686386" w:rsidRPr="00686386" w:rsidRDefault="00686386" w:rsidP="00686386">
            <w:pPr>
              <w:spacing w:after="0" w:line="240" w:lineRule="auto"/>
              <w:jc w:val="both"/>
              <w:rPr>
                <w:rFonts w:ascii="Times New Roman" w:eastAsia="Times New Roman" w:hAnsi="Times New Roman" w:cs="Times New Roman"/>
                <w:color w:val="000000"/>
                <w:sz w:val="24"/>
                <w:szCs w:val="24"/>
              </w:rPr>
            </w:pPr>
            <w:r w:rsidRPr="00686386">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7FFEF89C" w14:textId="77777777" w:rsidR="00686386" w:rsidRPr="00686386" w:rsidRDefault="00686386" w:rsidP="00686386">
            <w:pPr>
              <w:spacing w:after="0" w:line="240" w:lineRule="auto"/>
              <w:rPr>
                <w:rFonts w:ascii="Times New Roman" w:eastAsia="Times New Roman" w:hAnsi="Times New Roman" w:cs="Times New Roman"/>
                <w:sz w:val="24"/>
                <w:szCs w:val="24"/>
              </w:rPr>
            </w:pPr>
            <w:r w:rsidRPr="00686386">
              <w:rPr>
                <w:rFonts w:ascii="Times New Roman" w:eastAsia="Times New Roman" w:hAnsi="Times New Roman" w:cs="Times New Roman"/>
                <w:sz w:val="24"/>
                <w:szCs w:val="24"/>
              </w:rPr>
              <w:t>Мешок дыхательный резервный одноразовый, объемом 500 мл</w:t>
            </w:r>
          </w:p>
        </w:tc>
      </w:tr>
      <w:tr w:rsidR="00686386" w:rsidRPr="00686386" w14:paraId="737E2F73"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1F251B32" w14:textId="77777777" w:rsidR="00686386" w:rsidRPr="00686386" w:rsidRDefault="00686386" w:rsidP="00686386">
            <w:pPr>
              <w:spacing w:after="0" w:line="240" w:lineRule="auto"/>
              <w:jc w:val="both"/>
              <w:rPr>
                <w:rFonts w:ascii="Times New Roman" w:eastAsia="Times New Roman" w:hAnsi="Times New Roman" w:cs="Times New Roman"/>
                <w:color w:val="000000"/>
                <w:sz w:val="24"/>
                <w:szCs w:val="24"/>
              </w:rPr>
            </w:pPr>
            <w:r w:rsidRPr="00686386">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6D911FCF" w14:textId="77777777" w:rsidR="00686386" w:rsidRPr="00686386" w:rsidRDefault="00686386" w:rsidP="00686386">
            <w:pPr>
              <w:spacing w:after="0" w:line="240" w:lineRule="auto"/>
              <w:rPr>
                <w:rFonts w:ascii="Times New Roman" w:eastAsia="Times New Roman" w:hAnsi="Times New Roman" w:cs="Times New Roman"/>
                <w:sz w:val="24"/>
                <w:szCs w:val="24"/>
              </w:rPr>
            </w:pPr>
            <w:r w:rsidRPr="00686386">
              <w:rPr>
                <w:rFonts w:ascii="Times New Roman" w:eastAsia="Times New Roman" w:hAnsi="Times New Roman" w:cs="Times New Roman"/>
                <w:sz w:val="24"/>
                <w:szCs w:val="24"/>
              </w:rPr>
              <w:t>32.50.21.800</w:t>
            </w:r>
          </w:p>
        </w:tc>
      </w:tr>
      <w:tr w:rsidR="00686386" w:rsidRPr="00686386" w14:paraId="53657DBE"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4AEF344E" w14:textId="77777777" w:rsidR="00686386" w:rsidRPr="00686386" w:rsidRDefault="00686386" w:rsidP="00686386">
            <w:pPr>
              <w:spacing w:after="0" w:line="240" w:lineRule="auto"/>
              <w:jc w:val="both"/>
              <w:rPr>
                <w:rFonts w:ascii="Times New Roman" w:eastAsia="Times New Roman" w:hAnsi="Times New Roman" w:cs="Times New Roman"/>
                <w:color w:val="000000"/>
                <w:sz w:val="24"/>
                <w:szCs w:val="24"/>
              </w:rPr>
            </w:pPr>
            <w:r w:rsidRPr="00686386">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55B672F8" w14:textId="77777777" w:rsidR="00686386" w:rsidRPr="00686386" w:rsidRDefault="00686386" w:rsidP="00686386">
            <w:pPr>
              <w:spacing w:after="0" w:line="240" w:lineRule="auto"/>
              <w:rPr>
                <w:rFonts w:ascii="Times New Roman" w:eastAsia="Times New Roman" w:hAnsi="Times New Roman" w:cs="Times New Roman"/>
                <w:sz w:val="24"/>
                <w:szCs w:val="24"/>
              </w:rPr>
            </w:pPr>
            <w:r w:rsidRPr="00686386">
              <w:rPr>
                <w:rFonts w:ascii="Times New Roman" w:eastAsia="Times New Roman" w:hAnsi="Times New Roman" w:cs="Times New Roman"/>
                <w:sz w:val="24"/>
                <w:szCs w:val="24"/>
              </w:rPr>
              <w:t>см заявку на закупку</w:t>
            </w:r>
          </w:p>
        </w:tc>
      </w:tr>
      <w:tr w:rsidR="00686386" w:rsidRPr="00686386" w14:paraId="3CEE340D"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795C035" w14:textId="77777777" w:rsidR="00686386" w:rsidRPr="00686386" w:rsidRDefault="00686386" w:rsidP="00686386">
            <w:pPr>
              <w:spacing w:after="0" w:line="240" w:lineRule="auto"/>
              <w:jc w:val="both"/>
              <w:rPr>
                <w:rFonts w:ascii="Times New Roman" w:eastAsia="Times New Roman" w:hAnsi="Times New Roman" w:cs="Times New Roman"/>
                <w:color w:val="000000"/>
                <w:sz w:val="24"/>
                <w:szCs w:val="24"/>
              </w:rPr>
            </w:pPr>
            <w:r w:rsidRPr="00686386">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46FB9775" w14:textId="77777777" w:rsidR="00686386" w:rsidRPr="00686386" w:rsidRDefault="00686386" w:rsidP="00686386">
            <w:pPr>
              <w:spacing w:after="0" w:line="240" w:lineRule="auto"/>
              <w:rPr>
                <w:rFonts w:ascii="Times New Roman" w:eastAsia="Times New Roman" w:hAnsi="Times New Roman" w:cs="Times New Roman"/>
                <w:sz w:val="24"/>
                <w:szCs w:val="24"/>
              </w:rPr>
            </w:pPr>
            <w:r w:rsidRPr="00686386">
              <w:rPr>
                <w:rFonts w:ascii="Times New Roman" w:eastAsia="Times New Roman" w:hAnsi="Times New Roman" w:cs="Times New Roman"/>
                <w:sz w:val="24"/>
                <w:szCs w:val="24"/>
              </w:rPr>
              <w:t>240 шт.</w:t>
            </w:r>
          </w:p>
        </w:tc>
      </w:tr>
      <w:tr w:rsidR="00686386" w:rsidRPr="00686386" w14:paraId="3D52552D"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194FBAAE" w14:textId="77777777" w:rsidR="00686386" w:rsidRPr="00686386" w:rsidRDefault="00686386" w:rsidP="00686386">
            <w:pPr>
              <w:spacing w:after="0" w:line="240" w:lineRule="auto"/>
              <w:jc w:val="both"/>
              <w:rPr>
                <w:rFonts w:ascii="Times New Roman" w:eastAsia="Times New Roman" w:hAnsi="Times New Roman" w:cs="Times New Roman"/>
                <w:color w:val="000000"/>
                <w:sz w:val="24"/>
                <w:szCs w:val="24"/>
              </w:rPr>
            </w:pPr>
            <w:r w:rsidRPr="00686386">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22B96487" w14:textId="77777777" w:rsidR="00686386" w:rsidRPr="00686386" w:rsidRDefault="00686386" w:rsidP="00686386">
            <w:pPr>
              <w:spacing w:after="0" w:line="240" w:lineRule="auto"/>
              <w:rPr>
                <w:rFonts w:ascii="Times New Roman" w:eastAsia="Times New Roman" w:hAnsi="Times New Roman" w:cs="Times New Roman"/>
                <w:sz w:val="24"/>
                <w:szCs w:val="24"/>
              </w:rPr>
            </w:pPr>
            <w:r w:rsidRPr="00686386">
              <w:rPr>
                <w:rFonts w:ascii="Times New Roman" w:eastAsia="Times New Roman" w:hAnsi="Times New Roman" w:cs="Times New Roman"/>
                <w:sz w:val="24"/>
                <w:szCs w:val="24"/>
              </w:rPr>
              <w:t>г. Минск пр-т Независимости, 64А</w:t>
            </w:r>
          </w:p>
        </w:tc>
      </w:tr>
      <w:tr w:rsidR="00686386" w:rsidRPr="00686386" w14:paraId="119972B1"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1A9A79CA" w14:textId="77777777" w:rsidR="00686386" w:rsidRPr="00686386" w:rsidRDefault="00686386" w:rsidP="00686386">
            <w:pPr>
              <w:spacing w:after="0" w:line="240" w:lineRule="auto"/>
              <w:jc w:val="both"/>
              <w:rPr>
                <w:rFonts w:ascii="Times New Roman" w:eastAsia="Times New Roman" w:hAnsi="Times New Roman" w:cs="Times New Roman"/>
                <w:color w:val="000000"/>
                <w:sz w:val="24"/>
                <w:szCs w:val="24"/>
              </w:rPr>
            </w:pPr>
            <w:r w:rsidRPr="00686386">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333EF713" w14:textId="77777777" w:rsidR="00686386" w:rsidRPr="00686386" w:rsidRDefault="00686386" w:rsidP="00686386">
            <w:pPr>
              <w:spacing w:after="0" w:line="240" w:lineRule="auto"/>
              <w:rPr>
                <w:rFonts w:ascii="Times New Roman" w:eastAsia="Times New Roman" w:hAnsi="Times New Roman" w:cs="Times New Roman"/>
                <w:sz w:val="24"/>
                <w:szCs w:val="24"/>
              </w:rPr>
            </w:pPr>
            <w:r w:rsidRPr="00686386">
              <w:rPr>
                <w:rFonts w:ascii="Times New Roman" w:eastAsia="Times New Roman" w:hAnsi="Times New Roman" w:cs="Times New Roman"/>
                <w:sz w:val="24"/>
                <w:szCs w:val="24"/>
              </w:rPr>
              <w:t>c 01.12.2026 по 31.12.2026</w:t>
            </w:r>
          </w:p>
        </w:tc>
      </w:tr>
      <w:tr w:rsidR="00686386" w:rsidRPr="00686386" w14:paraId="412F7DB2"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46D19B29" w14:textId="77777777" w:rsidR="00686386" w:rsidRPr="00686386" w:rsidRDefault="00686386" w:rsidP="00686386">
            <w:pPr>
              <w:spacing w:after="0" w:line="240" w:lineRule="auto"/>
              <w:jc w:val="both"/>
              <w:rPr>
                <w:rFonts w:ascii="Times New Roman" w:eastAsia="Times New Roman" w:hAnsi="Times New Roman" w:cs="Times New Roman"/>
                <w:color w:val="000000"/>
                <w:sz w:val="24"/>
                <w:szCs w:val="24"/>
              </w:rPr>
            </w:pPr>
            <w:r w:rsidRPr="00686386">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723A49D6" w14:textId="77777777" w:rsidR="00686386" w:rsidRPr="00686386" w:rsidRDefault="00686386" w:rsidP="00686386">
            <w:pPr>
              <w:spacing w:after="0" w:line="240" w:lineRule="auto"/>
              <w:rPr>
                <w:rFonts w:ascii="Times New Roman" w:eastAsia="Times New Roman" w:hAnsi="Times New Roman" w:cs="Times New Roman"/>
                <w:sz w:val="24"/>
                <w:szCs w:val="24"/>
              </w:rPr>
            </w:pPr>
            <w:r w:rsidRPr="00686386">
              <w:rPr>
                <w:rFonts w:ascii="Times New Roman" w:eastAsia="Times New Roman" w:hAnsi="Times New Roman" w:cs="Times New Roman"/>
                <w:sz w:val="24"/>
                <w:szCs w:val="24"/>
              </w:rPr>
              <w:t>4 371,84</w:t>
            </w:r>
          </w:p>
        </w:tc>
      </w:tr>
      <w:tr w:rsidR="00686386" w:rsidRPr="00686386" w14:paraId="10957DC7"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5F5DF51" w14:textId="77777777" w:rsidR="00686386" w:rsidRPr="00686386" w:rsidRDefault="00686386" w:rsidP="00686386">
            <w:pPr>
              <w:spacing w:after="0" w:line="240" w:lineRule="auto"/>
              <w:jc w:val="both"/>
              <w:rPr>
                <w:rFonts w:ascii="Times New Roman" w:eastAsia="Times New Roman" w:hAnsi="Times New Roman" w:cs="Times New Roman"/>
                <w:color w:val="000000"/>
                <w:sz w:val="24"/>
                <w:szCs w:val="24"/>
              </w:rPr>
            </w:pPr>
            <w:r w:rsidRPr="00686386">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54851578" w14:textId="77777777" w:rsidR="00686386" w:rsidRPr="00686386" w:rsidRDefault="00686386" w:rsidP="00686386">
            <w:pPr>
              <w:spacing w:after="0" w:line="240" w:lineRule="auto"/>
              <w:rPr>
                <w:rFonts w:ascii="Times New Roman" w:eastAsia="Times New Roman" w:hAnsi="Times New Roman" w:cs="Times New Roman"/>
                <w:sz w:val="24"/>
                <w:szCs w:val="24"/>
              </w:rPr>
            </w:pPr>
            <w:r w:rsidRPr="00686386">
              <w:rPr>
                <w:rFonts w:ascii="Times New Roman" w:eastAsia="Times New Roman" w:hAnsi="Times New Roman" w:cs="Times New Roman"/>
                <w:sz w:val="24"/>
                <w:szCs w:val="24"/>
              </w:rPr>
              <w:t>бел.рубль (BYN)</w:t>
            </w:r>
          </w:p>
        </w:tc>
      </w:tr>
      <w:tr w:rsidR="00686386" w:rsidRPr="00686386" w14:paraId="0252F7A5"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52070552" w14:textId="77777777" w:rsidR="00686386" w:rsidRPr="00686386" w:rsidRDefault="00686386" w:rsidP="00686386">
            <w:pPr>
              <w:spacing w:after="0" w:line="240" w:lineRule="auto"/>
              <w:jc w:val="both"/>
              <w:rPr>
                <w:rFonts w:ascii="Times New Roman" w:eastAsia="Times New Roman" w:hAnsi="Times New Roman" w:cs="Times New Roman"/>
                <w:color w:val="000000"/>
                <w:sz w:val="24"/>
                <w:szCs w:val="24"/>
              </w:rPr>
            </w:pPr>
            <w:r w:rsidRPr="00686386">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7264064F" w14:textId="77777777" w:rsidR="00686386" w:rsidRPr="00686386" w:rsidRDefault="00686386" w:rsidP="00686386">
            <w:pPr>
              <w:spacing w:after="0" w:line="240" w:lineRule="auto"/>
              <w:rPr>
                <w:rFonts w:ascii="Times New Roman" w:eastAsia="Times New Roman" w:hAnsi="Times New Roman" w:cs="Times New Roman"/>
                <w:sz w:val="24"/>
                <w:szCs w:val="24"/>
              </w:rPr>
            </w:pPr>
            <w:r w:rsidRPr="00686386">
              <w:rPr>
                <w:rFonts w:ascii="Times New Roman" w:eastAsia="Times New Roman" w:hAnsi="Times New Roman" w:cs="Times New Roman"/>
                <w:sz w:val="24"/>
                <w:szCs w:val="24"/>
              </w:rPr>
              <w:t>10%</w:t>
            </w:r>
          </w:p>
        </w:tc>
      </w:tr>
      <w:tr w:rsidR="00686386" w:rsidRPr="00686386" w14:paraId="30CF4302"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43F31AA1" w14:textId="77777777" w:rsidR="00686386" w:rsidRPr="00686386" w:rsidRDefault="00686386" w:rsidP="00686386">
            <w:pPr>
              <w:spacing w:after="0" w:line="240" w:lineRule="auto"/>
              <w:jc w:val="both"/>
              <w:rPr>
                <w:rFonts w:ascii="Times New Roman" w:eastAsia="Times New Roman" w:hAnsi="Times New Roman" w:cs="Times New Roman"/>
                <w:color w:val="000000"/>
                <w:sz w:val="24"/>
                <w:szCs w:val="24"/>
              </w:rPr>
            </w:pPr>
            <w:r w:rsidRPr="00686386">
              <w:rPr>
                <w:rFonts w:ascii="Times New Roman" w:eastAsia="Times New Roman" w:hAnsi="Times New Roman" w:cs="Times New Roman"/>
                <w:color w:val="000000"/>
                <w:sz w:val="24"/>
                <w:szCs w:val="24"/>
              </w:rPr>
              <w:lastRenderedPageBreak/>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60517A57" w14:textId="77777777" w:rsidR="00686386" w:rsidRPr="00686386" w:rsidRDefault="00686386" w:rsidP="00686386">
            <w:pPr>
              <w:spacing w:after="0" w:line="240" w:lineRule="auto"/>
              <w:rPr>
                <w:rFonts w:ascii="Times New Roman" w:eastAsia="Times New Roman" w:hAnsi="Times New Roman" w:cs="Times New Roman"/>
                <w:sz w:val="24"/>
                <w:szCs w:val="24"/>
              </w:rPr>
            </w:pPr>
            <w:r w:rsidRPr="00686386">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686386" w:rsidRPr="00686386" w14:paraId="65E50B87"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1A4A70AE" w14:textId="77777777" w:rsidR="00686386" w:rsidRPr="00686386" w:rsidRDefault="00686386" w:rsidP="00686386">
            <w:pPr>
              <w:spacing w:after="0" w:line="240" w:lineRule="auto"/>
              <w:jc w:val="both"/>
              <w:rPr>
                <w:rFonts w:ascii="Times New Roman" w:eastAsia="Times New Roman" w:hAnsi="Times New Roman" w:cs="Times New Roman"/>
                <w:color w:val="000000"/>
                <w:sz w:val="24"/>
                <w:szCs w:val="24"/>
              </w:rPr>
            </w:pPr>
            <w:r w:rsidRPr="00686386">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34D18B98" w14:textId="77777777" w:rsidR="00686386" w:rsidRPr="00686386" w:rsidRDefault="00686386" w:rsidP="00686386">
            <w:pPr>
              <w:spacing w:after="0" w:line="240" w:lineRule="auto"/>
              <w:rPr>
                <w:rFonts w:ascii="Times New Roman" w:eastAsia="Times New Roman" w:hAnsi="Times New Roman" w:cs="Times New Roman"/>
                <w:sz w:val="24"/>
                <w:szCs w:val="24"/>
              </w:rPr>
            </w:pPr>
            <w:r w:rsidRPr="00686386">
              <w:rPr>
                <w:rFonts w:ascii="Times New Roman" w:eastAsia="Times New Roman" w:hAnsi="Times New Roman" w:cs="Times New Roman"/>
                <w:sz w:val="24"/>
                <w:szCs w:val="24"/>
              </w:rPr>
              <w:t>2026-192399556-407</w:t>
            </w:r>
          </w:p>
        </w:tc>
      </w:tr>
      <w:tr w:rsidR="00686386" w:rsidRPr="00686386" w14:paraId="6D61BC55" w14:textId="77777777" w:rsidTr="00686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1EF8148F" w14:textId="77777777" w:rsidR="00686386" w:rsidRPr="00686386" w:rsidRDefault="00686386" w:rsidP="00686386">
            <w:pPr>
              <w:spacing w:after="0" w:line="240" w:lineRule="auto"/>
              <w:jc w:val="both"/>
              <w:rPr>
                <w:rFonts w:ascii="Times New Roman" w:eastAsia="Times New Roman" w:hAnsi="Times New Roman" w:cs="Times New Roman"/>
                <w:color w:val="000000"/>
                <w:sz w:val="24"/>
                <w:szCs w:val="24"/>
              </w:rPr>
            </w:pPr>
            <w:r w:rsidRPr="00686386">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2E39759C" w14:textId="77777777" w:rsidR="00686386" w:rsidRPr="00686386" w:rsidRDefault="00686386" w:rsidP="00686386">
            <w:pPr>
              <w:spacing w:after="0" w:line="240" w:lineRule="auto"/>
              <w:rPr>
                <w:rFonts w:ascii="Times New Roman" w:eastAsia="Times New Roman" w:hAnsi="Times New Roman" w:cs="Times New Roman"/>
                <w:sz w:val="24"/>
                <w:szCs w:val="24"/>
              </w:rPr>
            </w:pPr>
            <w:r w:rsidRPr="00686386">
              <w:rPr>
                <w:rFonts w:ascii="Times New Roman" w:eastAsia="Times New Roman" w:hAnsi="Times New Roman" w:cs="Times New Roman"/>
                <w:sz w:val="24"/>
                <w:szCs w:val="24"/>
              </w:rPr>
              <w:t> </w:t>
            </w:r>
          </w:p>
        </w:tc>
      </w:tr>
    </w:tbl>
    <w:p w14:paraId="7DC13302" w14:textId="22CA416F" w:rsidR="009563BB" w:rsidRDefault="00AB3AD7" w:rsidP="009563BB">
      <w:pPr>
        <w:spacing w:after="0"/>
        <w:ind w:firstLine="299"/>
        <w:jc w:val="both"/>
        <w:rPr>
          <w:rFonts w:ascii="Times New Roman" w:eastAsia="Times New Roman" w:hAnsi="Times New Roman" w:cs="Times New Roman"/>
          <w:b/>
          <w:sz w:val="24"/>
        </w:rPr>
      </w:pPr>
      <w:r>
        <w:rPr>
          <w:rFonts w:ascii="Times New Roman" w:eastAsia="Times New Roman" w:hAnsi="Times New Roman" w:cs="Times New Roman"/>
          <w:b/>
          <w:sz w:val="24"/>
        </w:rPr>
        <w:t>II. Описание предмета государственной закупки</w:t>
      </w:r>
    </w:p>
    <w:p w14:paraId="5E0124FD" w14:textId="0E80C98F" w:rsidR="004206A8" w:rsidRDefault="00755729" w:rsidP="009F4C7D">
      <w:pPr>
        <w:spacing w:after="0"/>
        <w:ind w:firstLine="708"/>
        <w:jc w:val="both"/>
        <w:rPr>
          <w:rFonts w:ascii="Times New Roman" w:eastAsia="Times New Roman" w:hAnsi="Times New Roman" w:cs="Times New Roman"/>
          <w:b/>
          <w:sz w:val="24"/>
          <w:szCs w:val="24"/>
        </w:rPr>
      </w:pPr>
      <w:r w:rsidRPr="00E03A6D">
        <w:rPr>
          <w:rFonts w:ascii="Times New Roman" w:eastAsia="Times New Roman" w:hAnsi="Times New Roman" w:cs="Times New Roman"/>
          <w:sz w:val="24"/>
          <w:szCs w:val="24"/>
        </w:rPr>
        <w:t xml:space="preserve">См. </w:t>
      </w:r>
      <w:r w:rsidR="002C4E7F">
        <w:rPr>
          <w:rFonts w:ascii="Times New Roman" w:eastAsia="Times New Roman" w:hAnsi="Times New Roman" w:cs="Times New Roman"/>
          <w:sz w:val="24"/>
          <w:szCs w:val="24"/>
        </w:rPr>
        <w:t>заявку на закупку</w:t>
      </w:r>
    </w:p>
    <w:p w14:paraId="0BEA8CE8" w14:textId="77777777" w:rsidR="00087629" w:rsidRDefault="00087629" w:rsidP="00087629">
      <w:pPr>
        <w:spacing w:after="0"/>
        <w:ind w:firstLine="299"/>
        <w:jc w:val="both"/>
      </w:pPr>
      <w:r>
        <w:rPr>
          <w:rFonts w:ascii="Times New Roman" w:eastAsia="Times New Roman" w:hAnsi="Times New Roman" w:cs="Times New Roman"/>
          <w:b/>
          <w:sz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p>
    <w:p w14:paraId="1274C3BA" w14:textId="77777777" w:rsidR="00087629" w:rsidRDefault="00087629" w:rsidP="00087629">
      <w:pPr>
        <w:spacing w:after="0"/>
        <w:ind w:firstLine="299"/>
        <w:jc w:val="both"/>
      </w:pPr>
      <w:r>
        <w:rPr>
          <w:rFonts w:ascii="Times New Roman" w:eastAsia="Times New Roman" w:hAnsi="Times New Roman" w:cs="Times New Roman"/>
          <w:sz w:val="24"/>
        </w:rPr>
        <w:t>Допуск участников производится согласно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14:paraId="24857955" w14:textId="77777777" w:rsidR="00087629" w:rsidRDefault="00087629" w:rsidP="00087629">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Республики Беларусь, участнику необходимо представить один из следующих документов:</w:t>
      </w:r>
    </w:p>
    <w:p w14:paraId="2F8C85A6" w14:textId="77777777" w:rsidR="00087629" w:rsidRDefault="00087629" w:rsidP="00087629">
      <w:pPr>
        <w:numPr>
          <w:ilvl w:val="0"/>
          <w:numId w:val="12"/>
        </w:numPr>
        <w:spacing w:after="0"/>
        <w:jc w:val="both"/>
      </w:pPr>
      <w:r>
        <w:rPr>
          <w:rFonts w:ascii="Times New Roman" w:eastAsia="Times New Roman" w:hAnsi="Times New Roman" w:cs="Times New Roman"/>
          <w:sz w:val="24"/>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3CF00DFE" w14:textId="77777777" w:rsidR="00087629" w:rsidRDefault="00087629" w:rsidP="00087629">
      <w:pPr>
        <w:numPr>
          <w:ilvl w:val="0"/>
          <w:numId w:val="12"/>
        </w:numPr>
        <w:spacing w:after="0"/>
        <w:jc w:val="both"/>
      </w:pPr>
      <w:r>
        <w:rPr>
          <w:rFonts w:ascii="Times New Roman" w:eastAsia="Times New Roman" w:hAnsi="Times New Roman" w:cs="Times New Roman"/>
          <w:sz w:val="24"/>
        </w:rPr>
        <w:t>сертификат продукции собственного производства, выданный Белорусской торгово-промышленной палатой или ее унитарными предприятиями, их представительствами и филиалами, или его копию.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60559732" w14:textId="77777777" w:rsidR="00087629" w:rsidRDefault="00087629" w:rsidP="00087629">
      <w:pPr>
        <w:numPr>
          <w:ilvl w:val="0"/>
          <w:numId w:val="12"/>
        </w:numPr>
        <w:spacing w:after="0"/>
        <w:jc w:val="both"/>
      </w:pPr>
      <w:r>
        <w:rPr>
          <w:rFonts w:ascii="Times New Roman" w:eastAsia="Times New Roman" w:hAnsi="Times New Roman" w:cs="Times New Roman"/>
          <w:sz w:val="24"/>
        </w:rPr>
        <w:t>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4E9655C5" w14:textId="77777777" w:rsidR="00087629" w:rsidRDefault="00087629" w:rsidP="00087629">
      <w:pPr>
        <w:numPr>
          <w:ilvl w:val="0"/>
          <w:numId w:val="12"/>
        </w:numPr>
        <w:spacing w:after="0"/>
        <w:jc w:val="both"/>
      </w:pPr>
      <w:r>
        <w:rPr>
          <w:rFonts w:ascii="Times New Roman" w:eastAsia="Times New Roman" w:hAnsi="Times New Roman" w:cs="Times New Roman"/>
          <w:sz w:val="24"/>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копию.</w:t>
      </w:r>
    </w:p>
    <w:p w14:paraId="78654306" w14:textId="77777777" w:rsidR="00087629" w:rsidRDefault="00087629" w:rsidP="00087629">
      <w:pPr>
        <w:spacing w:after="0"/>
        <w:ind w:firstLine="299"/>
        <w:jc w:val="both"/>
      </w:pPr>
      <w:r>
        <w:rPr>
          <w:rFonts w:ascii="Times New Roman" w:eastAsia="Times New Roman" w:hAnsi="Times New Roman" w:cs="Times New Roman"/>
          <w:sz w:val="24"/>
        </w:rPr>
        <w:t xml:space="preserve">Для подтверждения страны происхождения товара, происходящего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участнику необходимо представить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w:t>
      </w:r>
      <w:r>
        <w:rPr>
          <w:rFonts w:ascii="Times New Roman" w:eastAsia="Times New Roman" w:hAnsi="Times New Roman" w:cs="Times New Roman"/>
          <w:sz w:val="24"/>
        </w:rPr>
        <w:lastRenderedPageBreak/>
        <w:t>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Для товаров, происходящих из государств-членов Евразийского экономического союза, за исключением происходящих из Республики Беларусь, - 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5FC942ED" w14:textId="77777777" w:rsidR="00087629" w:rsidRDefault="00087629" w:rsidP="00087629">
      <w:pPr>
        <w:spacing w:after="0"/>
        <w:ind w:firstLine="299"/>
        <w:jc w:val="both"/>
      </w:pPr>
      <w:r>
        <w:rPr>
          <w:rFonts w:ascii="Times New Roman" w:eastAsia="Times New Roman" w:hAnsi="Times New Roman" w:cs="Times New Roman"/>
          <w:sz w:val="24"/>
        </w:rPr>
        <w:t>При этом первый раздел предложения участника, который предлагает товар, происходящий из Республики Армения, Республики Беларусь, Республики Казахстан, Кыргызской Республики и (или) Российской Федерации, должен содержать заявление о предложении соответствующего товара, а также заявление о представлении во втором разделе предложения документа о происхождения товара. Второй раздел предложения должен содержать соответствующий документ.</w:t>
      </w:r>
    </w:p>
    <w:p w14:paraId="471960C7" w14:textId="77777777" w:rsidR="00087629" w:rsidRDefault="00087629" w:rsidP="00087629">
      <w:pPr>
        <w:spacing w:after="0"/>
        <w:ind w:firstLine="299"/>
        <w:jc w:val="both"/>
      </w:pPr>
      <w:r>
        <w:rPr>
          <w:rFonts w:ascii="Times New Roman" w:eastAsia="Times New Roman" w:hAnsi="Times New Roman" w:cs="Times New Roman"/>
          <w:sz w:val="24"/>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представления документов о происхождении товара предложение участника с товаром из иных государств отклоняется.</w:t>
      </w:r>
    </w:p>
    <w:p w14:paraId="33A2949A" w14:textId="77777777" w:rsidR="00087629" w:rsidRDefault="00087629" w:rsidP="00087629">
      <w:pPr>
        <w:spacing w:after="0"/>
        <w:ind w:firstLine="299"/>
        <w:jc w:val="both"/>
      </w:pPr>
      <w:r>
        <w:rPr>
          <w:rFonts w:ascii="Times New Roman" w:eastAsia="Times New Roman" w:hAnsi="Times New Roman" w:cs="Times New Roman"/>
          <w:sz w:val="24"/>
        </w:rPr>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участником (участниками)в первом разделе предложения не сделано заявление о наличии вышеуказанных документов во втором разделе предложения, то все участники допускаются к процедуре государственной закупки в соответствии с законодательством.</w:t>
      </w:r>
    </w:p>
    <w:p w14:paraId="7F2B9768" w14:textId="77777777" w:rsidR="00087629" w:rsidRDefault="00087629" w:rsidP="00087629">
      <w:pPr>
        <w:spacing w:after="0"/>
      </w:pPr>
    </w:p>
    <w:p w14:paraId="6DAE7D50" w14:textId="77777777" w:rsidR="003F1722" w:rsidRDefault="003F1722" w:rsidP="003F1722">
      <w:pPr>
        <w:spacing w:after="0"/>
      </w:pPr>
    </w:p>
    <w:p w14:paraId="5A0A6211" w14:textId="77777777" w:rsidR="003F1722" w:rsidRDefault="003F1722" w:rsidP="003F1722">
      <w:pPr>
        <w:spacing w:after="0"/>
        <w:ind w:firstLine="299"/>
        <w:jc w:val="both"/>
      </w:pPr>
      <w:r>
        <w:rPr>
          <w:rFonts w:ascii="Times New Roman" w:eastAsia="Times New Roman" w:hAnsi="Times New Roman" w:cs="Times New Roman"/>
          <w:b/>
          <w:sz w:val="24"/>
        </w:rPr>
        <w:t>IV. Порядок формирования цены предложения</w:t>
      </w:r>
    </w:p>
    <w:p w14:paraId="5B6117B1" w14:textId="77777777" w:rsidR="003F1722" w:rsidRDefault="003F1722" w:rsidP="003F1722">
      <w:pPr>
        <w:spacing w:after="0"/>
        <w:ind w:firstLine="299"/>
        <w:jc w:val="both"/>
      </w:pPr>
      <w:r>
        <w:rPr>
          <w:rFonts w:ascii="Times New Roman" w:eastAsia="Times New Roman" w:hAnsi="Times New Roman" w:cs="Times New Roman"/>
          <w:sz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36D6C242" w14:textId="77777777" w:rsidR="003F1722" w:rsidRDefault="003F1722" w:rsidP="003F1722">
      <w:pPr>
        <w:spacing w:after="0"/>
      </w:pPr>
    </w:p>
    <w:p w14:paraId="67E73976" w14:textId="77777777" w:rsidR="003F1722" w:rsidRDefault="003F1722" w:rsidP="003F1722">
      <w:pPr>
        <w:spacing w:after="0"/>
        <w:ind w:firstLine="299"/>
        <w:jc w:val="both"/>
      </w:pPr>
      <w:r>
        <w:rPr>
          <w:rFonts w:ascii="Times New Roman" w:eastAsia="Times New Roman" w:hAnsi="Times New Roman" w:cs="Times New Roman"/>
          <w:b/>
          <w:sz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2C945BC1" w14:textId="57492BF7" w:rsidR="003F1722" w:rsidRDefault="003F1722" w:rsidP="003F1722">
      <w:pPr>
        <w:spacing w:after="0"/>
        <w:ind w:firstLine="299"/>
        <w:jc w:val="both"/>
      </w:pPr>
      <w:r>
        <w:rPr>
          <w:rFonts w:ascii="Times New Roman" w:eastAsia="Times New Roman" w:hAnsi="Times New Roman" w:cs="Times New Roman"/>
          <w:sz w:val="24"/>
        </w:rPr>
        <w:t>Белорусский рубль.</w:t>
      </w:r>
    </w:p>
    <w:p w14:paraId="5290C691" w14:textId="77777777" w:rsidR="003F1722" w:rsidRDefault="003F1722" w:rsidP="003F1722">
      <w:pPr>
        <w:spacing w:after="0"/>
      </w:pPr>
    </w:p>
    <w:p w14:paraId="171E7F25" w14:textId="77777777" w:rsidR="003F1722" w:rsidRDefault="003F1722" w:rsidP="003F1722">
      <w:pPr>
        <w:spacing w:after="0"/>
        <w:ind w:firstLine="299"/>
        <w:jc w:val="both"/>
      </w:pPr>
      <w:r>
        <w:rPr>
          <w:rFonts w:ascii="Times New Roman" w:eastAsia="Times New Roman" w:hAnsi="Times New Roman" w:cs="Times New Roman"/>
          <w:b/>
          <w:sz w:val="24"/>
        </w:rPr>
        <w:t>VI. Порядок участия в процедуре государственной закупки субъектов малого и среднего предпринимательства</w:t>
      </w:r>
    </w:p>
    <w:p w14:paraId="08007973" w14:textId="77777777" w:rsidR="003F1722" w:rsidRDefault="003F1722" w:rsidP="003F1722">
      <w:pPr>
        <w:spacing w:after="0"/>
        <w:ind w:firstLine="299"/>
        <w:jc w:val="both"/>
      </w:pPr>
      <w:r>
        <w:rPr>
          <w:rFonts w:ascii="Times New Roman" w:eastAsia="Times New Roman" w:hAnsi="Times New Roman" w:cs="Times New Roman"/>
          <w:sz w:val="24"/>
        </w:rPr>
        <w:t xml:space="preserve">Не устанавливается, так как закупаемый товар (работа, услуга)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w:t>
      </w:r>
      <w:r>
        <w:rPr>
          <w:rFonts w:ascii="Times New Roman" w:eastAsia="Times New Roman" w:hAnsi="Times New Roman" w:cs="Times New Roman"/>
          <w:sz w:val="24"/>
        </w:rPr>
        <w:lastRenderedPageBreak/>
        <w:t>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63ADF480" w14:textId="77777777" w:rsidR="00EF295B" w:rsidRDefault="00EF295B" w:rsidP="00EF295B">
      <w:pPr>
        <w:spacing w:after="0"/>
      </w:pPr>
    </w:p>
    <w:p w14:paraId="27F924D1" w14:textId="4354275F" w:rsidR="00A36EB0" w:rsidRPr="00E03A6D" w:rsidRDefault="00A36EB0" w:rsidP="00A36EB0">
      <w:pPr>
        <w:spacing w:after="0" w:line="240" w:lineRule="auto"/>
        <w:ind w:firstLine="709"/>
        <w:jc w:val="both"/>
        <w:rPr>
          <w:rFonts w:ascii="Times New Roman" w:eastAsia="Times New Roman" w:hAnsi="Times New Roman" w:cs="Times New Roman"/>
          <w:sz w:val="24"/>
          <w:szCs w:val="24"/>
        </w:rPr>
      </w:pPr>
      <w:r w:rsidRPr="00E03A6D">
        <w:rPr>
          <w:rFonts w:ascii="Times New Roman" w:eastAsia="Times New Roman" w:hAnsi="Times New Roman" w:cs="Times New Roman"/>
          <w:b/>
          <w:sz w:val="24"/>
          <w:szCs w:val="24"/>
        </w:rPr>
        <w:t>VII. Акты законодательства о государственных закупках, в соответствии с которыми проводится процедура государственной закупки</w:t>
      </w:r>
    </w:p>
    <w:p w14:paraId="441A014E" w14:textId="3DB93045" w:rsidR="00781E43" w:rsidRDefault="00781E43" w:rsidP="00781E43">
      <w:pPr>
        <w:spacing w:after="0"/>
        <w:ind w:firstLine="708"/>
        <w:jc w:val="both"/>
        <w:rPr>
          <w:rFonts w:ascii="Times New Roman" w:eastAsia="Times New Roman" w:hAnsi="Times New Roman" w:cs="Times New Roman"/>
          <w:sz w:val="24"/>
        </w:rPr>
      </w:pPr>
      <w:r>
        <w:rPr>
          <w:rFonts w:ascii="Times New Roman" w:eastAsia="Times New Roman" w:hAnsi="Times New Roman" w:cs="Times New Roman"/>
          <w:sz w:val="24"/>
        </w:rPr>
        <w:t>Настоящий электронный аукцион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r w:rsidR="00EF295B">
        <w:rPr>
          <w:rFonts w:ascii="Times New Roman" w:eastAsia="Times New Roman" w:hAnsi="Times New Roman" w:cs="Times New Roman"/>
          <w:sz w:val="24"/>
        </w:rPr>
        <w:t xml:space="preserve">. </w:t>
      </w:r>
    </w:p>
    <w:p w14:paraId="6A83D41B" w14:textId="77777777" w:rsidR="00271260" w:rsidRDefault="00271260" w:rsidP="00E03A6D">
      <w:pPr>
        <w:spacing w:after="0" w:line="240" w:lineRule="auto"/>
        <w:ind w:firstLine="709"/>
        <w:jc w:val="both"/>
        <w:rPr>
          <w:rFonts w:ascii="Times New Roman" w:eastAsia="Times New Roman" w:hAnsi="Times New Roman" w:cs="Times New Roman"/>
          <w:b/>
          <w:sz w:val="24"/>
          <w:szCs w:val="24"/>
        </w:rPr>
      </w:pPr>
    </w:p>
    <w:p w14:paraId="45350DDB" w14:textId="77777777" w:rsidR="0071235D" w:rsidRPr="00E03A6D" w:rsidRDefault="00FF30D2" w:rsidP="00BC6CD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E03A6D" w:rsidRPr="00FF30D2">
        <w:rPr>
          <w:rFonts w:ascii="Times New Roman" w:eastAsia="Times New Roman" w:hAnsi="Times New Roman" w:cs="Times New Roman"/>
          <w:b/>
          <w:sz w:val="24"/>
          <w:szCs w:val="24"/>
        </w:rPr>
        <w:t>VIII.</w:t>
      </w:r>
      <w:r w:rsidR="00CB7896">
        <w:rPr>
          <w:rFonts w:ascii="Times New Roman" w:eastAsia="Times New Roman" w:hAnsi="Times New Roman" w:cs="Times New Roman"/>
          <w:b/>
          <w:sz w:val="24"/>
          <w:szCs w:val="24"/>
        </w:rPr>
        <w:tab/>
      </w:r>
      <w:r w:rsidR="0071235D" w:rsidRPr="00E03A6D">
        <w:rPr>
          <w:rFonts w:ascii="Times New Roman" w:eastAsia="Times New Roman" w:hAnsi="Times New Roman" w:cs="Times New Roman"/>
          <w:b/>
          <w:sz w:val="24"/>
          <w:szCs w:val="24"/>
        </w:rPr>
        <w:t>Условия применения преференциальной поправки:</w:t>
      </w:r>
    </w:p>
    <w:p w14:paraId="33CB8D85" w14:textId="77777777" w:rsidR="00087629" w:rsidRDefault="00413592" w:rsidP="00087629">
      <w:pPr>
        <w:spacing w:after="0"/>
        <w:ind w:firstLine="299"/>
        <w:jc w:val="both"/>
      </w:pPr>
      <w:r>
        <w:rPr>
          <w:rFonts w:ascii="Times New Roman" w:eastAsia="Times New Roman" w:hAnsi="Times New Roman" w:cs="Times New Roman"/>
          <w:sz w:val="24"/>
        </w:rPr>
        <w:tab/>
      </w:r>
      <w:r w:rsidR="00087629">
        <w:rPr>
          <w:rFonts w:ascii="Times New Roman" w:eastAsia="Times New Roman" w:hAnsi="Times New Roman" w:cs="Times New Roman"/>
          <w:sz w:val="24"/>
        </w:rPr>
        <w:t>При проведении процедуры государственной закупки по коду(-ам) 32.50.21.800 применяется преференциальная поправка в размере 25 процентов в случае предложения участником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2300E5E2" w14:textId="77777777" w:rsidR="00087629" w:rsidRDefault="00087629" w:rsidP="00087629">
      <w:pPr>
        <w:spacing w:after="0"/>
        <w:ind w:firstLine="299"/>
        <w:jc w:val="both"/>
      </w:pPr>
      <w:r>
        <w:rPr>
          <w:rFonts w:ascii="Times New Roman" w:eastAsia="Times New Roman" w:hAnsi="Times New Roman" w:cs="Times New Roman"/>
          <w:sz w:val="24"/>
        </w:rPr>
        <w:t>Участники, имеющие право на применение преференциальной поправки, должны в первом разделе своего предложения заявить о своем праве на применение преференциальной поправки, а также представить документы, подтверждающие право на применение преференциальной поправки. Заявление представляется по форме, установленной регламентом оператора электронной торговой площадки.</w:t>
      </w:r>
    </w:p>
    <w:p w14:paraId="747FDC46" w14:textId="77777777" w:rsidR="00087629" w:rsidRDefault="00087629" w:rsidP="00087629">
      <w:pPr>
        <w:spacing w:after="0"/>
        <w:ind w:firstLine="299"/>
        <w:jc w:val="both"/>
      </w:pPr>
      <w:r>
        <w:rPr>
          <w:rFonts w:ascii="Times New Roman" w:eastAsia="Times New Roman" w:hAnsi="Times New Roman" w:cs="Times New Roman"/>
          <w:sz w:val="24"/>
        </w:rPr>
        <w:t>Документами, подтверждающими право на применение преференциальной поправки в размере 25 процентов, являются: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8326D14" w14:textId="77777777" w:rsidR="00087629" w:rsidRDefault="00087629" w:rsidP="00087629">
      <w:pPr>
        <w:spacing w:after="0"/>
        <w:ind w:firstLine="299"/>
        <w:jc w:val="both"/>
      </w:pPr>
      <w:r>
        <w:rPr>
          <w:rFonts w:ascii="Times New Roman" w:eastAsia="Times New Roman" w:hAnsi="Times New Roman" w:cs="Times New Roman"/>
          <w:sz w:val="24"/>
        </w:rPr>
        <w:t xml:space="preserve">В случае допуска к торгам участников, заявивших о своем праве на применение преференциальной поправки и подтвердивших такое право, начальная цена электронного аукциона устанавливается путем деления предельной стоимости предмета государственной закупки, определенной заказчиком (организатором) в аукционных документах, на 1,25; в ходе </w:t>
      </w:r>
      <w:r>
        <w:rPr>
          <w:rFonts w:ascii="Times New Roman" w:eastAsia="Times New Roman" w:hAnsi="Times New Roman" w:cs="Times New Roman"/>
          <w:sz w:val="24"/>
        </w:rPr>
        <w:lastRenderedPageBreak/>
        <w:t>торгов для таких участников отображаются одновременно текущая ставка и соответствующая ей ставка, увеличенная на 25 процентов.</w:t>
      </w:r>
    </w:p>
    <w:p w14:paraId="718F77A6" w14:textId="77777777" w:rsidR="00087629" w:rsidRDefault="00087629" w:rsidP="00087629">
      <w:pPr>
        <w:spacing w:after="0"/>
        <w:ind w:firstLine="299"/>
        <w:jc w:val="both"/>
      </w:pPr>
      <w:r>
        <w:rPr>
          <w:rFonts w:ascii="Times New Roman" w:eastAsia="Times New Roman" w:hAnsi="Times New Roman" w:cs="Times New Roman"/>
          <w:sz w:val="24"/>
        </w:rPr>
        <w:t>Договор с участником-победителем, к предложению которого применена преференциальная поправка, заключается по цене последней ставки данного участника, в том числе с учетом корректировки в соответствии с частью четвертой пункта 5 статьи 43 Закона Республики Беларусь от 13.07.2012 N 419-З "О государственных закупках товаров (работ, услуг)", увеличенной на 25 процентов.</w:t>
      </w:r>
    </w:p>
    <w:p w14:paraId="27EDFDEA" w14:textId="77777777" w:rsidR="00087629" w:rsidRDefault="00087629" w:rsidP="00087629">
      <w:pPr>
        <w:spacing w:after="0"/>
        <w:ind w:firstLine="299"/>
        <w:jc w:val="both"/>
      </w:pPr>
      <w:r>
        <w:rPr>
          <w:rFonts w:ascii="Times New Roman" w:eastAsia="Times New Roman" w:hAnsi="Times New Roman" w:cs="Times New Roman"/>
          <w:sz w:val="24"/>
        </w:rPr>
        <w:t>Преференциальная поправка не применяется в отношении части товаров, являющихся предметом государственной закупки, в том числе его лотом (частью).</w:t>
      </w:r>
    </w:p>
    <w:p w14:paraId="7032AEFB" w14:textId="77777777" w:rsidR="00087629" w:rsidRDefault="00087629" w:rsidP="00087629">
      <w:pPr>
        <w:spacing w:after="0"/>
        <w:ind w:firstLine="299"/>
        <w:jc w:val="both"/>
      </w:pPr>
      <w:r>
        <w:rPr>
          <w:rFonts w:ascii="Times New Roman" w:eastAsia="Times New Roman" w:hAnsi="Times New Roman" w:cs="Times New Roman"/>
          <w:sz w:val="24"/>
        </w:rPr>
        <w:t>При проведении процедуры государственной закупки по коду(-ам) 32.50.21.800 применяется преференциальная поправка в размере 15 процентов в случае предложения производимых участником товаров,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636FBD21" w14:textId="77777777" w:rsidR="00087629" w:rsidRDefault="00087629" w:rsidP="00087629">
      <w:pPr>
        <w:spacing w:after="0"/>
        <w:ind w:firstLine="299"/>
        <w:jc w:val="both"/>
      </w:pPr>
      <w:r>
        <w:rPr>
          <w:rFonts w:ascii="Times New Roman" w:eastAsia="Times New Roman" w:hAnsi="Times New Roman" w:cs="Times New Roman"/>
          <w:sz w:val="24"/>
        </w:rPr>
        <w:t>Участники, имеющие право на применение преференциальной поправки, должны в первом разделе своего предложения заявить о своем праве на применение преференциальной поправки, а также представить документы, подтверждающие право на применение преференциальной поправки. Заявление представляется по форме, установленной регламентом оператора электронной торговой площадки.</w:t>
      </w:r>
    </w:p>
    <w:p w14:paraId="50B79532" w14:textId="77777777" w:rsidR="00087629" w:rsidRDefault="00087629" w:rsidP="00087629">
      <w:pPr>
        <w:spacing w:after="0"/>
        <w:ind w:firstLine="299"/>
        <w:jc w:val="both"/>
      </w:pPr>
      <w:r>
        <w:rPr>
          <w:rFonts w:ascii="Times New Roman" w:eastAsia="Times New Roman" w:hAnsi="Times New Roman" w:cs="Times New Roman"/>
          <w:sz w:val="24"/>
        </w:rPr>
        <w:t>Документами, подтверждающими право на применение преференциальной поправки в размере 15 процентов, являются:</w:t>
      </w:r>
    </w:p>
    <w:p w14:paraId="2DE382D2" w14:textId="77777777" w:rsidR="00087629" w:rsidRDefault="00087629" w:rsidP="00087629">
      <w:pPr>
        <w:spacing w:after="0"/>
        <w:ind w:firstLine="299"/>
        <w:jc w:val="both"/>
      </w:pPr>
      <w:r>
        <w:rPr>
          <w:rFonts w:ascii="Times New Roman" w:eastAsia="Times New Roman" w:hAnsi="Times New Roman" w:cs="Times New Roman"/>
          <w:sz w:val="24"/>
        </w:rPr>
        <w:t>1) для товаров, происходящих из Республики Беларусь, один из следующих документов:</w:t>
      </w:r>
    </w:p>
    <w:p w14:paraId="0C1E7C19" w14:textId="77777777" w:rsidR="00087629" w:rsidRDefault="00087629" w:rsidP="00087629">
      <w:pPr>
        <w:spacing w:after="0"/>
        <w:ind w:firstLine="299"/>
        <w:jc w:val="both"/>
      </w:pPr>
      <w:r>
        <w:rPr>
          <w:rFonts w:ascii="Times New Roman" w:eastAsia="Times New Roman" w:hAnsi="Times New Roman" w:cs="Times New Roman"/>
          <w:sz w:val="24"/>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20.11.2009,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88B7B57" w14:textId="77777777" w:rsidR="00087629" w:rsidRDefault="00087629" w:rsidP="00087629">
      <w:pPr>
        <w:spacing w:after="0"/>
        <w:ind w:firstLine="299"/>
        <w:jc w:val="both"/>
      </w:pPr>
      <w:r>
        <w:rPr>
          <w:rFonts w:ascii="Times New Roman" w:eastAsia="Times New Roman" w:hAnsi="Times New Roman" w:cs="Times New Roman"/>
          <w:sz w:val="24"/>
        </w:rPr>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17.12.2001 N 1817;</w:t>
      </w:r>
    </w:p>
    <w:p w14:paraId="6A076B2E" w14:textId="77777777" w:rsidR="00087629" w:rsidRDefault="00087629" w:rsidP="00087629">
      <w:pPr>
        <w:spacing w:after="0"/>
        <w:ind w:firstLine="299"/>
        <w:jc w:val="both"/>
      </w:pPr>
      <w:r>
        <w:rPr>
          <w:rFonts w:ascii="Times New Roman" w:eastAsia="Times New Roman" w:hAnsi="Times New Roman" w:cs="Times New Roman"/>
          <w:sz w:val="24"/>
        </w:rPr>
        <w:t>выписка из евразийского реестра промышленных товаров государств - членов Евразийского экономического союза, полученная в соответствии с п.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23.11.2020 N 105, или ее копия;</w:t>
      </w:r>
    </w:p>
    <w:p w14:paraId="39A7B4DA" w14:textId="77777777" w:rsidR="00087629" w:rsidRDefault="00087629" w:rsidP="00087629">
      <w:pPr>
        <w:spacing w:after="0"/>
        <w:ind w:firstLine="299"/>
        <w:jc w:val="both"/>
      </w:pPr>
      <w:r>
        <w:rPr>
          <w:rFonts w:ascii="Times New Roman" w:eastAsia="Times New Roman" w:hAnsi="Times New Roman" w:cs="Times New Roman"/>
          <w:sz w:val="24"/>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w:t>
      </w:r>
      <w:r>
        <w:rPr>
          <w:rFonts w:ascii="Times New Roman" w:eastAsia="Times New Roman" w:hAnsi="Times New Roman" w:cs="Times New Roman"/>
          <w:sz w:val="24"/>
        </w:rPr>
        <w:lastRenderedPageBreak/>
        <w:t>Беларусь, выданный Белорусской торгово-промышленной палатой или ее унитарными предприятиями, либо его копия;</w:t>
      </w:r>
    </w:p>
    <w:p w14:paraId="71D1F3AC" w14:textId="77777777" w:rsidR="00087629" w:rsidRDefault="00087629" w:rsidP="00087629">
      <w:pPr>
        <w:spacing w:after="0"/>
        <w:ind w:firstLine="299"/>
        <w:jc w:val="both"/>
      </w:pPr>
      <w:r>
        <w:rPr>
          <w:rFonts w:ascii="Times New Roman" w:eastAsia="Times New Roman" w:hAnsi="Times New Roman" w:cs="Times New Roman"/>
          <w:sz w:val="24"/>
        </w:rPr>
        <w:t>2) для товаров, происходящих из Республики Армения, Республики Казахстан, Кыргызской Республики, Российской Федерации, - выписка из евразийского реестра промышленных товаров государств - членов Евразийского экономического союза, полученная в соответствии с п.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23.11.2020 N 105, или ее копия.</w:t>
      </w:r>
    </w:p>
    <w:p w14:paraId="1E7DFD94" w14:textId="77777777" w:rsidR="00087629" w:rsidRDefault="00087629" w:rsidP="00087629">
      <w:pPr>
        <w:spacing w:after="0"/>
        <w:ind w:firstLine="299"/>
        <w:jc w:val="both"/>
      </w:pPr>
      <w:r>
        <w:rPr>
          <w:rFonts w:ascii="Times New Roman" w:eastAsia="Times New Roman" w:hAnsi="Times New Roman" w:cs="Times New Roman"/>
          <w:sz w:val="24"/>
        </w:rPr>
        <w:t>В случае допуска к торгам участников, заявивших о своем праве на применение преференциальной поправки и подтвердивших такое право, начальная цена электронного аукциона устанавливается путем деления предельной стоимости предмета государственной закупки, определенной заказчиком (организатором) в аукционных документах, на 1,15; в ходе торгов для таких участников отображаются одновременно текущая ставка и соответствующая ей ставка, увеличенная на 15 процентов.</w:t>
      </w:r>
    </w:p>
    <w:p w14:paraId="6275E66A" w14:textId="77777777" w:rsidR="00087629" w:rsidRDefault="00087629" w:rsidP="00087629">
      <w:pPr>
        <w:spacing w:after="0"/>
        <w:ind w:firstLine="299"/>
        <w:jc w:val="both"/>
      </w:pPr>
      <w:r>
        <w:rPr>
          <w:rFonts w:ascii="Times New Roman" w:eastAsia="Times New Roman" w:hAnsi="Times New Roman" w:cs="Times New Roman"/>
          <w:sz w:val="24"/>
        </w:rPr>
        <w:t>Договор с участником-победителем, к предложению которого применена преференциальная поправка, заключается по цене последней ставки данного участника, в том числе с учетом корректировки в соответствии с частью четвертой пункта 5 статьи 43 Закона Республики Беларусь от 13.07.2012 N 419-З "О государственных закупках товаров (работ, услуг)", увеличенной на 15 процентов.</w:t>
      </w:r>
    </w:p>
    <w:p w14:paraId="60154D91" w14:textId="77777777" w:rsidR="00087629" w:rsidRDefault="00087629" w:rsidP="00087629">
      <w:pPr>
        <w:spacing w:after="0"/>
        <w:ind w:firstLine="299"/>
        <w:jc w:val="both"/>
      </w:pPr>
      <w:r>
        <w:rPr>
          <w:rFonts w:ascii="Times New Roman" w:eastAsia="Times New Roman" w:hAnsi="Times New Roman" w:cs="Times New Roman"/>
          <w:sz w:val="24"/>
        </w:rPr>
        <w:t>Преференциальная поправка не применяется в отношении части товаров, являющихся предметом государственной закупки, в том числе его лотом (частью).</w:t>
      </w:r>
    </w:p>
    <w:p w14:paraId="3AA5A183" w14:textId="2C4DA472" w:rsidR="004206A8" w:rsidRDefault="00B40139" w:rsidP="00087629">
      <w:pPr>
        <w:spacing w:after="0"/>
        <w:ind w:firstLine="299"/>
        <w:jc w:val="both"/>
        <w:rPr>
          <w:rFonts w:ascii="Times New Roman" w:eastAsia="Times New Roman" w:hAnsi="Times New Roman" w:cs="Times New Roman"/>
          <w:b/>
          <w:sz w:val="24"/>
          <w:szCs w:val="24"/>
        </w:rPr>
      </w:pPr>
      <w:r>
        <w:rPr>
          <w:rFonts w:ascii="Times New Roman" w:eastAsia="Times New Roman" w:hAnsi="Times New Roman" w:cs="Times New Roman"/>
          <w:sz w:val="24"/>
        </w:rPr>
        <w:tab/>
      </w:r>
      <w:r w:rsidR="00E03A6D" w:rsidRPr="00E03A6D">
        <w:rPr>
          <w:rFonts w:ascii="Times New Roman" w:eastAsia="Times New Roman" w:hAnsi="Times New Roman" w:cs="Times New Roman"/>
          <w:b/>
          <w:sz w:val="24"/>
          <w:szCs w:val="24"/>
        </w:rPr>
        <w:t>IX.</w:t>
      </w:r>
      <w:r w:rsidR="00036FA2">
        <w:rPr>
          <w:rFonts w:ascii="Times New Roman" w:eastAsia="Times New Roman" w:hAnsi="Times New Roman" w:cs="Times New Roman"/>
          <w:b/>
          <w:sz w:val="24"/>
          <w:szCs w:val="24"/>
        </w:rPr>
        <w:tab/>
      </w:r>
      <w:r w:rsidR="00E03A6D" w:rsidRPr="00E03A6D">
        <w:rPr>
          <w:rFonts w:ascii="Times New Roman" w:eastAsia="Times New Roman" w:hAnsi="Times New Roman" w:cs="Times New Roman"/>
          <w:b/>
          <w:sz w:val="24"/>
          <w:szCs w:val="24"/>
        </w:rPr>
        <w:t>Размер и порядок оплаты услуг организатора</w:t>
      </w:r>
      <w:r w:rsidR="00FC4E3D" w:rsidRPr="00FC4E3D">
        <w:rPr>
          <w:rFonts w:ascii="Times New Roman" w:eastAsia="Times New Roman" w:hAnsi="Times New Roman" w:cs="Times New Roman"/>
          <w:b/>
          <w:sz w:val="24"/>
          <w:szCs w:val="24"/>
        </w:rPr>
        <w:t xml:space="preserve"> </w:t>
      </w:r>
      <w:r w:rsidR="00FC4E3D">
        <w:rPr>
          <w:rFonts w:ascii="Times New Roman" w:eastAsia="Times New Roman" w:hAnsi="Times New Roman" w:cs="Times New Roman"/>
          <w:b/>
          <w:sz w:val="24"/>
          <w:szCs w:val="24"/>
        </w:rPr>
        <w:t>–</w:t>
      </w:r>
      <w:r w:rsidR="00FC4E3D" w:rsidRPr="00FC4E3D">
        <w:rPr>
          <w:rFonts w:ascii="Times New Roman" w:eastAsia="Times New Roman" w:hAnsi="Times New Roman" w:cs="Times New Roman"/>
          <w:b/>
          <w:sz w:val="24"/>
          <w:szCs w:val="24"/>
        </w:rPr>
        <w:t xml:space="preserve"> </w:t>
      </w:r>
      <w:r w:rsidR="00FC4E3D">
        <w:rPr>
          <w:rFonts w:ascii="Times New Roman" w:eastAsia="Times New Roman" w:hAnsi="Times New Roman" w:cs="Times New Roman"/>
          <w:b/>
          <w:sz w:val="24"/>
          <w:szCs w:val="24"/>
        </w:rPr>
        <w:t>не требуется</w:t>
      </w:r>
    </w:p>
    <w:p w14:paraId="31B8B968" w14:textId="17A5471B" w:rsidR="00DC7EF7" w:rsidRDefault="00DC7EF7" w:rsidP="00DC7EF7">
      <w:pPr>
        <w:spacing w:after="0" w:line="240" w:lineRule="auto"/>
        <w:ind w:firstLine="709"/>
        <w:jc w:val="both"/>
        <w:rPr>
          <w:rFonts w:ascii="Times New Roman" w:eastAsia="Times New Roman" w:hAnsi="Times New Roman" w:cs="Times New Roman"/>
          <w:b/>
          <w:sz w:val="24"/>
          <w:szCs w:val="24"/>
        </w:rPr>
      </w:pPr>
      <w:r w:rsidRPr="00E03A6D">
        <w:rPr>
          <w:rFonts w:ascii="Times New Roman" w:eastAsia="Times New Roman" w:hAnsi="Times New Roman" w:cs="Times New Roman"/>
          <w:b/>
          <w:sz w:val="24"/>
          <w:szCs w:val="24"/>
        </w:rPr>
        <w:t>X.</w:t>
      </w:r>
      <w:r w:rsidR="00036FA2">
        <w:rPr>
          <w:rFonts w:ascii="Times New Roman" w:eastAsia="Times New Roman" w:hAnsi="Times New Roman" w:cs="Times New Roman"/>
          <w:b/>
          <w:sz w:val="24"/>
          <w:szCs w:val="24"/>
        </w:rPr>
        <w:tab/>
      </w:r>
      <w:r w:rsidRPr="00E03A6D">
        <w:rPr>
          <w:rFonts w:ascii="Times New Roman" w:eastAsia="Times New Roman" w:hAnsi="Times New Roman" w:cs="Times New Roman"/>
          <w:b/>
          <w:sz w:val="24"/>
          <w:szCs w:val="24"/>
        </w:rPr>
        <w:t>Требования к содержанию и форме предложения с учетом регламента оператора электронной торговой площадки</w:t>
      </w:r>
    </w:p>
    <w:p w14:paraId="16ADA094" w14:textId="77777777" w:rsidR="00DC7EF7" w:rsidRPr="00B87D4A" w:rsidRDefault="00DC7EF7" w:rsidP="00DC7EF7">
      <w:pPr>
        <w:pStyle w:val="a"/>
        <w:numPr>
          <w:ilvl w:val="0"/>
          <w:numId w:val="0"/>
        </w:numPr>
        <w:tabs>
          <w:tab w:val="clear" w:pos="1134"/>
          <w:tab w:val="left" w:pos="0"/>
        </w:tabs>
        <w:spacing w:line="40" w:lineRule="atLeast"/>
        <w:rPr>
          <w:b/>
        </w:rPr>
      </w:pPr>
      <w:r>
        <w:rPr>
          <w:color w:val="000000"/>
        </w:rPr>
        <w:tab/>
      </w:r>
      <w:r w:rsidRPr="00B87D4A">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DF6006B" w14:textId="77777777" w:rsidR="00DC7EF7" w:rsidRPr="00B87D4A" w:rsidRDefault="00DC7EF7" w:rsidP="00DC7EF7">
      <w:pPr>
        <w:spacing w:after="0" w:line="40" w:lineRule="atLeast"/>
        <w:ind w:firstLine="567"/>
        <w:jc w:val="both"/>
        <w:rPr>
          <w:rFonts w:ascii="Times New Roman" w:hAnsi="Times New Roman" w:cs="Times New Roman"/>
          <w:b/>
          <w:iCs/>
          <w:sz w:val="24"/>
          <w:szCs w:val="24"/>
        </w:rPr>
      </w:pPr>
      <w:r w:rsidRPr="00B87D4A">
        <w:rPr>
          <w:rFonts w:ascii="Times New Roman" w:hAnsi="Times New Roman" w:cs="Times New Roman"/>
          <w:b/>
          <w:sz w:val="24"/>
          <w:szCs w:val="24"/>
        </w:rPr>
        <w:t xml:space="preserve">Ответственность за достоверность </w:t>
      </w:r>
      <w:r w:rsidRPr="00B87D4A">
        <w:rPr>
          <w:rFonts w:ascii="Times New Roman" w:hAnsi="Times New Roman" w:cs="Times New Roman"/>
          <w:b/>
          <w:iCs/>
          <w:sz w:val="24"/>
          <w:szCs w:val="24"/>
        </w:rPr>
        <w:t>сведений, содержащихся в предложениях участников, несут участники закупки.</w:t>
      </w:r>
    </w:p>
    <w:p w14:paraId="6362B4A9" w14:textId="070695CD" w:rsidR="00420245" w:rsidRDefault="00420245" w:rsidP="00420245">
      <w:pPr>
        <w:spacing w:after="0"/>
        <w:jc w:val="both"/>
      </w:pPr>
      <w:r>
        <w:rPr>
          <w:rFonts w:ascii="Times New Roman" w:eastAsia="Times New Roman" w:hAnsi="Times New Roman" w:cs="Times New Roman"/>
          <w:sz w:val="24"/>
        </w:rPr>
        <w:tab/>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5CB99E1F" w14:textId="05E3CD41" w:rsidR="00420245" w:rsidRDefault="00420245" w:rsidP="00420245">
      <w:pPr>
        <w:spacing w:after="0"/>
        <w:jc w:val="both"/>
      </w:pPr>
      <w:r>
        <w:rPr>
          <w:rFonts w:ascii="Times New Roman" w:eastAsia="Times New Roman" w:hAnsi="Times New Roman" w:cs="Times New Roman"/>
          <w:sz w:val="24"/>
        </w:rPr>
        <w:tab/>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42D4062D" w14:textId="48D615D2" w:rsidR="00420245" w:rsidRDefault="00420245" w:rsidP="00420245">
      <w:pPr>
        <w:spacing w:after="0"/>
        <w:jc w:val="both"/>
      </w:pPr>
      <w:r>
        <w:rPr>
          <w:rFonts w:ascii="Times New Roman" w:eastAsia="Times New Roman" w:hAnsi="Times New Roman" w:cs="Times New Roman"/>
          <w:sz w:val="24"/>
        </w:rPr>
        <w:tab/>
        <w:t>Предложение должно состоять из двух разделов и содержать следующие сведения:</w:t>
      </w:r>
    </w:p>
    <w:p w14:paraId="651DBA14" w14:textId="46B78712" w:rsidR="00A64F5D" w:rsidRPr="003D6865" w:rsidRDefault="005524AA">
      <w:pPr>
        <w:spacing w:after="0"/>
        <w:jc w:val="center"/>
        <w:rPr>
          <w:rFonts w:ascii="Times New Roman" w:hAnsi="Times New Roman" w:cs="Times New Roman"/>
          <w:sz w:val="24"/>
          <w:szCs w:val="24"/>
        </w:rPr>
      </w:pPr>
      <w:r w:rsidRPr="003D6865">
        <w:rPr>
          <w:rFonts w:ascii="Times New Roman" w:eastAsia="Times New Roman" w:hAnsi="Times New Roman" w:cs="Times New Roman"/>
          <w:b/>
          <w:sz w:val="24"/>
          <w:szCs w:val="24"/>
        </w:rPr>
        <w:t>РАЗДЕЛ I</w:t>
      </w: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8085"/>
        <w:gridCol w:w="1594"/>
      </w:tblGrid>
      <w:tr w:rsidR="00A64F5D" w:rsidRPr="003D6865" w14:paraId="60E1B818" w14:textId="77777777">
        <w:tc>
          <w:tcPr>
            <w:tcW w:w="0" w:type="auto"/>
          </w:tcPr>
          <w:p w14:paraId="40787A2A"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Сведения о процедуре закупки</w:t>
            </w:r>
          </w:p>
        </w:tc>
        <w:tc>
          <w:tcPr>
            <w:tcW w:w="0" w:type="auto"/>
          </w:tcPr>
          <w:p w14:paraId="68F3827C"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Электронный аукцион</w:t>
            </w:r>
          </w:p>
        </w:tc>
      </w:tr>
      <w:tr w:rsidR="00A64F5D" w:rsidRPr="003D6865" w14:paraId="7B237931" w14:textId="77777777">
        <w:tc>
          <w:tcPr>
            <w:tcW w:w="0" w:type="auto"/>
          </w:tcPr>
          <w:p w14:paraId="4E6063E2"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Регистрационный номер процедуры государственной закупки, присвоенной электронной торговой площадкой</w:t>
            </w:r>
          </w:p>
        </w:tc>
        <w:tc>
          <w:tcPr>
            <w:tcW w:w="0" w:type="auto"/>
          </w:tcPr>
          <w:p w14:paraId="62E4B5E8" w14:textId="77777777" w:rsidR="00A64F5D" w:rsidRPr="003D6865" w:rsidRDefault="00A64F5D">
            <w:pPr>
              <w:rPr>
                <w:rFonts w:ascii="Times New Roman" w:hAnsi="Times New Roman" w:cs="Times New Roman"/>
                <w:sz w:val="24"/>
                <w:szCs w:val="24"/>
              </w:rPr>
            </w:pPr>
          </w:p>
        </w:tc>
      </w:tr>
      <w:tr w:rsidR="003D6865" w:rsidRPr="003D6865" w14:paraId="1CAD1151" w14:textId="77777777" w:rsidTr="003D6865">
        <w:tc>
          <w:tcPr>
            <w:tcW w:w="0" w:type="auto"/>
            <w:gridSpan w:val="2"/>
          </w:tcPr>
          <w:p w14:paraId="1AED4CEE"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 предложении (частях(лотах) предложения)</w:t>
            </w:r>
          </w:p>
        </w:tc>
      </w:tr>
      <w:tr w:rsidR="003D6865" w:rsidRPr="003D6865" w14:paraId="1E0C0833" w14:textId="77777777" w:rsidTr="003D6865">
        <w:tc>
          <w:tcPr>
            <w:tcW w:w="0" w:type="auto"/>
            <w:gridSpan w:val="2"/>
          </w:tcPr>
          <w:p w14:paraId="367E1583"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sz w:val="24"/>
                <w:szCs w:val="24"/>
              </w:rPr>
              <w:t>Часть (лот) № ________</w:t>
            </w:r>
          </w:p>
        </w:tc>
      </w:tr>
      <w:tr w:rsidR="00A64F5D" w:rsidRPr="003D6865" w14:paraId="7ECD2300" w14:textId="77777777">
        <w:tc>
          <w:tcPr>
            <w:tcW w:w="0" w:type="auto"/>
          </w:tcPr>
          <w:p w14:paraId="4EA35C8D"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lastRenderedPageBreak/>
              <w:t>Наименование предлагаемых товаров (работ, услуг)</w:t>
            </w:r>
          </w:p>
        </w:tc>
        <w:tc>
          <w:tcPr>
            <w:tcW w:w="0" w:type="auto"/>
          </w:tcPr>
          <w:p w14:paraId="6C2266C2" w14:textId="77777777" w:rsidR="00A64F5D" w:rsidRPr="003D6865" w:rsidRDefault="00A64F5D">
            <w:pPr>
              <w:rPr>
                <w:rFonts w:ascii="Times New Roman" w:hAnsi="Times New Roman" w:cs="Times New Roman"/>
                <w:sz w:val="24"/>
                <w:szCs w:val="24"/>
              </w:rPr>
            </w:pPr>
          </w:p>
        </w:tc>
      </w:tr>
      <w:tr w:rsidR="00A64F5D" w:rsidRPr="003D6865" w14:paraId="6BEE38EF" w14:textId="77777777">
        <w:tc>
          <w:tcPr>
            <w:tcW w:w="0" w:type="auto"/>
          </w:tcPr>
          <w:p w14:paraId="1EC4A107"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Описание предлагаемых товаров (работ, услуг)</w:t>
            </w:r>
          </w:p>
        </w:tc>
        <w:tc>
          <w:tcPr>
            <w:tcW w:w="0" w:type="auto"/>
          </w:tcPr>
          <w:p w14:paraId="78623DEA" w14:textId="77777777" w:rsidR="00A64F5D" w:rsidRPr="003D6865" w:rsidRDefault="00A64F5D">
            <w:pPr>
              <w:rPr>
                <w:rFonts w:ascii="Times New Roman" w:hAnsi="Times New Roman" w:cs="Times New Roman"/>
                <w:sz w:val="24"/>
                <w:szCs w:val="24"/>
              </w:rPr>
            </w:pPr>
          </w:p>
        </w:tc>
      </w:tr>
      <w:tr w:rsidR="00A64F5D" w:rsidRPr="003D6865" w14:paraId="364EEEDC" w14:textId="77777777">
        <w:tc>
          <w:tcPr>
            <w:tcW w:w="0" w:type="auto"/>
          </w:tcPr>
          <w:p w14:paraId="2D0B1DA4"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Страна происхождения товаров (работ, услуг)</w:t>
            </w:r>
          </w:p>
        </w:tc>
        <w:tc>
          <w:tcPr>
            <w:tcW w:w="0" w:type="auto"/>
          </w:tcPr>
          <w:p w14:paraId="1E7CD6F3" w14:textId="77777777" w:rsidR="00A64F5D" w:rsidRPr="003D6865" w:rsidRDefault="00A64F5D">
            <w:pPr>
              <w:rPr>
                <w:rFonts w:ascii="Times New Roman" w:hAnsi="Times New Roman" w:cs="Times New Roman"/>
                <w:sz w:val="24"/>
                <w:szCs w:val="24"/>
              </w:rPr>
            </w:pPr>
          </w:p>
        </w:tc>
      </w:tr>
      <w:tr w:rsidR="00A64F5D" w:rsidRPr="003D6865" w14:paraId="767D3212" w14:textId="77777777">
        <w:tc>
          <w:tcPr>
            <w:tcW w:w="0" w:type="auto"/>
          </w:tcPr>
          <w:p w14:paraId="0D2E4BCF"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Объем (количество), ед. изм.</w:t>
            </w:r>
          </w:p>
        </w:tc>
        <w:tc>
          <w:tcPr>
            <w:tcW w:w="0" w:type="auto"/>
          </w:tcPr>
          <w:p w14:paraId="441F0E87" w14:textId="77777777" w:rsidR="00A64F5D" w:rsidRPr="003D6865" w:rsidRDefault="00A64F5D">
            <w:pPr>
              <w:rPr>
                <w:rFonts w:ascii="Times New Roman" w:hAnsi="Times New Roman" w:cs="Times New Roman"/>
                <w:sz w:val="24"/>
                <w:szCs w:val="24"/>
              </w:rPr>
            </w:pPr>
          </w:p>
        </w:tc>
      </w:tr>
      <w:tr w:rsidR="003D6865" w:rsidRPr="003D6865" w14:paraId="09C9C7FA" w14:textId="77777777" w:rsidTr="003D6865">
        <w:tc>
          <w:tcPr>
            <w:tcW w:w="0" w:type="auto"/>
            <w:gridSpan w:val="2"/>
          </w:tcPr>
          <w:p w14:paraId="3BF6E55C"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Документы первого раздела предложения</w:t>
            </w:r>
          </w:p>
        </w:tc>
      </w:tr>
      <w:tr w:rsidR="00ED5FCD" w:rsidRPr="003D6865" w14:paraId="44C9EE4F" w14:textId="77777777" w:rsidTr="003D6865">
        <w:tc>
          <w:tcPr>
            <w:tcW w:w="0" w:type="auto"/>
            <w:gridSpan w:val="2"/>
          </w:tcPr>
          <w:p w14:paraId="056DEEA3" w14:textId="77777777" w:rsidR="00ED5FCD" w:rsidRDefault="00ED5FCD" w:rsidP="00ED5FCD">
            <w:pPr>
              <w:spacing w:after="0"/>
              <w:ind w:left="127" w:right="182" w:firstLine="425"/>
              <w:jc w:val="both"/>
              <w:rPr>
                <w:rFonts w:ascii="Times New Roman" w:eastAsia="Times New Roman" w:hAnsi="Times New Roman" w:cs="Times New Roman"/>
                <w:sz w:val="24"/>
                <w:szCs w:val="24"/>
              </w:rPr>
            </w:pPr>
            <w:r w:rsidRPr="003D6865">
              <w:rPr>
                <w:rFonts w:ascii="Times New Roman" w:eastAsia="Times New Roman" w:hAnsi="Times New Roman" w:cs="Times New Roman"/>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r>
              <w:rPr>
                <w:rFonts w:ascii="Times New Roman" w:eastAsia="Times New Roman" w:hAnsi="Times New Roman" w:cs="Times New Roman"/>
                <w:sz w:val="24"/>
                <w:szCs w:val="24"/>
              </w:rPr>
              <w:t xml:space="preserve">, </w:t>
            </w:r>
            <w:r w:rsidRPr="00FD218C">
              <w:rPr>
                <w:rFonts w:ascii="Times New Roman" w:hAnsi="Times New Roman"/>
                <w:b/>
                <w:bCs/>
                <w:color w:val="000000"/>
                <w:sz w:val="24"/>
                <w:szCs w:val="24"/>
              </w:rPr>
              <w:t xml:space="preserve">в которых участники отмечают (выделяют) </w:t>
            </w:r>
            <w:r w:rsidRPr="00DD285E">
              <w:rPr>
                <w:rFonts w:ascii="Times New Roman" w:eastAsia="Calibri" w:hAnsi="Times New Roman" w:cs="Times New Roman"/>
                <w:sz w:val="24"/>
                <w:szCs w:val="24"/>
                <w:lang w:eastAsia="en-US"/>
              </w:rPr>
              <w:t>страниц</w:t>
            </w:r>
            <w:r>
              <w:rPr>
                <w:rFonts w:ascii="Times New Roman" w:eastAsia="Calibri" w:hAnsi="Times New Roman" w:cs="Times New Roman"/>
                <w:sz w:val="24"/>
                <w:szCs w:val="24"/>
                <w:lang w:eastAsia="en-US"/>
              </w:rPr>
              <w:t>у</w:t>
            </w:r>
            <w:r w:rsidRPr="00DD285E">
              <w:rPr>
                <w:rFonts w:ascii="Times New Roman" w:eastAsia="Calibri" w:hAnsi="Times New Roman" w:cs="Times New Roman"/>
                <w:sz w:val="24"/>
                <w:szCs w:val="24"/>
                <w:lang w:eastAsia="en-US"/>
              </w:rPr>
              <w:t>, глав</w:t>
            </w:r>
            <w:r>
              <w:rPr>
                <w:rFonts w:ascii="Times New Roman" w:eastAsia="Calibri" w:hAnsi="Times New Roman" w:cs="Times New Roman"/>
                <w:sz w:val="24"/>
                <w:szCs w:val="24"/>
                <w:lang w:eastAsia="en-US"/>
              </w:rPr>
              <w:t>у</w:t>
            </w:r>
            <w:r w:rsidRPr="00DD285E">
              <w:rPr>
                <w:rFonts w:ascii="Times New Roman" w:eastAsia="Calibri" w:hAnsi="Times New Roman" w:cs="Times New Roman"/>
                <w:sz w:val="24"/>
                <w:szCs w:val="24"/>
                <w:lang w:eastAsia="en-US"/>
              </w:rPr>
              <w:t>, пункт и т.д., подтверждающи</w:t>
            </w:r>
            <w:r>
              <w:rPr>
                <w:rFonts w:ascii="Times New Roman" w:eastAsia="Calibri" w:hAnsi="Times New Roman" w:cs="Times New Roman"/>
                <w:sz w:val="24"/>
                <w:szCs w:val="24"/>
                <w:lang w:eastAsia="en-US"/>
              </w:rPr>
              <w:t>е</w:t>
            </w:r>
            <w:r w:rsidRPr="00DD285E">
              <w:rPr>
                <w:rFonts w:ascii="Times New Roman" w:eastAsia="Calibri" w:hAnsi="Times New Roman" w:cs="Times New Roman"/>
                <w:sz w:val="24"/>
                <w:szCs w:val="24"/>
                <w:lang w:eastAsia="en-US"/>
              </w:rPr>
              <w:t xml:space="preserve"> соответствие предложения предмет</w:t>
            </w:r>
            <w:r>
              <w:rPr>
                <w:rFonts w:ascii="Times New Roman" w:eastAsia="Calibri" w:hAnsi="Times New Roman" w:cs="Times New Roman"/>
                <w:sz w:val="24"/>
                <w:szCs w:val="24"/>
                <w:lang w:eastAsia="en-US"/>
              </w:rPr>
              <w:t>а</w:t>
            </w:r>
            <w:r w:rsidRPr="00DD285E">
              <w:rPr>
                <w:rFonts w:ascii="Times New Roman" w:eastAsia="Calibri" w:hAnsi="Times New Roman" w:cs="Times New Roman"/>
                <w:sz w:val="24"/>
                <w:szCs w:val="24"/>
                <w:lang w:eastAsia="en-US"/>
              </w:rPr>
              <w:t xml:space="preserve"> закупки</w:t>
            </w:r>
            <w:r w:rsidRPr="003D6865">
              <w:rPr>
                <w:rFonts w:ascii="Times New Roman" w:eastAsia="Times New Roman" w:hAnsi="Times New Roman" w:cs="Times New Roman"/>
                <w:sz w:val="24"/>
                <w:szCs w:val="24"/>
              </w:rPr>
              <w:t>.</w:t>
            </w:r>
          </w:p>
          <w:p w14:paraId="6568A048" w14:textId="77777777" w:rsidR="00ED5FCD" w:rsidRDefault="00ED5FCD" w:rsidP="00ED5FCD">
            <w:pPr>
              <w:spacing w:after="0"/>
              <w:ind w:left="127" w:right="182" w:firstLine="425"/>
              <w:jc w:val="both"/>
              <w:rPr>
                <w:rFonts w:ascii="Times New Roman" w:hAnsi="Times New Roman"/>
                <w:i/>
                <w:sz w:val="24"/>
                <w:szCs w:val="24"/>
              </w:rPr>
            </w:pPr>
            <w:r w:rsidRPr="003D6865">
              <w:rPr>
                <w:rFonts w:ascii="Times New Roman" w:eastAsia="Times New Roman" w:hAnsi="Times New Roman" w:cs="Times New Roman"/>
                <w:sz w:val="24"/>
                <w:szCs w:val="24"/>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r w:rsidRPr="008A5640">
              <w:rPr>
                <w:rFonts w:ascii="Times New Roman" w:hAnsi="Times New Roman"/>
                <w:i/>
              </w:rPr>
              <w:t xml:space="preserve"> (</w:t>
            </w:r>
            <w:r w:rsidRPr="008A5640">
              <w:rPr>
                <w:rFonts w:ascii="Times New Roman" w:hAnsi="Times New Roman"/>
                <w:i/>
                <w:sz w:val="24"/>
                <w:szCs w:val="24"/>
              </w:rPr>
              <w:t>Заполняется по форме, установленной регламентом оператора электронной торговой площадки)</w:t>
            </w:r>
            <w:r>
              <w:rPr>
                <w:rFonts w:ascii="Times New Roman" w:hAnsi="Times New Roman"/>
                <w:i/>
                <w:sz w:val="24"/>
                <w:szCs w:val="24"/>
              </w:rPr>
              <w:t>.</w:t>
            </w:r>
          </w:p>
          <w:p w14:paraId="79D9C56A" w14:textId="77777777" w:rsidR="00ED5FCD" w:rsidRPr="001651BD" w:rsidRDefault="00ED5FCD" w:rsidP="00ED5FCD">
            <w:pPr>
              <w:pStyle w:val="ConsPlusNormal"/>
              <w:ind w:left="127" w:right="182" w:firstLine="425"/>
              <w:jc w:val="both"/>
              <w:rPr>
                <w:rFonts w:ascii="Times New Roman" w:hAnsi="Times New Roman"/>
                <w:i/>
                <w:sz w:val="24"/>
                <w:szCs w:val="24"/>
              </w:rPr>
            </w:pPr>
            <w:r>
              <w:rPr>
                <w:rFonts w:ascii="Times New Roman" w:hAnsi="Times New Roman" w:cs="Times New Roman"/>
                <w:sz w:val="24"/>
                <w:szCs w:val="24"/>
              </w:rPr>
              <w:t>Д</w:t>
            </w:r>
            <w:r w:rsidRPr="00FE052B">
              <w:rPr>
                <w:rFonts w:ascii="Times New Roman" w:hAnsi="Times New Roman" w:cs="Times New Roman"/>
                <w:sz w:val="24"/>
                <w:szCs w:val="24"/>
              </w:rPr>
              <w:t>окумент</w:t>
            </w:r>
            <w:r>
              <w:rPr>
                <w:rFonts w:ascii="Times New Roman" w:hAnsi="Times New Roman" w:cs="Times New Roman"/>
                <w:sz w:val="24"/>
                <w:szCs w:val="24"/>
              </w:rPr>
              <w:t>ы</w:t>
            </w:r>
            <w:r w:rsidRPr="00FE052B">
              <w:rPr>
                <w:rFonts w:ascii="Times New Roman" w:hAnsi="Times New Roman" w:cs="Times New Roman"/>
                <w:sz w:val="24"/>
                <w:szCs w:val="24"/>
              </w:rPr>
              <w:t>, подтверждающи</w:t>
            </w:r>
            <w:r>
              <w:rPr>
                <w:rFonts w:ascii="Times New Roman" w:hAnsi="Times New Roman" w:cs="Times New Roman"/>
                <w:sz w:val="24"/>
                <w:szCs w:val="24"/>
              </w:rPr>
              <w:t>е</w:t>
            </w:r>
            <w:r w:rsidRPr="00FE052B">
              <w:rPr>
                <w:rFonts w:ascii="Times New Roman" w:hAnsi="Times New Roman" w:cs="Times New Roman"/>
                <w:sz w:val="24"/>
                <w:szCs w:val="24"/>
              </w:rPr>
              <w:t xml:space="preserve"> право на применение преференциальной поправки</w:t>
            </w:r>
            <w:r>
              <w:rPr>
                <w:rFonts w:ascii="Times New Roman" w:hAnsi="Times New Roman" w:cs="Times New Roman"/>
                <w:sz w:val="24"/>
                <w:szCs w:val="24"/>
              </w:rPr>
              <w:t>.</w:t>
            </w:r>
          </w:p>
          <w:p w14:paraId="32777CDA" w14:textId="77777777" w:rsidR="00ED5FCD" w:rsidRPr="003D6865" w:rsidRDefault="00ED5FCD" w:rsidP="00ED5FCD">
            <w:pPr>
              <w:spacing w:after="0"/>
              <w:ind w:left="127" w:right="182" w:firstLine="425"/>
              <w:jc w:val="both"/>
              <w:rPr>
                <w:rFonts w:ascii="Times New Roman" w:hAnsi="Times New Roman" w:cs="Times New Roman"/>
                <w:sz w:val="24"/>
                <w:szCs w:val="24"/>
              </w:rPr>
            </w:pPr>
            <w:r w:rsidRPr="003D6865">
              <w:rPr>
                <w:rFonts w:ascii="Times New Roman" w:eastAsia="Times New Roman" w:hAnsi="Times New Roman" w:cs="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rsidRPr="008A5640">
              <w:rPr>
                <w:rFonts w:ascii="Times New Roman" w:hAnsi="Times New Roman"/>
                <w:i/>
              </w:rPr>
              <w:t xml:space="preserve"> (</w:t>
            </w:r>
            <w:r w:rsidRPr="008A5640">
              <w:rPr>
                <w:rFonts w:ascii="Times New Roman" w:hAnsi="Times New Roman"/>
                <w:i/>
                <w:sz w:val="24"/>
                <w:szCs w:val="24"/>
              </w:rPr>
              <w:t>Заполняется по форме, установленной регламентом оператора электронной торговой площадки)</w:t>
            </w:r>
          </w:p>
          <w:p w14:paraId="2CFD8F16" w14:textId="77777777" w:rsidR="00ED5FCD" w:rsidRDefault="00ED5FCD" w:rsidP="00ED5FCD">
            <w:pPr>
              <w:spacing w:after="0"/>
              <w:ind w:left="127" w:right="182" w:firstLine="425"/>
              <w:jc w:val="both"/>
              <w:rPr>
                <w:rFonts w:ascii="Times New Roman" w:hAnsi="Times New Roman"/>
                <w:i/>
                <w:sz w:val="24"/>
                <w:szCs w:val="24"/>
              </w:rPr>
            </w:pPr>
            <w:r w:rsidRPr="003D6865">
              <w:rPr>
                <w:rFonts w:ascii="Times New Roman" w:eastAsia="Times New Roman" w:hAnsi="Times New Roman" w:cs="Times New Roman"/>
                <w:sz w:val="24"/>
                <w:szCs w:val="24"/>
              </w:rPr>
              <w:t>Заявление о согласии участника на размещение в открытом доступе предложения.</w:t>
            </w:r>
            <w:r w:rsidRPr="008A5640">
              <w:rPr>
                <w:rFonts w:ascii="Times New Roman" w:hAnsi="Times New Roman"/>
                <w:i/>
              </w:rPr>
              <w:t xml:space="preserve"> (</w:t>
            </w:r>
            <w:r w:rsidRPr="008A5640">
              <w:rPr>
                <w:rFonts w:ascii="Times New Roman" w:hAnsi="Times New Roman"/>
                <w:i/>
                <w:sz w:val="24"/>
                <w:szCs w:val="24"/>
              </w:rPr>
              <w:t>Заполняется по форме, установленной регламентом оператора электронной торговой площадки)</w:t>
            </w:r>
            <w:r>
              <w:rPr>
                <w:rFonts w:ascii="Times New Roman" w:hAnsi="Times New Roman"/>
                <w:i/>
                <w:sz w:val="24"/>
                <w:szCs w:val="24"/>
              </w:rPr>
              <w:t>.</w:t>
            </w:r>
          </w:p>
          <w:p w14:paraId="16671B4F" w14:textId="77777777" w:rsidR="00ED5FCD" w:rsidRDefault="00ED5FCD" w:rsidP="00ED5FCD">
            <w:pPr>
              <w:pBdr>
                <w:top w:val="nil"/>
                <w:left w:val="nil"/>
                <w:bottom w:val="nil"/>
                <w:right w:val="nil"/>
                <w:between w:val="nil"/>
              </w:pBdr>
              <w:tabs>
                <w:tab w:val="left" w:pos="127"/>
              </w:tabs>
              <w:spacing w:after="0" w:line="40" w:lineRule="atLeast"/>
              <w:ind w:left="127" w:right="176" w:firstLine="709"/>
              <w:jc w:val="both"/>
              <w:rPr>
                <w:rFonts w:ascii="Times New Roman" w:hAnsi="Times New Roman" w:cs="Times New Roman"/>
                <w:color w:val="000000"/>
                <w:sz w:val="24"/>
                <w:szCs w:val="24"/>
              </w:rPr>
            </w:pPr>
            <w:r w:rsidRPr="00737338">
              <w:rPr>
                <w:rFonts w:ascii="Times New Roman" w:eastAsia="Times New Roman" w:hAnsi="Times New Roman" w:cs="Times New Roman"/>
                <w:sz w:val="24"/>
                <w:szCs w:val="24"/>
              </w:rPr>
              <w:t>Спецификацию (приложение 1).</w:t>
            </w:r>
            <w:r w:rsidRPr="00737338">
              <w:rPr>
                <w:rFonts w:ascii="Times New Roman" w:hAnsi="Times New Roman" w:cs="Times New Roman"/>
                <w:color w:val="000000"/>
                <w:sz w:val="24"/>
                <w:szCs w:val="24"/>
              </w:rPr>
              <w:t xml:space="preserve"> 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737338">
                <w:rPr>
                  <w:rStyle w:val="a6"/>
                  <w:rFonts w:ascii="Times New Roman" w:hAnsi="Times New Roman" w:cs="Times New Roman"/>
                  <w:color w:val="auto"/>
                  <w:sz w:val="24"/>
                  <w:szCs w:val="24"/>
                  <w:u w:val="none"/>
                </w:rPr>
                <w:t>приложением 1</w:t>
              </w:r>
            </w:hyperlink>
            <w:r w:rsidRPr="00737338">
              <w:rPr>
                <w:rFonts w:ascii="Times New Roman" w:hAnsi="Times New Roman" w:cs="Times New Roman"/>
                <w:sz w:val="24"/>
                <w:szCs w:val="24"/>
              </w:rPr>
              <w:t xml:space="preserve"> </w:t>
            </w:r>
            <w:r w:rsidRPr="00737338">
              <w:rPr>
                <w:rFonts w:ascii="Times New Roman" w:hAnsi="Times New Roman" w:cs="Times New Roman"/>
                <w:color w:val="000000"/>
                <w:sz w:val="24"/>
                <w:szCs w:val="24"/>
              </w:rPr>
              <w:t>к настоящим аукционным документам.</w:t>
            </w:r>
            <w:bookmarkStart w:id="1" w:name="_Hlk174106455"/>
          </w:p>
          <w:p w14:paraId="0C8F50C9" w14:textId="77777777" w:rsidR="00ED5FCD" w:rsidRDefault="00ED5FCD" w:rsidP="00ED5FCD">
            <w:pPr>
              <w:pBdr>
                <w:top w:val="nil"/>
                <w:left w:val="nil"/>
                <w:bottom w:val="nil"/>
                <w:right w:val="nil"/>
                <w:between w:val="nil"/>
              </w:pBdr>
              <w:tabs>
                <w:tab w:val="left" w:pos="127"/>
              </w:tabs>
              <w:spacing w:after="0" w:line="40" w:lineRule="atLeast"/>
              <w:ind w:left="127" w:right="176" w:firstLine="709"/>
              <w:jc w:val="both"/>
              <w:rPr>
                <w:rFonts w:ascii="Times New Roman" w:eastAsia="Times New Roman" w:hAnsi="Times New Roman" w:cs="Times New Roman"/>
                <w:sz w:val="24"/>
                <w:szCs w:val="24"/>
              </w:rPr>
            </w:pPr>
            <w:r w:rsidRPr="00737338">
              <w:rPr>
                <w:rFonts w:ascii="Times New Roman" w:hAnsi="Times New Roman" w:cs="Times New Roman"/>
                <w:color w:val="000000"/>
                <w:sz w:val="24"/>
                <w:szCs w:val="24"/>
              </w:rPr>
              <w:t>Комплектность товара, содержащегося в спецификации,</w:t>
            </w:r>
            <w:r w:rsidRPr="00737338">
              <w:rPr>
                <w:rFonts w:ascii="Times New Roman" w:hAnsi="Times New Roman" w:cs="Times New Roman"/>
                <w:b/>
                <w:color w:val="000000"/>
                <w:sz w:val="24"/>
                <w:szCs w:val="24"/>
              </w:rPr>
              <w:t xml:space="preserve"> </w:t>
            </w:r>
            <w:r w:rsidRPr="00737338">
              <w:rPr>
                <w:rFonts w:ascii="Times New Roman" w:hAnsi="Times New Roman" w:cs="Times New Roman"/>
                <w:color w:val="000000"/>
                <w:sz w:val="24"/>
                <w:szCs w:val="24"/>
              </w:rPr>
              <w:t>должна быть указана в самой</w:t>
            </w:r>
            <w:r w:rsidRPr="00737338">
              <w:rPr>
                <w:rFonts w:ascii="Times New Roman" w:hAnsi="Times New Roman" w:cs="Times New Roman"/>
                <w:b/>
                <w:color w:val="000000"/>
                <w:sz w:val="24"/>
                <w:szCs w:val="24"/>
              </w:rPr>
              <w:t xml:space="preserve"> </w:t>
            </w:r>
            <w:r w:rsidRPr="00737338">
              <w:rPr>
                <w:rFonts w:ascii="Times New Roman" w:hAnsi="Times New Roman" w:cs="Times New Roman"/>
                <w:color w:val="000000"/>
                <w:sz w:val="24"/>
                <w:szCs w:val="24"/>
              </w:rPr>
              <w:t>спецификации</w:t>
            </w:r>
            <w:r>
              <w:rPr>
                <w:rFonts w:ascii="Times New Roman" w:hAnsi="Times New Roman" w:cs="Times New Roman"/>
                <w:color w:val="000000"/>
                <w:sz w:val="24"/>
                <w:szCs w:val="24"/>
              </w:rPr>
              <w:t>.</w:t>
            </w:r>
            <w:r w:rsidRPr="00737338">
              <w:rPr>
                <w:rFonts w:ascii="Times New Roman" w:hAnsi="Times New Roman" w:cs="Times New Roman"/>
                <w:color w:val="000000"/>
                <w:sz w:val="24"/>
                <w:szCs w:val="24"/>
              </w:rPr>
              <w:t xml:space="preserve"> </w:t>
            </w:r>
            <w:bookmarkEnd w:id="1"/>
            <w:r w:rsidRPr="00737338">
              <w:rPr>
                <w:rFonts w:ascii="Times New Roman" w:hAnsi="Times New Roman" w:cs="Times New Roman"/>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737338">
              <w:rPr>
                <w:rFonts w:ascii="Times New Roman" w:hAnsi="Times New Roman" w:cs="Times New Roman"/>
                <w:b/>
                <w:color w:val="000000"/>
                <w:sz w:val="24"/>
                <w:szCs w:val="24"/>
              </w:rPr>
              <w:t xml:space="preserve"> должно содержать товар, являющийся предметом закупки, </w:t>
            </w:r>
            <w:r w:rsidRPr="00737338">
              <w:rPr>
                <w:rFonts w:ascii="Times New Roman" w:hAnsi="Times New Roman" w:cs="Times New Roman"/>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Pr="009D211F">
              <w:rPr>
                <w:rFonts w:ascii="Times New Roman" w:eastAsia="Times New Roman" w:hAnsi="Times New Roman"/>
                <w:bCs/>
                <w:sz w:val="24"/>
                <w:szCs w:val="24"/>
              </w:rPr>
              <w:t>, но не более чем на 1</w:t>
            </w:r>
            <w:r>
              <w:rPr>
                <w:rFonts w:ascii="Times New Roman" w:eastAsia="Times New Roman" w:hAnsi="Times New Roman"/>
                <w:bCs/>
                <w:sz w:val="24"/>
                <w:szCs w:val="24"/>
              </w:rPr>
              <w:t>0</w:t>
            </w:r>
            <w:r w:rsidRPr="009D211F">
              <w:rPr>
                <w:rFonts w:ascii="Times New Roman" w:eastAsia="Times New Roman" w:hAnsi="Times New Roman"/>
                <w:bCs/>
                <w:sz w:val="24"/>
                <w:szCs w:val="24"/>
              </w:rPr>
              <w:t xml:space="preserve"> процентов</w:t>
            </w:r>
            <w:r>
              <w:rPr>
                <w:rFonts w:ascii="Times New Roman" w:hAnsi="Times New Roman" w:cs="Times New Roman"/>
                <w:color w:val="000000"/>
                <w:sz w:val="24"/>
                <w:szCs w:val="24"/>
              </w:rPr>
              <w:t>.</w:t>
            </w:r>
          </w:p>
          <w:p w14:paraId="711AF380" w14:textId="77777777" w:rsidR="00ED5FCD" w:rsidRDefault="00ED5FCD" w:rsidP="00ED5FCD">
            <w:pPr>
              <w:spacing w:after="0" w:line="240" w:lineRule="auto"/>
              <w:ind w:left="127" w:right="182" w:firstLine="425"/>
              <w:jc w:val="both"/>
              <w:rPr>
                <w:rFonts w:ascii="Times New Roman" w:eastAsia="Times New Roman" w:hAnsi="Times New Roman" w:cs="Times New Roman"/>
                <w:sz w:val="24"/>
                <w:szCs w:val="24"/>
              </w:rPr>
            </w:pPr>
            <w:r w:rsidRPr="00DA2879">
              <w:rPr>
                <w:rFonts w:ascii="Times New Roman" w:eastAsia="Times New Roman" w:hAnsi="Times New Roman" w:cs="Times New Roman"/>
                <w:sz w:val="24"/>
                <w:szCs w:val="24"/>
              </w:rPr>
              <w:t>Таблиц</w:t>
            </w:r>
            <w:r>
              <w:rPr>
                <w:rFonts w:ascii="Times New Roman" w:eastAsia="Times New Roman" w:hAnsi="Times New Roman" w:cs="Times New Roman"/>
                <w:sz w:val="24"/>
                <w:szCs w:val="24"/>
              </w:rPr>
              <w:t>у</w:t>
            </w:r>
            <w:r w:rsidRPr="00DA2879">
              <w:rPr>
                <w:rFonts w:ascii="Times New Roman" w:eastAsia="Times New Roman" w:hAnsi="Times New Roman" w:cs="Times New Roman"/>
                <w:sz w:val="24"/>
                <w:szCs w:val="24"/>
              </w:rPr>
              <w:t xml:space="preserve"> соответствия состава (комплектности) и характеристик товара, предлагаемого участником, требованиям заявки на закупку </w:t>
            </w:r>
            <w:r>
              <w:rPr>
                <w:rFonts w:ascii="Times New Roman" w:eastAsia="Times New Roman" w:hAnsi="Times New Roman" w:cs="Times New Roman"/>
                <w:sz w:val="24"/>
                <w:szCs w:val="24"/>
              </w:rPr>
              <w:t>(приложение 2)</w:t>
            </w:r>
          </w:p>
          <w:p w14:paraId="31FC7674" w14:textId="77777777" w:rsidR="00ED5FCD" w:rsidRDefault="00ED5FCD" w:rsidP="00ED5FCD">
            <w:pPr>
              <w:spacing w:after="0" w:line="240" w:lineRule="auto"/>
              <w:ind w:left="127" w:right="182" w:firstLine="425"/>
              <w:jc w:val="both"/>
              <w:rPr>
                <w:rFonts w:ascii="Times New Roman" w:hAnsi="Times New Roman"/>
                <w:b/>
                <w:bCs/>
                <w:color w:val="000000"/>
                <w:sz w:val="24"/>
                <w:szCs w:val="24"/>
              </w:rPr>
            </w:pPr>
            <w:r w:rsidRPr="000C0BA8">
              <w:rPr>
                <w:rFonts w:ascii="Times New Roman" w:hAnsi="Times New Roman"/>
                <w:color w:val="000000"/>
                <w:sz w:val="24"/>
                <w:szCs w:val="24"/>
              </w:rPr>
              <w:t xml:space="preserve">Копию действующего регистрационного удостоверения Министерства здравоохранения Республики Беларусь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w:t>
            </w:r>
            <w:r w:rsidRPr="00FD218C">
              <w:rPr>
                <w:rFonts w:ascii="Times New Roman" w:hAnsi="Times New Roman"/>
                <w:b/>
                <w:bCs/>
                <w:color w:val="000000"/>
                <w:sz w:val="24"/>
                <w:szCs w:val="24"/>
              </w:rPr>
              <w:t>в которых участники отмечают (выделяют) позиции, входящие в их предложение.</w:t>
            </w:r>
          </w:p>
          <w:p w14:paraId="0F04C36D" w14:textId="3D590AD8" w:rsidR="00ED5FCD" w:rsidRPr="00FD218C" w:rsidRDefault="00ED5FCD" w:rsidP="00ED5FCD">
            <w:pPr>
              <w:autoSpaceDE w:val="0"/>
              <w:autoSpaceDN w:val="0"/>
              <w:adjustRightInd w:val="0"/>
              <w:spacing w:after="0" w:line="240" w:lineRule="auto"/>
              <w:ind w:left="127" w:right="182" w:firstLine="425"/>
              <w:jc w:val="both"/>
              <w:rPr>
                <w:rFonts w:ascii="Times New Roman" w:eastAsia="Calibri" w:hAnsi="Times New Roman" w:cs="Times New Roman"/>
                <w:sz w:val="24"/>
                <w:szCs w:val="24"/>
              </w:rPr>
            </w:pPr>
            <w:r w:rsidRPr="00794CA0">
              <w:rPr>
                <w:rFonts w:ascii="Times New Roman" w:hAnsi="Times New Roman" w:cs="Times New Roman"/>
                <w:bCs/>
                <w:sz w:val="24"/>
                <w:szCs w:val="24"/>
              </w:rPr>
              <w:t xml:space="preserve">Заявление участника по форме согласно </w:t>
            </w:r>
            <w:hyperlink w:anchor="_Приложение_13" w:history="1">
              <w:r w:rsidRPr="00794CA0">
                <w:rPr>
                  <w:rStyle w:val="a6"/>
                  <w:rFonts w:ascii="Times New Roman" w:hAnsi="Times New Roman" w:cs="Times New Roman"/>
                  <w:bCs/>
                  <w:color w:val="auto"/>
                  <w:sz w:val="24"/>
                  <w:szCs w:val="24"/>
                  <w:u w:val="none"/>
                </w:rPr>
                <w:t>приложению 3</w:t>
              </w:r>
            </w:hyperlink>
            <w:r w:rsidRPr="00794CA0">
              <w:rPr>
                <w:rFonts w:ascii="Times New Roman" w:hAnsi="Times New Roman" w:cs="Times New Roman"/>
                <w:bCs/>
                <w:sz w:val="24"/>
                <w:szCs w:val="24"/>
              </w:rPr>
              <w:t xml:space="preserve"> о том, что страной происхождения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 является Республика Армения, Республика Беларусь, Республика Казахстан, Кыргызская Республика и (или) Российская Федерация</w:t>
            </w:r>
            <w:r>
              <w:rPr>
                <w:rFonts w:ascii="Times New Roman" w:hAnsi="Times New Roman" w:cs="Times New Roman"/>
                <w:bCs/>
                <w:sz w:val="24"/>
                <w:szCs w:val="24"/>
              </w:rPr>
              <w:t>,</w:t>
            </w:r>
            <w:r w:rsidRPr="007F3167">
              <w:rPr>
                <w:rFonts w:ascii="Times New Roman" w:hAnsi="Times New Roman" w:cs="Times New Roman"/>
                <w:bCs/>
                <w:sz w:val="24"/>
                <w:szCs w:val="24"/>
              </w:rPr>
              <w:t xml:space="preserve"> </w:t>
            </w:r>
            <w:r w:rsidRPr="007E51BB">
              <w:rPr>
                <w:rFonts w:ascii="Times New Roman" w:hAnsi="Times New Roman"/>
                <w:sz w:val="24"/>
                <w:szCs w:val="24"/>
              </w:rPr>
              <w:t xml:space="preserve">а также о </w:t>
            </w:r>
            <w:r w:rsidRPr="007E51BB">
              <w:rPr>
                <w:rFonts w:ascii="Times New Roman" w:hAnsi="Times New Roman"/>
                <w:sz w:val="24"/>
                <w:szCs w:val="24"/>
              </w:rPr>
              <w:lastRenderedPageBreak/>
              <w:t>предоставлении документа, подтверждающего страну происхождения данного товара во втором разделе предложения</w:t>
            </w:r>
            <w:r>
              <w:rPr>
                <w:rFonts w:ascii="Times New Roman" w:hAnsi="Times New Roman"/>
                <w:sz w:val="24"/>
                <w:szCs w:val="24"/>
              </w:rPr>
              <w:t>.</w:t>
            </w:r>
            <w:r>
              <w:t xml:space="preserve"> </w:t>
            </w:r>
          </w:p>
        </w:tc>
      </w:tr>
      <w:tr w:rsidR="00DD285E" w:rsidRPr="003D6865" w14:paraId="48331A05" w14:textId="77777777" w:rsidTr="00087504">
        <w:tc>
          <w:tcPr>
            <w:tcW w:w="0" w:type="auto"/>
            <w:gridSpan w:val="2"/>
          </w:tcPr>
          <w:p w14:paraId="11C83201" w14:textId="77777777" w:rsidR="00DD285E" w:rsidRPr="003D6865" w:rsidRDefault="00DD285E" w:rsidP="00087504">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lastRenderedPageBreak/>
              <w:t>РАЗДЕЛ II</w:t>
            </w:r>
          </w:p>
        </w:tc>
      </w:tr>
      <w:tr w:rsidR="00DD285E" w:rsidRPr="003D6865" w14:paraId="418BBB52" w14:textId="77777777" w:rsidTr="00087504">
        <w:tc>
          <w:tcPr>
            <w:tcW w:w="0" w:type="auto"/>
            <w:gridSpan w:val="2"/>
          </w:tcPr>
          <w:p w14:paraId="6B79FA7F" w14:textId="77777777" w:rsidR="00DD285E" w:rsidRPr="003D6865" w:rsidRDefault="00DD285E" w:rsidP="00087504">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об участнике</w:t>
            </w:r>
          </w:p>
        </w:tc>
      </w:tr>
      <w:tr w:rsidR="00DD285E" w:rsidRPr="003D6865" w14:paraId="030E2D40" w14:textId="77777777" w:rsidTr="00087504">
        <w:tc>
          <w:tcPr>
            <w:tcW w:w="0" w:type="auto"/>
          </w:tcPr>
          <w:p w14:paraId="289E02E5" w14:textId="77777777" w:rsidR="00DD285E" w:rsidRPr="003D6865" w:rsidRDefault="00DD285E" w:rsidP="00177698">
            <w:pPr>
              <w:spacing w:after="0"/>
              <w:ind w:left="127"/>
              <w:rPr>
                <w:rFonts w:ascii="Times New Roman" w:hAnsi="Times New Roman" w:cs="Times New Roman"/>
                <w:sz w:val="24"/>
                <w:szCs w:val="24"/>
              </w:rPr>
            </w:pPr>
            <w:r w:rsidRPr="003D6865">
              <w:rPr>
                <w:rFonts w:ascii="Times New Roman" w:eastAsia="Times New Roman" w:hAnsi="Times New Roman" w:cs="Times New Roman"/>
                <w:sz w:val="24"/>
                <w:szCs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50E1D751" w14:textId="77777777" w:rsidR="00DD285E" w:rsidRPr="003D6865" w:rsidRDefault="00DD285E" w:rsidP="00087504">
            <w:pPr>
              <w:rPr>
                <w:rFonts w:ascii="Times New Roman" w:hAnsi="Times New Roman" w:cs="Times New Roman"/>
                <w:sz w:val="24"/>
                <w:szCs w:val="24"/>
              </w:rPr>
            </w:pPr>
          </w:p>
        </w:tc>
      </w:tr>
      <w:tr w:rsidR="00DD285E" w:rsidRPr="003D6865" w14:paraId="33ECA4B5" w14:textId="77777777" w:rsidTr="00087504">
        <w:tc>
          <w:tcPr>
            <w:tcW w:w="0" w:type="auto"/>
          </w:tcPr>
          <w:p w14:paraId="51EA962A" w14:textId="77777777" w:rsidR="00DD285E" w:rsidRPr="003D6865" w:rsidRDefault="00DD285E" w:rsidP="00177698">
            <w:pPr>
              <w:spacing w:after="0"/>
              <w:ind w:left="127"/>
              <w:rPr>
                <w:rFonts w:ascii="Times New Roman" w:hAnsi="Times New Roman" w:cs="Times New Roman"/>
                <w:sz w:val="24"/>
                <w:szCs w:val="24"/>
              </w:rPr>
            </w:pPr>
            <w:r w:rsidRPr="003D6865">
              <w:rPr>
                <w:rFonts w:ascii="Times New Roman" w:eastAsia="Times New Roman" w:hAnsi="Times New Roman" w:cs="Times New Roman"/>
                <w:sz w:val="24"/>
                <w:szCs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2F8F9FA7" w14:textId="77777777" w:rsidR="00DD285E" w:rsidRPr="003D6865" w:rsidRDefault="00DD285E" w:rsidP="00087504">
            <w:pPr>
              <w:rPr>
                <w:rFonts w:ascii="Times New Roman" w:hAnsi="Times New Roman" w:cs="Times New Roman"/>
                <w:sz w:val="24"/>
                <w:szCs w:val="24"/>
              </w:rPr>
            </w:pPr>
          </w:p>
        </w:tc>
      </w:tr>
      <w:tr w:rsidR="00DD285E" w:rsidRPr="003D6865" w14:paraId="4A750062" w14:textId="77777777" w:rsidTr="00087504">
        <w:tc>
          <w:tcPr>
            <w:tcW w:w="0" w:type="auto"/>
          </w:tcPr>
          <w:p w14:paraId="187781D5" w14:textId="77777777" w:rsidR="00DD285E" w:rsidRPr="003D6865" w:rsidRDefault="00DD285E" w:rsidP="00177698">
            <w:pPr>
              <w:spacing w:after="0"/>
              <w:ind w:left="127"/>
              <w:rPr>
                <w:rFonts w:ascii="Times New Roman" w:hAnsi="Times New Roman" w:cs="Times New Roman"/>
                <w:sz w:val="24"/>
                <w:szCs w:val="24"/>
              </w:rPr>
            </w:pPr>
            <w:r w:rsidRPr="003D6865">
              <w:rPr>
                <w:rFonts w:ascii="Times New Roman" w:eastAsia="Times New Roman" w:hAnsi="Times New Roman" w:cs="Times New Roman"/>
                <w:sz w:val="24"/>
                <w:szCs w:val="24"/>
              </w:rPr>
              <w:t>Учетный номер плательщика (для юридического лица, индивидуального предпринимателя)</w:t>
            </w:r>
          </w:p>
        </w:tc>
        <w:tc>
          <w:tcPr>
            <w:tcW w:w="0" w:type="auto"/>
          </w:tcPr>
          <w:p w14:paraId="3BBC8632" w14:textId="77777777" w:rsidR="00DD285E" w:rsidRPr="003D6865" w:rsidRDefault="00DD285E" w:rsidP="00087504">
            <w:pPr>
              <w:rPr>
                <w:rFonts w:ascii="Times New Roman" w:hAnsi="Times New Roman" w:cs="Times New Roman"/>
                <w:sz w:val="24"/>
                <w:szCs w:val="24"/>
              </w:rPr>
            </w:pPr>
          </w:p>
        </w:tc>
      </w:tr>
      <w:tr w:rsidR="00DD285E" w:rsidRPr="003D6865" w14:paraId="3E9EA26A" w14:textId="77777777" w:rsidTr="00087504">
        <w:tc>
          <w:tcPr>
            <w:tcW w:w="0" w:type="auto"/>
          </w:tcPr>
          <w:p w14:paraId="059C8FBD" w14:textId="77777777" w:rsidR="00DD285E" w:rsidRPr="003D6865" w:rsidRDefault="00DD285E" w:rsidP="00177698">
            <w:pPr>
              <w:spacing w:after="0"/>
              <w:ind w:left="127"/>
              <w:rPr>
                <w:rFonts w:ascii="Times New Roman" w:hAnsi="Times New Roman" w:cs="Times New Roman"/>
                <w:sz w:val="24"/>
                <w:szCs w:val="24"/>
              </w:rPr>
            </w:pPr>
            <w:r w:rsidRPr="003D6865">
              <w:rPr>
                <w:rFonts w:ascii="Times New Roman" w:eastAsia="Times New Roman" w:hAnsi="Times New Roman" w:cs="Times New Roman"/>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6242FADC" w14:textId="77777777" w:rsidR="00DD285E" w:rsidRPr="003D6865" w:rsidRDefault="00DD285E" w:rsidP="00087504">
            <w:pPr>
              <w:rPr>
                <w:rFonts w:ascii="Times New Roman" w:hAnsi="Times New Roman" w:cs="Times New Roman"/>
                <w:sz w:val="24"/>
                <w:szCs w:val="24"/>
              </w:rPr>
            </w:pPr>
          </w:p>
        </w:tc>
      </w:tr>
      <w:tr w:rsidR="00DD285E" w:rsidRPr="003D6865" w14:paraId="5BD3A5F2" w14:textId="77777777" w:rsidTr="00087504">
        <w:tc>
          <w:tcPr>
            <w:tcW w:w="0" w:type="auto"/>
            <w:gridSpan w:val="2"/>
          </w:tcPr>
          <w:p w14:paraId="66C983D6" w14:textId="77777777" w:rsidR="00DD285E" w:rsidRPr="003D6865" w:rsidRDefault="00DD285E" w:rsidP="00087504">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Документы второго раздела предложения</w:t>
            </w:r>
          </w:p>
        </w:tc>
      </w:tr>
      <w:tr w:rsidR="00DD285E" w:rsidRPr="003D6865" w14:paraId="76F3EFF8" w14:textId="77777777" w:rsidTr="00087504">
        <w:tc>
          <w:tcPr>
            <w:tcW w:w="0" w:type="auto"/>
          </w:tcPr>
          <w:p w14:paraId="028E5961" w14:textId="77777777" w:rsidR="00ED5FCD" w:rsidRDefault="00ED5FCD" w:rsidP="00ED5FCD">
            <w:pPr>
              <w:spacing w:after="0"/>
              <w:ind w:left="116" w:right="151" w:firstLine="425"/>
              <w:jc w:val="both"/>
              <w:rPr>
                <w:rFonts w:ascii="Times New Roman" w:eastAsia="Times New Roman" w:hAnsi="Times New Roman" w:cs="Times New Roman"/>
                <w:sz w:val="24"/>
                <w:szCs w:val="24"/>
              </w:rPr>
            </w:pPr>
            <w:r w:rsidRPr="003D6865">
              <w:rPr>
                <w:rFonts w:ascii="Times New Roman" w:eastAsia="Times New Roman" w:hAnsi="Times New Roman" w:cs="Times New Roman"/>
                <w:sz w:val="24"/>
                <w:szCs w:val="24"/>
              </w:rPr>
              <w:t>Наименование документа(ов):</w:t>
            </w:r>
          </w:p>
          <w:p w14:paraId="2A0788F3" w14:textId="77777777" w:rsidR="00ED5FCD" w:rsidRDefault="00ED5FCD" w:rsidP="00ED5FCD">
            <w:pPr>
              <w:autoSpaceDE w:val="0"/>
              <w:autoSpaceDN w:val="0"/>
              <w:adjustRightInd w:val="0"/>
              <w:spacing w:after="0" w:line="240" w:lineRule="auto"/>
              <w:ind w:left="116" w:right="151" w:firstLine="425"/>
              <w:jc w:val="both"/>
              <w:rPr>
                <w:rFonts w:ascii="Times New Roman" w:eastAsia="Calibri" w:hAnsi="Times New Roman" w:cs="Times New Roman"/>
                <w:i/>
                <w:iCs/>
                <w:sz w:val="24"/>
                <w:szCs w:val="24"/>
                <w:lang w:eastAsia="en-US"/>
              </w:rPr>
            </w:pPr>
            <w:r w:rsidRPr="00BE2B03">
              <w:rPr>
                <w:rFonts w:ascii="Times New Roman" w:eastAsia="Calibri" w:hAnsi="Times New Roman" w:cs="Times New Roman"/>
                <w:sz w:val="24"/>
                <w:szCs w:val="24"/>
                <w:lang w:eastAsia="en-US"/>
              </w:rPr>
              <w:t xml:space="preserve">Заявление подтверждающее соответствие требованиям к участникам, установленным согласно </w:t>
            </w:r>
            <w:hyperlink r:id="rId6" w:history="1">
              <w:r w:rsidRPr="00BE2B03">
                <w:rPr>
                  <w:rFonts w:ascii="Times New Roman" w:eastAsia="Calibri" w:hAnsi="Times New Roman" w:cs="Times New Roman"/>
                  <w:color w:val="0000FF"/>
                  <w:sz w:val="24"/>
                  <w:szCs w:val="24"/>
                  <w:lang w:eastAsia="en-US"/>
                </w:rPr>
                <w:t>п.2 ст.16</w:t>
              </w:r>
            </w:hyperlink>
            <w:r w:rsidRPr="00BE2B03">
              <w:rPr>
                <w:rFonts w:ascii="Times New Roman" w:eastAsia="Calibri" w:hAnsi="Times New Roman" w:cs="Times New Roman"/>
                <w:sz w:val="24"/>
                <w:szCs w:val="24"/>
                <w:lang w:eastAsia="en-US"/>
              </w:rPr>
              <w:t xml:space="preserve"> Закона Республики Беларусь №</w:t>
            </w:r>
            <w:r>
              <w:rPr>
                <w:rFonts w:ascii="Times New Roman" w:eastAsia="Calibri" w:hAnsi="Times New Roman" w:cs="Times New Roman"/>
                <w:sz w:val="24"/>
                <w:szCs w:val="24"/>
                <w:lang w:eastAsia="en-US"/>
              </w:rPr>
              <w:t xml:space="preserve"> </w:t>
            </w:r>
            <w:r w:rsidRPr="00BE2B03">
              <w:rPr>
                <w:rFonts w:ascii="Times New Roman" w:eastAsia="Calibri" w:hAnsi="Times New Roman" w:cs="Times New Roman"/>
                <w:sz w:val="24"/>
                <w:szCs w:val="24"/>
                <w:lang w:eastAsia="en-US"/>
              </w:rPr>
              <w:t xml:space="preserve">419-З от 13 июля 2012 </w:t>
            </w:r>
            <w:r>
              <w:rPr>
                <w:rFonts w:ascii="Times New Roman" w:eastAsia="Calibri" w:hAnsi="Times New Roman" w:cs="Times New Roman"/>
                <w:sz w:val="24"/>
                <w:szCs w:val="24"/>
                <w:lang w:eastAsia="en-US"/>
              </w:rPr>
              <w:t>«</w:t>
            </w:r>
            <w:r w:rsidRPr="00BE2B03">
              <w:rPr>
                <w:rFonts w:ascii="Times New Roman" w:eastAsia="Calibri" w:hAnsi="Times New Roman" w:cs="Times New Roman"/>
                <w:sz w:val="24"/>
                <w:szCs w:val="24"/>
                <w:lang w:eastAsia="en-US"/>
              </w:rPr>
              <w:t>О государственных закупках товаров (работ, услуг)</w:t>
            </w:r>
            <w:r>
              <w:rPr>
                <w:rFonts w:ascii="Times New Roman" w:eastAsia="Calibri" w:hAnsi="Times New Roman" w:cs="Times New Roman"/>
                <w:sz w:val="24"/>
                <w:szCs w:val="24"/>
                <w:lang w:eastAsia="en-US"/>
              </w:rPr>
              <w:t xml:space="preserve">», и </w:t>
            </w:r>
            <w:r w:rsidRPr="00BE2B03">
              <w:rPr>
                <w:rFonts w:ascii="Times New Roman" w:eastAsia="Times New Roman" w:hAnsi="Times New Roman" w:cs="Times New Roman"/>
                <w:sz w:val="24"/>
                <w:szCs w:val="24"/>
              </w:rPr>
              <w:t>дополнительным требованиям, установленным ч</w:t>
            </w:r>
            <w:r>
              <w:rPr>
                <w:rFonts w:ascii="Times New Roman" w:eastAsia="Times New Roman" w:hAnsi="Times New Roman" w:cs="Times New Roman"/>
                <w:sz w:val="24"/>
                <w:szCs w:val="24"/>
              </w:rPr>
              <w:t xml:space="preserve">астью </w:t>
            </w:r>
            <w:r w:rsidRPr="00BE2B03">
              <w:rPr>
                <w:rFonts w:ascii="Times New Roman" w:eastAsia="Times New Roman" w:hAnsi="Times New Roman" w:cs="Times New Roman"/>
                <w:sz w:val="24"/>
                <w:szCs w:val="24"/>
              </w:rPr>
              <w:t>3 подп</w:t>
            </w:r>
            <w:r>
              <w:rPr>
                <w:rFonts w:ascii="Times New Roman" w:eastAsia="Times New Roman" w:hAnsi="Times New Roman" w:cs="Times New Roman"/>
                <w:sz w:val="24"/>
                <w:szCs w:val="24"/>
              </w:rPr>
              <w:t xml:space="preserve">ункта </w:t>
            </w:r>
            <w:r w:rsidRPr="00BE2B03">
              <w:rPr>
                <w:rFonts w:ascii="Times New Roman" w:eastAsia="Times New Roman" w:hAnsi="Times New Roman" w:cs="Times New Roman"/>
                <w:sz w:val="24"/>
                <w:szCs w:val="24"/>
              </w:rPr>
              <w:t>1.7 п</w:t>
            </w:r>
            <w:r>
              <w:rPr>
                <w:rFonts w:ascii="Times New Roman" w:eastAsia="Times New Roman" w:hAnsi="Times New Roman" w:cs="Times New Roman"/>
                <w:sz w:val="24"/>
                <w:szCs w:val="24"/>
              </w:rPr>
              <w:t xml:space="preserve">ункта </w:t>
            </w:r>
            <w:r w:rsidRPr="00BE2B03">
              <w:rPr>
                <w:rFonts w:ascii="Times New Roman" w:eastAsia="Times New Roman" w:hAnsi="Times New Roman" w:cs="Times New Roman"/>
                <w:sz w:val="24"/>
                <w:szCs w:val="24"/>
              </w:rPr>
              <w:t>1 постановления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rFonts w:ascii="Times New Roman" w:eastAsia="Times New Roman" w:hAnsi="Times New Roman" w:cs="Times New Roman"/>
                <w:sz w:val="24"/>
                <w:szCs w:val="24"/>
              </w:rPr>
              <w:t>.</w:t>
            </w:r>
            <w:r w:rsidRPr="00BE2B03">
              <w:rPr>
                <w:rFonts w:ascii="Times New Roman" w:eastAsia="Calibri" w:hAnsi="Times New Roman" w:cs="Times New Roman"/>
                <w:i/>
                <w:iCs/>
                <w:sz w:val="24"/>
                <w:szCs w:val="24"/>
                <w:lang w:eastAsia="en-US"/>
              </w:rPr>
              <w:t xml:space="preserve"> (Заполняется по форме, установленной регламентом оператора электронной торговой площадки).</w:t>
            </w:r>
          </w:p>
          <w:p w14:paraId="7E1D9A48" w14:textId="77777777" w:rsidR="00ED5FCD" w:rsidRPr="00BE2B03" w:rsidRDefault="00ED5FCD" w:rsidP="00ED5FCD">
            <w:pPr>
              <w:autoSpaceDE w:val="0"/>
              <w:autoSpaceDN w:val="0"/>
              <w:adjustRightInd w:val="0"/>
              <w:spacing w:after="0" w:line="240" w:lineRule="auto"/>
              <w:ind w:left="116" w:right="151" w:firstLine="425"/>
              <w:jc w:val="both"/>
              <w:rPr>
                <w:rFonts w:ascii="Times New Roman" w:eastAsia="Calibri" w:hAnsi="Times New Roman" w:cs="Times New Roman"/>
                <w:sz w:val="24"/>
                <w:szCs w:val="24"/>
                <w:lang w:eastAsia="en-US"/>
              </w:rPr>
            </w:pPr>
            <w:r w:rsidRPr="00186F7A">
              <w:rPr>
                <w:rFonts w:ascii="Times New Roman" w:eastAsia="Calibri" w:hAnsi="Times New Roman" w:cs="Times New Roman"/>
                <w:sz w:val="24"/>
                <w:szCs w:val="24"/>
                <w:lang w:eastAsia="en-US"/>
              </w:rPr>
              <w:t>Документы, подтверждающие страну происхождения товара.</w:t>
            </w:r>
          </w:p>
          <w:p w14:paraId="34027213" w14:textId="50B4C25A" w:rsidR="004719E5" w:rsidRPr="00136AC7" w:rsidRDefault="00ED5FCD" w:rsidP="00ED5FCD">
            <w:pPr>
              <w:spacing w:after="0"/>
              <w:ind w:left="116" w:right="151" w:firstLine="425"/>
              <w:jc w:val="both"/>
              <w:rPr>
                <w:rFonts w:ascii="Times New Roman" w:hAnsi="Times New Roman" w:cs="Times New Roman"/>
                <w:sz w:val="24"/>
                <w:szCs w:val="24"/>
              </w:rPr>
            </w:pPr>
            <w:r w:rsidRPr="00BE2B03">
              <w:rPr>
                <w:rFonts w:ascii="Times New Roman" w:eastAsia="Calibri" w:hAnsi="Times New Roman" w:cs="Times New Roman"/>
                <w:sz w:val="24"/>
                <w:szCs w:val="24"/>
                <w:lang w:eastAsia="en-US"/>
              </w:rPr>
              <w:t>- представление которых установлено аукционными документами.</w:t>
            </w:r>
          </w:p>
        </w:tc>
        <w:tc>
          <w:tcPr>
            <w:tcW w:w="0" w:type="auto"/>
          </w:tcPr>
          <w:p w14:paraId="5CDF20A3" w14:textId="77777777" w:rsidR="00DD285E" w:rsidRPr="003D6865" w:rsidRDefault="00DD285E" w:rsidP="00087504">
            <w:pPr>
              <w:rPr>
                <w:rFonts w:ascii="Times New Roman" w:hAnsi="Times New Roman" w:cs="Times New Roman"/>
                <w:sz w:val="24"/>
                <w:szCs w:val="24"/>
              </w:rPr>
            </w:pPr>
          </w:p>
        </w:tc>
      </w:tr>
    </w:tbl>
    <w:p w14:paraId="5E3DD89D" w14:textId="7F31FC19" w:rsidR="00975753" w:rsidRPr="00975753" w:rsidRDefault="00975753" w:rsidP="00036FA2">
      <w:pPr>
        <w:tabs>
          <w:tab w:val="left" w:pos="0"/>
        </w:tabs>
        <w:autoSpaceDE w:val="0"/>
        <w:autoSpaceDN w:val="0"/>
        <w:adjustRightInd w:val="0"/>
        <w:spacing w:after="0" w:line="240" w:lineRule="auto"/>
        <w:ind w:firstLine="709"/>
        <w:rPr>
          <w:rFonts w:ascii="Times New Roman" w:eastAsia="Calibri" w:hAnsi="Times New Roman" w:cs="Times New Roman"/>
          <w:b/>
          <w:bCs/>
          <w:sz w:val="24"/>
          <w:szCs w:val="24"/>
          <w:lang w:eastAsia="en-US"/>
        </w:rPr>
      </w:pPr>
      <w:r w:rsidRPr="00975753">
        <w:rPr>
          <w:rFonts w:ascii="Times New Roman" w:eastAsia="Calibri" w:hAnsi="Times New Roman" w:cs="Times New Roman"/>
          <w:b/>
          <w:bCs/>
          <w:sz w:val="24"/>
          <w:szCs w:val="24"/>
          <w:lang w:eastAsia="en-US"/>
        </w:rPr>
        <w:t>X</w:t>
      </w:r>
      <w:r w:rsidRPr="00975753">
        <w:rPr>
          <w:rFonts w:ascii="Times New Roman" w:eastAsia="Calibri" w:hAnsi="Times New Roman" w:cs="Times New Roman"/>
          <w:b/>
          <w:bCs/>
          <w:sz w:val="24"/>
          <w:szCs w:val="24"/>
          <w:lang w:val="en-US" w:eastAsia="en-US"/>
        </w:rPr>
        <w:t>I</w:t>
      </w:r>
      <w:r w:rsidRPr="00975753">
        <w:rPr>
          <w:rFonts w:ascii="Times New Roman" w:eastAsia="Calibri" w:hAnsi="Times New Roman" w:cs="Times New Roman"/>
          <w:b/>
          <w:bCs/>
          <w:sz w:val="24"/>
          <w:szCs w:val="24"/>
          <w:lang w:eastAsia="en-US"/>
        </w:rPr>
        <w:t>.</w:t>
      </w:r>
      <w:r w:rsidR="00036FA2">
        <w:rPr>
          <w:rFonts w:ascii="Times New Roman" w:eastAsia="Calibri" w:hAnsi="Times New Roman" w:cs="Times New Roman"/>
          <w:b/>
          <w:bCs/>
          <w:sz w:val="24"/>
          <w:szCs w:val="24"/>
          <w:lang w:eastAsia="en-US"/>
        </w:rPr>
        <w:tab/>
      </w:r>
      <w:r w:rsidRPr="00975753">
        <w:rPr>
          <w:rFonts w:ascii="Times New Roman" w:eastAsia="Calibri" w:hAnsi="Times New Roman" w:cs="Times New Roman"/>
          <w:b/>
          <w:bCs/>
          <w:sz w:val="24"/>
          <w:szCs w:val="24"/>
          <w:lang w:eastAsia="en-US"/>
        </w:rPr>
        <w:t>Участие в государственных закупках аффилированных лиц:</w:t>
      </w:r>
    </w:p>
    <w:p w14:paraId="05ABEE9B" w14:textId="77777777" w:rsidR="00975753" w:rsidRPr="00AF75F9" w:rsidRDefault="00975753" w:rsidP="00975753">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Times New Roman" w:hAnsi="Times New Roman" w:cs="Times New Roman"/>
          <w:sz w:val="24"/>
          <w:szCs w:val="24"/>
        </w:rPr>
        <w:t>Юридическое или физическое лицо, в том числе индивидуальный предприниматель</w:t>
      </w:r>
      <w:r w:rsidRPr="00AF75F9">
        <w:rPr>
          <w:rFonts w:ascii="Times New Roman" w:eastAsia="Calibri" w:hAnsi="Times New Roman" w:cs="Times New Roman"/>
          <w:bCs/>
          <w:sz w:val="24"/>
          <w:szCs w:val="24"/>
          <w:lang w:eastAsia="en-US"/>
        </w:rPr>
        <w:t>, являющееся участником-победителем, с учетом положений ст. 16-1 Закона о госзакупках не должно быть аффилировано со всеми другими участниками (а если предмет госзакупки разделен на части (лоты) - с участниками по той же части (лоту)), допущенным к торгам. Данное требование касается только участника-победителя. После того как участника выберут победителем, он должен информировать заказчика:</w:t>
      </w:r>
    </w:p>
    <w:p w14:paraId="2FED758B" w14:textId="77777777" w:rsidR="00975753" w:rsidRPr="00AF75F9" w:rsidRDefault="00975753" w:rsidP="00975753">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Calibri" w:hAnsi="Times New Roman" w:cs="Times New Roman"/>
          <w:bCs/>
          <w:sz w:val="24"/>
          <w:szCs w:val="24"/>
          <w:lang w:eastAsia="en-US"/>
        </w:rPr>
        <w:t>- либо о том, что все участники (а если предмет госзакупки разделен на части (лоты) - все участники по той же части (лоту)), допущенные к торгам, являются для него аффилированными лицами;</w:t>
      </w:r>
    </w:p>
    <w:p w14:paraId="43C3290B" w14:textId="77777777" w:rsidR="00975753" w:rsidRPr="00AF75F9" w:rsidRDefault="00975753" w:rsidP="00975753">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Calibri" w:hAnsi="Times New Roman" w:cs="Times New Roman"/>
          <w:bCs/>
          <w:sz w:val="24"/>
          <w:szCs w:val="24"/>
          <w:lang w:eastAsia="en-US"/>
        </w:rPr>
        <w:t>- либо о том, что среди таких участников имеется лицо, не аффилированное с ним.</w:t>
      </w:r>
    </w:p>
    <w:p w14:paraId="310A52C7" w14:textId="77777777" w:rsidR="00975753" w:rsidRPr="00AF75F9" w:rsidRDefault="00975753" w:rsidP="00975753">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Calibri" w:hAnsi="Times New Roman" w:cs="Times New Roman"/>
          <w:bCs/>
          <w:sz w:val="24"/>
          <w:szCs w:val="24"/>
          <w:lang w:eastAsia="en-US"/>
        </w:rPr>
        <w:t xml:space="preserve">Информировать нужно не позднее 3 рабочих дней со дня уведомления участников о выборе участника-победителя. При исчислении указанного срока не учитывается срок рассмотрения жалобы уполномоченным государственным органом по государственным закупкам. Для этого необходимо подать </w:t>
      </w:r>
      <w:r w:rsidRPr="00AF75F9">
        <w:rPr>
          <w:rFonts w:ascii="Times New Roman" w:eastAsia="Calibri" w:hAnsi="Times New Roman" w:cs="Times New Roman"/>
          <w:b/>
          <w:bCs/>
          <w:sz w:val="24"/>
          <w:szCs w:val="24"/>
          <w:lang w:eastAsia="en-US"/>
        </w:rPr>
        <w:t>заявление по форме, установленной регламентом оператора ЭТП</w:t>
      </w:r>
      <w:r w:rsidRPr="00AF75F9">
        <w:rPr>
          <w:rFonts w:ascii="Times New Roman" w:eastAsia="Calibri" w:hAnsi="Times New Roman" w:cs="Times New Roman"/>
          <w:bCs/>
          <w:sz w:val="24"/>
          <w:szCs w:val="24"/>
          <w:lang w:eastAsia="en-US"/>
        </w:rPr>
        <w:t>. Оператор ЭТП размещает такое заявление в открытом доступе на ЭТП.</w:t>
      </w:r>
    </w:p>
    <w:p w14:paraId="74167694" w14:textId="77777777" w:rsidR="00975753" w:rsidRPr="00AF75F9" w:rsidRDefault="00975753" w:rsidP="00975753">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Calibri" w:hAnsi="Times New Roman" w:cs="Times New Roman"/>
          <w:bCs/>
          <w:sz w:val="24"/>
          <w:szCs w:val="24"/>
          <w:lang w:eastAsia="en-US"/>
        </w:rPr>
        <w:t xml:space="preserve">При непредставлении информации не позднее 3 рабочих дней со дня уведомления участников о выборе участника-победителя,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уклонившимся от заключения договора и подлежит включению в список в соответствии со статьей 17 настоящего Закона. </w:t>
      </w:r>
    </w:p>
    <w:p w14:paraId="68853F8D" w14:textId="6A676CA4" w:rsidR="004206A8" w:rsidRDefault="00975753" w:rsidP="00E00D62">
      <w:pPr>
        <w:tabs>
          <w:tab w:val="left" w:pos="1843"/>
          <w:tab w:val="left" w:pos="2268"/>
        </w:tabs>
        <w:autoSpaceDE w:val="0"/>
        <w:autoSpaceDN w:val="0"/>
        <w:adjustRightInd w:val="0"/>
        <w:spacing w:after="0" w:line="240" w:lineRule="auto"/>
        <w:ind w:firstLine="703"/>
        <w:jc w:val="both"/>
        <w:rPr>
          <w:rFonts w:ascii="Times New Roman" w:eastAsia="Times New Roman" w:hAnsi="Times New Roman" w:cs="Times New Roman"/>
          <w:b/>
          <w:sz w:val="24"/>
          <w:szCs w:val="24"/>
        </w:rPr>
      </w:pPr>
      <w:r w:rsidRPr="00AF75F9">
        <w:rPr>
          <w:rFonts w:ascii="Times New Roman" w:eastAsia="Calibri" w:hAnsi="Times New Roman" w:cs="Times New Roman"/>
          <w:bCs/>
          <w:sz w:val="24"/>
          <w:szCs w:val="24"/>
          <w:lang w:eastAsia="en-US"/>
        </w:rPr>
        <w:lastRenderedPageBreak/>
        <w:t>В случае, если в срок не позднее трех рабочих дней со дня уведомления участников о выборе участника-победителя, участник-победитель предоставил информацию</w:t>
      </w:r>
      <w:r w:rsidRPr="00975753">
        <w:rPr>
          <w:rFonts w:ascii="Times New Roman" w:eastAsia="Calibri" w:hAnsi="Times New Roman" w:cs="Times New Roman"/>
          <w:bCs/>
          <w:sz w:val="24"/>
          <w:szCs w:val="24"/>
          <w:lang w:eastAsia="en-US"/>
        </w:rPr>
        <w:t xml:space="preserve">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вышеуказанную информацию, комиссия выбирает участника-победителя, сделавшего предпоследнюю ставку, либо  процедура государственной закупки в целом или в отношении отдельных частей (лотов) признается несостоявшейся. Комиссия не позднее восьми рабочих дней со дня уведомления участников о выборе участника-победителя оформляет протокол признания процедуры государственной закупки несостоявшейся с соответствующим обоснованием такого решения.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391785EE" w14:textId="340615F6" w:rsidR="00A64F5D" w:rsidRPr="003D6865" w:rsidRDefault="005524AA" w:rsidP="00975753">
      <w:pPr>
        <w:spacing w:after="0"/>
        <w:ind w:firstLine="709"/>
        <w:rPr>
          <w:rFonts w:ascii="Times New Roman" w:hAnsi="Times New Roman" w:cs="Times New Roman"/>
          <w:sz w:val="24"/>
          <w:szCs w:val="24"/>
        </w:rPr>
      </w:pPr>
      <w:r w:rsidRPr="003D6865">
        <w:rPr>
          <w:rFonts w:ascii="Times New Roman" w:eastAsia="Times New Roman" w:hAnsi="Times New Roman" w:cs="Times New Roman"/>
          <w:b/>
          <w:sz w:val="24"/>
          <w:szCs w:val="24"/>
        </w:rPr>
        <w:t>X</w:t>
      </w:r>
      <w:r w:rsidR="00975753" w:rsidRPr="00975753">
        <w:rPr>
          <w:rFonts w:ascii="Times New Roman" w:eastAsia="Times New Roman" w:hAnsi="Times New Roman" w:cs="Times New Roman"/>
          <w:b/>
          <w:sz w:val="24"/>
          <w:szCs w:val="24"/>
        </w:rPr>
        <w:t>I</w:t>
      </w:r>
      <w:r w:rsidRPr="003D6865">
        <w:rPr>
          <w:rFonts w:ascii="Times New Roman" w:eastAsia="Times New Roman" w:hAnsi="Times New Roman" w:cs="Times New Roman"/>
          <w:b/>
          <w:sz w:val="24"/>
          <w:szCs w:val="24"/>
        </w:rPr>
        <w:t>I.</w:t>
      </w:r>
      <w:r w:rsidR="00036FA2">
        <w:rPr>
          <w:rFonts w:ascii="Times New Roman" w:eastAsia="Times New Roman" w:hAnsi="Times New Roman" w:cs="Times New Roman"/>
          <w:b/>
          <w:sz w:val="24"/>
          <w:szCs w:val="24"/>
        </w:rPr>
        <w:tab/>
      </w:r>
      <w:r w:rsidRPr="003D6865">
        <w:rPr>
          <w:rFonts w:ascii="Times New Roman" w:eastAsia="Times New Roman" w:hAnsi="Times New Roman" w:cs="Times New Roman"/>
          <w:b/>
          <w:sz w:val="24"/>
          <w:szCs w:val="24"/>
        </w:rPr>
        <w:t>Договор</w:t>
      </w:r>
    </w:p>
    <w:p w14:paraId="288FCC9D" w14:textId="209AC62B" w:rsidR="00A514AF" w:rsidRPr="002C71F4" w:rsidRDefault="00A514AF" w:rsidP="00A514AF">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Pr="002C71F4">
        <w:rPr>
          <w:rFonts w:ascii="Times New Roman" w:hAnsi="Times New Roman" w:cs="Times New Roman"/>
          <w:sz w:val="24"/>
          <w:szCs w:val="24"/>
        </w:rPr>
        <w:t xml:space="preserve">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w:t>
      </w:r>
    </w:p>
    <w:p w14:paraId="2FA97DD9" w14:textId="6CB117E4" w:rsidR="00A514AF" w:rsidRDefault="00A514AF" w:rsidP="00A514AF">
      <w:pPr>
        <w:pStyle w:val="ConsPlusNormal"/>
        <w:jc w:val="both"/>
        <w:rPr>
          <w:rFonts w:ascii="Times New Roman" w:hAnsi="Times New Roman" w:cs="Times New Roman"/>
          <w:sz w:val="24"/>
          <w:szCs w:val="24"/>
        </w:rPr>
      </w:pPr>
      <w:r>
        <w:rPr>
          <w:rFonts w:ascii="Times New Roman" w:hAnsi="Times New Roman" w:cs="Times New Roman"/>
          <w:sz w:val="24"/>
          <w:szCs w:val="24"/>
        </w:rPr>
        <w:tab/>
        <w:t xml:space="preserve">Договор между заказчиком и участником-победителем </w:t>
      </w:r>
      <w:r w:rsidRPr="00BD208A">
        <w:rPr>
          <w:rFonts w:ascii="Times New Roman" w:hAnsi="Times New Roman" w:cs="Times New Roman"/>
          <w:sz w:val="24"/>
          <w:szCs w:val="24"/>
        </w:rPr>
        <w:t xml:space="preserve">заключается в письменной форме в виде электронного документа на электронной торговой </w:t>
      </w:r>
      <w:r>
        <w:rPr>
          <w:rFonts w:ascii="Times New Roman" w:hAnsi="Times New Roman" w:cs="Times New Roman"/>
          <w:sz w:val="24"/>
          <w:szCs w:val="24"/>
        </w:rPr>
        <w:t>площадке по форме согласно проекту договора</w:t>
      </w:r>
      <w:r w:rsidRPr="00BD208A">
        <w:rPr>
          <w:rFonts w:ascii="Times New Roman" w:hAnsi="Times New Roman" w:cs="Times New Roman"/>
          <w:sz w:val="24"/>
          <w:szCs w:val="24"/>
        </w:rPr>
        <w:t xml:space="preserve"> в порядке</w:t>
      </w:r>
      <w:r>
        <w:rPr>
          <w:rFonts w:ascii="Times New Roman" w:hAnsi="Times New Roman" w:cs="Times New Roman"/>
          <w:sz w:val="24"/>
          <w:szCs w:val="24"/>
        </w:rPr>
        <w:t xml:space="preserve"> и сроки, установленные</w:t>
      </w:r>
      <w:r w:rsidRPr="00BD208A">
        <w:rPr>
          <w:rFonts w:ascii="Times New Roman" w:hAnsi="Times New Roman" w:cs="Times New Roman"/>
          <w:sz w:val="24"/>
          <w:szCs w:val="24"/>
        </w:rPr>
        <w:t xml:space="preserve"> законодательством Республики Беларусь</w:t>
      </w:r>
      <w:r>
        <w:rPr>
          <w:rFonts w:ascii="Times New Roman" w:hAnsi="Times New Roman" w:cs="Times New Roman"/>
          <w:sz w:val="24"/>
          <w:szCs w:val="24"/>
        </w:rPr>
        <w:t>.</w:t>
      </w:r>
    </w:p>
    <w:p w14:paraId="40F24327" w14:textId="77777777" w:rsidR="00057CE4" w:rsidRDefault="00057CE4" w:rsidP="00EB6DB0">
      <w:pPr>
        <w:tabs>
          <w:tab w:val="center" w:pos="6804"/>
        </w:tabs>
        <w:spacing w:after="0" w:line="240" w:lineRule="auto"/>
        <w:rPr>
          <w:rFonts w:ascii="Times New Roman" w:eastAsia="Times New Roman" w:hAnsi="Times New Roman"/>
          <w:sz w:val="24"/>
          <w:szCs w:val="24"/>
        </w:rPr>
      </w:pPr>
    </w:p>
    <w:p w14:paraId="64EC225C" w14:textId="7196CAE2" w:rsidR="00EB6DB0" w:rsidRPr="00EC3BE1" w:rsidRDefault="00EB6DB0" w:rsidP="00EB6DB0">
      <w:pPr>
        <w:tabs>
          <w:tab w:val="center" w:pos="6804"/>
        </w:tabs>
        <w:spacing w:after="0" w:line="240" w:lineRule="auto"/>
        <w:rPr>
          <w:rFonts w:ascii="Times New Roman" w:eastAsia="Times New Roman" w:hAnsi="Times New Roman"/>
          <w:sz w:val="24"/>
          <w:szCs w:val="24"/>
        </w:rPr>
      </w:pPr>
      <w:r w:rsidRPr="00EC3BE1">
        <w:rPr>
          <w:rFonts w:ascii="Times New Roman" w:eastAsia="Times New Roman" w:hAnsi="Times New Roman"/>
          <w:sz w:val="24"/>
          <w:szCs w:val="24"/>
        </w:rPr>
        <w:t xml:space="preserve">Специалист по организации </w:t>
      </w:r>
      <w:r w:rsidRPr="00EC3BE1">
        <w:rPr>
          <w:rFonts w:ascii="Times New Roman" w:eastAsia="Times New Roman" w:hAnsi="Times New Roman"/>
          <w:sz w:val="24"/>
          <w:szCs w:val="24"/>
        </w:rPr>
        <w:br/>
        <w:t>закупок отдела материально-</w:t>
      </w:r>
      <w:r w:rsidRPr="00EC3BE1">
        <w:rPr>
          <w:rFonts w:ascii="Times New Roman" w:eastAsia="Times New Roman" w:hAnsi="Times New Roman"/>
          <w:sz w:val="24"/>
          <w:szCs w:val="24"/>
        </w:rPr>
        <w:br/>
        <w:t xml:space="preserve">технического обеспечения                                                                  </w:t>
      </w:r>
      <w:r w:rsidR="009232A2">
        <w:rPr>
          <w:rFonts w:ascii="Times New Roman" w:eastAsia="Times New Roman" w:hAnsi="Times New Roman"/>
          <w:sz w:val="24"/>
          <w:szCs w:val="24"/>
        </w:rPr>
        <w:t>Д.А.Гурьева</w:t>
      </w:r>
    </w:p>
    <w:p w14:paraId="51EF184F" w14:textId="77777777" w:rsidR="00EB6DB0" w:rsidRPr="00355A2B" w:rsidRDefault="00EB6DB0" w:rsidP="00EB6DB0">
      <w:pPr>
        <w:spacing w:after="0" w:line="240" w:lineRule="auto"/>
        <w:rPr>
          <w:rFonts w:ascii="Times New Roman" w:hAnsi="Times New Roman"/>
          <w:sz w:val="24"/>
          <w:szCs w:val="24"/>
          <w:highlight w:val="yellow"/>
        </w:rPr>
      </w:pPr>
    </w:p>
    <w:p w14:paraId="5C847653" w14:textId="77777777" w:rsidR="00EB6DB0" w:rsidRPr="00EC3BE1" w:rsidRDefault="00EB6DB0" w:rsidP="00EB6DB0">
      <w:pPr>
        <w:spacing w:after="0" w:line="240" w:lineRule="auto"/>
        <w:rPr>
          <w:rFonts w:ascii="Times New Roman" w:eastAsia="Times New Roman" w:hAnsi="Times New Roman"/>
          <w:color w:val="000000"/>
          <w:sz w:val="24"/>
          <w:szCs w:val="24"/>
          <w:shd w:val="clear" w:color="auto" w:fill="FFFFFF"/>
        </w:rPr>
      </w:pPr>
      <w:r w:rsidRPr="00EC3BE1">
        <w:rPr>
          <w:rFonts w:ascii="Times New Roman" w:eastAsia="Times New Roman" w:hAnsi="Times New Roman"/>
          <w:color w:val="000000"/>
          <w:sz w:val="24"/>
          <w:szCs w:val="24"/>
          <w:shd w:val="clear" w:color="auto" w:fill="FFFFFF"/>
        </w:rPr>
        <w:t>Начальник материально-</w:t>
      </w:r>
      <w:r w:rsidRPr="00EC3BE1">
        <w:rPr>
          <w:rFonts w:ascii="Times New Roman" w:eastAsia="Times New Roman" w:hAnsi="Times New Roman"/>
          <w:color w:val="000000"/>
          <w:sz w:val="24"/>
          <w:szCs w:val="24"/>
          <w:shd w:val="clear" w:color="auto" w:fill="FFFFFF"/>
        </w:rPr>
        <w:br/>
        <w:t>технического обеспечения</w:t>
      </w:r>
    </w:p>
    <w:p w14:paraId="60BC3002" w14:textId="32682DA1" w:rsidR="00EB6DB0" w:rsidRPr="00EC3BE1" w:rsidRDefault="00EB6DB0" w:rsidP="00EB6DB0">
      <w:pPr>
        <w:spacing w:after="0" w:line="240" w:lineRule="auto"/>
        <w:jc w:val="both"/>
        <w:rPr>
          <w:rFonts w:ascii="Times New Roman" w:eastAsia="Times New Roman" w:hAnsi="Times New Roman"/>
          <w:color w:val="000000"/>
          <w:sz w:val="24"/>
          <w:szCs w:val="24"/>
          <w:shd w:val="clear" w:color="auto" w:fill="FFFFFF"/>
        </w:rPr>
      </w:pPr>
      <w:r w:rsidRPr="00EC3BE1">
        <w:rPr>
          <w:rFonts w:ascii="Times New Roman" w:eastAsia="Times New Roman" w:hAnsi="Times New Roman"/>
          <w:color w:val="000000"/>
          <w:sz w:val="24"/>
          <w:szCs w:val="24"/>
          <w:shd w:val="clear" w:color="auto" w:fill="FFFFFF"/>
        </w:rPr>
        <w:t>____________</w:t>
      </w:r>
      <w:r w:rsidR="00B93877">
        <w:rPr>
          <w:rFonts w:ascii="Times New Roman" w:eastAsia="Times New Roman" w:hAnsi="Times New Roman"/>
          <w:color w:val="000000"/>
          <w:sz w:val="24"/>
          <w:szCs w:val="24"/>
          <w:shd w:val="clear" w:color="auto" w:fill="FFFFFF"/>
        </w:rPr>
        <w:t>А.Н.Шабатько</w:t>
      </w:r>
    </w:p>
    <w:p w14:paraId="2E8A9F1C" w14:textId="0FCE5E86" w:rsidR="00D06895" w:rsidRDefault="00EB6DB0" w:rsidP="00712A92">
      <w:pPr>
        <w:spacing w:after="0" w:line="240" w:lineRule="auto"/>
        <w:jc w:val="both"/>
        <w:rPr>
          <w:rFonts w:ascii="Times New Roman" w:hAnsi="Times New Roman" w:cs="Times New Roman"/>
          <w:sz w:val="24"/>
          <w:szCs w:val="24"/>
        </w:rPr>
      </w:pPr>
      <w:r w:rsidRPr="00EC3BE1">
        <w:rPr>
          <w:rFonts w:ascii="Times New Roman" w:eastAsia="Times New Roman" w:hAnsi="Times New Roman"/>
          <w:color w:val="000000"/>
          <w:sz w:val="24"/>
          <w:szCs w:val="24"/>
          <w:shd w:val="clear" w:color="auto" w:fill="FFFFFF"/>
        </w:rPr>
        <w:t>«___» __________202</w:t>
      </w:r>
      <w:r w:rsidR="00AB71B1">
        <w:rPr>
          <w:rFonts w:ascii="Times New Roman" w:eastAsia="Times New Roman" w:hAnsi="Times New Roman"/>
          <w:color w:val="000000"/>
          <w:sz w:val="24"/>
          <w:szCs w:val="24"/>
          <w:shd w:val="clear" w:color="auto" w:fill="FFFFFF"/>
        </w:rPr>
        <w:t>6</w:t>
      </w:r>
      <w:r w:rsidR="0043559D">
        <w:rPr>
          <w:rFonts w:ascii="Times New Roman" w:eastAsia="Times New Roman" w:hAnsi="Times New Roman"/>
          <w:color w:val="000000"/>
          <w:sz w:val="24"/>
          <w:szCs w:val="24"/>
          <w:shd w:val="clear" w:color="auto" w:fill="FFFFFF"/>
        </w:rPr>
        <w:t>г.</w:t>
      </w:r>
      <w:r w:rsidR="00D06895">
        <w:rPr>
          <w:rFonts w:ascii="Times New Roman" w:hAnsi="Times New Roman" w:cs="Times New Roman"/>
          <w:sz w:val="24"/>
          <w:szCs w:val="24"/>
        </w:rPr>
        <w:br w:type="page"/>
      </w:r>
    </w:p>
    <w:p w14:paraId="2B6BCE5F" w14:textId="77777777" w:rsidR="006818B7" w:rsidRDefault="006818B7" w:rsidP="004719E5">
      <w:pPr>
        <w:pStyle w:val="ConsPlusNormal"/>
        <w:ind w:left="6521"/>
        <w:rPr>
          <w:rFonts w:ascii="Times New Roman" w:hAnsi="Times New Roman" w:cs="Times New Roman"/>
          <w:sz w:val="24"/>
          <w:szCs w:val="24"/>
        </w:rPr>
      </w:pPr>
    </w:p>
    <w:p w14:paraId="67D8857C" w14:textId="4C4C6FDA" w:rsidR="004719E5" w:rsidRPr="00015A9B" w:rsidRDefault="004719E5" w:rsidP="004719E5">
      <w:pPr>
        <w:pStyle w:val="ConsPlusNormal"/>
        <w:ind w:left="6521"/>
        <w:rPr>
          <w:rFonts w:ascii="Times New Roman" w:hAnsi="Times New Roman" w:cs="Times New Roman"/>
          <w:sz w:val="24"/>
          <w:szCs w:val="24"/>
        </w:rPr>
      </w:pPr>
      <w:r w:rsidRPr="00015A9B">
        <w:rPr>
          <w:rFonts w:ascii="Times New Roman" w:hAnsi="Times New Roman" w:cs="Times New Roman"/>
          <w:sz w:val="24"/>
          <w:szCs w:val="24"/>
        </w:rPr>
        <w:t xml:space="preserve">Приложение </w:t>
      </w:r>
      <w:r w:rsidR="00110787">
        <w:rPr>
          <w:rFonts w:ascii="Times New Roman" w:hAnsi="Times New Roman" w:cs="Times New Roman"/>
          <w:sz w:val="24"/>
          <w:szCs w:val="24"/>
        </w:rPr>
        <w:t>1</w:t>
      </w:r>
    </w:p>
    <w:p w14:paraId="7885D277" w14:textId="77777777" w:rsidR="004719E5" w:rsidRDefault="004719E5" w:rsidP="004719E5">
      <w:pPr>
        <w:pStyle w:val="ConsPlusNormal"/>
        <w:ind w:left="6521"/>
        <w:rPr>
          <w:rFonts w:ascii="Times New Roman" w:hAnsi="Times New Roman" w:cs="Times New Roman"/>
          <w:sz w:val="24"/>
          <w:szCs w:val="24"/>
        </w:rPr>
      </w:pPr>
      <w:r w:rsidRPr="00015A9B">
        <w:rPr>
          <w:rFonts w:ascii="Times New Roman" w:hAnsi="Times New Roman" w:cs="Times New Roman"/>
          <w:sz w:val="24"/>
          <w:szCs w:val="24"/>
        </w:rPr>
        <w:t>к аукционным документам</w:t>
      </w:r>
    </w:p>
    <w:p w14:paraId="40E81910" w14:textId="77777777" w:rsidR="004719E5" w:rsidRDefault="004719E5" w:rsidP="004719E5">
      <w:pPr>
        <w:suppressAutoHyphens/>
        <w:autoSpaceDE w:val="0"/>
        <w:autoSpaceDN w:val="0"/>
        <w:adjustRightInd w:val="0"/>
        <w:jc w:val="center"/>
        <w:rPr>
          <w:rFonts w:ascii="Times New Roman" w:eastAsia="Calibri" w:hAnsi="Times New Roman" w:cs="Times New Roman"/>
          <w:b/>
          <w:sz w:val="24"/>
          <w:szCs w:val="24"/>
          <w:lang w:eastAsia="en-US"/>
        </w:rPr>
      </w:pPr>
    </w:p>
    <w:p w14:paraId="23166224" w14:textId="77777777" w:rsidR="004719E5" w:rsidRPr="00DD285E" w:rsidRDefault="004719E5" w:rsidP="004719E5">
      <w:pPr>
        <w:suppressAutoHyphens/>
        <w:autoSpaceDE w:val="0"/>
        <w:autoSpaceDN w:val="0"/>
        <w:adjustRightInd w:val="0"/>
        <w:jc w:val="center"/>
        <w:rPr>
          <w:rFonts w:ascii="Times New Roman" w:eastAsia="Calibri" w:hAnsi="Times New Roman" w:cs="Times New Roman"/>
          <w:b/>
          <w:sz w:val="24"/>
          <w:szCs w:val="24"/>
          <w:lang w:eastAsia="en-US"/>
        </w:rPr>
      </w:pPr>
      <w:r w:rsidRPr="00DD285E">
        <w:rPr>
          <w:rFonts w:ascii="Times New Roman" w:eastAsia="Calibri" w:hAnsi="Times New Roman" w:cs="Times New Roman"/>
          <w:b/>
          <w:sz w:val="24"/>
          <w:szCs w:val="24"/>
          <w:lang w:eastAsia="en-US"/>
        </w:rPr>
        <w:t>СПЕЦИФИКАЦИЯ</w:t>
      </w:r>
    </w:p>
    <w:p w14:paraId="2CBFC510" w14:textId="768B5CAE" w:rsidR="004719E5" w:rsidRPr="00DD285E" w:rsidRDefault="004719E5" w:rsidP="004719E5">
      <w:pPr>
        <w:tabs>
          <w:tab w:val="left" w:pos="7371"/>
        </w:tabs>
        <w:suppressAutoHyphens/>
        <w:autoSpaceDE w:val="0"/>
        <w:autoSpaceDN w:val="0"/>
        <w:adjustRightInd w:val="0"/>
        <w:spacing w:after="12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Номер процедуры: ___</w:t>
      </w:r>
      <w:r w:rsidRPr="00DD285E">
        <w:rPr>
          <w:rFonts w:ascii="Times New Roman" w:eastAsia="Calibri" w:hAnsi="Times New Roman" w:cs="Times New Roman"/>
          <w:sz w:val="24"/>
          <w:szCs w:val="24"/>
          <w:lang w:eastAsia="en-US"/>
        </w:rPr>
        <w:t xml:space="preserve">___    лот №___________                           </w:t>
      </w:r>
    </w:p>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1015"/>
        <w:gridCol w:w="992"/>
        <w:gridCol w:w="709"/>
        <w:gridCol w:w="1134"/>
        <w:gridCol w:w="992"/>
        <w:gridCol w:w="850"/>
        <w:gridCol w:w="1198"/>
        <w:gridCol w:w="992"/>
        <w:gridCol w:w="1559"/>
      </w:tblGrid>
      <w:tr w:rsidR="00236E8F" w:rsidRPr="00DD285E" w14:paraId="143EE84B" w14:textId="77777777" w:rsidTr="00236E8F">
        <w:trPr>
          <w:cantSplit/>
          <w:trHeight w:val="2315"/>
        </w:trPr>
        <w:tc>
          <w:tcPr>
            <w:tcW w:w="653" w:type="dxa"/>
            <w:tcBorders>
              <w:top w:val="single" w:sz="4" w:space="0" w:color="auto"/>
              <w:left w:val="single" w:sz="4" w:space="0" w:color="auto"/>
              <w:bottom w:val="single" w:sz="4" w:space="0" w:color="auto"/>
              <w:right w:val="single" w:sz="4" w:space="0" w:color="auto"/>
            </w:tcBorders>
            <w:vAlign w:val="center"/>
            <w:hideMark/>
          </w:tcPr>
          <w:p w14:paraId="53F7C350" w14:textId="77777777" w:rsidR="00236E8F" w:rsidRPr="00DD285E" w:rsidRDefault="00236E8F" w:rsidP="00087504">
            <w:pPr>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 xml:space="preserve">№ позиции согласно </w:t>
            </w:r>
          </w:p>
          <w:p w14:paraId="630CBF5C" w14:textId="77777777" w:rsidR="00236E8F" w:rsidRPr="00DD285E" w:rsidRDefault="00236E8F" w:rsidP="00087504">
            <w:pPr>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заявке на закупку</w:t>
            </w:r>
          </w:p>
        </w:tc>
        <w:tc>
          <w:tcPr>
            <w:tcW w:w="1015" w:type="dxa"/>
            <w:tcBorders>
              <w:top w:val="single" w:sz="4" w:space="0" w:color="auto"/>
              <w:left w:val="single" w:sz="4" w:space="0" w:color="auto"/>
              <w:bottom w:val="single" w:sz="4" w:space="0" w:color="auto"/>
              <w:right w:val="single" w:sz="4" w:space="0" w:color="auto"/>
            </w:tcBorders>
            <w:vAlign w:val="center"/>
            <w:hideMark/>
          </w:tcPr>
          <w:p w14:paraId="7B160A74" w14:textId="23BFB683" w:rsidR="00236E8F" w:rsidRPr="00DD285E" w:rsidRDefault="00236E8F" w:rsidP="00087504">
            <w:pPr>
              <w:keepNext/>
              <w:spacing w:after="0" w:line="240" w:lineRule="auto"/>
              <w:outlineLvl w:val="3"/>
              <w:rPr>
                <w:rFonts w:ascii="Times New Roman" w:eastAsia="Times New Roman" w:hAnsi="Times New Roman" w:cs="Times New Roman"/>
                <w:bCs/>
                <w:sz w:val="16"/>
                <w:szCs w:val="16"/>
                <w:lang w:eastAsia="en-US"/>
              </w:rPr>
            </w:pPr>
            <w:r w:rsidRPr="00DD285E">
              <w:rPr>
                <w:rFonts w:ascii="Times New Roman" w:eastAsia="Times New Roman" w:hAnsi="Times New Roman" w:cs="Times New Roman"/>
                <w:bCs/>
                <w:sz w:val="16"/>
                <w:szCs w:val="16"/>
                <w:lang w:eastAsia="en-US"/>
              </w:rPr>
              <w:t>Наименование позиции, согласно заявке на закупку</w:t>
            </w:r>
          </w:p>
        </w:tc>
        <w:tc>
          <w:tcPr>
            <w:tcW w:w="992" w:type="dxa"/>
            <w:tcBorders>
              <w:top w:val="single" w:sz="4" w:space="0" w:color="auto"/>
              <w:left w:val="single" w:sz="4" w:space="0" w:color="auto"/>
              <w:bottom w:val="single" w:sz="4" w:space="0" w:color="auto"/>
              <w:right w:val="single" w:sz="4" w:space="0" w:color="auto"/>
            </w:tcBorders>
            <w:vAlign w:val="center"/>
            <w:hideMark/>
          </w:tcPr>
          <w:p w14:paraId="179C02C6" w14:textId="4060A0B0"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Наименование товара предлагаемого участником, согласно регистрационному</w:t>
            </w:r>
            <w:r>
              <w:rPr>
                <w:rFonts w:ascii="Times New Roman" w:eastAsia="Calibri" w:hAnsi="Times New Roman" w:cs="Times New Roman"/>
                <w:sz w:val="16"/>
                <w:szCs w:val="16"/>
                <w:lang w:eastAsia="en-US"/>
              </w:rPr>
              <w:t xml:space="preserve"> удостоверению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231881" w14:textId="77777777" w:rsidR="00236E8F" w:rsidRPr="00DD285E" w:rsidRDefault="00236E8F" w:rsidP="00087504">
            <w:pPr>
              <w:keepNext/>
              <w:spacing w:after="0" w:line="240" w:lineRule="auto"/>
              <w:outlineLvl w:val="3"/>
              <w:rPr>
                <w:rFonts w:ascii="Times New Roman" w:eastAsia="Times New Roman" w:hAnsi="Times New Roman" w:cs="Times New Roman"/>
                <w:bCs/>
                <w:sz w:val="16"/>
                <w:szCs w:val="16"/>
                <w:lang w:eastAsia="en-US"/>
              </w:rPr>
            </w:pPr>
            <w:r w:rsidRPr="00DD285E">
              <w:rPr>
                <w:rFonts w:ascii="Times New Roman" w:eastAsia="Times New Roman" w:hAnsi="Times New Roman" w:cs="Times New Roman"/>
                <w:bCs/>
                <w:sz w:val="16"/>
                <w:szCs w:val="16"/>
                <w:lang w:eastAsia="en-US"/>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6FFE00" w14:textId="77777777" w:rsidR="00236E8F" w:rsidRPr="00DD285E" w:rsidRDefault="00236E8F" w:rsidP="00087504">
            <w:pPr>
              <w:tabs>
                <w:tab w:val="left" w:pos="1114"/>
              </w:tabs>
              <w:suppressAutoHyphens/>
              <w:autoSpaceDE w:val="0"/>
              <w:autoSpaceDN w:val="0"/>
              <w:adjustRightInd w:val="0"/>
              <w:spacing w:after="0" w:line="240" w:lineRule="auto"/>
              <w:ind w:left="-61" w:firstLine="61"/>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 xml:space="preserve">Номер регистрационного удостоверения и срок его действия  </w:t>
            </w:r>
          </w:p>
          <w:p w14:paraId="7B7050D7" w14:textId="77777777" w:rsidR="00236E8F" w:rsidRPr="00DD285E" w:rsidRDefault="00236E8F" w:rsidP="00087504">
            <w:pPr>
              <w:suppressAutoHyphens/>
              <w:autoSpaceDE w:val="0"/>
              <w:autoSpaceDN w:val="0"/>
              <w:adjustRightInd w:val="0"/>
              <w:spacing w:after="0" w:line="240" w:lineRule="auto"/>
              <w:ind w:left="-89" w:right="-68"/>
              <w:jc w:val="center"/>
              <w:rPr>
                <w:rFonts w:ascii="Times New Roman" w:eastAsia="Calibri" w:hAnsi="Times New Roman" w:cs="Times New Roman"/>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1EDA3847"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p>
          <w:p w14:paraId="34ADAC1F"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Наименование изготовителя</w:t>
            </w:r>
          </w:p>
        </w:tc>
        <w:tc>
          <w:tcPr>
            <w:tcW w:w="850" w:type="dxa"/>
            <w:tcBorders>
              <w:top w:val="single" w:sz="4" w:space="0" w:color="auto"/>
              <w:left w:val="single" w:sz="4" w:space="0" w:color="auto"/>
              <w:bottom w:val="single" w:sz="4" w:space="0" w:color="auto"/>
              <w:right w:val="single" w:sz="4" w:space="0" w:color="auto"/>
            </w:tcBorders>
            <w:vAlign w:val="center"/>
            <w:hideMark/>
          </w:tcPr>
          <w:p w14:paraId="05B1012C"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Страна происхождения</w:t>
            </w:r>
          </w:p>
        </w:tc>
        <w:tc>
          <w:tcPr>
            <w:tcW w:w="1198" w:type="dxa"/>
            <w:tcBorders>
              <w:top w:val="single" w:sz="4" w:space="0" w:color="auto"/>
              <w:left w:val="single" w:sz="4" w:space="0" w:color="auto"/>
              <w:bottom w:val="single" w:sz="4" w:space="0" w:color="auto"/>
              <w:right w:val="single" w:sz="4" w:space="0" w:color="auto"/>
            </w:tcBorders>
            <w:vAlign w:val="center"/>
            <w:hideMark/>
          </w:tcPr>
          <w:p w14:paraId="7286BBA4"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Кол-во указанное в заявке на закупку</w:t>
            </w:r>
          </w:p>
          <w:p w14:paraId="35D9676F"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в кор./упак./ шт.</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61D3AE" w14:textId="77777777" w:rsidR="00236E8F" w:rsidRPr="00DD285E" w:rsidRDefault="00236E8F" w:rsidP="00087504">
            <w:pPr>
              <w:suppressAutoHyphens/>
              <w:autoSpaceDE w:val="0"/>
              <w:autoSpaceDN w:val="0"/>
              <w:adjustRightInd w:val="0"/>
              <w:spacing w:after="0" w:line="240" w:lineRule="auto"/>
              <w:ind w:right="-37"/>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Предлагаемое кол-во товара в кор./упак./ шт.</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402A98D" w14:textId="77777777" w:rsidR="00236E8F" w:rsidRPr="00DD285E" w:rsidRDefault="00236E8F" w:rsidP="00087504">
            <w:pPr>
              <w:suppressAutoHyphens/>
              <w:autoSpaceDE w:val="0"/>
              <w:autoSpaceDN w:val="0"/>
              <w:adjustRightInd w:val="0"/>
              <w:spacing w:after="0" w:line="240" w:lineRule="auto"/>
              <w:ind w:left="-108" w:right="-108"/>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Перевод кол-ва в единицу измерения, указанное в заявке на закупку</w:t>
            </w:r>
          </w:p>
          <w:p w14:paraId="252F836E" w14:textId="77777777" w:rsidR="00236E8F" w:rsidRPr="00DD285E" w:rsidRDefault="00236E8F" w:rsidP="00087504">
            <w:pPr>
              <w:suppressAutoHyphens/>
              <w:autoSpaceDE w:val="0"/>
              <w:autoSpaceDN w:val="0"/>
              <w:adjustRightInd w:val="0"/>
              <w:spacing w:after="0" w:line="240" w:lineRule="auto"/>
              <w:ind w:left="-108" w:right="-108"/>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w:t>
            </w:r>
          </w:p>
        </w:tc>
      </w:tr>
      <w:tr w:rsidR="00236E8F" w:rsidRPr="00DD285E" w14:paraId="24BA8E7D" w14:textId="77777777" w:rsidTr="00236E8F">
        <w:trPr>
          <w:cantSplit/>
          <w:trHeight w:val="244"/>
        </w:trPr>
        <w:tc>
          <w:tcPr>
            <w:tcW w:w="653" w:type="dxa"/>
            <w:tcBorders>
              <w:top w:val="single" w:sz="4" w:space="0" w:color="auto"/>
              <w:left w:val="single" w:sz="4" w:space="0" w:color="auto"/>
              <w:bottom w:val="single" w:sz="4" w:space="0" w:color="auto"/>
              <w:right w:val="single" w:sz="4" w:space="0" w:color="auto"/>
            </w:tcBorders>
            <w:vAlign w:val="center"/>
            <w:hideMark/>
          </w:tcPr>
          <w:p w14:paraId="4C623AD2"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1</w:t>
            </w:r>
          </w:p>
        </w:tc>
        <w:tc>
          <w:tcPr>
            <w:tcW w:w="1015" w:type="dxa"/>
            <w:tcBorders>
              <w:top w:val="single" w:sz="4" w:space="0" w:color="auto"/>
              <w:left w:val="single" w:sz="4" w:space="0" w:color="auto"/>
              <w:bottom w:val="single" w:sz="4" w:space="0" w:color="auto"/>
              <w:right w:val="single" w:sz="4" w:space="0" w:color="auto"/>
            </w:tcBorders>
            <w:vAlign w:val="center"/>
            <w:hideMark/>
          </w:tcPr>
          <w:p w14:paraId="6F776AC2"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14:paraId="53477C2D"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3</w:t>
            </w:r>
          </w:p>
        </w:tc>
        <w:tc>
          <w:tcPr>
            <w:tcW w:w="709" w:type="dxa"/>
            <w:tcBorders>
              <w:top w:val="single" w:sz="4" w:space="0" w:color="auto"/>
              <w:left w:val="single" w:sz="4" w:space="0" w:color="auto"/>
              <w:bottom w:val="single" w:sz="4" w:space="0" w:color="auto"/>
              <w:right w:val="single" w:sz="4" w:space="0" w:color="auto"/>
            </w:tcBorders>
            <w:hideMark/>
          </w:tcPr>
          <w:p w14:paraId="7873B32B"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AD7D3F"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5</w:t>
            </w:r>
          </w:p>
        </w:tc>
        <w:tc>
          <w:tcPr>
            <w:tcW w:w="992" w:type="dxa"/>
            <w:tcBorders>
              <w:top w:val="single" w:sz="4" w:space="0" w:color="auto"/>
              <w:left w:val="single" w:sz="4" w:space="0" w:color="auto"/>
              <w:bottom w:val="single" w:sz="4" w:space="0" w:color="auto"/>
              <w:right w:val="single" w:sz="4" w:space="0" w:color="auto"/>
            </w:tcBorders>
            <w:hideMark/>
          </w:tcPr>
          <w:p w14:paraId="5FAAA0D8"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6</w:t>
            </w:r>
          </w:p>
        </w:tc>
        <w:tc>
          <w:tcPr>
            <w:tcW w:w="850" w:type="dxa"/>
            <w:tcBorders>
              <w:top w:val="single" w:sz="4" w:space="0" w:color="auto"/>
              <w:left w:val="single" w:sz="4" w:space="0" w:color="auto"/>
              <w:bottom w:val="single" w:sz="4" w:space="0" w:color="auto"/>
              <w:right w:val="single" w:sz="4" w:space="0" w:color="auto"/>
            </w:tcBorders>
            <w:hideMark/>
          </w:tcPr>
          <w:p w14:paraId="2FE958D5"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7</w:t>
            </w:r>
          </w:p>
        </w:tc>
        <w:tc>
          <w:tcPr>
            <w:tcW w:w="1198" w:type="dxa"/>
            <w:tcBorders>
              <w:top w:val="single" w:sz="4" w:space="0" w:color="auto"/>
              <w:left w:val="single" w:sz="4" w:space="0" w:color="auto"/>
              <w:bottom w:val="single" w:sz="4" w:space="0" w:color="auto"/>
              <w:right w:val="single" w:sz="4" w:space="0" w:color="auto"/>
            </w:tcBorders>
            <w:vAlign w:val="center"/>
            <w:hideMark/>
          </w:tcPr>
          <w:p w14:paraId="2601BF78"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8</w:t>
            </w:r>
          </w:p>
        </w:tc>
        <w:tc>
          <w:tcPr>
            <w:tcW w:w="992" w:type="dxa"/>
            <w:tcBorders>
              <w:top w:val="single" w:sz="4" w:space="0" w:color="auto"/>
              <w:left w:val="single" w:sz="4" w:space="0" w:color="auto"/>
              <w:bottom w:val="single" w:sz="4" w:space="0" w:color="auto"/>
              <w:right w:val="single" w:sz="4" w:space="0" w:color="auto"/>
            </w:tcBorders>
            <w:hideMark/>
          </w:tcPr>
          <w:p w14:paraId="2C1B1B23"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ECDE90" w14:textId="77777777" w:rsidR="00236E8F" w:rsidRPr="00DD285E" w:rsidRDefault="00236E8F" w:rsidP="00087504">
            <w:pPr>
              <w:suppressAutoHyphens/>
              <w:autoSpaceDE w:val="0"/>
              <w:autoSpaceDN w:val="0"/>
              <w:adjustRightInd w:val="0"/>
              <w:spacing w:after="0" w:line="240" w:lineRule="auto"/>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10</w:t>
            </w:r>
          </w:p>
        </w:tc>
      </w:tr>
      <w:tr w:rsidR="00236E8F" w:rsidRPr="00DD285E" w14:paraId="3893A305" w14:textId="77777777" w:rsidTr="00236E8F">
        <w:trPr>
          <w:cantSplit/>
          <w:trHeight w:val="329"/>
        </w:trPr>
        <w:tc>
          <w:tcPr>
            <w:tcW w:w="653" w:type="dxa"/>
            <w:tcBorders>
              <w:top w:val="single" w:sz="4" w:space="0" w:color="auto"/>
              <w:left w:val="single" w:sz="4" w:space="0" w:color="auto"/>
              <w:bottom w:val="single" w:sz="4" w:space="0" w:color="auto"/>
              <w:right w:val="single" w:sz="4" w:space="0" w:color="auto"/>
            </w:tcBorders>
            <w:hideMark/>
          </w:tcPr>
          <w:p w14:paraId="614F3EB1"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1.</w:t>
            </w:r>
          </w:p>
        </w:tc>
        <w:tc>
          <w:tcPr>
            <w:tcW w:w="1015" w:type="dxa"/>
            <w:tcBorders>
              <w:top w:val="single" w:sz="4" w:space="0" w:color="auto"/>
              <w:left w:val="single" w:sz="4" w:space="0" w:color="auto"/>
              <w:bottom w:val="single" w:sz="4" w:space="0" w:color="auto"/>
              <w:right w:val="single" w:sz="4" w:space="0" w:color="auto"/>
            </w:tcBorders>
            <w:hideMark/>
          </w:tcPr>
          <w:p w14:paraId="3824F294"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Скобы 3 х 5</w:t>
            </w:r>
          </w:p>
        </w:tc>
        <w:tc>
          <w:tcPr>
            <w:tcW w:w="992" w:type="dxa"/>
            <w:tcBorders>
              <w:top w:val="single" w:sz="4" w:space="0" w:color="auto"/>
              <w:left w:val="single" w:sz="4" w:space="0" w:color="auto"/>
              <w:bottom w:val="single" w:sz="4" w:space="0" w:color="auto"/>
              <w:right w:val="single" w:sz="4" w:space="0" w:color="auto"/>
            </w:tcBorders>
            <w:hideMark/>
          </w:tcPr>
          <w:p w14:paraId="7C7AEF47"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Скобы 3 х 5</w:t>
            </w:r>
          </w:p>
        </w:tc>
        <w:tc>
          <w:tcPr>
            <w:tcW w:w="709" w:type="dxa"/>
            <w:tcBorders>
              <w:top w:val="single" w:sz="4" w:space="0" w:color="auto"/>
              <w:left w:val="single" w:sz="4" w:space="0" w:color="auto"/>
              <w:bottom w:val="single" w:sz="4" w:space="0" w:color="auto"/>
              <w:right w:val="single" w:sz="4" w:space="0" w:color="auto"/>
            </w:tcBorders>
            <w:hideMark/>
          </w:tcPr>
          <w:p w14:paraId="133A7CFE"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С35</w:t>
            </w:r>
          </w:p>
        </w:tc>
        <w:tc>
          <w:tcPr>
            <w:tcW w:w="1134" w:type="dxa"/>
            <w:tcBorders>
              <w:top w:val="single" w:sz="4" w:space="0" w:color="auto"/>
              <w:left w:val="single" w:sz="4" w:space="0" w:color="auto"/>
              <w:bottom w:val="single" w:sz="4" w:space="0" w:color="auto"/>
              <w:right w:val="single" w:sz="4" w:space="0" w:color="auto"/>
            </w:tcBorders>
            <w:hideMark/>
          </w:tcPr>
          <w:p w14:paraId="45D9DC0A" w14:textId="77777777" w:rsidR="00236E8F" w:rsidRPr="00DD285E" w:rsidRDefault="00236E8F" w:rsidP="00087504">
            <w:pPr>
              <w:suppressAutoHyphens/>
              <w:autoSpaceDE w:val="0"/>
              <w:autoSpaceDN w:val="0"/>
              <w:adjustRightInd w:val="0"/>
              <w:spacing w:after="0" w:line="240" w:lineRule="auto"/>
              <w:ind w:right="-67"/>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 xml:space="preserve">ИМ.- 7.4536 </w:t>
            </w:r>
          </w:p>
          <w:p w14:paraId="51DB3536" w14:textId="77777777" w:rsidR="00236E8F" w:rsidRPr="00DD285E" w:rsidRDefault="00236E8F" w:rsidP="00087504">
            <w:pPr>
              <w:suppressAutoHyphens/>
              <w:autoSpaceDE w:val="0"/>
              <w:autoSpaceDN w:val="0"/>
              <w:adjustRightInd w:val="0"/>
              <w:spacing w:after="0" w:line="240" w:lineRule="auto"/>
              <w:ind w:right="-67"/>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до 01.01.2018</w:t>
            </w:r>
          </w:p>
        </w:tc>
        <w:tc>
          <w:tcPr>
            <w:tcW w:w="992" w:type="dxa"/>
            <w:tcBorders>
              <w:top w:val="single" w:sz="4" w:space="0" w:color="auto"/>
              <w:left w:val="single" w:sz="4" w:space="0" w:color="auto"/>
              <w:bottom w:val="single" w:sz="4" w:space="0" w:color="auto"/>
              <w:right w:val="single" w:sz="4" w:space="0" w:color="auto"/>
            </w:tcBorders>
            <w:hideMark/>
          </w:tcPr>
          <w:p w14:paraId="619540B1"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АВС</w:t>
            </w:r>
          </w:p>
        </w:tc>
        <w:tc>
          <w:tcPr>
            <w:tcW w:w="850" w:type="dxa"/>
            <w:tcBorders>
              <w:top w:val="single" w:sz="4" w:space="0" w:color="auto"/>
              <w:left w:val="single" w:sz="4" w:space="0" w:color="auto"/>
              <w:bottom w:val="single" w:sz="4" w:space="0" w:color="auto"/>
              <w:right w:val="single" w:sz="4" w:space="0" w:color="auto"/>
            </w:tcBorders>
            <w:hideMark/>
          </w:tcPr>
          <w:p w14:paraId="35DFAB9B" w14:textId="77777777" w:rsidR="00236E8F" w:rsidRPr="00DD285E" w:rsidRDefault="00236E8F" w:rsidP="00087504">
            <w:pPr>
              <w:suppressAutoHyphens/>
              <w:autoSpaceDE w:val="0"/>
              <w:autoSpaceDN w:val="0"/>
              <w:adjustRightInd w:val="0"/>
              <w:spacing w:after="0" w:line="240" w:lineRule="auto"/>
              <w:ind w:left="-108" w:right="-108"/>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Франция</w:t>
            </w:r>
          </w:p>
        </w:tc>
        <w:tc>
          <w:tcPr>
            <w:tcW w:w="1198" w:type="dxa"/>
            <w:tcBorders>
              <w:top w:val="single" w:sz="4" w:space="0" w:color="auto"/>
              <w:left w:val="single" w:sz="4" w:space="0" w:color="auto"/>
              <w:bottom w:val="single" w:sz="4" w:space="0" w:color="auto"/>
              <w:right w:val="single" w:sz="4" w:space="0" w:color="auto"/>
            </w:tcBorders>
            <w:hideMark/>
          </w:tcPr>
          <w:p w14:paraId="60C722F6"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70 шт.</w:t>
            </w:r>
          </w:p>
        </w:tc>
        <w:tc>
          <w:tcPr>
            <w:tcW w:w="992" w:type="dxa"/>
            <w:tcBorders>
              <w:top w:val="single" w:sz="4" w:space="0" w:color="auto"/>
              <w:left w:val="single" w:sz="4" w:space="0" w:color="auto"/>
              <w:bottom w:val="single" w:sz="4" w:space="0" w:color="auto"/>
              <w:right w:val="single" w:sz="4" w:space="0" w:color="auto"/>
            </w:tcBorders>
            <w:hideMark/>
          </w:tcPr>
          <w:p w14:paraId="52952669" w14:textId="77777777" w:rsidR="00236E8F" w:rsidRPr="00DD285E" w:rsidRDefault="00236E8F" w:rsidP="00087504">
            <w:pPr>
              <w:suppressAutoHyphens/>
              <w:autoSpaceDE w:val="0"/>
              <w:autoSpaceDN w:val="0"/>
              <w:adjustRightInd w:val="0"/>
              <w:spacing w:after="0" w:line="240" w:lineRule="auto"/>
              <w:ind w:left="-86" w:right="-54"/>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9 кор. по 8 шт.</w:t>
            </w:r>
          </w:p>
        </w:tc>
        <w:tc>
          <w:tcPr>
            <w:tcW w:w="1559" w:type="dxa"/>
            <w:tcBorders>
              <w:top w:val="single" w:sz="4" w:space="0" w:color="auto"/>
              <w:left w:val="single" w:sz="4" w:space="0" w:color="auto"/>
              <w:bottom w:val="single" w:sz="4" w:space="0" w:color="auto"/>
              <w:right w:val="single" w:sz="4" w:space="0" w:color="auto"/>
            </w:tcBorders>
            <w:hideMark/>
          </w:tcPr>
          <w:p w14:paraId="3EEF6B54"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72 шт. ***</w:t>
            </w:r>
          </w:p>
        </w:tc>
      </w:tr>
      <w:tr w:rsidR="00236E8F" w:rsidRPr="00DD285E" w14:paraId="78E4C5CD" w14:textId="77777777" w:rsidTr="00236E8F">
        <w:trPr>
          <w:cantSplit/>
          <w:trHeight w:val="310"/>
        </w:trPr>
        <w:tc>
          <w:tcPr>
            <w:tcW w:w="653" w:type="dxa"/>
            <w:tcBorders>
              <w:top w:val="single" w:sz="4" w:space="0" w:color="auto"/>
              <w:left w:val="single" w:sz="4" w:space="0" w:color="auto"/>
              <w:bottom w:val="single" w:sz="4" w:space="0" w:color="auto"/>
              <w:right w:val="single" w:sz="4" w:space="0" w:color="auto"/>
            </w:tcBorders>
            <w:hideMark/>
          </w:tcPr>
          <w:p w14:paraId="12E1C366"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2.</w:t>
            </w:r>
          </w:p>
        </w:tc>
        <w:tc>
          <w:tcPr>
            <w:tcW w:w="1015" w:type="dxa"/>
            <w:tcBorders>
              <w:top w:val="single" w:sz="4" w:space="0" w:color="auto"/>
              <w:left w:val="single" w:sz="4" w:space="0" w:color="auto"/>
              <w:bottom w:val="single" w:sz="4" w:space="0" w:color="auto"/>
              <w:right w:val="single" w:sz="4" w:space="0" w:color="auto"/>
            </w:tcBorders>
            <w:hideMark/>
          </w:tcPr>
          <w:p w14:paraId="7A11DC98"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Скобы 7 х 9</w:t>
            </w:r>
          </w:p>
        </w:tc>
        <w:tc>
          <w:tcPr>
            <w:tcW w:w="992" w:type="dxa"/>
            <w:tcBorders>
              <w:top w:val="single" w:sz="4" w:space="0" w:color="auto"/>
              <w:left w:val="single" w:sz="4" w:space="0" w:color="auto"/>
              <w:bottom w:val="single" w:sz="4" w:space="0" w:color="auto"/>
              <w:right w:val="single" w:sz="4" w:space="0" w:color="auto"/>
            </w:tcBorders>
            <w:hideMark/>
          </w:tcPr>
          <w:p w14:paraId="1A48AA6F"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val="en-US" w:eastAsia="en-US"/>
              </w:rPr>
            </w:pPr>
            <w:r w:rsidRPr="00DD285E">
              <w:rPr>
                <w:rFonts w:ascii="Times New Roman" w:eastAsia="Calibri" w:hAnsi="Times New Roman" w:cs="Times New Roman"/>
                <w:sz w:val="16"/>
                <w:szCs w:val="16"/>
                <w:lang w:eastAsia="en-US"/>
              </w:rPr>
              <w:t xml:space="preserve">Скобы </w:t>
            </w:r>
            <w:r w:rsidRPr="00DD285E">
              <w:rPr>
                <w:rFonts w:ascii="Times New Roman" w:eastAsia="Calibri" w:hAnsi="Times New Roman" w:cs="Times New Roman"/>
                <w:sz w:val="16"/>
                <w:szCs w:val="16"/>
                <w:lang w:val="en-US" w:eastAsia="en-US"/>
              </w:rPr>
              <w:t>7</w:t>
            </w:r>
            <w:r w:rsidRPr="00DD285E">
              <w:rPr>
                <w:rFonts w:ascii="Times New Roman" w:eastAsia="Calibri" w:hAnsi="Times New Roman" w:cs="Times New Roman"/>
                <w:sz w:val="16"/>
                <w:szCs w:val="16"/>
                <w:lang w:eastAsia="en-US"/>
              </w:rPr>
              <w:t xml:space="preserve"> х </w:t>
            </w:r>
            <w:r w:rsidRPr="00DD285E">
              <w:rPr>
                <w:rFonts w:ascii="Times New Roman" w:eastAsia="Calibri" w:hAnsi="Times New Roman" w:cs="Times New Roman"/>
                <w:sz w:val="16"/>
                <w:szCs w:val="16"/>
                <w:lang w:val="en-US" w:eastAsia="en-US"/>
              </w:rPr>
              <w:t>9</w:t>
            </w:r>
          </w:p>
        </w:tc>
        <w:tc>
          <w:tcPr>
            <w:tcW w:w="709" w:type="dxa"/>
            <w:tcBorders>
              <w:top w:val="single" w:sz="4" w:space="0" w:color="auto"/>
              <w:left w:val="single" w:sz="4" w:space="0" w:color="auto"/>
              <w:bottom w:val="single" w:sz="4" w:space="0" w:color="auto"/>
              <w:right w:val="single" w:sz="4" w:space="0" w:color="auto"/>
            </w:tcBorders>
            <w:hideMark/>
          </w:tcPr>
          <w:p w14:paraId="70BF177F"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С79</w:t>
            </w:r>
          </w:p>
        </w:tc>
        <w:tc>
          <w:tcPr>
            <w:tcW w:w="1134" w:type="dxa"/>
            <w:tcBorders>
              <w:top w:val="single" w:sz="4" w:space="0" w:color="auto"/>
              <w:left w:val="single" w:sz="4" w:space="0" w:color="auto"/>
              <w:bottom w:val="single" w:sz="4" w:space="0" w:color="auto"/>
              <w:right w:val="single" w:sz="4" w:space="0" w:color="auto"/>
            </w:tcBorders>
            <w:hideMark/>
          </w:tcPr>
          <w:p w14:paraId="6DF565A9" w14:textId="77777777" w:rsidR="00236E8F" w:rsidRPr="00DD285E" w:rsidRDefault="00236E8F" w:rsidP="00087504">
            <w:pPr>
              <w:suppressAutoHyphens/>
              <w:autoSpaceDE w:val="0"/>
              <w:autoSpaceDN w:val="0"/>
              <w:adjustRightInd w:val="0"/>
              <w:spacing w:after="0" w:line="240" w:lineRule="auto"/>
              <w:ind w:right="-67"/>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 xml:space="preserve">ИМ.- 7.4536 </w:t>
            </w:r>
          </w:p>
          <w:p w14:paraId="7A49EE6A"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до 01.01.2018</w:t>
            </w:r>
          </w:p>
        </w:tc>
        <w:tc>
          <w:tcPr>
            <w:tcW w:w="992" w:type="dxa"/>
            <w:tcBorders>
              <w:top w:val="single" w:sz="4" w:space="0" w:color="auto"/>
              <w:left w:val="single" w:sz="4" w:space="0" w:color="auto"/>
              <w:bottom w:val="single" w:sz="4" w:space="0" w:color="auto"/>
              <w:right w:val="single" w:sz="4" w:space="0" w:color="auto"/>
            </w:tcBorders>
            <w:hideMark/>
          </w:tcPr>
          <w:p w14:paraId="014C599D"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АВС</w:t>
            </w:r>
          </w:p>
        </w:tc>
        <w:tc>
          <w:tcPr>
            <w:tcW w:w="850" w:type="dxa"/>
            <w:tcBorders>
              <w:top w:val="single" w:sz="4" w:space="0" w:color="auto"/>
              <w:left w:val="single" w:sz="4" w:space="0" w:color="auto"/>
              <w:bottom w:val="single" w:sz="4" w:space="0" w:color="auto"/>
              <w:right w:val="single" w:sz="4" w:space="0" w:color="auto"/>
            </w:tcBorders>
            <w:hideMark/>
          </w:tcPr>
          <w:p w14:paraId="69168E4F" w14:textId="77777777" w:rsidR="00236E8F" w:rsidRPr="00DD285E" w:rsidRDefault="00236E8F" w:rsidP="00087504">
            <w:pPr>
              <w:suppressAutoHyphens/>
              <w:autoSpaceDE w:val="0"/>
              <w:autoSpaceDN w:val="0"/>
              <w:adjustRightInd w:val="0"/>
              <w:spacing w:after="0" w:line="240" w:lineRule="auto"/>
              <w:ind w:left="-108" w:right="-108"/>
              <w:jc w:val="center"/>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Франция</w:t>
            </w:r>
          </w:p>
        </w:tc>
        <w:tc>
          <w:tcPr>
            <w:tcW w:w="1198" w:type="dxa"/>
            <w:tcBorders>
              <w:top w:val="single" w:sz="4" w:space="0" w:color="auto"/>
              <w:left w:val="single" w:sz="4" w:space="0" w:color="auto"/>
              <w:bottom w:val="single" w:sz="4" w:space="0" w:color="auto"/>
              <w:right w:val="single" w:sz="4" w:space="0" w:color="auto"/>
            </w:tcBorders>
            <w:hideMark/>
          </w:tcPr>
          <w:p w14:paraId="215E6856"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170 шт.</w:t>
            </w:r>
          </w:p>
        </w:tc>
        <w:tc>
          <w:tcPr>
            <w:tcW w:w="992" w:type="dxa"/>
            <w:tcBorders>
              <w:top w:val="single" w:sz="4" w:space="0" w:color="auto"/>
              <w:left w:val="single" w:sz="4" w:space="0" w:color="auto"/>
              <w:bottom w:val="single" w:sz="4" w:space="0" w:color="auto"/>
              <w:right w:val="single" w:sz="4" w:space="0" w:color="auto"/>
            </w:tcBorders>
            <w:hideMark/>
          </w:tcPr>
          <w:p w14:paraId="3DD55EF1" w14:textId="77777777" w:rsidR="00236E8F" w:rsidRPr="00DD285E" w:rsidRDefault="00236E8F" w:rsidP="00087504">
            <w:pPr>
              <w:suppressAutoHyphens/>
              <w:autoSpaceDE w:val="0"/>
              <w:autoSpaceDN w:val="0"/>
              <w:adjustRightInd w:val="0"/>
              <w:spacing w:after="0" w:line="240" w:lineRule="auto"/>
              <w:ind w:left="-86" w:right="-54"/>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22 кор. по 8 шт.</w:t>
            </w:r>
          </w:p>
        </w:tc>
        <w:tc>
          <w:tcPr>
            <w:tcW w:w="1559" w:type="dxa"/>
            <w:tcBorders>
              <w:top w:val="single" w:sz="4" w:space="0" w:color="auto"/>
              <w:left w:val="single" w:sz="4" w:space="0" w:color="auto"/>
              <w:bottom w:val="single" w:sz="4" w:space="0" w:color="auto"/>
              <w:right w:val="single" w:sz="4" w:space="0" w:color="auto"/>
            </w:tcBorders>
            <w:hideMark/>
          </w:tcPr>
          <w:p w14:paraId="3DA82A21" w14:textId="77777777" w:rsidR="00236E8F" w:rsidRPr="00DD285E" w:rsidRDefault="00236E8F" w:rsidP="00087504">
            <w:pPr>
              <w:suppressAutoHyphens/>
              <w:autoSpaceDE w:val="0"/>
              <w:autoSpaceDN w:val="0"/>
              <w:adjustRightInd w:val="0"/>
              <w:spacing w:after="0" w:line="240" w:lineRule="auto"/>
              <w:rPr>
                <w:rFonts w:ascii="Times New Roman" w:eastAsia="Calibri" w:hAnsi="Times New Roman" w:cs="Times New Roman"/>
                <w:sz w:val="16"/>
                <w:szCs w:val="16"/>
                <w:lang w:eastAsia="en-US"/>
              </w:rPr>
            </w:pPr>
            <w:r w:rsidRPr="00DD285E">
              <w:rPr>
                <w:rFonts w:ascii="Times New Roman" w:eastAsia="Calibri" w:hAnsi="Times New Roman" w:cs="Times New Roman"/>
                <w:sz w:val="16"/>
                <w:szCs w:val="16"/>
                <w:lang w:eastAsia="en-US"/>
              </w:rPr>
              <w:t>176 шт. ***</w:t>
            </w:r>
          </w:p>
        </w:tc>
      </w:tr>
    </w:tbl>
    <w:p w14:paraId="0E1D8639" w14:textId="77777777" w:rsidR="00640BF4" w:rsidRDefault="00640BF4" w:rsidP="005D3217">
      <w:pPr>
        <w:spacing w:after="0" w:line="240" w:lineRule="auto"/>
        <w:ind w:left="-426"/>
        <w:contextualSpacing/>
        <w:jc w:val="both"/>
        <w:rPr>
          <w:rFonts w:ascii="Times New Roman" w:eastAsia="Calibri" w:hAnsi="Times New Roman" w:cs="Times New Roman"/>
          <w:sz w:val="20"/>
          <w:szCs w:val="20"/>
        </w:rPr>
      </w:pPr>
    </w:p>
    <w:p w14:paraId="2022397C" w14:textId="3F6E8628" w:rsidR="005D3217" w:rsidRPr="005D3217" w:rsidRDefault="005D3217" w:rsidP="005D3217">
      <w:pPr>
        <w:spacing w:after="0" w:line="240" w:lineRule="auto"/>
        <w:ind w:left="-426"/>
        <w:contextualSpacing/>
        <w:jc w:val="both"/>
        <w:rPr>
          <w:rFonts w:ascii="Times New Roman" w:eastAsia="Calibri" w:hAnsi="Times New Roman" w:cs="Times New Roman"/>
          <w:sz w:val="20"/>
          <w:szCs w:val="20"/>
        </w:rPr>
      </w:pPr>
      <w:r w:rsidRPr="005D3217">
        <w:rPr>
          <w:rFonts w:ascii="Times New Roman" w:eastAsia="Calibri" w:hAnsi="Times New Roman" w:cs="Times New Roman"/>
          <w:sz w:val="20"/>
          <w:szCs w:val="20"/>
        </w:rPr>
        <w:t>Подтверждаем, что предлагаемые товары является новыми товарами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5C03FAD3" w14:textId="77777777" w:rsidR="005D3217" w:rsidRPr="005D3217" w:rsidRDefault="005D3217" w:rsidP="005D3217">
      <w:pPr>
        <w:spacing w:after="0" w:line="240" w:lineRule="auto"/>
        <w:ind w:left="-426"/>
        <w:contextualSpacing/>
        <w:jc w:val="both"/>
        <w:rPr>
          <w:rFonts w:ascii="Times New Roman" w:eastAsia="Calibri" w:hAnsi="Times New Roman" w:cs="Times New Roman"/>
          <w:sz w:val="20"/>
          <w:szCs w:val="20"/>
        </w:rPr>
      </w:pPr>
    </w:p>
    <w:p w14:paraId="1FBA5402" w14:textId="22D9F0F3" w:rsidR="005D3217" w:rsidRPr="005D3217" w:rsidRDefault="005D3217" w:rsidP="005D3217">
      <w:pPr>
        <w:spacing w:after="0" w:line="240" w:lineRule="auto"/>
        <w:ind w:left="-426"/>
        <w:contextualSpacing/>
        <w:jc w:val="both"/>
        <w:rPr>
          <w:rFonts w:ascii="Times New Roman" w:eastAsia="Calibri" w:hAnsi="Times New Roman" w:cs="Times New Roman"/>
          <w:sz w:val="20"/>
          <w:szCs w:val="20"/>
        </w:rPr>
      </w:pPr>
      <w:r w:rsidRPr="005D3217">
        <w:rPr>
          <w:rFonts w:ascii="Times New Roman" w:eastAsia="Calibri" w:hAnsi="Times New Roman" w:cs="Times New Roman"/>
          <w:sz w:val="20"/>
          <w:szCs w:val="20"/>
        </w:rPr>
        <w:t>Срок годности и (или) стерильности на дату поставки: _________________________________________________</w:t>
      </w:r>
    </w:p>
    <w:p w14:paraId="7B853118" w14:textId="77777777" w:rsidR="004719E5" w:rsidRDefault="004719E5">
      <w:pPr>
        <w:rPr>
          <w:rFonts w:ascii="Times New Roman" w:eastAsia="Times New Roman" w:hAnsi="Times New Roman" w:cs="Times New Roman"/>
          <w:sz w:val="24"/>
          <w:szCs w:val="24"/>
        </w:rPr>
      </w:pPr>
    </w:p>
    <w:p w14:paraId="3FB96E03" w14:textId="77777777" w:rsidR="004719E5" w:rsidRPr="00F05FA2" w:rsidRDefault="004719E5">
      <w:pPr>
        <w:rPr>
          <w:rFonts w:ascii="Times New Roman" w:eastAsia="Times New Roman" w:hAnsi="Times New Roman" w:cs="Times New Roman"/>
          <w:sz w:val="24"/>
          <w:szCs w:val="24"/>
        </w:rPr>
      </w:pPr>
      <w:r>
        <w:rPr>
          <w:rFonts w:ascii="Times New Roman" w:hAnsi="Times New Roman" w:cs="Times New Roman"/>
          <w:sz w:val="24"/>
          <w:szCs w:val="24"/>
        </w:rPr>
        <w:br w:type="page"/>
      </w:r>
    </w:p>
    <w:p w14:paraId="1DE6789B" w14:textId="77777777" w:rsidR="00057CE4" w:rsidRDefault="00057CE4" w:rsidP="004719E5">
      <w:pPr>
        <w:pStyle w:val="ConsPlusNormal"/>
        <w:ind w:left="6521"/>
        <w:rPr>
          <w:rFonts w:ascii="Times New Roman" w:hAnsi="Times New Roman" w:cs="Times New Roman"/>
          <w:sz w:val="24"/>
          <w:szCs w:val="24"/>
        </w:rPr>
      </w:pPr>
    </w:p>
    <w:p w14:paraId="47BE5284" w14:textId="7109BEB7" w:rsidR="004719E5" w:rsidRPr="002D7330" w:rsidRDefault="004719E5" w:rsidP="002D7330">
      <w:pPr>
        <w:pStyle w:val="ConsPlusNormal"/>
        <w:spacing w:line="40" w:lineRule="atLeast"/>
        <w:jc w:val="right"/>
        <w:rPr>
          <w:rFonts w:ascii="Times New Roman" w:hAnsi="Times New Roman" w:cs="Times New Roman"/>
          <w:sz w:val="24"/>
          <w:szCs w:val="24"/>
        </w:rPr>
      </w:pPr>
      <w:r w:rsidRPr="002D7330">
        <w:rPr>
          <w:rFonts w:ascii="Times New Roman" w:hAnsi="Times New Roman" w:cs="Times New Roman"/>
          <w:sz w:val="24"/>
          <w:szCs w:val="24"/>
        </w:rPr>
        <w:t xml:space="preserve">Приложение </w:t>
      </w:r>
      <w:r w:rsidR="00110787" w:rsidRPr="002D7330">
        <w:rPr>
          <w:rFonts w:ascii="Times New Roman" w:hAnsi="Times New Roman" w:cs="Times New Roman"/>
          <w:sz w:val="24"/>
          <w:szCs w:val="24"/>
        </w:rPr>
        <w:t>2</w:t>
      </w:r>
    </w:p>
    <w:p w14:paraId="6B705B3B" w14:textId="77777777" w:rsidR="004719E5" w:rsidRPr="002D7330" w:rsidRDefault="004719E5" w:rsidP="002D7330">
      <w:pPr>
        <w:pStyle w:val="ConsPlusNormal"/>
        <w:spacing w:line="40" w:lineRule="atLeast"/>
        <w:jc w:val="right"/>
        <w:rPr>
          <w:rFonts w:ascii="Times New Roman" w:hAnsi="Times New Roman" w:cs="Times New Roman"/>
          <w:sz w:val="24"/>
          <w:szCs w:val="24"/>
        </w:rPr>
      </w:pPr>
      <w:r w:rsidRPr="002D7330">
        <w:rPr>
          <w:rFonts w:ascii="Times New Roman" w:hAnsi="Times New Roman" w:cs="Times New Roman"/>
          <w:sz w:val="24"/>
          <w:szCs w:val="24"/>
        </w:rPr>
        <w:t>к аукционным документам</w:t>
      </w:r>
    </w:p>
    <w:p w14:paraId="59CC4E74"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bCs/>
          <w:color w:val="000000"/>
          <w:sz w:val="24"/>
          <w:szCs w:val="24"/>
        </w:rPr>
      </w:pPr>
      <w:r w:rsidRPr="002D7330">
        <w:rPr>
          <w:rFonts w:ascii="Times New Roman" w:hAnsi="Times New Roman" w:cs="Times New Roman"/>
          <w:bCs/>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0DEA913C"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bCs/>
          <w:color w:val="000000"/>
          <w:sz w:val="24"/>
          <w:szCs w:val="24"/>
        </w:rPr>
      </w:pPr>
    </w:p>
    <w:p w14:paraId="7AD25D25" w14:textId="0F9F4034" w:rsidR="002D7330" w:rsidRPr="002D7330" w:rsidRDefault="002D7330" w:rsidP="002D7330">
      <w:pPr>
        <w:pBdr>
          <w:top w:val="nil"/>
          <w:left w:val="nil"/>
          <w:bottom w:val="nil"/>
          <w:right w:val="nil"/>
          <w:between w:val="nil"/>
        </w:pBdr>
        <w:tabs>
          <w:tab w:val="left" w:pos="7371"/>
        </w:tabs>
        <w:spacing w:after="0" w:line="40" w:lineRule="atLeast"/>
        <w:rPr>
          <w:rFonts w:ascii="Times New Roman" w:hAnsi="Times New Roman" w:cs="Times New Roman"/>
          <w:color w:val="000000"/>
          <w:sz w:val="24"/>
          <w:szCs w:val="24"/>
        </w:rPr>
      </w:pPr>
      <w:r w:rsidRPr="002D7330">
        <w:rPr>
          <w:rFonts w:ascii="Times New Roman" w:hAnsi="Times New Roman" w:cs="Times New Roman"/>
          <w:color w:val="000000"/>
          <w:sz w:val="24"/>
          <w:szCs w:val="24"/>
        </w:rPr>
        <w:t xml:space="preserve">Номер процедуры: _______    лот №____                                                   </w:t>
      </w:r>
    </w:p>
    <w:p w14:paraId="734C570A" w14:textId="77777777" w:rsidR="002D7330" w:rsidRPr="002D7330" w:rsidRDefault="002D7330" w:rsidP="002D7330">
      <w:pPr>
        <w:pBdr>
          <w:top w:val="nil"/>
          <w:left w:val="nil"/>
          <w:bottom w:val="nil"/>
          <w:right w:val="nil"/>
          <w:between w:val="nil"/>
        </w:pBdr>
        <w:tabs>
          <w:tab w:val="left" w:pos="7371"/>
        </w:tabs>
        <w:spacing w:after="0" w:line="40" w:lineRule="atLeast"/>
        <w:rPr>
          <w:rFonts w:ascii="Times New Roman" w:hAnsi="Times New Roman" w:cs="Times New Roman"/>
          <w:color w:val="000000"/>
          <w:sz w:val="24"/>
          <w:szCs w:val="24"/>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2D7330" w:rsidRPr="002D7330" w14:paraId="4242AA8B"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52B40B8D"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02BEFDF" w14:textId="02AF454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109E1B13"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Соответствует/</w:t>
            </w:r>
          </w:p>
          <w:p w14:paraId="1C81724F"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657B94" w14:textId="5894DA52" w:rsidR="002D7330" w:rsidRPr="002D7330" w:rsidRDefault="002D7330" w:rsidP="00DF063F">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Ссылка на документ (с указанием страницы, главы, пункта и т.д.), соответствия состава (комплектности) и характеристик товара, подтверждающий соответствие предложения предмету закупки</w:t>
            </w:r>
          </w:p>
        </w:tc>
      </w:tr>
      <w:tr w:rsidR="002D7330" w:rsidRPr="002D7330" w14:paraId="2342C2B7"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12955ECE"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0762C32E"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72E673FB"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0DFC4DD6"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b/>
                <w:color w:val="000000"/>
                <w:sz w:val="24"/>
                <w:szCs w:val="24"/>
              </w:rPr>
              <w:t>4*</w:t>
            </w:r>
          </w:p>
        </w:tc>
      </w:tr>
      <w:tr w:rsidR="002D7330" w:rsidRPr="002D7330" w14:paraId="27F41049" w14:textId="77777777" w:rsidTr="000150E4">
        <w:tc>
          <w:tcPr>
            <w:tcW w:w="9571" w:type="dxa"/>
            <w:gridSpan w:val="4"/>
            <w:tcBorders>
              <w:top w:val="single" w:sz="4" w:space="0" w:color="000000"/>
              <w:left w:val="single" w:sz="4" w:space="0" w:color="000000"/>
              <w:bottom w:val="single" w:sz="4" w:space="0" w:color="000000"/>
              <w:right w:val="single" w:sz="4" w:space="0" w:color="000000"/>
            </w:tcBorders>
          </w:tcPr>
          <w:p w14:paraId="5334B441" w14:textId="5924AF22" w:rsidR="002D7330" w:rsidRPr="002D7330" w:rsidRDefault="00AB71B1" w:rsidP="002D7330">
            <w:pPr>
              <w:spacing w:after="0" w:line="40" w:lineRule="atLeast"/>
              <w:rPr>
                <w:rFonts w:ascii="Times New Roman" w:hAnsi="Times New Roman" w:cs="Times New Roman"/>
                <w:b/>
                <w:color w:val="000000"/>
                <w:sz w:val="24"/>
                <w:szCs w:val="24"/>
              </w:rPr>
            </w:pPr>
            <w:r>
              <w:rPr>
                <w:rFonts w:ascii="Times New Roman" w:hAnsi="Times New Roman" w:cs="Times New Roman"/>
                <w:b/>
                <w:sz w:val="24"/>
                <w:szCs w:val="24"/>
              </w:rPr>
              <w:t xml:space="preserve">1. </w:t>
            </w:r>
            <w:r w:rsidR="002D7330" w:rsidRPr="002D7330">
              <w:rPr>
                <w:rFonts w:ascii="Times New Roman" w:hAnsi="Times New Roman" w:cs="Times New Roman"/>
                <w:b/>
                <w:sz w:val="24"/>
                <w:szCs w:val="24"/>
              </w:rPr>
              <w:t>Состав (комплектация)</w:t>
            </w:r>
            <w:r w:rsidR="002D7330">
              <w:rPr>
                <w:rFonts w:ascii="Times New Roman" w:hAnsi="Times New Roman" w:cs="Times New Roman"/>
                <w:b/>
                <w:sz w:val="24"/>
                <w:szCs w:val="24"/>
              </w:rPr>
              <w:t>медицинских изделий</w:t>
            </w:r>
            <w:r w:rsidR="002D7330" w:rsidRPr="002D7330">
              <w:rPr>
                <w:rFonts w:ascii="Times New Roman" w:hAnsi="Times New Roman" w:cs="Times New Roman"/>
                <w:b/>
                <w:sz w:val="24"/>
                <w:szCs w:val="24"/>
              </w:rPr>
              <w:t>**:</w:t>
            </w:r>
          </w:p>
        </w:tc>
      </w:tr>
      <w:tr w:rsidR="002D7330" w:rsidRPr="002D7330" w14:paraId="02CF5735"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59217EDC"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50C9C8E"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DEDD3B"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3DA2522"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p>
        </w:tc>
      </w:tr>
      <w:tr w:rsidR="002D7330" w:rsidRPr="002D7330" w14:paraId="1F07F0C6"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6751352A"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1716CD8"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7696A1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218DDF5"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4EA73B58"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0EAC9D92"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F25A204"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1C51AD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A47EF4"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0E8B6699" w14:textId="77777777" w:rsidTr="000150E4">
        <w:tc>
          <w:tcPr>
            <w:tcW w:w="9571" w:type="dxa"/>
            <w:gridSpan w:val="4"/>
            <w:tcBorders>
              <w:top w:val="single" w:sz="4" w:space="0" w:color="000000"/>
              <w:left w:val="single" w:sz="4" w:space="0" w:color="000000"/>
              <w:bottom w:val="single" w:sz="4" w:space="0" w:color="000000"/>
              <w:right w:val="single" w:sz="4" w:space="0" w:color="000000"/>
            </w:tcBorders>
          </w:tcPr>
          <w:p w14:paraId="009C7D9B" w14:textId="768A73D6" w:rsidR="002D7330" w:rsidRPr="002D7330" w:rsidRDefault="00AB71B1" w:rsidP="002D7330">
            <w:pPr>
              <w:spacing w:after="0" w:line="40" w:lineRule="atLeast"/>
              <w:rPr>
                <w:rFonts w:ascii="Times New Roman" w:hAnsi="Times New Roman" w:cs="Times New Roman"/>
                <w:b/>
                <w:sz w:val="24"/>
                <w:szCs w:val="24"/>
              </w:rPr>
            </w:pPr>
            <w:r>
              <w:rPr>
                <w:rFonts w:ascii="Times New Roman" w:hAnsi="Times New Roman" w:cs="Times New Roman"/>
                <w:b/>
                <w:sz w:val="24"/>
                <w:szCs w:val="24"/>
              </w:rPr>
              <w:t xml:space="preserve">2. </w:t>
            </w:r>
            <w:r w:rsidR="002D7330">
              <w:rPr>
                <w:rFonts w:ascii="Times New Roman" w:hAnsi="Times New Roman" w:cs="Times New Roman"/>
                <w:b/>
                <w:sz w:val="24"/>
                <w:szCs w:val="24"/>
              </w:rPr>
              <w:t>Показатели (</w:t>
            </w:r>
            <w:r w:rsidR="002D7330" w:rsidRPr="002D7330">
              <w:rPr>
                <w:rFonts w:ascii="Times New Roman" w:hAnsi="Times New Roman" w:cs="Times New Roman"/>
                <w:b/>
                <w:sz w:val="24"/>
                <w:szCs w:val="24"/>
              </w:rPr>
              <w:t>характеристики</w:t>
            </w:r>
            <w:r w:rsidR="002D7330">
              <w:rPr>
                <w:rFonts w:ascii="Times New Roman" w:hAnsi="Times New Roman" w:cs="Times New Roman"/>
                <w:b/>
                <w:sz w:val="24"/>
                <w:szCs w:val="24"/>
              </w:rPr>
              <w:t>)</w:t>
            </w:r>
            <w:r w:rsidR="002D7330" w:rsidRPr="002D7330">
              <w:rPr>
                <w:rFonts w:ascii="Times New Roman" w:hAnsi="Times New Roman" w:cs="Times New Roman"/>
                <w:b/>
                <w:sz w:val="24"/>
                <w:szCs w:val="24"/>
              </w:rPr>
              <w:t>:</w:t>
            </w:r>
          </w:p>
        </w:tc>
      </w:tr>
      <w:tr w:rsidR="002D7330" w:rsidRPr="002D7330" w14:paraId="14402579"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14EBB368"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14E681F"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7FD4C76"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B6B08DF"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2A1FAA1E"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7BEA55A4"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7E467B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06CC4E8"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CACCCD"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14B4724F"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1BCE0BFB"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AAE4FCF"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C3897CF"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24B159"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21E65647" w14:textId="77777777" w:rsidTr="000150E4">
        <w:tc>
          <w:tcPr>
            <w:tcW w:w="9571" w:type="dxa"/>
            <w:gridSpan w:val="4"/>
            <w:tcBorders>
              <w:top w:val="single" w:sz="4" w:space="0" w:color="000000"/>
              <w:left w:val="single" w:sz="4" w:space="0" w:color="000000"/>
              <w:bottom w:val="single" w:sz="4" w:space="0" w:color="000000"/>
              <w:right w:val="single" w:sz="4" w:space="0" w:color="000000"/>
            </w:tcBorders>
          </w:tcPr>
          <w:p w14:paraId="69920568" w14:textId="53726FC6" w:rsidR="002D7330" w:rsidRPr="002D7330" w:rsidRDefault="00AB71B1" w:rsidP="002D7330">
            <w:pPr>
              <w:spacing w:after="0" w:line="40" w:lineRule="atLeast"/>
              <w:rPr>
                <w:rFonts w:ascii="Times New Roman" w:hAnsi="Times New Roman" w:cs="Times New Roman"/>
                <w:b/>
                <w:bCs/>
                <w:sz w:val="24"/>
                <w:szCs w:val="24"/>
              </w:rPr>
            </w:pPr>
            <w:r>
              <w:rPr>
                <w:rFonts w:ascii="Times New Roman" w:hAnsi="Times New Roman"/>
                <w:b/>
                <w:bCs/>
                <w:sz w:val="24"/>
                <w:szCs w:val="24"/>
              </w:rPr>
              <w:t xml:space="preserve">3. </w:t>
            </w:r>
            <w:r w:rsidR="002D7330" w:rsidRPr="002D7330">
              <w:rPr>
                <w:rFonts w:ascii="Times New Roman" w:hAnsi="Times New Roman"/>
                <w:b/>
                <w:bCs/>
                <w:sz w:val="24"/>
                <w:szCs w:val="24"/>
              </w:rPr>
              <w:t>Требования, предъявляемые к качеству товара, гарантийному сроку (годности, стерильности)</w:t>
            </w:r>
            <w:r w:rsidR="002D7330" w:rsidRPr="002D7330">
              <w:rPr>
                <w:rFonts w:ascii="Times New Roman" w:hAnsi="Times New Roman" w:cs="Times New Roman"/>
                <w:b/>
                <w:bCs/>
                <w:sz w:val="24"/>
                <w:szCs w:val="24"/>
              </w:rPr>
              <w:t>:</w:t>
            </w:r>
          </w:p>
        </w:tc>
      </w:tr>
      <w:tr w:rsidR="002D7330" w:rsidRPr="002D7330" w14:paraId="5D7E142A"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1C88A010"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071371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25C414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8422B26"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1BCA33D4"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48D87469"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2F6C23A"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85FBF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2211FB6"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4CA919D2"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37331406"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D93F303"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FDE82D8"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64E809E" w14:textId="77777777" w:rsidR="002D7330" w:rsidRPr="002D7330" w:rsidRDefault="002D7330" w:rsidP="002D7330">
            <w:pPr>
              <w:spacing w:after="0" w:line="40" w:lineRule="atLeast"/>
              <w:jc w:val="center"/>
              <w:rPr>
                <w:rFonts w:ascii="Times New Roman" w:hAnsi="Times New Roman" w:cs="Times New Roman"/>
                <w:sz w:val="24"/>
                <w:szCs w:val="24"/>
              </w:rPr>
            </w:pPr>
          </w:p>
        </w:tc>
      </w:tr>
    </w:tbl>
    <w:p w14:paraId="3C9CD9A7" w14:textId="77777777" w:rsidR="002D7330" w:rsidRPr="002D7330" w:rsidRDefault="002D7330" w:rsidP="002D7330">
      <w:pPr>
        <w:pBdr>
          <w:top w:val="nil"/>
          <w:left w:val="nil"/>
          <w:bottom w:val="nil"/>
          <w:right w:val="nil"/>
          <w:between w:val="nil"/>
        </w:pBdr>
        <w:spacing w:after="0" w:line="40" w:lineRule="atLeast"/>
        <w:jc w:val="both"/>
        <w:rPr>
          <w:rFonts w:ascii="Times New Roman" w:hAnsi="Times New Roman" w:cs="Times New Roman"/>
          <w:color w:val="000000"/>
          <w:sz w:val="24"/>
          <w:szCs w:val="24"/>
        </w:rPr>
      </w:pPr>
      <w:r w:rsidRPr="002D7330">
        <w:rPr>
          <w:rFonts w:ascii="Times New Roman" w:hAnsi="Times New Roman" w:cs="Times New Roman"/>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856BA13" w14:textId="77777777" w:rsidR="002D7330" w:rsidRPr="002D7330" w:rsidRDefault="002D7330" w:rsidP="002D7330">
      <w:pPr>
        <w:pBdr>
          <w:top w:val="nil"/>
          <w:left w:val="nil"/>
          <w:bottom w:val="nil"/>
          <w:right w:val="nil"/>
          <w:between w:val="nil"/>
        </w:pBdr>
        <w:spacing w:after="0" w:line="40" w:lineRule="atLeast"/>
        <w:jc w:val="both"/>
        <w:rPr>
          <w:rFonts w:ascii="Times New Roman" w:hAnsi="Times New Roman" w:cs="Times New Roman"/>
          <w:color w:val="000000"/>
          <w:sz w:val="24"/>
          <w:szCs w:val="24"/>
        </w:rPr>
      </w:pPr>
      <w:r w:rsidRPr="002D7330">
        <w:rPr>
          <w:rFonts w:ascii="Times New Roman" w:hAnsi="Times New Roman" w:cs="Times New Roman"/>
          <w:color w:val="000000"/>
          <w:sz w:val="24"/>
          <w:szCs w:val="24"/>
        </w:rPr>
        <w:t>** В столбце 4, допускается указание ссылки на пункт спецификации, пункт листа технической комплектации.</w:t>
      </w:r>
    </w:p>
    <w:p w14:paraId="623D66F6" w14:textId="117AEF31" w:rsidR="00F2163C" w:rsidRDefault="002D7330"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r w:rsidRPr="002D7330">
        <w:rPr>
          <w:rFonts w:ascii="Times New Roman" w:hAnsi="Times New Roman" w:cs="Times New Roman"/>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2D7330">
        <w:rPr>
          <w:rFonts w:ascii="Times New Roman" w:hAnsi="Times New Roman" w:cs="Times New Roman"/>
          <w:b/>
          <w:color w:val="000000"/>
          <w:sz w:val="24"/>
          <w:szCs w:val="24"/>
        </w:rPr>
        <w:t>«Предоставляю обязательство»</w:t>
      </w:r>
    </w:p>
    <w:p w14:paraId="71E7A4D9" w14:textId="57655187"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4F59044" w14:textId="3BAC73F2"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1E8CC53" w14:textId="3AF37BF2"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29E6CD0E" w14:textId="16555945"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34E74F8" w14:textId="53EA442E"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5D467CBD" w14:textId="742C4B4E"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251D7B6" w14:textId="78CD3C01"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7483D8DD" w14:textId="012382B6"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4A5A2D4C" w14:textId="0088AAC2"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160B93DE" w14:textId="553478C0"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59093F91" w14:textId="52D88FB7"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590E4ADA" w14:textId="145A7234"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CDBE2AB" w14:textId="4A93B9A6"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7AFE82B8" w14:textId="77777777" w:rsidR="00ED5FCD" w:rsidRDefault="00ED5FCD" w:rsidP="00ED5FCD">
      <w:pPr>
        <w:pStyle w:val="1"/>
        <w:ind w:left="6804"/>
        <w:jc w:val="left"/>
        <w:rPr>
          <w:b w:val="0"/>
          <w:bCs/>
        </w:rPr>
      </w:pPr>
    </w:p>
    <w:p w14:paraId="36DA25C5" w14:textId="7725AA2D" w:rsidR="00ED5FCD" w:rsidRPr="00C90881" w:rsidRDefault="00ED5FCD" w:rsidP="00ED5FCD">
      <w:pPr>
        <w:pStyle w:val="1"/>
        <w:ind w:left="6804"/>
        <w:jc w:val="left"/>
        <w:rPr>
          <w:b w:val="0"/>
          <w:bCs/>
        </w:rPr>
      </w:pPr>
      <w:r w:rsidRPr="00C90881">
        <w:rPr>
          <w:b w:val="0"/>
          <w:bCs/>
        </w:rPr>
        <w:t>Приложение 3</w:t>
      </w:r>
    </w:p>
    <w:p w14:paraId="69E7B92D" w14:textId="77777777" w:rsidR="00ED5FCD" w:rsidRPr="00C90881" w:rsidRDefault="00ED5FCD" w:rsidP="00ED5FCD">
      <w:pPr>
        <w:ind w:left="6804"/>
        <w:rPr>
          <w:rFonts w:ascii="Times New Roman" w:hAnsi="Times New Roman" w:cs="Times New Roman"/>
          <w:bCs/>
          <w:sz w:val="24"/>
          <w:szCs w:val="24"/>
        </w:rPr>
      </w:pPr>
      <w:r w:rsidRPr="00C90881">
        <w:rPr>
          <w:rFonts w:ascii="Times New Roman" w:hAnsi="Times New Roman" w:cs="Times New Roman"/>
          <w:bCs/>
          <w:sz w:val="24"/>
          <w:szCs w:val="24"/>
        </w:rPr>
        <w:t xml:space="preserve">к аукционным </w:t>
      </w:r>
      <w:r>
        <w:rPr>
          <w:rFonts w:ascii="Times New Roman" w:hAnsi="Times New Roman" w:cs="Times New Roman"/>
          <w:bCs/>
          <w:sz w:val="24"/>
          <w:szCs w:val="24"/>
        </w:rPr>
        <w:t>д</w:t>
      </w:r>
      <w:r w:rsidRPr="00C90881">
        <w:rPr>
          <w:rFonts w:ascii="Times New Roman" w:hAnsi="Times New Roman" w:cs="Times New Roman"/>
          <w:bCs/>
          <w:sz w:val="24"/>
          <w:szCs w:val="24"/>
        </w:rPr>
        <w:t>окументам</w:t>
      </w:r>
    </w:p>
    <w:p w14:paraId="79B7DF8A" w14:textId="77777777" w:rsidR="00ED5FCD" w:rsidRPr="00C90881" w:rsidRDefault="00ED5FCD" w:rsidP="00ED5FCD">
      <w:pPr>
        <w:rPr>
          <w:rFonts w:ascii="Times New Roman" w:hAnsi="Times New Roman" w:cs="Times New Roman"/>
          <w:sz w:val="24"/>
          <w:szCs w:val="24"/>
        </w:rPr>
      </w:pPr>
    </w:p>
    <w:p w14:paraId="1E07BC6D" w14:textId="77777777" w:rsidR="00ED5FCD" w:rsidRPr="00C90881" w:rsidRDefault="00ED5FCD" w:rsidP="00ED5FCD">
      <w:pPr>
        <w:autoSpaceDE w:val="0"/>
        <w:autoSpaceDN w:val="0"/>
        <w:adjustRightInd w:val="0"/>
        <w:jc w:val="center"/>
        <w:rPr>
          <w:rFonts w:ascii="Times New Roman" w:hAnsi="Times New Roman" w:cs="Times New Roman"/>
          <w:sz w:val="24"/>
          <w:szCs w:val="24"/>
        </w:rPr>
      </w:pPr>
      <w:r w:rsidRPr="00C90881">
        <w:rPr>
          <w:rFonts w:ascii="Times New Roman" w:hAnsi="Times New Roman" w:cs="Times New Roman"/>
          <w:b/>
          <w:color w:val="000000"/>
          <w:sz w:val="24"/>
          <w:szCs w:val="24"/>
        </w:rPr>
        <w:t>ЗАЯВЛЕНИЕ</w:t>
      </w:r>
    </w:p>
    <w:p w14:paraId="29D46EDA" w14:textId="77777777" w:rsidR="00ED5FCD" w:rsidRDefault="00ED5FCD" w:rsidP="00ED5FCD">
      <w:pPr>
        <w:pStyle w:val="ConsPlusNormal"/>
        <w:ind w:firstLine="708"/>
        <w:jc w:val="both"/>
        <w:rPr>
          <w:rFonts w:ascii="Times New Roman" w:hAnsi="Times New Roman" w:cs="Times New Roman"/>
          <w:b/>
          <w:color w:val="000000"/>
          <w:sz w:val="24"/>
          <w:szCs w:val="24"/>
        </w:rPr>
      </w:pPr>
      <w:r w:rsidRPr="00C90881">
        <w:rPr>
          <w:rFonts w:ascii="Times New Roman" w:hAnsi="Times New Roman" w:cs="Times New Roman"/>
          <w:sz w:val="24"/>
          <w:szCs w:val="24"/>
        </w:rPr>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1 к постановлению Совета Министров Республики Беларусь от 17 марта 2016 № 206</w:t>
      </w:r>
      <w:r w:rsidRPr="00C90881">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C90881">
        <w:rPr>
          <w:rFonts w:ascii="Times New Roman" w:hAnsi="Times New Roman" w:cs="Times New Roman"/>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rFonts w:ascii="Times New Roman" w:hAnsi="Times New Roman" w:cs="Times New Roman"/>
          <w:color w:val="000000"/>
          <w:sz w:val="24"/>
          <w:szCs w:val="24"/>
        </w:rPr>
        <w:t>»</w:t>
      </w:r>
      <w:r w:rsidRPr="00C90881">
        <w:rPr>
          <w:rFonts w:ascii="Times New Roman" w:hAnsi="Times New Roman" w:cs="Times New Roman"/>
          <w:color w:val="000000"/>
          <w:sz w:val="24"/>
          <w:szCs w:val="24"/>
        </w:rPr>
        <w:t>)</w:t>
      </w:r>
      <w:r w:rsidRPr="00C90881">
        <w:rPr>
          <w:rFonts w:ascii="Times New Roman" w:hAnsi="Times New Roman" w:cs="Times New Roman"/>
          <w:sz w:val="24"/>
          <w:szCs w:val="24"/>
        </w:rPr>
        <w:t xml:space="preserve">, является </w:t>
      </w:r>
      <w:r w:rsidRPr="00C90881">
        <w:rPr>
          <w:rFonts w:ascii="Times New Roman" w:hAnsi="Times New Roman" w:cs="Times New Roman"/>
          <w:b/>
          <w:sz w:val="24"/>
          <w:szCs w:val="24"/>
        </w:rPr>
        <w:t xml:space="preserve">Республика Армения, Республика Беларусь, Республика Казахстан, Кыргызская Республика и (или) Российская Федерация </w:t>
      </w:r>
      <w:r w:rsidRPr="00C90881">
        <w:rPr>
          <w:rFonts w:ascii="Times New Roman" w:hAnsi="Times New Roman" w:cs="Times New Roman"/>
          <w:i/>
          <w:sz w:val="24"/>
          <w:szCs w:val="24"/>
        </w:rPr>
        <w:t>(оставить нужное)</w:t>
      </w:r>
      <w:r w:rsidRPr="00C90881">
        <w:rPr>
          <w:rFonts w:ascii="Times New Roman" w:hAnsi="Times New Roman" w:cs="Times New Roman"/>
          <w:sz w:val="24"/>
          <w:szCs w:val="24"/>
        </w:rPr>
        <w:t>.</w:t>
      </w:r>
    </w:p>
    <w:p w14:paraId="55AD5F16" w14:textId="77777777" w:rsidR="00ED5FCD" w:rsidRDefault="00ED5FCD" w:rsidP="00ED5FCD">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2045F524" w14:textId="77777777"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0AA28785" w14:textId="1835BC28"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07FFEE8" w14:textId="2962E2D9"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51A56D22" w14:textId="52588412"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28CF94C3" w14:textId="3E8AB7BC"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AB7784B" w14:textId="1B8EBCA6"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4DE7F941" w14:textId="5752215B"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04D68BBC" w14:textId="35BB5F73"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sectPr w:rsidR="00F2163C" w:rsidSect="0026389A">
      <w:pgSz w:w="12240" w:h="15840"/>
      <w:pgMar w:top="568" w:right="850" w:bottom="1418"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9237CD5"/>
    <w:multiLevelType w:val="multilevel"/>
    <w:tmpl w:val="7C52B8D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CDC332C"/>
    <w:multiLevelType w:val="multilevel"/>
    <w:tmpl w:val="BB740A4E"/>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1E046F"/>
    <w:multiLevelType w:val="multilevel"/>
    <w:tmpl w:val="72BAD39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520006"/>
    <w:multiLevelType w:val="multilevel"/>
    <w:tmpl w:val="3AAAFD6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EA17100"/>
    <w:multiLevelType w:val="multilevel"/>
    <w:tmpl w:val="E040AC1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F7C2853"/>
    <w:multiLevelType w:val="multilevel"/>
    <w:tmpl w:val="762C0CBE"/>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46B78CD"/>
    <w:multiLevelType w:val="multilevel"/>
    <w:tmpl w:val="2124BE08"/>
    <w:lvl w:ilvl="0">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5E8E2FDE"/>
    <w:multiLevelType w:val="multilevel"/>
    <w:tmpl w:val="41A825D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48338F0"/>
    <w:multiLevelType w:val="multilevel"/>
    <w:tmpl w:val="2BD262E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7915581"/>
    <w:multiLevelType w:val="hybridMultilevel"/>
    <w:tmpl w:val="23783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FAD6D42"/>
    <w:multiLevelType w:val="multilevel"/>
    <w:tmpl w:val="EC5C07D4"/>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8"/>
  </w:num>
  <w:num w:numId="2">
    <w:abstractNumId w:val="3"/>
  </w:num>
  <w:num w:numId="3">
    <w:abstractNumId w:val="9"/>
  </w:num>
  <w:num w:numId="4">
    <w:abstractNumId w:val="4"/>
  </w:num>
  <w:num w:numId="5">
    <w:abstractNumId w:val="11"/>
  </w:num>
  <w:num w:numId="6">
    <w:abstractNumId w:val="0"/>
  </w:num>
  <w:num w:numId="7">
    <w:abstractNumId w:val="10"/>
  </w:num>
  <w:num w:numId="8">
    <w:abstractNumId w:val="6"/>
  </w:num>
  <w:num w:numId="9">
    <w:abstractNumId w:val="5"/>
  </w:num>
  <w:num w:numId="10">
    <w:abstractNumId w:val="1"/>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F5D"/>
    <w:rsid w:val="000150E4"/>
    <w:rsid w:val="000153E7"/>
    <w:rsid w:val="00027C45"/>
    <w:rsid w:val="00036FA2"/>
    <w:rsid w:val="0003779A"/>
    <w:rsid w:val="00057CE4"/>
    <w:rsid w:val="00075A00"/>
    <w:rsid w:val="00086312"/>
    <w:rsid w:val="00087504"/>
    <w:rsid w:val="00087629"/>
    <w:rsid w:val="00092648"/>
    <w:rsid w:val="000B2901"/>
    <w:rsid w:val="000B3541"/>
    <w:rsid w:val="000B73A5"/>
    <w:rsid w:val="000C6CF0"/>
    <w:rsid w:val="000C7ACB"/>
    <w:rsid w:val="000F4BF3"/>
    <w:rsid w:val="00110787"/>
    <w:rsid w:val="00136AC7"/>
    <w:rsid w:val="0014187B"/>
    <w:rsid w:val="00144E28"/>
    <w:rsid w:val="00145230"/>
    <w:rsid w:val="00177698"/>
    <w:rsid w:val="0018128E"/>
    <w:rsid w:val="00187ADE"/>
    <w:rsid w:val="001C4DA7"/>
    <w:rsid w:val="001C54BA"/>
    <w:rsid w:val="001C7629"/>
    <w:rsid w:val="001D072C"/>
    <w:rsid w:val="001D5BD9"/>
    <w:rsid w:val="001E76BD"/>
    <w:rsid w:val="001F7468"/>
    <w:rsid w:val="00206C2D"/>
    <w:rsid w:val="00234BB8"/>
    <w:rsid w:val="00236E8F"/>
    <w:rsid w:val="00241378"/>
    <w:rsid w:val="0026389A"/>
    <w:rsid w:val="00271260"/>
    <w:rsid w:val="002773FC"/>
    <w:rsid w:val="002875A9"/>
    <w:rsid w:val="00290B6C"/>
    <w:rsid w:val="002948E7"/>
    <w:rsid w:val="002C4E7F"/>
    <w:rsid w:val="002D7330"/>
    <w:rsid w:val="002E73AF"/>
    <w:rsid w:val="002F07BE"/>
    <w:rsid w:val="003049EA"/>
    <w:rsid w:val="00310B82"/>
    <w:rsid w:val="003133DD"/>
    <w:rsid w:val="0032082F"/>
    <w:rsid w:val="00326CFB"/>
    <w:rsid w:val="00367654"/>
    <w:rsid w:val="00367785"/>
    <w:rsid w:val="003A1807"/>
    <w:rsid w:val="003C4424"/>
    <w:rsid w:val="003D6865"/>
    <w:rsid w:val="003F1722"/>
    <w:rsid w:val="003F2B9C"/>
    <w:rsid w:val="004057A5"/>
    <w:rsid w:val="00413592"/>
    <w:rsid w:val="00416737"/>
    <w:rsid w:val="00420245"/>
    <w:rsid w:val="004206A8"/>
    <w:rsid w:val="00423B34"/>
    <w:rsid w:val="0043559D"/>
    <w:rsid w:val="004434C3"/>
    <w:rsid w:val="004448F3"/>
    <w:rsid w:val="00466ECE"/>
    <w:rsid w:val="004719E5"/>
    <w:rsid w:val="004731B4"/>
    <w:rsid w:val="004B538C"/>
    <w:rsid w:val="004D3019"/>
    <w:rsid w:val="004E5131"/>
    <w:rsid w:val="004F1258"/>
    <w:rsid w:val="004F3AB1"/>
    <w:rsid w:val="00505D99"/>
    <w:rsid w:val="00507BB1"/>
    <w:rsid w:val="00512919"/>
    <w:rsid w:val="00524028"/>
    <w:rsid w:val="00546995"/>
    <w:rsid w:val="005524AA"/>
    <w:rsid w:val="00564FF4"/>
    <w:rsid w:val="00567E07"/>
    <w:rsid w:val="00570197"/>
    <w:rsid w:val="005A28A8"/>
    <w:rsid w:val="005A6B28"/>
    <w:rsid w:val="005D3217"/>
    <w:rsid w:val="005F4C3C"/>
    <w:rsid w:val="005F790B"/>
    <w:rsid w:val="00605C22"/>
    <w:rsid w:val="00620F63"/>
    <w:rsid w:val="00625B59"/>
    <w:rsid w:val="00634063"/>
    <w:rsid w:val="00640BF4"/>
    <w:rsid w:val="006539F1"/>
    <w:rsid w:val="0066577B"/>
    <w:rsid w:val="0067229F"/>
    <w:rsid w:val="006741EB"/>
    <w:rsid w:val="00674F1A"/>
    <w:rsid w:val="006818B7"/>
    <w:rsid w:val="00686047"/>
    <w:rsid w:val="00686386"/>
    <w:rsid w:val="006A0E10"/>
    <w:rsid w:val="006B6746"/>
    <w:rsid w:val="00711FCB"/>
    <w:rsid w:val="0071235D"/>
    <w:rsid w:val="00712A92"/>
    <w:rsid w:val="00737338"/>
    <w:rsid w:val="007375D7"/>
    <w:rsid w:val="0074060A"/>
    <w:rsid w:val="00742724"/>
    <w:rsid w:val="00747C07"/>
    <w:rsid w:val="00755729"/>
    <w:rsid w:val="00775C52"/>
    <w:rsid w:val="00776224"/>
    <w:rsid w:val="00781E43"/>
    <w:rsid w:val="007A127D"/>
    <w:rsid w:val="007A72E3"/>
    <w:rsid w:val="007A75D9"/>
    <w:rsid w:val="007D0BD6"/>
    <w:rsid w:val="007F4A5B"/>
    <w:rsid w:val="008106C5"/>
    <w:rsid w:val="00815735"/>
    <w:rsid w:val="00853A73"/>
    <w:rsid w:val="00866E05"/>
    <w:rsid w:val="00873C04"/>
    <w:rsid w:val="00875C90"/>
    <w:rsid w:val="00884EE1"/>
    <w:rsid w:val="008C227B"/>
    <w:rsid w:val="008C451E"/>
    <w:rsid w:val="008C7006"/>
    <w:rsid w:val="008D3AF7"/>
    <w:rsid w:val="008F0154"/>
    <w:rsid w:val="008F1E8B"/>
    <w:rsid w:val="008F2D8C"/>
    <w:rsid w:val="00900DEC"/>
    <w:rsid w:val="00902966"/>
    <w:rsid w:val="00907EAB"/>
    <w:rsid w:val="009232A2"/>
    <w:rsid w:val="00930A45"/>
    <w:rsid w:val="009563BB"/>
    <w:rsid w:val="00963B3D"/>
    <w:rsid w:val="00964127"/>
    <w:rsid w:val="00975753"/>
    <w:rsid w:val="00985332"/>
    <w:rsid w:val="009C5930"/>
    <w:rsid w:val="009D6FEB"/>
    <w:rsid w:val="009E3EE8"/>
    <w:rsid w:val="009F4C7D"/>
    <w:rsid w:val="00A05556"/>
    <w:rsid w:val="00A32539"/>
    <w:rsid w:val="00A34558"/>
    <w:rsid w:val="00A36EB0"/>
    <w:rsid w:val="00A471D9"/>
    <w:rsid w:val="00A514AF"/>
    <w:rsid w:val="00A568DB"/>
    <w:rsid w:val="00A57598"/>
    <w:rsid w:val="00A64F5D"/>
    <w:rsid w:val="00A65F3D"/>
    <w:rsid w:val="00A755EA"/>
    <w:rsid w:val="00A856DC"/>
    <w:rsid w:val="00A94F8C"/>
    <w:rsid w:val="00AA159D"/>
    <w:rsid w:val="00AB1383"/>
    <w:rsid w:val="00AB3AD7"/>
    <w:rsid w:val="00AB71B1"/>
    <w:rsid w:val="00AC03EB"/>
    <w:rsid w:val="00AD2506"/>
    <w:rsid w:val="00AF4B5D"/>
    <w:rsid w:val="00AF75F9"/>
    <w:rsid w:val="00B06A72"/>
    <w:rsid w:val="00B124E1"/>
    <w:rsid w:val="00B149BE"/>
    <w:rsid w:val="00B17346"/>
    <w:rsid w:val="00B40139"/>
    <w:rsid w:val="00B5575B"/>
    <w:rsid w:val="00B73639"/>
    <w:rsid w:val="00B75D88"/>
    <w:rsid w:val="00B8524F"/>
    <w:rsid w:val="00B93877"/>
    <w:rsid w:val="00BC0110"/>
    <w:rsid w:val="00BC6B5D"/>
    <w:rsid w:val="00BC6CDF"/>
    <w:rsid w:val="00BC73E2"/>
    <w:rsid w:val="00BD1B4D"/>
    <w:rsid w:val="00BD7EDC"/>
    <w:rsid w:val="00BE2B03"/>
    <w:rsid w:val="00BE3E18"/>
    <w:rsid w:val="00BF20D2"/>
    <w:rsid w:val="00C13047"/>
    <w:rsid w:val="00C35455"/>
    <w:rsid w:val="00C420BD"/>
    <w:rsid w:val="00C60240"/>
    <w:rsid w:val="00CA1809"/>
    <w:rsid w:val="00CB7896"/>
    <w:rsid w:val="00CC46F2"/>
    <w:rsid w:val="00CC631B"/>
    <w:rsid w:val="00CD2181"/>
    <w:rsid w:val="00CD56BF"/>
    <w:rsid w:val="00CD7F42"/>
    <w:rsid w:val="00CE5904"/>
    <w:rsid w:val="00CF7AE3"/>
    <w:rsid w:val="00D00572"/>
    <w:rsid w:val="00D03D9D"/>
    <w:rsid w:val="00D06895"/>
    <w:rsid w:val="00D20E8C"/>
    <w:rsid w:val="00D43F71"/>
    <w:rsid w:val="00D50425"/>
    <w:rsid w:val="00D72E3D"/>
    <w:rsid w:val="00D83ABE"/>
    <w:rsid w:val="00D876BB"/>
    <w:rsid w:val="00D96AE9"/>
    <w:rsid w:val="00DA2879"/>
    <w:rsid w:val="00DC7EF7"/>
    <w:rsid w:val="00DD166D"/>
    <w:rsid w:val="00DD285E"/>
    <w:rsid w:val="00DE2E22"/>
    <w:rsid w:val="00DE51AD"/>
    <w:rsid w:val="00DE74D4"/>
    <w:rsid w:val="00DF063F"/>
    <w:rsid w:val="00E00D62"/>
    <w:rsid w:val="00E03A6D"/>
    <w:rsid w:val="00E15B1E"/>
    <w:rsid w:val="00E25797"/>
    <w:rsid w:val="00E417C1"/>
    <w:rsid w:val="00E57E46"/>
    <w:rsid w:val="00E8202C"/>
    <w:rsid w:val="00E8659A"/>
    <w:rsid w:val="00EB5F5C"/>
    <w:rsid w:val="00EB6DB0"/>
    <w:rsid w:val="00EC0F93"/>
    <w:rsid w:val="00EC79F9"/>
    <w:rsid w:val="00ED5FCD"/>
    <w:rsid w:val="00EE1B69"/>
    <w:rsid w:val="00EF295B"/>
    <w:rsid w:val="00F01711"/>
    <w:rsid w:val="00F02749"/>
    <w:rsid w:val="00F05FA2"/>
    <w:rsid w:val="00F07452"/>
    <w:rsid w:val="00F2163C"/>
    <w:rsid w:val="00F2396E"/>
    <w:rsid w:val="00F50776"/>
    <w:rsid w:val="00F57B12"/>
    <w:rsid w:val="00F807B4"/>
    <w:rsid w:val="00F80CE2"/>
    <w:rsid w:val="00F812D1"/>
    <w:rsid w:val="00F81B56"/>
    <w:rsid w:val="00FA15A6"/>
    <w:rsid w:val="00FB4E56"/>
    <w:rsid w:val="00FC0EBC"/>
    <w:rsid w:val="00FC4E3D"/>
    <w:rsid w:val="00FD218C"/>
    <w:rsid w:val="00FD60AD"/>
    <w:rsid w:val="00FF08DB"/>
    <w:rsid w:val="00FF30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8DEDA"/>
  <w15:docId w15:val="{76281BD4-60D9-4DA2-9CCA-EFE9EB16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9"/>
    <w:qFormat/>
    <w:rsid w:val="0067229F"/>
    <w:pPr>
      <w:pBdr>
        <w:top w:val="nil"/>
        <w:left w:val="nil"/>
        <w:bottom w:val="nil"/>
        <w:right w:val="nil"/>
        <w:between w:val="nil"/>
      </w:pBdr>
      <w:spacing w:after="0" w:line="240" w:lineRule="auto"/>
      <w:jc w:val="center"/>
      <w:outlineLvl w:val="0"/>
    </w:pPr>
    <w:rPr>
      <w:rFonts w:ascii="Times New Roman" w:eastAsia="Times New Roman" w:hAnsi="Times New Roman" w:cs="Times New Roman"/>
      <w:b/>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06895"/>
    <w:pPr>
      <w:widowControl w:val="0"/>
      <w:autoSpaceDE w:val="0"/>
      <w:autoSpaceDN w:val="0"/>
      <w:spacing w:after="0" w:line="240" w:lineRule="auto"/>
    </w:pPr>
    <w:rPr>
      <w:rFonts w:ascii="Arial" w:eastAsia="Times New Roman" w:hAnsi="Arial" w:cs="Arial"/>
      <w:szCs w:val="20"/>
    </w:rPr>
  </w:style>
  <w:style w:type="paragraph" w:styleId="a4">
    <w:name w:val="Balloon Text"/>
    <w:basedOn w:val="a0"/>
    <w:link w:val="a5"/>
    <w:uiPriority w:val="99"/>
    <w:semiHidden/>
    <w:unhideWhenUsed/>
    <w:rsid w:val="00505D99"/>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505D99"/>
    <w:rPr>
      <w:rFonts w:ascii="Segoe UI" w:hAnsi="Segoe UI" w:cs="Segoe UI"/>
      <w:sz w:val="18"/>
      <w:szCs w:val="18"/>
    </w:rPr>
  </w:style>
  <w:style w:type="paragraph" w:customStyle="1" w:styleId="p-normal">
    <w:name w:val="p-normal"/>
    <w:basedOn w:val="a0"/>
    <w:rsid w:val="000875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wrapper">
    <w:name w:val="word-wrapper"/>
    <w:basedOn w:val="a1"/>
    <w:rsid w:val="00087504"/>
  </w:style>
  <w:style w:type="character" w:customStyle="1" w:styleId="fake-non-breaking-space">
    <w:name w:val="fake-non-breaking-space"/>
    <w:basedOn w:val="a1"/>
    <w:rsid w:val="00087504"/>
  </w:style>
  <w:style w:type="paragraph" w:styleId="a">
    <w:name w:val="List Paragraph"/>
    <w:basedOn w:val="a0"/>
    <w:uiPriority w:val="34"/>
    <w:qFormat/>
    <w:rsid w:val="00DC7EF7"/>
    <w:pPr>
      <w:numPr>
        <w:numId w:val="5"/>
      </w:numPr>
      <w:pBdr>
        <w:top w:val="nil"/>
        <w:left w:val="nil"/>
        <w:bottom w:val="nil"/>
        <w:right w:val="nil"/>
        <w:between w:val="nil"/>
      </w:pBdr>
      <w:tabs>
        <w:tab w:val="left" w:pos="1134"/>
      </w:tabs>
      <w:spacing w:after="0" w:line="240" w:lineRule="auto"/>
      <w:contextualSpacing/>
      <w:jc w:val="both"/>
    </w:pPr>
    <w:rPr>
      <w:rFonts w:ascii="Times New Roman" w:eastAsia="Times New Roman" w:hAnsi="Times New Roman" w:cs="Times New Roman"/>
      <w:sz w:val="24"/>
      <w:szCs w:val="24"/>
    </w:rPr>
  </w:style>
  <w:style w:type="character" w:styleId="a6">
    <w:name w:val="Hyperlink"/>
    <w:uiPriority w:val="99"/>
    <w:rsid w:val="0067229F"/>
    <w:rPr>
      <w:color w:val="0000FF"/>
      <w:u w:val="single"/>
    </w:rPr>
  </w:style>
  <w:style w:type="character" w:customStyle="1" w:styleId="10">
    <w:name w:val="Заголовок 1 Знак"/>
    <w:basedOn w:val="a1"/>
    <w:link w:val="1"/>
    <w:uiPriority w:val="99"/>
    <w:rsid w:val="0067229F"/>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73394">
      <w:bodyDiv w:val="1"/>
      <w:marLeft w:val="0"/>
      <w:marRight w:val="0"/>
      <w:marTop w:val="0"/>
      <w:marBottom w:val="0"/>
      <w:divBdr>
        <w:top w:val="none" w:sz="0" w:space="0" w:color="auto"/>
        <w:left w:val="none" w:sz="0" w:space="0" w:color="auto"/>
        <w:bottom w:val="none" w:sz="0" w:space="0" w:color="auto"/>
        <w:right w:val="none" w:sz="0" w:space="0" w:color="auto"/>
      </w:divBdr>
    </w:div>
    <w:div w:id="85616534">
      <w:bodyDiv w:val="1"/>
      <w:marLeft w:val="0"/>
      <w:marRight w:val="0"/>
      <w:marTop w:val="0"/>
      <w:marBottom w:val="0"/>
      <w:divBdr>
        <w:top w:val="none" w:sz="0" w:space="0" w:color="auto"/>
        <w:left w:val="none" w:sz="0" w:space="0" w:color="auto"/>
        <w:bottom w:val="none" w:sz="0" w:space="0" w:color="auto"/>
        <w:right w:val="none" w:sz="0" w:space="0" w:color="auto"/>
      </w:divBdr>
    </w:div>
    <w:div w:id="216163285">
      <w:bodyDiv w:val="1"/>
      <w:marLeft w:val="0"/>
      <w:marRight w:val="0"/>
      <w:marTop w:val="0"/>
      <w:marBottom w:val="0"/>
      <w:divBdr>
        <w:top w:val="none" w:sz="0" w:space="0" w:color="auto"/>
        <w:left w:val="none" w:sz="0" w:space="0" w:color="auto"/>
        <w:bottom w:val="none" w:sz="0" w:space="0" w:color="auto"/>
        <w:right w:val="none" w:sz="0" w:space="0" w:color="auto"/>
      </w:divBdr>
    </w:div>
    <w:div w:id="231936909">
      <w:bodyDiv w:val="1"/>
      <w:marLeft w:val="0"/>
      <w:marRight w:val="0"/>
      <w:marTop w:val="0"/>
      <w:marBottom w:val="0"/>
      <w:divBdr>
        <w:top w:val="none" w:sz="0" w:space="0" w:color="auto"/>
        <w:left w:val="none" w:sz="0" w:space="0" w:color="auto"/>
        <w:bottom w:val="none" w:sz="0" w:space="0" w:color="auto"/>
        <w:right w:val="none" w:sz="0" w:space="0" w:color="auto"/>
      </w:divBdr>
    </w:div>
    <w:div w:id="282617770">
      <w:bodyDiv w:val="1"/>
      <w:marLeft w:val="0"/>
      <w:marRight w:val="0"/>
      <w:marTop w:val="0"/>
      <w:marBottom w:val="0"/>
      <w:divBdr>
        <w:top w:val="none" w:sz="0" w:space="0" w:color="auto"/>
        <w:left w:val="none" w:sz="0" w:space="0" w:color="auto"/>
        <w:bottom w:val="none" w:sz="0" w:space="0" w:color="auto"/>
        <w:right w:val="none" w:sz="0" w:space="0" w:color="auto"/>
      </w:divBdr>
    </w:div>
    <w:div w:id="285045114">
      <w:bodyDiv w:val="1"/>
      <w:marLeft w:val="0"/>
      <w:marRight w:val="0"/>
      <w:marTop w:val="0"/>
      <w:marBottom w:val="0"/>
      <w:divBdr>
        <w:top w:val="none" w:sz="0" w:space="0" w:color="auto"/>
        <w:left w:val="none" w:sz="0" w:space="0" w:color="auto"/>
        <w:bottom w:val="none" w:sz="0" w:space="0" w:color="auto"/>
        <w:right w:val="none" w:sz="0" w:space="0" w:color="auto"/>
      </w:divBdr>
    </w:div>
    <w:div w:id="309018087">
      <w:bodyDiv w:val="1"/>
      <w:marLeft w:val="0"/>
      <w:marRight w:val="0"/>
      <w:marTop w:val="0"/>
      <w:marBottom w:val="0"/>
      <w:divBdr>
        <w:top w:val="none" w:sz="0" w:space="0" w:color="auto"/>
        <w:left w:val="none" w:sz="0" w:space="0" w:color="auto"/>
        <w:bottom w:val="none" w:sz="0" w:space="0" w:color="auto"/>
        <w:right w:val="none" w:sz="0" w:space="0" w:color="auto"/>
      </w:divBdr>
    </w:div>
    <w:div w:id="344596492">
      <w:bodyDiv w:val="1"/>
      <w:marLeft w:val="0"/>
      <w:marRight w:val="0"/>
      <w:marTop w:val="0"/>
      <w:marBottom w:val="0"/>
      <w:divBdr>
        <w:top w:val="none" w:sz="0" w:space="0" w:color="auto"/>
        <w:left w:val="none" w:sz="0" w:space="0" w:color="auto"/>
        <w:bottom w:val="none" w:sz="0" w:space="0" w:color="auto"/>
        <w:right w:val="none" w:sz="0" w:space="0" w:color="auto"/>
      </w:divBdr>
    </w:div>
    <w:div w:id="346030685">
      <w:bodyDiv w:val="1"/>
      <w:marLeft w:val="0"/>
      <w:marRight w:val="0"/>
      <w:marTop w:val="0"/>
      <w:marBottom w:val="0"/>
      <w:divBdr>
        <w:top w:val="none" w:sz="0" w:space="0" w:color="auto"/>
        <w:left w:val="none" w:sz="0" w:space="0" w:color="auto"/>
        <w:bottom w:val="none" w:sz="0" w:space="0" w:color="auto"/>
        <w:right w:val="none" w:sz="0" w:space="0" w:color="auto"/>
      </w:divBdr>
    </w:div>
    <w:div w:id="350836457">
      <w:bodyDiv w:val="1"/>
      <w:marLeft w:val="0"/>
      <w:marRight w:val="0"/>
      <w:marTop w:val="0"/>
      <w:marBottom w:val="0"/>
      <w:divBdr>
        <w:top w:val="none" w:sz="0" w:space="0" w:color="auto"/>
        <w:left w:val="none" w:sz="0" w:space="0" w:color="auto"/>
        <w:bottom w:val="none" w:sz="0" w:space="0" w:color="auto"/>
        <w:right w:val="none" w:sz="0" w:space="0" w:color="auto"/>
      </w:divBdr>
    </w:div>
    <w:div w:id="356547948">
      <w:bodyDiv w:val="1"/>
      <w:marLeft w:val="0"/>
      <w:marRight w:val="0"/>
      <w:marTop w:val="0"/>
      <w:marBottom w:val="0"/>
      <w:divBdr>
        <w:top w:val="none" w:sz="0" w:space="0" w:color="auto"/>
        <w:left w:val="none" w:sz="0" w:space="0" w:color="auto"/>
        <w:bottom w:val="none" w:sz="0" w:space="0" w:color="auto"/>
        <w:right w:val="none" w:sz="0" w:space="0" w:color="auto"/>
      </w:divBdr>
    </w:div>
    <w:div w:id="362291497">
      <w:bodyDiv w:val="1"/>
      <w:marLeft w:val="0"/>
      <w:marRight w:val="0"/>
      <w:marTop w:val="0"/>
      <w:marBottom w:val="0"/>
      <w:divBdr>
        <w:top w:val="none" w:sz="0" w:space="0" w:color="auto"/>
        <w:left w:val="none" w:sz="0" w:space="0" w:color="auto"/>
        <w:bottom w:val="none" w:sz="0" w:space="0" w:color="auto"/>
        <w:right w:val="none" w:sz="0" w:space="0" w:color="auto"/>
      </w:divBdr>
    </w:div>
    <w:div w:id="413934497">
      <w:bodyDiv w:val="1"/>
      <w:marLeft w:val="0"/>
      <w:marRight w:val="0"/>
      <w:marTop w:val="0"/>
      <w:marBottom w:val="0"/>
      <w:divBdr>
        <w:top w:val="none" w:sz="0" w:space="0" w:color="auto"/>
        <w:left w:val="none" w:sz="0" w:space="0" w:color="auto"/>
        <w:bottom w:val="none" w:sz="0" w:space="0" w:color="auto"/>
        <w:right w:val="none" w:sz="0" w:space="0" w:color="auto"/>
      </w:divBdr>
    </w:div>
    <w:div w:id="432629420">
      <w:bodyDiv w:val="1"/>
      <w:marLeft w:val="0"/>
      <w:marRight w:val="0"/>
      <w:marTop w:val="0"/>
      <w:marBottom w:val="0"/>
      <w:divBdr>
        <w:top w:val="none" w:sz="0" w:space="0" w:color="auto"/>
        <w:left w:val="none" w:sz="0" w:space="0" w:color="auto"/>
        <w:bottom w:val="none" w:sz="0" w:space="0" w:color="auto"/>
        <w:right w:val="none" w:sz="0" w:space="0" w:color="auto"/>
      </w:divBdr>
    </w:div>
    <w:div w:id="540900740">
      <w:bodyDiv w:val="1"/>
      <w:marLeft w:val="0"/>
      <w:marRight w:val="0"/>
      <w:marTop w:val="0"/>
      <w:marBottom w:val="0"/>
      <w:divBdr>
        <w:top w:val="none" w:sz="0" w:space="0" w:color="auto"/>
        <w:left w:val="none" w:sz="0" w:space="0" w:color="auto"/>
        <w:bottom w:val="none" w:sz="0" w:space="0" w:color="auto"/>
        <w:right w:val="none" w:sz="0" w:space="0" w:color="auto"/>
      </w:divBdr>
    </w:div>
    <w:div w:id="598753251">
      <w:bodyDiv w:val="1"/>
      <w:marLeft w:val="0"/>
      <w:marRight w:val="0"/>
      <w:marTop w:val="0"/>
      <w:marBottom w:val="0"/>
      <w:divBdr>
        <w:top w:val="none" w:sz="0" w:space="0" w:color="auto"/>
        <w:left w:val="none" w:sz="0" w:space="0" w:color="auto"/>
        <w:bottom w:val="none" w:sz="0" w:space="0" w:color="auto"/>
        <w:right w:val="none" w:sz="0" w:space="0" w:color="auto"/>
      </w:divBdr>
    </w:div>
    <w:div w:id="762186012">
      <w:bodyDiv w:val="1"/>
      <w:marLeft w:val="0"/>
      <w:marRight w:val="0"/>
      <w:marTop w:val="0"/>
      <w:marBottom w:val="0"/>
      <w:divBdr>
        <w:top w:val="none" w:sz="0" w:space="0" w:color="auto"/>
        <w:left w:val="none" w:sz="0" w:space="0" w:color="auto"/>
        <w:bottom w:val="none" w:sz="0" w:space="0" w:color="auto"/>
        <w:right w:val="none" w:sz="0" w:space="0" w:color="auto"/>
      </w:divBdr>
    </w:div>
    <w:div w:id="801072694">
      <w:bodyDiv w:val="1"/>
      <w:marLeft w:val="0"/>
      <w:marRight w:val="0"/>
      <w:marTop w:val="0"/>
      <w:marBottom w:val="0"/>
      <w:divBdr>
        <w:top w:val="none" w:sz="0" w:space="0" w:color="auto"/>
        <w:left w:val="none" w:sz="0" w:space="0" w:color="auto"/>
        <w:bottom w:val="none" w:sz="0" w:space="0" w:color="auto"/>
        <w:right w:val="none" w:sz="0" w:space="0" w:color="auto"/>
      </w:divBdr>
    </w:div>
    <w:div w:id="823740076">
      <w:bodyDiv w:val="1"/>
      <w:marLeft w:val="0"/>
      <w:marRight w:val="0"/>
      <w:marTop w:val="0"/>
      <w:marBottom w:val="0"/>
      <w:divBdr>
        <w:top w:val="none" w:sz="0" w:space="0" w:color="auto"/>
        <w:left w:val="none" w:sz="0" w:space="0" w:color="auto"/>
        <w:bottom w:val="none" w:sz="0" w:space="0" w:color="auto"/>
        <w:right w:val="none" w:sz="0" w:space="0" w:color="auto"/>
      </w:divBdr>
    </w:div>
    <w:div w:id="846484625">
      <w:bodyDiv w:val="1"/>
      <w:marLeft w:val="0"/>
      <w:marRight w:val="0"/>
      <w:marTop w:val="0"/>
      <w:marBottom w:val="0"/>
      <w:divBdr>
        <w:top w:val="none" w:sz="0" w:space="0" w:color="auto"/>
        <w:left w:val="none" w:sz="0" w:space="0" w:color="auto"/>
        <w:bottom w:val="none" w:sz="0" w:space="0" w:color="auto"/>
        <w:right w:val="none" w:sz="0" w:space="0" w:color="auto"/>
      </w:divBdr>
    </w:div>
    <w:div w:id="923564414">
      <w:bodyDiv w:val="1"/>
      <w:marLeft w:val="0"/>
      <w:marRight w:val="0"/>
      <w:marTop w:val="0"/>
      <w:marBottom w:val="0"/>
      <w:divBdr>
        <w:top w:val="none" w:sz="0" w:space="0" w:color="auto"/>
        <w:left w:val="none" w:sz="0" w:space="0" w:color="auto"/>
        <w:bottom w:val="none" w:sz="0" w:space="0" w:color="auto"/>
        <w:right w:val="none" w:sz="0" w:space="0" w:color="auto"/>
      </w:divBdr>
    </w:div>
    <w:div w:id="1000620081">
      <w:bodyDiv w:val="1"/>
      <w:marLeft w:val="0"/>
      <w:marRight w:val="0"/>
      <w:marTop w:val="0"/>
      <w:marBottom w:val="0"/>
      <w:divBdr>
        <w:top w:val="none" w:sz="0" w:space="0" w:color="auto"/>
        <w:left w:val="none" w:sz="0" w:space="0" w:color="auto"/>
        <w:bottom w:val="none" w:sz="0" w:space="0" w:color="auto"/>
        <w:right w:val="none" w:sz="0" w:space="0" w:color="auto"/>
      </w:divBdr>
    </w:div>
    <w:div w:id="1023095727">
      <w:bodyDiv w:val="1"/>
      <w:marLeft w:val="0"/>
      <w:marRight w:val="0"/>
      <w:marTop w:val="0"/>
      <w:marBottom w:val="0"/>
      <w:divBdr>
        <w:top w:val="none" w:sz="0" w:space="0" w:color="auto"/>
        <w:left w:val="none" w:sz="0" w:space="0" w:color="auto"/>
        <w:bottom w:val="none" w:sz="0" w:space="0" w:color="auto"/>
        <w:right w:val="none" w:sz="0" w:space="0" w:color="auto"/>
      </w:divBdr>
    </w:div>
    <w:div w:id="1026256183">
      <w:bodyDiv w:val="1"/>
      <w:marLeft w:val="0"/>
      <w:marRight w:val="0"/>
      <w:marTop w:val="0"/>
      <w:marBottom w:val="0"/>
      <w:divBdr>
        <w:top w:val="none" w:sz="0" w:space="0" w:color="auto"/>
        <w:left w:val="none" w:sz="0" w:space="0" w:color="auto"/>
        <w:bottom w:val="none" w:sz="0" w:space="0" w:color="auto"/>
        <w:right w:val="none" w:sz="0" w:space="0" w:color="auto"/>
      </w:divBdr>
    </w:div>
    <w:div w:id="1030691144">
      <w:bodyDiv w:val="1"/>
      <w:marLeft w:val="0"/>
      <w:marRight w:val="0"/>
      <w:marTop w:val="0"/>
      <w:marBottom w:val="0"/>
      <w:divBdr>
        <w:top w:val="none" w:sz="0" w:space="0" w:color="auto"/>
        <w:left w:val="none" w:sz="0" w:space="0" w:color="auto"/>
        <w:bottom w:val="none" w:sz="0" w:space="0" w:color="auto"/>
        <w:right w:val="none" w:sz="0" w:space="0" w:color="auto"/>
      </w:divBdr>
    </w:div>
    <w:div w:id="1033531229">
      <w:bodyDiv w:val="1"/>
      <w:marLeft w:val="0"/>
      <w:marRight w:val="0"/>
      <w:marTop w:val="0"/>
      <w:marBottom w:val="0"/>
      <w:divBdr>
        <w:top w:val="none" w:sz="0" w:space="0" w:color="auto"/>
        <w:left w:val="none" w:sz="0" w:space="0" w:color="auto"/>
        <w:bottom w:val="none" w:sz="0" w:space="0" w:color="auto"/>
        <w:right w:val="none" w:sz="0" w:space="0" w:color="auto"/>
      </w:divBdr>
    </w:div>
    <w:div w:id="1046445215">
      <w:bodyDiv w:val="1"/>
      <w:marLeft w:val="0"/>
      <w:marRight w:val="0"/>
      <w:marTop w:val="0"/>
      <w:marBottom w:val="0"/>
      <w:divBdr>
        <w:top w:val="none" w:sz="0" w:space="0" w:color="auto"/>
        <w:left w:val="none" w:sz="0" w:space="0" w:color="auto"/>
        <w:bottom w:val="none" w:sz="0" w:space="0" w:color="auto"/>
        <w:right w:val="none" w:sz="0" w:space="0" w:color="auto"/>
      </w:divBdr>
    </w:div>
    <w:div w:id="1118337679">
      <w:bodyDiv w:val="1"/>
      <w:marLeft w:val="0"/>
      <w:marRight w:val="0"/>
      <w:marTop w:val="0"/>
      <w:marBottom w:val="0"/>
      <w:divBdr>
        <w:top w:val="none" w:sz="0" w:space="0" w:color="auto"/>
        <w:left w:val="none" w:sz="0" w:space="0" w:color="auto"/>
        <w:bottom w:val="none" w:sz="0" w:space="0" w:color="auto"/>
        <w:right w:val="none" w:sz="0" w:space="0" w:color="auto"/>
      </w:divBdr>
    </w:div>
    <w:div w:id="1136531119">
      <w:bodyDiv w:val="1"/>
      <w:marLeft w:val="0"/>
      <w:marRight w:val="0"/>
      <w:marTop w:val="0"/>
      <w:marBottom w:val="0"/>
      <w:divBdr>
        <w:top w:val="none" w:sz="0" w:space="0" w:color="auto"/>
        <w:left w:val="none" w:sz="0" w:space="0" w:color="auto"/>
        <w:bottom w:val="none" w:sz="0" w:space="0" w:color="auto"/>
        <w:right w:val="none" w:sz="0" w:space="0" w:color="auto"/>
      </w:divBdr>
    </w:div>
    <w:div w:id="1168517299">
      <w:bodyDiv w:val="1"/>
      <w:marLeft w:val="0"/>
      <w:marRight w:val="0"/>
      <w:marTop w:val="0"/>
      <w:marBottom w:val="0"/>
      <w:divBdr>
        <w:top w:val="none" w:sz="0" w:space="0" w:color="auto"/>
        <w:left w:val="none" w:sz="0" w:space="0" w:color="auto"/>
        <w:bottom w:val="none" w:sz="0" w:space="0" w:color="auto"/>
        <w:right w:val="none" w:sz="0" w:space="0" w:color="auto"/>
      </w:divBdr>
    </w:div>
    <w:div w:id="1177386877">
      <w:bodyDiv w:val="1"/>
      <w:marLeft w:val="0"/>
      <w:marRight w:val="0"/>
      <w:marTop w:val="0"/>
      <w:marBottom w:val="0"/>
      <w:divBdr>
        <w:top w:val="none" w:sz="0" w:space="0" w:color="auto"/>
        <w:left w:val="none" w:sz="0" w:space="0" w:color="auto"/>
        <w:bottom w:val="none" w:sz="0" w:space="0" w:color="auto"/>
        <w:right w:val="none" w:sz="0" w:space="0" w:color="auto"/>
      </w:divBdr>
    </w:div>
    <w:div w:id="1246378992">
      <w:bodyDiv w:val="1"/>
      <w:marLeft w:val="0"/>
      <w:marRight w:val="0"/>
      <w:marTop w:val="0"/>
      <w:marBottom w:val="0"/>
      <w:divBdr>
        <w:top w:val="none" w:sz="0" w:space="0" w:color="auto"/>
        <w:left w:val="none" w:sz="0" w:space="0" w:color="auto"/>
        <w:bottom w:val="none" w:sz="0" w:space="0" w:color="auto"/>
        <w:right w:val="none" w:sz="0" w:space="0" w:color="auto"/>
      </w:divBdr>
    </w:div>
    <w:div w:id="1275018769">
      <w:bodyDiv w:val="1"/>
      <w:marLeft w:val="0"/>
      <w:marRight w:val="0"/>
      <w:marTop w:val="0"/>
      <w:marBottom w:val="0"/>
      <w:divBdr>
        <w:top w:val="none" w:sz="0" w:space="0" w:color="auto"/>
        <w:left w:val="none" w:sz="0" w:space="0" w:color="auto"/>
        <w:bottom w:val="none" w:sz="0" w:space="0" w:color="auto"/>
        <w:right w:val="none" w:sz="0" w:space="0" w:color="auto"/>
      </w:divBdr>
    </w:div>
    <w:div w:id="1275862204">
      <w:bodyDiv w:val="1"/>
      <w:marLeft w:val="0"/>
      <w:marRight w:val="0"/>
      <w:marTop w:val="0"/>
      <w:marBottom w:val="0"/>
      <w:divBdr>
        <w:top w:val="none" w:sz="0" w:space="0" w:color="auto"/>
        <w:left w:val="none" w:sz="0" w:space="0" w:color="auto"/>
        <w:bottom w:val="none" w:sz="0" w:space="0" w:color="auto"/>
        <w:right w:val="none" w:sz="0" w:space="0" w:color="auto"/>
      </w:divBdr>
    </w:div>
    <w:div w:id="1373535795">
      <w:bodyDiv w:val="1"/>
      <w:marLeft w:val="0"/>
      <w:marRight w:val="0"/>
      <w:marTop w:val="0"/>
      <w:marBottom w:val="0"/>
      <w:divBdr>
        <w:top w:val="none" w:sz="0" w:space="0" w:color="auto"/>
        <w:left w:val="none" w:sz="0" w:space="0" w:color="auto"/>
        <w:bottom w:val="none" w:sz="0" w:space="0" w:color="auto"/>
        <w:right w:val="none" w:sz="0" w:space="0" w:color="auto"/>
      </w:divBdr>
    </w:div>
    <w:div w:id="1388337438">
      <w:bodyDiv w:val="1"/>
      <w:marLeft w:val="0"/>
      <w:marRight w:val="0"/>
      <w:marTop w:val="0"/>
      <w:marBottom w:val="0"/>
      <w:divBdr>
        <w:top w:val="none" w:sz="0" w:space="0" w:color="auto"/>
        <w:left w:val="none" w:sz="0" w:space="0" w:color="auto"/>
        <w:bottom w:val="none" w:sz="0" w:space="0" w:color="auto"/>
        <w:right w:val="none" w:sz="0" w:space="0" w:color="auto"/>
      </w:divBdr>
    </w:div>
    <w:div w:id="1466193229">
      <w:bodyDiv w:val="1"/>
      <w:marLeft w:val="0"/>
      <w:marRight w:val="0"/>
      <w:marTop w:val="0"/>
      <w:marBottom w:val="0"/>
      <w:divBdr>
        <w:top w:val="none" w:sz="0" w:space="0" w:color="auto"/>
        <w:left w:val="none" w:sz="0" w:space="0" w:color="auto"/>
        <w:bottom w:val="none" w:sz="0" w:space="0" w:color="auto"/>
        <w:right w:val="none" w:sz="0" w:space="0" w:color="auto"/>
      </w:divBdr>
      <w:divsChild>
        <w:div w:id="881094496">
          <w:marLeft w:val="0"/>
          <w:marRight w:val="0"/>
          <w:marTop w:val="0"/>
          <w:marBottom w:val="0"/>
          <w:divBdr>
            <w:top w:val="none" w:sz="0" w:space="0" w:color="auto"/>
            <w:left w:val="none" w:sz="0" w:space="0" w:color="auto"/>
            <w:bottom w:val="none" w:sz="0" w:space="0" w:color="auto"/>
            <w:right w:val="none" w:sz="0" w:space="0" w:color="auto"/>
          </w:divBdr>
        </w:div>
      </w:divsChild>
    </w:div>
    <w:div w:id="1529829310">
      <w:bodyDiv w:val="1"/>
      <w:marLeft w:val="0"/>
      <w:marRight w:val="0"/>
      <w:marTop w:val="0"/>
      <w:marBottom w:val="0"/>
      <w:divBdr>
        <w:top w:val="none" w:sz="0" w:space="0" w:color="auto"/>
        <w:left w:val="none" w:sz="0" w:space="0" w:color="auto"/>
        <w:bottom w:val="none" w:sz="0" w:space="0" w:color="auto"/>
        <w:right w:val="none" w:sz="0" w:space="0" w:color="auto"/>
      </w:divBdr>
    </w:div>
    <w:div w:id="1582254834">
      <w:bodyDiv w:val="1"/>
      <w:marLeft w:val="0"/>
      <w:marRight w:val="0"/>
      <w:marTop w:val="0"/>
      <w:marBottom w:val="0"/>
      <w:divBdr>
        <w:top w:val="none" w:sz="0" w:space="0" w:color="auto"/>
        <w:left w:val="none" w:sz="0" w:space="0" w:color="auto"/>
        <w:bottom w:val="none" w:sz="0" w:space="0" w:color="auto"/>
        <w:right w:val="none" w:sz="0" w:space="0" w:color="auto"/>
      </w:divBdr>
    </w:div>
    <w:div w:id="1689485166">
      <w:bodyDiv w:val="1"/>
      <w:marLeft w:val="0"/>
      <w:marRight w:val="0"/>
      <w:marTop w:val="0"/>
      <w:marBottom w:val="0"/>
      <w:divBdr>
        <w:top w:val="none" w:sz="0" w:space="0" w:color="auto"/>
        <w:left w:val="none" w:sz="0" w:space="0" w:color="auto"/>
        <w:bottom w:val="none" w:sz="0" w:space="0" w:color="auto"/>
        <w:right w:val="none" w:sz="0" w:space="0" w:color="auto"/>
      </w:divBdr>
    </w:div>
    <w:div w:id="1872038068">
      <w:bodyDiv w:val="1"/>
      <w:marLeft w:val="0"/>
      <w:marRight w:val="0"/>
      <w:marTop w:val="0"/>
      <w:marBottom w:val="0"/>
      <w:divBdr>
        <w:top w:val="none" w:sz="0" w:space="0" w:color="auto"/>
        <w:left w:val="none" w:sz="0" w:space="0" w:color="auto"/>
        <w:bottom w:val="none" w:sz="0" w:space="0" w:color="auto"/>
        <w:right w:val="none" w:sz="0" w:space="0" w:color="auto"/>
      </w:divBdr>
    </w:div>
    <w:div w:id="1927687435">
      <w:bodyDiv w:val="1"/>
      <w:marLeft w:val="0"/>
      <w:marRight w:val="0"/>
      <w:marTop w:val="0"/>
      <w:marBottom w:val="0"/>
      <w:divBdr>
        <w:top w:val="none" w:sz="0" w:space="0" w:color="auto"/>
        <w:left w:val="none" w:sz="0" w:space="0" w:color="auto"/>
        <w:bottom w:val="none" w:sz="0" w:space="0" w:color="auto"/>
        <w:right w:val="none" w:sz="0" w:space="0" w:color="auto"/>
      </w:divBdr>
    </w:div>
    <w:div w:id="1948005533">
      <w:bodyDiv w:val="1"/>
      <w:marLeft w:val="0"/>
      <w:marRight w:val="0"/>
      <w:marTop w:val="0"/>
      <w:marBottom w:val="0"/>
      <w:divBdr>
        <w:top w:val="none" w:sz="0" w:space="0" w:color="auto"/>
        <w:left w:val="none" w:sz="0" w:space="0" w:color="auto"/>
        <w:bottom w:val="none" w:sz="0" w:space="0" w:color="auto"/>
        <w:right w:val="none" w:sz="0" w:space="0" w:color="auto"/>
      </w:divBdr>
    </w:div>
    <w:div w:id="2027170910">
      <w:bodyDiv w:val="1"/>
      <w:marLeft w:val="0"/>
      <w:marRight w:val="0"/>
      <w:marTop w:val="0"/>
      <w:marBottom w:val="0"/>
      <w:divBdr>
        <w:top w:val="none" w:sz="0" w:space="0" w:color="auto"/>
        <w:left w:val="none" w:sz="0" w:space="0" w:color="auto"/>
        <w:bottom w:val="none" w:sz="0" w:space="0" w:color="auto"/>
        <w:right w:val="none" w:sz="0" w:space="0" w:color="auto"/>
      </w:divBdr>
    </w:div>
    <w:div w:id="2054882887">
      <w:bodyDiv w:val="1"/>
      <w:marLeft w:val="0"/>
      <w:marRight w:val="0"/>
      <w:marTop w:val="0"/>
      <w:marBottom w:val="0"/>
      <w:divBdr>
        <w:top w:val="none" w:sz="0" w:space="0" w:color="auto"/>
        <w:left w:val="none" w:sz="0" w:space="0" w:color="auto"/>
        <w:bottom w:val="none" w:sz="0" w:space="0" w:color="auto"/>
        <w:right w:val="none" w:sz="0" w:space="0" w:color="auto"/>
      </w:divBdr>
    </w:div>
    <w:div w:id="2087067732">
      <w:bodyDiv w:val="1"/>
      <w:marLeft w:val="0"/>
      <w:marRight w:val="0"/>
      <w:marTop w:val="0"/>
      <w:marBottom w:val="0"/>
      <w:divBdr>
        <w:top w:val="none" w:sz="0" w:space="0" w:color="auto"/>
        <w:left w:val="none" w:sz="0" w:space="0" w:color="auto"/>
        <w:bottom w:val="none" w:sz="0" w:space="0" w:color="auto"/>
        <w:right w:val="none" w:sz="0" w:space="0" w:color="auto"/>
      </w:divBdr>
    </w:div>
    <w:div w:id="2101027194">
      <w:bodyDiv w:val="1"/>
      <w:marLeft w:val="0"/>
      <w:marRight w:val="0"/>
      <w:marTop w:val="0"/>
      <w:marBottom w:val="0"/>
      <w:divBdr>
        <w:top w:val="none" w:sz="0" w:space="0" w:color="auto"/>
        <w:left w:val="none" w:sz="0" w:space="0" w:color="auto"/>
        <w:bottom w:val="none" w:sz="0" w:space="0" w:color="auto"/>
        <w:right w:val="none" w:sz="0" w:space="0" w:color="auto"/>
      </w:divBdr>
    </w:div>
    <w:div w:id="2113622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FBA8A6DF679499A133C599730B5BC2552D8A97B78C5C76C7DD83D4D6C3BE8D837A83884887D772D7A5D86F7A6PBe3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6BB58-43FB-4EFF-BE0A-BB17A98A3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1002</TotalTime>
  <Pages>18</Pages>
  <Words>5862</Words>
  <Characters>33420</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Гурьевна Дина Анатольевна</cp:lastModifiedBy>
  <cp:revision>171</cp:revision>
  <cp:lastPrinted>2026-07-22T07:37:00Z</cp:lastPrinted>
  <dcterms:created xsi:type="dcterms:W3CDTF">2025-01-09T07:03:00Z</dcterms:created>
  <dcterms:modified xsi:type="dcterms:W3CDTF">2026-10-13T06:56:00Z</dcterms:modified>
</cp:coreProperties>
</file>