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1354605A"/>
    <w:p w14:paraId="6E923A0F"/>
    <w:p w14:paraId="2CA30822"/>
    <w:p w14:paraId="0E7A042F"/>
    <w:tbl>
      <w:tblPr>
        <w:tblStyle w:val="12"/>
        <w:tblW w:w="9760" w:type="dxa"/>
        <w:tblInd w:w="-7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80"/>
        <w:gridCol w:w="4880"/>
      </w:tblGrid>
      <w:tr w14:paraId="58D275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3" w:hRule="atLeast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DB24D88">
            <w:pPr>
              <w:keepNext/>
              <w:spacing w:after="0" w:line="240" w:lineRule="auto"/>
              <w:jc w:val="center"/>
              <w:outlineLvl w:val="2"/>
              <w:rPr>
                <w:rFonts w:hint="default" w:hAnsi="Times New Roman" w:cs="Times New Roman"/>
                <w:b/>
                <w:sz w:val="20"/>
                <w:szCs w:val="24"/>
              </w:rPr>
            </w:pPr>
            <w:r>
              <w:rPr>
                <w:rFonts w:hint="default" w:hAnsi="Times New Roman" w:cs="Times New Roman"/>
                <w:b/>
                <w:sz w:val="20"/>
                <w:szCs w:val="24"/>
              </w:rPr>
              <w:t>РЭСПУБЛ</w:t>
            </w:r>
            <w:r>
              <w:rPr>
                <w:rFonts w:hint="default" w:hAnsi="Times New Roman" w:cs="Times New Roman"/>
                <w:b/>
                <w:sz w:val="20"/>
                <w:szCs w:val="24"/>
                <w:lang w:val="be-BY"/>
              </w:rPr>
              <w:t>І</w:t>
            </w:r>
            <w:r>
              <w:rPr>
                <w:rFonts w:hint="default" w:hAnsi="Times New Roman" w:cs="Times New Roman"/>
                <w:b/>
                <w:sz w:val="20"/>
                <w:szCs w:val="24"/>
              </w:rPr>
              <w:t>КА БЕЛАРУСЬ</w:t>
            </w:r>
          </w:p>
          <w:p w14:paraId="4975C372">
            <w:pPr>
              <w:spacing w:after="0" w:line="240" w:lineRule="auto"/>
              <w:jc w:val="center"/>
              <w:rPr>
                <w:rFonts w:hint="default" w:hAnsi="Times New Roman" w:cs="Times New Roman"/>
                <w:sz w:val="20"/>
                <w:szCs w:val="24"/>
              </w:rPr>
            </w:pPr>
            <w:r>
              <w:rPr>
                <w:rFonts w:hint="default" w:hAnsi="Times New Roman" w:cs="Times New Roman"/>
                <w:b/>
                <w:sz w:val="20"/>
                <w:szCs w:val="24"/>
              </w:rPr>
              <w:t>М</w:t>
            </w:r>
            <w:r>
              <w:rPr>
                <w:rFonts w:hint="default" w:hAnsi="Times New Roman" w:cs="Times New Roman"/>
                <w:b/>
                <w:sz w:val="20"/>
                <w:szCs w:val="24"/>
                <w:lang w:val="en-US"/>
              </w:rPr>
              <w:t>i</w:t>
            </w:r>
            <w:r>
              <w:rPr>
                <w:rFonts w:hint="default" w:hAnsi="Times New Roman" w:cs="Times New Roman"/>
                <w:b/>
                <w:sz w:val="20"/>
                <w:szCs w:val="24"/>
              </w:rPr>
              <w:t>нск</w:t>
            </w:r>
            <w:r>
              <w:rPr>
                <w:rFonts w:hint="default" w:hAnsi="Times New Roman" w:cs="Times New Roman"/>
                <w:b/>
                <w:sz w:val="20"/>
                <w:szCs w:val="24"/>
                <w:lang w:val="en-US"/>
              </w:rPr>
              <w:t>i</w:t>
            </w:r>
            <w:r>
              <w:rPr>
                <w:rFonts w:hint="default" w:hAnsi="Times New Roman" w:cs="Times New Roman"/>
                <w:b/>
                <w:sz w:val="20"/>
                <w:szCs w:val="24"/>
              </w:rPr>
              <w:t xml:space="preserve"> гарадск</w:t>
            </w:r>
            <w:r>
              <w:rPr>
                <w:rFonts w:hint="default" w:hAnsi="Times New Roman" w:cs="Times New Roman"/>
                <w:b/>
                <w:sz w:val="20"/>
                <w:szCs w:val="24"/>
                <w:lang w:val="en-US"/>
              </w:rPr>
              <w:t>i</w:t>
            </w:r>
            <w:r>
              <w:rPr>
                <w:rFonts w:hint="default" w:hAnsi="Times New Roman" w:cs="Times New Roman"/>
                <w:b/>
                <w:sz w:val="20"/>
                <w:szCs w:val="24"/>
              </w:rPr>
              <w:t xml:space="preserve"> выканаýчы кам</w:t>
            </w:r>
            <w:r>
              <w:rPr>
                <w:rFonts w:hint="default" w:hAnsi="Times New Roman" w:cs="Times New Roman"/>
                <w:b/>
                <w:sz w:val="20"/>
                <w:szCs w:val="24"/>
                <w:lang w:val="en-US"/>
              </w:rPr>
              <w:t>i</w:t>
            </w:r>
            <w:r>
              <w:rPr>
                <w:rFonts w:hint="default" w:hAnsi="Times New Roman" w:cs="Times New Roman"/>
                <w:b/>
                <w:sz w:val="20"/>
                <w:szCs w:val="24"/>
              </w:rPr>
              <w:t>тэт</w:t>
            </w:r>
          </w:p>
          <w:p w14:paraId="29E674B5">
            <w:pPr>
              <w:spacing w:after="0" w:line="240" w:lineRule="auto"/>
              <w:jc w:val="center"/>
              <w:rPr>
                <w:rFonts w:hint="default" w:hAnsi="Times New Roman" w:cs="Times New Roman"/>
                <w:b/>
                <w:i/>
                <w:sz w:val="28"/>
                <w:szCs w:val="24"/>
              </w:rPr>
            </w:pPr>
            <w:r>
              <w:rPr>
                <w:rFonts w:hint="default" w:hAnsi="Times New Roman" w:cs="Times New Roman"/>
                <w:b/>
                <w:sz w:val="20"/>
                <w:szCs w:val="24"/>
              </w:rPr>
              <w:t>Кам</w:t>
            </w:r>
            <w:r>
              <w:rPr>
                <w:rFonts w:hint="default" w:hAnsi="Times New Roman" w:cs="Times New Roman"/>
                <w:b/>
                <w:sz w:val="20"/>
                <w:szCs w:val="24"/>
                <w:lang w:val="en-US"/>
              </w:rPr>
              <w:t>i</w:t>
            </w:r>
            <w:r>
              <w:rPr>
                <w:rFonts w:hint="default" w:hAnsi="Times New Roman" w:cs="Times New Roman"/>
                <w:b/>
                <w:sz w:val="20"/>
                <w:szCs w:val="24"/>
              </w:rPr>
              <w:t>тэт па ахове здароýя</w:t>
            </w:r>
          </w:p>
          <w:p w14:paraId="3C94F963">
            <w:pPr>
              <w:keepNext/>
              <w:spacing w:after="0" w:line="240" w:lineRule="auto"/>
              <w:jc w:val="center"/>
              <w:outlineLvl w:val="5"/>
              <w:rPr>
                <w:rFonts w:hint="default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hint="default" w:hAnsi="Times New Roman" w:cs="Times New Roman"/>
                <w:b/>
                <w:i/>
                <w:sz w:val="24"/>
                <w:szCs w:val="24"/>
              </w:rPr>
              <w:t>Установа аховы здароýя</w:t>
            </w:r>
          </w:p>
          <w:p w14:paraId="28D19283">
            <w:pPr>
              <w:spacing w:after="0" w:line="240" w:lineRule="auto"/>
              <w:jc w:val="center"/>
              <w:rPr>
                <w:rFonts w:hint="default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hint="default" w:hAnsi="Times New Roman" w:cs="Times New Roman"/>
                <w:b/>
                <w:i/>
                <w:sz w:val="24"/>
                <w:szCs w:val="24"/>
              </w:rPr>
              <w:t>«Гарадск</w:t>
            </w:r>
            <w:r>
              <w:rPr>
                <w:rFonts w:hint="default" w:hAnsi="Times New Roman" w:cs="Times New Roman"/>
                <w:b/>
                <w:i/>
                <w:sz w:val="24"/>
                <w:szCs w:val="24"/>
                <w:lang w:val="en-US"/>
              </w:rPr>
              <w:t>i</w:t>
            </w:r>
            <w:r>
              <w:rPr>
                <w:rFonts w:hint="default" w:hAnsi="Times New Roman" w:cs="Times New Roman"/>
                <w:b/>
                <w:i/>
                <w:sz w:val="24"/>
                <w:szCs w:val="24"/>
              </w:rPr>
              <w:t xml:space="preserve"> дз</w:t>
            </w:r>
            <w:r>
              <w:rPr>
                <w:rFonts w:hint="default" w:hAnsi="Times New Roman" w:cs="Times New Roman"/>
                <w:b/>
                <w:i/>
                <w:sz w:val="24"/>
                <w:szCs w:val="24"/>
                <w:lang w:val="en-US"/>
              </w:rPr>
              <w:t>i</w:t>
            </w:r>
            <w:r>
              <w:rPr>
                <w:rFonts w:hint="default" w:hAnsi="Times New Roman" w:cs="Times New Roman"/>
                <w:b/>
                <w:i/>
                <w:sz w:val="24"/>
                <w:szCs w:val="24"/>
              </w:rPr>
              <w:t>цячы цэнтр медыцынскай</w:t>
            </w:r>
          </w:p>
          <w:p w14:paraId="300A1244">
            <w:pPr>
              <w:spacing w:after="0" w:line="240" w:lineRule="auto"/>
              <w:jc w:val="center"/>
              <w:rPr>
                <w:rFonts w:hint="default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hint="default" w:hAnsi="Times New Roman" w:cs="Times New Roman"/>
                <w:b/>
                <w:i/>
                <w:sz w:val="24"/>
                <w:szCs w:val="24"/>
              </w:rPr>
              <w:t>рэаб</w:t>
            </w:r>
            <w:r>
              <w:rPr>
                <w:rFonts w:hint="default" w:hAnsi="Times New Roman" w:cs="Times New Roman"/>
                <w:b/>
                <w:i/>
                <w:sz w:val="24"/>
                <w:szCs w:val="24"/>
                <w:lang w:val="en-US"/>
              </w:rPr>
              <w:t>i</w:t>
            </w:r>
            <w:r>
              <w:rPr>
                <w:rFonts w:hint="default" w:hAnsi="Times New Roman" w:cs="Times New Roman"/>
                <w:b/>
                <w:i/>
                <w:sz w:val="24"/>
                <w:szCs w:val="24"/>
              </w:rPr>
              <w:t>л</w:t>
            </w:r>
            <w:r>
              <w:rPr>
                <w:rFonts w:hint="default" w:hAnsi="Times New Roman" w:cs="Times New Roman"/>
                <w:b/>
                <w:i/>
                <w:sz w:val="24"/>
                <w:szCs w:val="24"/>
                <w:lang w:val="en-US"/>
              </w:rPr>
              <w:t>i</w:t>
            </w:r>
            <w:r>
              <w:rPr>
                <w:rFonts w:hint="default" w:hAnsi="Times New Roman" w:cs="Times New Roman"/>
                <w:b/>
                <w:i/>
                <w:sz w:val="24"/>
                <w:szCs w:val="24"/>
              </w:rPr>
              <w:t>тацы</w:t>
            </w:r>
            <w:r>
              <w:rPr>
                <w:rFonts w:hint="default" w:hAnsi="Times New Roman" w:cs="Times New Roman"/>
                <w:b/>
                <w:i/>
                <w:sz w:val="24"/>
                <w:szCs w:val="24"/>
                <w:lang w:val="en-US"/>
              </w:rPr>
              <w:t>i</w:t>
            </w:r>
            <w:r>
              <w:rPr>
                <w:rFonts w:hint="default" w:hAnsi="Times New Roman" w:cs="Times New Roman"/>
                <w:b/>
                <w:i/>
                <w:sz w:val="24"/>
                <w:szCs w:val="24"/>
              </w:rPr>
              <w:t xml:space="preserve">  «Пралеска»</w:t>
            </w:r>
          </w:p>
          <w:p w14:paraId="1654A057">
            <w:pPr>
              <w:spacing w:after="0" w:line="240" w:lineRule="auto"/>
              <w:jc w:val="center"/>
              <w:rPr>
                <w:rFonts w:hint="default" w:hAnsi="Times New Roman" w:cs="Times New Roman"/>
                <w:sz w:val="18"/>
                <w:szCs w:val="24"/>
              </w:rPr>
            </w:pPr>
            <w:r>
              <w:rPr>
                <w:rFonts w:hint="default" w:hAnsi="Times New Roman" w:cs="Times New Roman"/>
                <w:sz w:val="18"/>
                <w:szCs w:val="24"/>
              </w:rPr>
              <w:t>222365, а. г.  Ракаý Валожынскага раена,</w:t>
            </w:r>
          </w:p>
          <w:p w14:paraId="709B1612">
            <w:pPr>
              <w:spacing w:after="0" w:line="240" w:lineRule="exact"/>
              <w:jc w:val="center"/>
              <w:rPr>
                <w:rFonts w:hint="default" w:hAnsi="Times New Roman" w:cs="Times New Roman"/>
                <w:b/>
                <w:sz w:val="18"/>
                <w:szCs w:val="24"/>
              </w:rPr>
            </w:pPr>
            <w:r>
              <w:rPr>
                <w:rFonts w:hint="default" w:hAnsi="Times New Roman" w:cs="Times New Roman"/>
                <w:b/>
                <w:sz w:val="18"/>
                <w:szCs w:val="24"/>
              </w:rPr>
              <w:t>тэл</w:t>
            </w:r>
            <w:r>
              <w:rPr>
                <w:rFonts w:hint="default" w:hAnsi="Times New Roman" w:cs="Times New Roman"/>
                <w:b/>
                <w:sz w:val="18"/>
                <w:szCs w:val="24"/>
                <w:lang w:val="en-US"/>
              </w:rPr>
              <w:t>.</w:t>
            </w:r>
            <w:r>
              <w:rPr>
                <w:rFonts w:hint="default" w:hAnsi="Times New Roman" w:cs="Times New Roman"/>
                <w:b/>
                <w:sz w:val="18"/>
                <w:szCs w:val="24"/>
              </w:rPr>
              <w:t>32-262, 32-283</w:t>
            </w:r>
          </w:p>
          <w:p w14:paraId="7F4BDE2A">
            <w:pPr>
              <w:spacing w:after="0" w:line="240" w:lineRule="exact"/>
              <w:jc w:val="center"/>
              <w:rPr>
                <w:rFonts w:hint="default" w:hAnsi="Times New Roman" w:cs="Times New Roman"/>
                <w:b/>
                <w:sz w:val="18"/>
                <w:szCs w:val="24"/>
                <w:lang w:val="en-US"/>
              </w:rPr>
            </w:pPr>
            <w:r>
              <w:rPr>
                <w:rFonts w:hint="default" w:hAnsi="Times New Roman" w:cs="Times New Roman"/>
                <w:b/>
                <w:sz w:val="18"/>
                <w:szCs w:val="24"/>
                <w:lang w:val="en-US"/>
              </w:rPr>
              <w:t xml:space="preserve">E-mail: </w:t>
            </w:r>
            <w:r>
              <w:rPr>
                <w:rFonts w:hint="default" w:hAnsi="Times New Roman" w:cs="Times New Roman"/>
                <w:b/>
                <w:sz w:val="18"/>
                <w:szCs w:val="24"/>
                <w:lang w:val="en-US" w:eastAsia="zh-CN"/>
              </w:rPr>
              <w:t>info@cmrpraleska.by</w:t>
            </w:r>
          </w:p>
          <w:p w14:paraId="28E60025">
            <w:pPr>
              <w:spacing w:after="0" w:line="240" w:lineRule="auto"/>
              <w:jc w:val="center"/>
              <w:rPr>
                <w:rFonts w:hint="default"/>
                <w:sz w:val="20"/>
                <w:szCs w:val="24"/>
                <w:lang w:val="en-US"/>
              </w:rPr>
            </w:pP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8C2B9C9">
            <w:pPr>
              <w:spacing w:after="0" w:line="240" w:lineRule="exact"/>
              <w:jc w:val="center"/>
              <w:rPr>
                <w:rFonts w:hint="default" w:hAnsi="Times New Roman" w:cs="Times New Roman"/>
                <w:b/>
                <w:sz w:val="20"/>
                <w:szCs w:val="24"/>
              </w:rPr>
            </w:pPr>
            <w:r>
              <w:rPr>
                <w:rFonts w:hint="default" w:hAnsi="Times New Roman" w:cs="Times New Roman"/>
                <w:b/>
                <w:sz w:val="20"/>
                <w:szCs w:val="24"/>
              </w:rPr>
              <w:t>РЕСПУБЛИКА БЕЛАРУСЬ</w:t>
            </w:r>
          </w:p>
          <w:p w14:paraId="0E65B9F0">
            <w:pPr>
              <w:spacing w:after="0" w:line="240" w:lineRule="exact"/>
              <w:jc w:val="center"/>
              <w:rPr>
                <w:rFonts w:hint="default" w:hAnsi="Times New Roman" w:cs="Times New Roman"/>
                <w:b/>
                <w:sz w:val="20"/>
                <w:szCs w:val="24"/>
              </w:rPr>
            </w:pPr>
            <w:r>
              <w:rPr>
                <w:rFonts w:hint="default" w:hAnsi="Times New Roman" w:cs="Times New Roman"/>
                <w:b/>
                <w:sz w:val="20"/>
                <w:szCs w:val="24"/>
              </w:rPr>
              <w:t>Минский городской исполнительный комитет</w:t>
            </w:r>
          </w:p>
          <w:p w14:paraId="3D6180D3">
            <w:pPr>
              <w:spacing w:after="0" w:line="240" w:lineRule="exact"/>
              <w:jc w:val="center"/>
              <w:rPr>
                <w:rFonts w:hint="default" w:hAnsi="Times New Roman" w:cs="Times New Roman"/>
                <w:b/>
                <w:i/>
                <w:sz w:val="20"/>
                <w:szCs w:val="24"/>
              </w:rPr>
            </w:pPr>
            <w:r>
              <w:rPr>
                <w:rFonts w:hint="default" w:hAnsi="Times New Roman" w:cs="Times New Roman"/>
                <w:b/>
                <w:sz w:val="20"/>
                <w:szCs w:val="24"/>
              </w:rPr>
              <w:t>Комитет по здравоохранению</w:t>
            </w:r>
          </w:p>
          <w:p w14:paraId="19790038">
            <w:pPr>
              <w:keepNext/>
              <w:tabs>
                <w:tab w:val="left" w:pos="5374"/>
              </w:tabs>
              <w:spacing w:after="0" w:line="260" w:lineRule="exact"/>
              <w:jc w:val="center"/>
              <w:outlineLvl w:val="0"/>
              <w:rPr>
                <w:rFonts w:hint="default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hint="default" w:hAnsi="Times New Roman" w:cs="Times New Roman"/>
                <w:b/>
                <w:i/>
                <w:sz w:val="24"/>
                <w:szCs w:val="24"/>
              </w:rPr>
              <w:t>Учреждение здравоохранения</w:t>
            </w:r>
          </w:p>
          <w:p w14:paraId="36ED23C7">
            <w:pPr>
              <w:keepNext/>
              <w:tabs>
                <w:tab w:val="left" w:pos="5374"/>
              </w:tabs>
              <w:spacing w:after="0" w:line="260" w:lineRule="exact"/>
              <w:jc w:val="center"/>
              <w:outlineLvl w:val="0"/>
              <w:rPr>
                <w:rFonts w:hint="default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hint="default" w:hAnsi="Times New Roman" w:cs="Times New Roman"/>
                <w:b/>
                <w:i/>
                <w:sz w:val="24"/>
                <w:szCs w:val="24"/>
              </w:rPr>
              <w:t>«Городской детский центр медицинской</w:t>
            </w:r>
          </w:p>
          <w:p w14:paraId="05E27278">
            <w:pPr>
              <w:keepNext/>
              <w:tabs>
                <w:tab w:val="left" w:pos="5374"/>
              </w:tabs>
              <w:spacing w:after="0" w:line="260" w:lineRule="exact"/>
              <w:jc w:val="center"/>
              <w:outlineLvl w:val="0"/>
              <w:rPr>
                <w:rFonts w:hint="default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hint="default" w:hAnsi="Times New Roman" w:cs="Times New Roman"/>
                <w:b/>
                <w:i/>
                <w:sz w:val="24"/>
                <w:szCs w:val="24"/>
              </w:rPr>
              <w:t>реабилитации «Пралеска»</w:t>
            </w:r>
          </w:p>
          <w:p w14:paraId="75109D74">
            <w:pPr>
              <w:spacing w:after="0" w:line="240" w:lineRule="exact"/>
              <w:jc w:val="center"/>
              <w:rPr>
                <w:rFonts w:hint="default" w:hAnsi="Times New Roman" w:cs="Times New Roman"/>
                <w:sz w:val="18"/>
                <w:szCs w:val="24"/>
              </w:rPr>
            </w:pPr>
            <w:r>
              <w:rPr>
                <w:rFonts w:hint="default" w:hAnsi="Times New Roman" w:cs="Times New Roman"/>
                <w:sz w:val="18"/>
                <w:szCs w:val="24"/>
              </w:rPr>
              <w:t>222365, а. г. Раков Воложинского района</w:t>
            </w:r>
          </w:p>
          <w:p w14:paraId="7E9E7652">
            <w:pPr>
              <w:spacing w:after="0" w:line="240" w:lineRule="exact"/>
              <w:jc w:val="center"/>
              <w:rPr>
                <w:rFonts w:hint="default" w:hAnsi="Times New Roman" w:cs="Times New Roman"/>
                <w:b/>
                <w:sz w:val="18"/>
                <w:szCs w:val="24"/>
              </w:rPr>
            </w:pPr>
            <w:r>
              <w:rPr>
                <w:rFonts w:hint="default" w:hAnsi="Times New Roman" w:cs="Times New Roman"/>
                <w:b/>
                <w:sz w:val="18"/>
                <w:szCs w:val="24"/>
              </w:rPr>
              <w:t>тел</w:t>
            </w:r>
            <w:r>
              <w:rPr>
                <w:rFonts w:hint="default" w:hAnsi="Times New Roman" w:cs="Times New Roman"/>
                <w:b/>
                <w:sz w:val="18"/>
                <w:szCs w:val="24"/>
                <w:lang w:val="en-US"/>
              </w:rPr>
              <w:t>.</w:t>
            </w:r>
            <w:r>
              <w:rPr>
                <w:rFonts w:hint="default" w:hAnsi="Times New Roman" w:cs="Times New Roman"/>
                <w:b/>
                <w:sz w:val="18"/>
                <w:szCs w:val="24"/>
              </w:rPr>
              <w:t>32-262, 32-283</w:t>
            </w:r>
          </w:p>
          <w:p w14:paraId="21305450">
            <w:pPr>
              <w:spacing w:after="0" w:line="240" w:lineRule="exact"/>
              <w:jc w:val="center"/>
              <w:rPr>
                <w:rFonts w:hint="default" w:hAnsi="Times New Roman" w:cs="Times New Roman"/>
                <w:b/>
                <w:sz w:val="18"/>
                <w:szCs w:val="24"/>
                <w:lang w:val="en-US"/>
              </w:rPr>
            </w:pPr>
            <w:r>
              <w:rPr>
                <w:rFonts w:hint="default" w:hAnsi="Times New Roman" w:cs="Times New Roman"/>
                <w:b/>
                <w:sz w:val="18"/>
                <w:szCs w:val="24"/>
                <w:lang w:val="en-US"/>
              </w:rPr>
              <w:t xml:space="preserve">E-mail: </w:t>
            </w:r>
            <w:r>
              <w:rPr>
                <w:rFonts w:hint="default" w:hAnsi="Times New Roman" w:cs="Times New Roman"/>
                <w:b/>
                <w:sz w:val="18"/>
                <w:szCs w:val="24"/>
                <w:lang w:val="en-US" w:eastAsia="zh-CN"/>
              </w:rPr>
              <w:t>info@cmrpraleska.by</w:t>
            </w:r>
          </w:p>
          <w:p w14:paraId="4BDCF159">
            <w:pPr>
              <w:spacing w:after="0" w:line="240" w:lineRule="exact"/>
              <w:jc w:val="center"/>
              <w:rPr>
                <w:rFonts w:hint="default"/>
                <w:sz w:val="20"/>
                <w:szCs w:val="24"/>
                <w:lang w:val="en-US"/>
              </w:rPr>
            </w:pPr>
          </w:p>
        </w:tc>
      </w:tr>
    </w:tbl>
    <w:p w14:paraId="60A8A9C9"/>
    <w:p w14:paraId="167045DB"/>
    <w:p w14:paraId="7EA9F43F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12.10.2026г.</w:t>
      </w:r>
    </w:p>
    <w:p w14:paraId="6202492D"/>
    <w:p w14:paraId="491BC034"/>
    <w:p w14:paraId="35DD45EF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ЗАЯВКА</w:t>
      </w:r>
      <w:bookmarkStart w:id="0" w:name="17"/>
      <w:bookmarkEnd w:id="0"/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О ПРЕДОСТАВЛЕНИИ ИНФОРМАЦИИ О</w:t>
      </w:r>
      <w:bookmarkStart w:id="1" w:name="18"/>
      <w:bookmarkEnd w:id="1"/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ЦЕНАХ НА ТОВАРЫ (РАБОТЫ, УСЛУГИ)</w:t>
      </w:r>
    </w:p>
    <w:p w14:paraId="36E11FF0">
      <w:pPr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3EB026D9"/>
    <w:p w14:paraId="0F9508DE">
      <w:pPr>
        <w:spacing w:beforeLines="0" w:afterLines="0"/>
        <w:ind w:firstLine="538"/>
        <w:rPr>
          <w:rFonts w:hint="default" w:ascii="Times New Roman" w:hAnsi="Times New Roman" w:eastAsia="sans-serif" w:cs="Times New Roman"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eastAsia="sans-serif" w:cs="Times New Roman"/>
          <w:color w:val="000000"/>
          <w:sz w:val="28"/>
          <w:szCs w:val="28"/>
        </w:rPr>
        <w:t xml:space="preserve">Для целей определения предельной стоимости предмета госзакупки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УЗ «Городской детский центр медицинской реабилитации «Пралеска» </w:t>
      </w:r>
      <w:r>
        <w:rPr>
          <w:rFonts w:hint="default" w:ascii="Times New Roman" w:hAnsi="Times New Roman" w:eastAsia="sans-serif" w:cs="Times New Roman"/>
          <w:color w:val="000000"/>
          <w:sz w:val="28"/>
          <w:szCs w:val="28"/>
        </w:rPr>
        <w:t xml:space="preserve">проводит изучение конъюнктуры рынка в отношении следующих товаров: </w:t>
      </w:r>
      <w:r>
        <w:rPr>
          <w:rFonts w:hint="default" w:ascii="Times New Roman" w:hAnsi="Times New Roman" w:eastAsia="sans-serif" w:cs="Times New Roman"/>
          <w:color w:val="000000"/>
          <w:sz w:val="28"/>
          <w:szCs w:val="28"/>
          <w:lang w:val="ru-RU"/>
        </w:rPr>
        <w:t>фрукты.</w:t>
      </w:r>
    </w:p>
    <w:p w14:paraId="1327006C">
      <w:pPr>
        <w:numPr>
          <w:ilvl w:val="0"/>
          <w:numId w:val="0"/>
        </w:numPr>
        <w:ind w:left="0" w:leftChars="0" w:firstLine="397" w:firstLineChars="142"/>
        <w:rPr>
          <w:rFonts w:hint="default" w:ascii="Times New Roman" w:hAnsi="Times New Roman" w:eastAsia="sans-serif" w:cs="Times New Roman"/>
          <w:color w:val="000000"/>
          <w:sz w:val="28"/>
          <w:szCs w:val="28"/>
          <w:lang w:val="ru-RU"/>
        </w:rPr>
      </w:pPr>
      <w:bookmarkStart w:id="2" w:name="21"/>
      <w:bookmarkEnd w:id="2"/>
      <w:r>
        <w:rPr>
          <w:rFonts w:hint="default" w:ascii="Times New Roman" w:hAnsi="Times New Roman" w:eastAsia="sans-serif" w:cs="Times New Roman"/>
          <w:color w:val="000000"/>
          <w:sz w:val="28"/>
          <w:szCs w:val="28"/>
        </w:rPr>
        <w:t xml:space="preserve">Просим Вас предоставить информацию о стоимости указанных товаров в соответствии с приведенным ниже описанием, предполагаемыми условиями поставки и оплаты в срок </w:t>
      </w:r>
      <w:r>
        <w:rPr>
          <w:rFonts w:hint="default" w:ascii="Times New Roman" w:hAnsi="Times New Roman" w:eastAsia="sans-serif" w:cs="Times New Roman"/>
          <w:color w:val="000000"/>
          <w:sz w:val="28"/>
          <w:szCs w:val="28"/>
          <w:lang w:val="ru-RU"/>
        </w:rPr>
        <w:t>п</w:t>
      </w:r>
      <w:r>
        <w:rPr>
          <w:rFonts w:hint="default" w:ascii="Times New Roman" w:hAnsi="Times New Roman" w:eastAsia="sans-serif" w:cs="Times New Roman"/>
          <w:color w:val="000000"/>
          <w:sz w:val="28"/>
          <w:szCs w:val="28"/>
        </w:rPr>
        <w:t xml:space="preserve">о </w:t>
      </w:r>
      <w:r>
        <w:rPr>
          <w:rFonts w:hint="default" w:ascii="Times New Roman" w:hAnsi="Times New Roman" w:eastAsia="sans-serif" w:cs="Times New Roman"/>
          <w:color w:val="000000"/>
          <w:sz w:val="28"/>
          <w:szCs w:val="28"/>
          <w:lang w:val="ru-RU"/>
        </w:rPr>
        <w:t>14.10.2026г</w:t>
      </w:r>
      <w:r>
        <w:rPr>
          <w:rFonts w:hint="default" w:ascii="Times New Roman" w:hAnsi="Times New Roman" w:eastAsia="sans-serif" w:cs="Times New Roman"/>
          <w:color w:val="000000"/>
          <w:sz w:val="28"/>
          <w:szCs w:val="28"/>
        </w:rPr>
        <w:t xml:space="preserve"> на электронную почту </w:t>
      </w:r>
      <w:r>
        <w:rPr>
          <w:rFonts w:hint="default" w:ascii="Times New Roman" w:hAnsi="Times New Roman" w:eastAsia="sans-serif" w:cs="Times New Roman"/>
          <w:b/>
          <w:bCs/>
          <w:color w:val="000000"/>
          <w:sz w:val="28"/>
          <w:szCs w:val="28"/>
        </w:rPr>
        <w:fldChar w:fldCharType="begin"/>
      </w:r>
      <w:r>
        <w:rPr>
          <w:rFonts w:hint="default" w:ascii="Times New Roman" w:hAnsi="Times New Roman" w:eastAsia="sans-serif" w:cs="Times New Roman"/>
          <w:b/>
          <w:bCs/>
          <w:color w:val="000000"/>
          <w:sz w:val="28"/>
          <w:szCs w:val="28"/>
        </w:rPr>
        <w:instrText xml:space="preserve"> HYPERLINK "https://mail.yandex.tj/?uid=878240144" \l "/compose?to=&lt;praleska.zakupki@yandex.by&gt;" </w:instrText>
      </w:r>
      <w:r>
        <w:rPr>
          <w:rFonts w:hint="default" w:ascii="Times New Roman" w:hAnsi="Times New Roman" w:eastAsia="sans-serif" w:cs="Times New Roman"/>
          <w:b/>
          <w:bCs/>
          <w:color w:val="000000"/>
          <w:sz w:val="28"/>
          <w:szCs w:val="28"/>
        </w:rPr>
        <w:fldChar w:fldCharType="separate"/>
      </w:r>
      <w:r>
        <w:rPr>
          <w:rFonts w:hint="default" w:ascii="Times New Roman" w:hAnsi="Times New Roman" w:eastAsia="sans-serif" w:cs="Times New Roman"/>
          <w:b/>
          <w:bCs/>
          <w:color w:val="000000"/>
          <w:sz w:val="28"/>
          <w:szCs w:val="28"/>
        </w:rPr>
        <w:t>praleska.zakupki@yandex.ru</w:t>
      </w:r>
      <w:r>
        <w:rPr>
          <w:rFonts w:hint="default" w:ascii="Times New Roman" w:hAnsi="Times New Roman" w:eastAsia="sans-serif" w:cs="Times New Roman"/>
          <w:b/>
          <w:bCs/>
          <w:color w:val="000000"/>
          <w:sz w:val="28"/>
          <w:szCs w:val="28"/>
        </w:rPr>
        <w:fldChar w:fldCharType="end"/>
      </w:r>
      <w:r>
        <w:rPr>
          <w:rFonts w:hint="default" w:ascii="Times New Roman" w:hAnsi="Times New Roman" w:eastAsia="sans-serif" w:cs="Times New Roman"/>
          <w:color w:val="000000"/>
          <w:sz w:val="28"/>
          <w:szCs w:val="28"/>
          <w:lang w:val="ru-RU"/>
        </w:rPr>
        <w:t>.</w:t>
      </w:r>
    </w:p>
    <w:p w14:paraId="2D4E810E">
      <w:pPr>
        <w:spacing w:before="200" w:beforeLines="0" w:afterLines="0"/>
        <w:ind w:firstLine="538"/>
        <w:rPr>
          <w:rFonts w:hint="default" w:ascii="Times New Roman" w:hAnsi="Times New Roman" w:eastAsia="sans-serif" w:cs="Times New Roman"/>
          <w:color w:val="000000"/>
          <w:sz w:val="28"/>
          <w:szCs w:val="28"/>
        </w:rPr>
      </w:pPr>
      <w:bookmarkStart w:id="3" w:name="22"/>
      <w:bookmarkEnd w:id="3"/>
      <w:r>
        <w:rPr>
          <w:rFonts w:hint="default" w:ascii="Times New Roman" w:hAnsi="Times New Roman" w:eastAsia="sans-serif" w:cs="Times New Roman"/>
          <w:color w:val="000000"/>
          <w:sz w:val="28"/>
          <w:szCs w:val="28"/>
        </w:rPr>
        <w:t>Информация должна содержать: наименование потенциального поставщика, цену (тариф) за единицу с учетом доставки, налогов, сборов и других обязательных платежей; общую стоимость по предмету; порядок формирования цены (тарифа) с учетом требований законодательства о ценообразовании; наименование производителя (производителей).</w:t>
      </w:r>
    </w:p>
    <w:p w14:paraId="6EF4C63E">
      <w:pPr>
        <w:spacing w:before="200" w:beforeLines="0" w:afterLines="0"/>
        <w:ind w:firstLine="538"/>
        <w:rPr>
          <w:rFonts w:hint="default" w:ascii="Times New Roman" w:hAnsi="Times New Roman" w:eastAsia="sans-serif" w:cs="Times New Roman"/>
          <w:color w:val="000000"/>
          <w:sz w:val="28"/>
          <w:szCs w:val="28"/>
        </w:rPr>
      </w:pPr>
      <w:bookmarkStart w:id="4" w:name="23"/>
      <w:bookmarkEnd w:id="4"/>
      <w:r>
        <w:rPr>
          <w:rFonts w:hint="default" w:ascii="Times New Roman" w:hAnsi="Times New Roman" w:eastAsia="sans-serif" w:cs="Times New Roman"/>
          <w:color w:val="000000"/>
          <w:sz w:val="28"/>
          <w:szCs w:val="28"/>
        </w:rPr>
        <w:t>Настоящая заявка не влечет за собой возникновение каких-либо обязательств между заказчиком и потенциальным поставщиком.</w:t>
      </w:r>
    </w:p>
    <w:p w14:paraId="61D62E3C"/>
    <w:p w14:paraId="2D4520C7">
      <w:pPr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Описание предмета закупки</w:t>
      </w:r>
    </w:p>
    <w:p w14:paraId="34C36D9D">
      <w:pPr>
        <w:rPr>
          <w:rFonts w:hint="default" w:ascii="Times New Roman" w:hAnsi="Times New Roman" w:cs="Times New Roman"/>
          <w:sz w:val="28"/>
          <w:szCs w:val="28"/>
        </w:rPr>
      </w:pPr>
      <w:bookmarkStart w:id="5" w:name="26"/>
      <w:bookmarkEnd w:id="5"/>
      <w:r>
        <w:rPr>
          <w:rFonts w:hint="default" w:ascii="Times New Roman" w:hAnsi="Times New Roman" w:cs="Times New Roman"/>
          <w:sz w:val="28"/>
          <w:szCs w:val="28"/>
        </w:rPr>
        <w:t> </w:t>
      </w:r>
    </w:p>
    <w:tbl>
      <w:tblPr>
        <w:tblStyle w:val="12"/>
        <w:tblW w:w="9196" w:type="dxa"/>
        <w:tblInd w:w="2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2"/>
        <w:gridCol w:w="2480"/>
        <w:gridCol w:w="4097"/>
        <w:gridCol w:w="1777"/>
      </w:tblGrid>
      <w:tr w14:paraId="6125C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84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6245C197">
            <w:pPr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№ п/п</w:t>
            </w:r>
          </w:p>
        </w:tc>
        <w:tc>
          <w:tcPr>
            <w:tcW w:w="2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173D0617">
            <w:pPr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
Наименование</w:t>
            </w:r>
          </w:p>
          <w:p w14:paraId="546A67E1">
            <w:pPr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товара</w:t>
            </w:r>
          </w:p>
        </w:tc>
        <w:tc>
          <w:tcPr>
            <w:tcW w:w="409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626716DE">
            <w:pPr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Характеристики, требования к качеству</w:t>
            </w:r>
          </w:p>
        </w:tc>
        <w:tc>
          <w:tcPr>
            <w:tcW w:w="1777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744F07DD">
            <w:pPr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Количество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,</w:t>
            </w:r>
          </w:p>
          <w:p w14:paraId="13AB1351">
            <w:pPr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кг.</w:t>
            </w:r>
          </w:p>
        </w:tc>
      </w:tr>
      <w:tr w14:paraId="5668D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717522A2">
            <w:pP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5226740D">
            <w:pP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Лимон ГОСТ 34307-2017</w:t>
            </w:r>
          </w:p>
        </w:tc>
        <w:tc>
          <w:tcPr>
            <w:tcW w:w="409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5927576D">
            <w:pPr>
              <w:ind w:left="0" w:leftChars="0" w:firstLine="0" w:firstLineChars="0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Плоды свежие, целые, не уродливые, без механических повреждений, без повреждений вредителями и болезнями. Плодоножка должна быть ровно срезана у основания плода. Не допускается зеленые, подмороженные и загнившие лимоны. Плоды должны быть высшего сорта, весом 90-120 гр.. Вкус - мякоть сочная, ярко выроженный кислый вкус, без горечи. Цвет: кожура - от светло-зеленого до желтого или оранжевого. Запах: свежецитрусовый аромат, без посторонних запахов, не присущих свежему цитрусу.</w:t>
            </w:r>
          </w:p>
        </w:tc>
        <w:tc>
          <w:tcPr>
            <w:tcW w:w="177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2BD62A3C">
            <w:pP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40</w:t>
            </w:r>
          </w:p>
        </w:tc>
      </w:tr>
      <w:tr w14:paraId="23C85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1A88E4CF">
            <w:pPr>
              <w:ind w:firstLine="350" w:firstLineChars="125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2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3F13CE75">
            <w:pPr>
              <w:ind w:firstLine="350" w:firstLineChars="125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Клементин</w:t>
            </w:r>
          </w:p>
          <w:p w14:paraId="2C53D528">
            <w:pPr>
              <w:ind w:firstLine="350" w:firstLineChars="125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ГОСТ34307-2017</w:t>
            </w:r>
          </w:p>
        </w:tc>
        <w:tc>
          <w:tcPr>
            <w:tcW w:w="409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4A2D063F">
            <w:pPr>
              <w:ind w:left="0" w:leftChars="0" w:firstLine="0" w:firstLineChars="0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Плоды свежие, целые, чистые, здоровые, не увядшие, технически спелые, без повреждений вредителями и болезнями, без механических пореждений, следов заморозки, ушибов и крупных зарубцевавшихся поверхностных порезов.  Плоды должны быть высшего сорта, весом 90-150 гр.. Вкус - мякоть сочная, сладкая или с легкой кислинкой, плотная, слегка волокнистая. Цвет: кожура - от оранжевая, мякоть - от светло-желтого до светло-оранжевого цвета. Запах:  без посторонних запахов, не присущих свежему фрукту.</w:t>
            </w:r>
          </w:p>
        </w:tc>
        <w:tc>
          <w:tcPr>
            <w:tcW w:w="177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387817B5">
            <w:pPr>
              <w:ind w:firstLine="350" w:firstLineChars="125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200</w:t>
            </w:r>
          </w:p>
        </w:tc>
      </w:tr>
    </w:tbl>
    <w:p w14:paraId="0A6B39B4">
      <w:pPr>
        <w:rPr>
          <w:rFonts w:hint="default" w:ascii="Times New Roman" w:hAnsi="Times New Roman" w:cs="Times New Roman"/>
          <w:sz w:val="28"/>
          <w:szCs w:val="28"/>
        </w:rPr>
      </w:pPr>
      <w:bookmarkStart w:id="6" w:name="28"/>
      <w:bookmarkEnd w:id="6"/>
      <w:r>
        <w:rPr>
          <w:rFonts w:hint="default" w:ascii="Times New Roman" w:hAnsi="Times New Roman" w:cs="Times New Roman"/>
          <w:sz w:val="28"/>
          <w:szCs w:val="28"/>
        </w:rPr>
        <w:t> </w:t>
      </w:r>
    </w:p>
    <w:p w14:paraId="4DC7C87D">
      <w:pPr>
        <w:rPr>
          <w:rFonts w:hint="default" w:ascii="Times New Roman" w:hAnsi="Times New Roman" w:cs="Times New Roman"/>
          <w:sz w:val="28"/>
          <w:szCs w:val="28"/>
        </w:rPr>
      </w:pPr>
      <w:bookmarkStart w:id="7" w:name="29"/>
      <w:bookmarkEnd w:id="7"/>
      <w:r>
        <w:rPr>
          <w:rFonts w:hint="default" w:ascii="Times New Roman" w:hAnsi="Times New Roman" w:cs="Times New Roman"/>
          <w:sz w:val="28"/>
          <w:szCs w:val="28"/>
        </w:rPr>
        <w:t>Условия поставки и оплаты</w:t>
      </w:r>
    </w:p>
    <w:p w14:paraId="6E8C790E">
      <w:pPr>
        <w:rPr>
          <w:rFonts w:hint="default" w:ascii="Times New Roman" w:hAnsi="Times New Roman" w:cs="Times New Roman"/>
          <w:sz w:val="28"/>
          <w:szCs w:val="28"/>
        </w:rPr>
      </w:pPr>
      <w:bookmarkStart w:id="8" w:name="30"/>
      <w:bookmarkEnd w:id="8"/>
      <w:r>
        <w:rPr>
          <w:rFonts w:hint="default" w:ascii="Times New Roman" w:hAnsi="Times New Roman" w:cs="Times New Roman"/>
          <w:sz w:val="28"/>
          <w:szCs w:val="28"/>
        </w:rPr>
        <w:t> </w:t>
      </w:r>
    </w:p>
    <w:tbl>
      <w:tblPr>
        <w:tblStyle w:val="12"/>
        <w:tblW w:w="0" w:type="auto"/>
        <w:tblInd w:w="2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71"/>
        <w:gridCol w:w="5499"/>
      </w:tblGrid>
      <w:tr w14:paraId="46755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1818245B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
Место поставки товара</w:t>
            </w:r>
          </w:p>
        </w:tc>
        <w:tc>
          <w:tcPr>
            <w:tcW w:w="549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648F7055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УЗ "Городской детский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центр медицинской реабилитации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"Пралеска"</w:t>
            </w:r>
          </w:p>
          <w:p w14:paraId="6CCA4036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222365 Минская обл., Воложинский р-он,</w:t>
            </w:r>
          </w:p>
          <w:p w14:paraId="6643957D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а.г. Раков, ул. Парковая, д.30.</w:t>
            </w:r>
          </w:p>
          <w:p w14:paraId="4D0A656E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IBAN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BY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54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BLBB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36040100663173001001                     в ЦБУ № 538 ОАО "Белинвестбанк"                        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BIC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BLBBBY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.</w:t>
            </w:r>
          </w:p>
          <w:p w14:paraId="363124E5">
            <w:pP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GLN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4819037930008</w:t>
            </w:r>
          </w:p>
          <w:p w14:paraId="4E393B71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Адрес банка: г. Минск, ул. Коржа 11А.</w:t>
            </w:r>
          </w:p>
          <w:p w14:paraId="26A9D7F8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УНН 100663173, ОКПО 017984836000.</w:t>
            </w:r>
          </w:p>
          <w:p w14:paraId="7CF68C30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 w14:paraId="61310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574F05E6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Порядок поставки товара</w:t>
            </w:r>
          </w:p>
        </w:tc>
        <w:tc>
          <w:tcPr>
            <w:tcW w:w="54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2DDB99A9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Доставка осуществляется за счет поставщика. Право выбора вида транспорта и определения других условий доставки принадлежит поставщику. Упаковка поставляемых товаров должна обеспечивать сохранность при транспортировке, отгрузке и хранении</w:t>
            </w:r>
          </w:p>
        </w:tc>
      </w:tr>
      <w:tr w14:paraId="690801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26C4101A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Предполагаемые сроки поставки</w:t>
            </w:r>
          </w:p>
        </w:tc>
        <w:tc>
          <w:tcPr>
            <w:tcW w:w="54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3E842D3D">
            <w:pP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Ноябрь-декабрь</w:t>
            </w:r>
            <w:bookmarkStart w:id="10" w:name="_GoBack"/>
            <w:bookmarkEnd w:id="10"/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2026г.</w:t>
            </w:r>
          </w:p>
        </w:tc>
      </w:tr>
      <w:tr w14:paraId="6716CC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757B0E35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Источник финансирования</w:t>
            </w:r>
          </w:p>
        </w:tc>
        <w:tc>
          <w:tcPr>
            <w:tcW w:w="54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5F53D679">
            <w:pP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местный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бюджет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г.Минска</w:t>
            </w:r>
          </w:p>
        </w:tc>
      </w:tr>
      <w:tr w14:paraId="20940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67D02614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Порядок оплаты</w:t>
            </w:r>
          </w:p>
        </w:tc>
        <w:tc>
          <w:tcPr>
            <w:tcW w:w="54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49648FD3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По факту поставки в течение 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0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рабочих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дней</w:t>
            </w:r>
          </w:p>
        </w:tc>
      </w:tr>
    </w:tbl>
    <w:p w14:paraId="4E5F181D">
      <w:pPr>
        <w:rPr>
          <w:rFonts w:hint="default" w:ascii="Times New Roman" w:hAnsi="Times New Roman" w:cs="Times New Roman"/>
          <w:sz w:val="28"/>
          <w:szCs w:val="28"/>
        </w:rPr>
      </w:pPr>
      <w:bookmarkStart w:id="9" w:name="63"/>
      <w:bookmarkEnd w:id="9"/>
      <w:r>
        <w:rPr>
          <w:rFonts w:hint="default" w:ascii="Times New Roman" w:hAnsi="Times New Roman" w:cs="Times New Roman"/>
          <w:sz w:val="28"/>
          <w:szCs w:val="28"/>
        </w:rPr>
        <w:t> </w:t>
      </w:r>
    </w:p>
    <w:tbl>
      <w:tblPr>
        <w:tblStyle w:val="12"/>
        <w:tblW w:w="0" w:type="auto"/>
        <w:tblInd w:w="2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798"/>
        <w:gridCol w:w="1984"/>
        <w:gridCol w:w="3231"/>
      </w:tblGrid>
      <w:tr w14:paraId="069B6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98" w:type="dxa"/>
            <w:tcBorders>
              <w:bottom w:val="nil"/>
              <w:right w:val="nil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12F30BEB">
            <w:pP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Специалист по организации закупок</w:t>
            </w:r>
          </w:p>
        </w:tc>
        <w:tc>
          <w:tcPr>
            <w:tcW w:w="1984" w:type="dxa"/>
            <w:tcBorders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6CFBFDC6">
            <w:pP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__________</w:t>
            </w:r>
          </w:p>
        </w:tc>
        <w:tc>
          <w:tcPr>
            <w:tcW w:w="3231" w:type="dxa"/>
            <w:tcBorders>
              <w:left w:val="nil"/>
              <w:bottom w:val="nil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42F0AE2C">
            <w:pP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Л.И. Залуцкая</w:t>
            </w:r>
          </w:p>
        </w:tc>
      </w:tr>
      <w:tr w14:paraId="0CB62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98" w:type="dxa"/>
            <w:tcBorders>
              <w:top w:val="nil"/>
              <w:right w:val="nil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31F7DFA5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190FB640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1" w:type="dxa"/>
            <w:tcBorders>
              <w:top w:val="nil"/>
              <w:left w:val="nil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2FDAB23C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</w:tbl>
    <w:p w14:paraId="608B9598">
      <w:pPr>
        <w:numPr>
          <w:ilvl w:val="0"/>
          <w:numId w:val="0"/>
        </w:numPr>
        <w:rPr>
          <w:rFonts w:hint="default" w:ascii="Times New Roman" w:hAnsi="Times New Roman" w:cs="Times New Roman"/>
          <w:sz w:val="28"/>
          <w:szCs w:val="28"/>
          <w:lang w:val="ru-RU"/>
        </w:rPr>
      </w:pPr>
    </w:p>
    <w:sectPr>
      <w:pgSz w:w="11906" w:h="16838"/>
      <w:pgMar w:top="640" w:right="906" w:bottom="1440" w:left="180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250"/>
      </w:pPr>
      <w:r>
        <w:separator/>
      </w:r>
    </w:p>
  </w:endnote>
  <w:endnote w:type="continuationSeparator" w:id="1">
    <w:p>
      <w:pPr>
        <w:ind w:firstLine="25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ans-serif">
    <w:altName w:val="Segoe Print"/>
    <w:panose1 w:val="00000000000000000000"/>
    <w:charset w:val="CC"/>
    <w:family w:val="auto"/>
    <w:pitch w:val="default"/>
    <w:sig w:usb0="00000000" w:usb1="00000000" w:usb2="00000000" w:usb3="00000000" w:csb0="00000004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250"/>
      </w:pPr>
      <w:r>
        <w:separator/>
      </w:r>
    </w:p>
  </w:footnote>
  <w:footnote w:type="continuationSeparator" w:id="1">
    <w:p>
      <w:pPr>
        <w:ind w:firstLine="25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34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63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49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88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77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81"/>
      <w:lvlText w:val=""/>
      <w:lvlJc w:val="left"/>
      <w:pPr>
        <w:tabs>
          <w:tab w:val="left" w:pos="1620"/>
        </w:tabs>
        <w:ind w:left="1620" w:hanging="36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84"/>
      <w:lvlText w:val=""/>
      <w:lvlJc w:val="left"/>
      <w:pPr>
        <w:tabs>
          <w:tab w:val="left" w:pos="1200"/>
        </w:tabs>
        <w:ind w:left="1200" w:hanging="36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83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87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82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9"/>
  </w:num>
  <w:num w:numId="7">
    <w:abstractNumId w:val="7"/>
  </w:num>
  <w:num w:numId="8">
    <w:abstractNumId w:val="6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360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footnoteLayoutLikeWW8/>
    <w:forgetLastTabAlignment/>
    <w:adjustLineHeightInTable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1B1200"/>
    <w:rsid w:val="00050A31"/>
    <w:rsid w:val="000657E6"/>
    <w:rsid w:val="000716D2"/>
    <w:rsid w:val="00071AAB"/>
    <w:rsid w:val="00082D67"/>
    <w:rsid w:val="000A4F11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B7F6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3836"/>
    <w:rsid w:val="006649F0"/>
    <w:rsid w:val="006712FB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B71A5"/>
    <w:rsid w:val="009C600F"/>
    <w:rsid w:val="009D3723"/>
    <w:rsid w:val="009E04F2"/>
    <w:rsid w:val="00A03B7B"/>
    <w:rsid w:val="00A200C9"/>
    <w:rsid w:val="00A250D5"/>
    <w:rsid w:val="00A32F56"/>
    <w:rsid w:val="00A36028"/>
    <w:rsid w:val="00A37A78"/>
    <w:rsid w:val="00A91424"/>
    <w:rsid w:val="00AA2C77"/>
    <w:rsid w:val="00AC3FB9"/>
    <w:rsid w:val="00AC702A"/>
    <w:rsid w:val="00AD226F"/>
    <w:rsid w:val="00B13A52"/>
    <w:rsid w:val="00B224CB"/>
    <w:rsid w:val="00B24CF4"/>
    <w:rsid w:val="00B26993"/>
    <w:rsid w:val="00B42EB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335B"/>
    <w:rsid w:val="00C776A4"/>
    <w:rsid w:val="00CA2C6C"/>
    <w:rsid w:val="00CC0600"/>
    <w:rsid w:val="00CC78AC"/>
    <w:rsid w:val="00CD5C4A"/>
    <w:rsid w:val="00CF7953"/>
    <w:rsid w:val="00D07232"/>
    <w:rsid w:val="00D10245"/>
    <w:rsid w:val="00D11E83"/>
    <w:rsid w:val="00D21BDD"/>
    <w:rsid w:val="00D37AAE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0DD6223D"/>
    <w:rsid w:val="12E2190B"/>
    <w:rsid w:val="157C79C0"/>
    <w:rsid w:val="16BA540B"/>
    <w:rsid w:val="16C328FE"/>
    <w:rsid w:val="1F1B1200"/>
    <w:rsid w:val="243E58DD"/>
    <w:rsid w:val="28437C97"/>
    <w:rsid w:val="2A6E19BA"/>
    <w:rsid w:val="2C37663D"/>
    <w:rsid w:val="331F60E4"/>
    <w:rsid w:val="35E76ACA"/>
    <w:rsid w:val="3D2E204C"/>
    <w:rsid w:val="58645D91"/>
    <w:rsid w:val="58932E3B"/>
    <w:rsid w:val="5A4E3EE3"/>
    <w:rsid w:val="61C06A6D"/>
    <w:rsid w:val="6BB01F15"/>
    <w:rsid w:val="777A6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qFormat="1" w:unhideWhenUsed="0" w:uiPriority="0" w:semiHidden="0" w:name="macro"/>
    <w:lsdException w:qFormat="1" w:unhideWhenUsed="0" w:uiPriority="0" w:semiHidden="0" w:name="toa heading"/>
    <w:lsdException w:qFormat="1"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qFormat="1"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qFormat="1"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qFormat="1"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qFormat="1" w:unhideWhenUsed="0" w:uiPriority="0" w:semiHidden="0" w:name="Table Simple 1"/>
    <w:lsdException w:qFormat="1" w:unhideWhenUsed="0" w:uiPriority="0" w:semiHidden="0" w:name="Table Simple 2"/>
    <w:lsdException w:qFormat="1" w:unhideWhenUsed="0" w:uiPriority="0" w:semiHidden="0" w:name="Table Simple 3"/>
    <w:lsdException w:qFormat="1" w:unhideWhenUsed="0" w:uiPriority="0" w:semiHidden="0" w:name="Table Classic 1"/>
    <w:lsdException w:qFormat="1" w:unhideWhenUsed="0" w:uiPriority="0" w:semiHidden="0" w:name="Table Classic 2"/>
    <w:lsdException w:qFormat="1" w:unhideWhenUsed="0" w:uiPriority="0" w:semiHidden="0" w:name="Table Classic 3"/>
    <w:lsdException w:qFormat="1" w:unhideWhenUsed="0" w:uiPriority="0" w:semiHidden="0" w:name="Table Classic 4"/>
    <w:lsdException w:qFormat="1" w:unhideWhenUsed="0" w:uiPriority="0" w:semiHidden="0" w:name="Table Colorful 1"/>
    <w:lsdException w:qFormat="1" w:unhideWhenUsed="0" w:uiPriority="0" w:semiHidden="0" w:name="Table Colorful 2"/>
    <w:lsdException w:qFormat="1" w:unhideWhenUsed="0" w:uiPriority="0" w:semiHidden="0" w:name="Table Colorful 3"/>
    <w:lsdException w:qFormat="1" w:unhideWhenUsed="0" w:uiPriority="0" w:semiHidden="0" w:name="Table Columns 1"/>
    <w:lsdException w:qFormat="1" w:unhideWhenUsed="0" w:uiPriority="0" w:semiHidden="0" w:name="Table Columns 2"/>
    <w:lsdException w:qFormat="1" w:unhideWhenUsed="0" w:uiPriority="0" w:semiHidden="0" w:name="Table Columns 3"/>
    <w:lsdException w:qFormat="1" w:unhideWhenUsed="0" w:uiPriority="0" w:semiHidden="0" w:name="Table Columns 4"/>
    <w:lsdException w:qFormat="1" w:unhideWhenUsed="0" w:uiPriority="0" w:semiHidden="0" w:name="Table Columns 5"/>
    <w:lsdException w:qFormat="1" w:unhideWhenUsed="0" w:uiPriority="0" w:semiHidden="0" w:name="Table Grid 1"/>
    <w:lsdException w:qFormat="1" w:unhideWhenUsed="0" w:uiPriority="0" w:semiHidden="0" w:name="Table Grid 2"/>
    <w:lsdException w:qFormat="1" w:unhideWhenUsed="0" w:uiPriority="0" w:semiHidden="0" w:name="Table Grid 3"/>
    <w:lsdException w:qFormat="1" w:unhideWhenUsed="0" w:uiPriority="0" w:semiHidden="0" w:name="Table Grid 4"/>
    <w:lsdException w:qFormat="1" w:unhideWhenUsed="0" w:uiPriority="0" w:semiHidden="0" w:name="Table Grid 5"/>
    <w:lsdException w:qFormat="1" w:unhideWhenUsed="0" w:uiPriority="0" w:semiHidden="0" w:name="Table Grid 6"/>
    <w:lsdException w:qFormat="1" w:unhideWhenUsed="0" w:uiPriority="0" w:semiHidden="0" w:name="Table Grid 7"/>
    <w:lsdException w:qFormat="1" w:unhideWhenUsed="0" w:uiPriority="0" w:semiHidden="0" w:name="Table Grid 8"/>
    <w:lsdException w:qFormat="1" w:unhideWhenUsed="0" w:uiPriority="0" w:semiHidden="0" w:name="Table List 1"/>
    <w:lsdException w:qFormat="1" w:unhideWhenUsed="0" w:uiPriority="0" w:semiHidden="0" w:name="Table List 2"/>
    <w:lsdException w:qFormat="1" w:unhideWhenUsed="0" w:uiPriority="0" w:semiHidden="0" w:name="Table List 3"/>
    <w:lsdException w:qFormat="1" w:unhideWhenUsed="0" w:uiPriority="0" w:semiHidden="0" w:name="Table List 4"/>
    <w:lsdException w:qFormat="1" w:unhideWhenUsed="0" w:uiPriority="0" w:semiHidden="0" w:name="Table List 5"/>
    <w:lsdException w:qFormat="1" w:unhideWhenUsed="0" w:uiPriority="0" w:semiHidden="0" w:name="Table List 6"/>
    <w:lsdException w:qFormat="1" w:unhideWhenUsed="0" w:uiPriority="0" w:semiHidden="0" w:name="Table List 7"/>
    <w:lsdException w:qFormat="1" w:unhideWhenUsed="0" w:uiPriority="0" w:semiHidden="0" w:name="Table List 8"/>
    <w:lsdException w:qFormat="1" w:unhideWhenUsed="0" w:uiPriority="0" w:semiHidden="0" w:name="Table 3D effects 1"/>
    <w:lsdException w:qFormat="1" w:unhideWhenUsed="0" w:uiPriority="0" w:semiHidden="0" w:name="Table 3D effects 2"/>
    <w:lsdException w:qFormat="1" w:unhideWhenUsed="0" w:uiPriority="0" w:semiHidden="0" w:name="Table 3D effects 3"/>
    <w:lsdException w:qFormat="1" w:unhideWhenUsed="0" w:uiPriority="0" w:semiHidden="0" w:name="Table Contemporary"/>
    <w:lsdException w:qFormat="1" w:unhideWhenUsed="0" w:uiPriority="0" w:semiHidden="0" w:name="Table Elegant"/>
    <w:lsdException w:qFormat="1" w:unhideWhenUsed="0" w:uiPriority="0" w:semiHidden="0" w:name="Table Professional"/>
    <w:lsdException w:qFormat="1" w:unhideWhenUsed="0" w:uiPriority="0" w:semiHidden="0" w:name="Table Subtle 1"/>
    <w:lsdException w:qFormat="1" w:unhideWhenUsed="0" w:uiPriority="0" w:semiHidden="0" w:name="Table Subtle 2"/>
    <w:lsdException w:qFormat="1" w:unhideWhenUsed="0" w:uiPriority="0" w:semiHidden="0" w:name="Table Web 1"/>
    <w:lsdException w:qFormat="1" w:unhideWhenUsed="0" w:uiPriority="0" w:semiHidden="0" w:name="Table Web 2"/>
    <w:lsdException w:qFormat="1"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qFormat="1" w:unhideWhenUsed="0" w:uiPriority="0" w:semiHidden="0" w:name="Table Theme"/>
  </w:latentStyles>
  <w:style w:type="paragraph" w:default="1" w:styleId="1">
    <w:name w:val="Normal"/>
    <w:qFormat/>
    <w:uiPriority w:val="0"/>
    <w:pPr>
      <w:ind w:firstLine="250" w:firstLineChars="125"/>
      <w:jc w:val="both"/>
    </w:pPr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widowControl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1"/>
    </w:pPr>
    <w:rPr>
      <w:rFonts w:ascii="Arial" w:hAnsi="Arial" w:cs="Arial"/>
      <w:b/>
      <w:bCs/>
      <w:i/>
      <w:iCs/>
      <w:kern w:val="0"/>
      <w:sz w:val="28"/>
      <w:szCs w:val="28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2"/>
    </w:pPr>
    <w:rPr>
      <w:rFonts w:ascii="Arial" w:hAnsi="Arial" w:cs="Arial"/>
      <w:b/>
      <w:bCs/>
      <w:kern w:val="0"/>
      <w:sz w:val="26"/>
      <w:szCs w:val="26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3"/>
    </w:pPr>
    <w:rPr>
      <w:b/>
      <w:bCs/>
      <w:kern w:val="0"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4"/>
    </w:pPr>
    <w:rPr>
      <w:b/>
      <w:bCs/>
      <w:i/>
      <w:iCs/>
      <w:kern w:val="0"/>
      <w:sz w:val="26"/>
      <w:szCs w:val="26"/>
    </w:rPr>
  </w:style>
  <w:style w:type="paragraph" w:styleId="7">
    <w:name w:val="heading 6"/>
    <w:basedOn w:val="1"/>
    <w:next w:val="1"/>
    <w:semiHidden/>
    <w:unhideWhenUsed/>
    <w:qFormat/>
    <w:uiPriority w:val="0"/>
    <w:pPr>
      <w:widowControl/>
      <w:spacing w:before="240" w:after="60"/>
      <w:outlineLvl w:val="5"/>
    </w:pPr>
    <w:rPr>
      <w:b/>
      <w:bCs/>
      <w:kern w:val="0"/>
      <w:sz w:val="22"/>
      <w:szCs w:val="22"/>
    </w:rPr>
  </w:style>
  <w:style w:type="paragraph" w:styleId="8">
    <w:name w:val="heading 7"/>
    <w:basedOn w:val="1"/>
    <w:next w:val="1"/>
    <w:semiHidden/>
    <w:unhideWhenUsed/>
    <w:qFormat/>
    <w:uiPriority w:val="0"/>
    <w:pPr>
      <w:widowControl/>
      <w:spacing w:before="240" w:after="60"/>
      <w:outlineLvl w:val="6"/>
    </w:pPr>
    <w:rPr>
      <w:kern w:val="0"/>
      <w:sz w:val="24"/>
      <w:szCs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7"/>
    </w:pPr>
    <w:rPr>
      <w:i/>
      <w:iCs/>
      <w:kern w:val="0"/>
      <w:sz w:val="24"/>
      <w:szCs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8"/>
    </w:pPr>
    <w:rPr>
      <w:rFonts w:ascii="Arial" w:hAnsi="Arial" w:cs="Arial"/>
      <w:kern w:val="0"/>
      <w:sz w:val="22"/>
      <w:szCs w:val="22"/>
    </w:rPr>
  </w:style>
  <w:style w:type="character" w:default="1" w:styleId="11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TML Sample"/>
    <w:basedOn w:val="11"/>
    <w:qFormat/>
    <w:uiPriority w:val="0"/>
    <w:rPr>
      <w:rFonts w:ascii="Courier New" w:hAnsi="Courier New" w:cs="Courier New"/>
    </w:rPr>
  </w:style>
  <w:style w:type="character" w:styleId="14">
    <w:name w:val="FollowedHyperlink"/>
    <w:basedOn w:val="11"/>
    <w:qFormat/>
    <w:uiPriority w:val="0"/>
    <w:rPr>
      <w:color w:val="800080"/>
      <w:u w:val="single"/>
    </w:rPr>
  </w:style>
  <w:style w:type="character" w:styleId="15">
    <w:name w:val="footnote reference"/>
    <w:basedOn w:val="11"/>
    <w:qFormat/>
    <w:uiPriority w:val="0"/>
    <w:rPr>
      <w:vertAlign w:val="superscript"/>
    </w:rPr>
  </w:style>
  <w:style w:type="character" w:styleId="16">
    <w:name w:val="annotation reference"/>
    <w:basedOn w:val="11"/>
    <w:qFormat/>
    <w:uiPriority w:val="0"/>
    <w:rPr>
      <w:sz w:val="21"/>
      <w:szCs w:val="21"/>
    </w:rPr>
  </w:style>
  <w:style w:type="character" w:styleId="17">
    <w:name w:val="endnote reference"/>
    <w:basedOn w:val="11"/>
    <w:qFormat/>
    <w:uiPriority w:val="0"/>
    <w:rPr>
      <w:vertAlign w:val="superscript"/>
    </w:rPr>
  </w:style>
  <w:style w:type="character" w:styleId="18">
    <w:name w:val="HTML Acronym"/>
    <w:basedOn w:val="11"/>
    <w:qFormat/>
    <w:uiPriority w:val="0"/>
  </w:style>
  <w:style w:type="character" w:styleId="19">
    <w:name w:val="Emphasis"/>
    <w:basedOn w:val="11"/>
    <w:qFormat/>
    <w:uiPriority w:val="0"/>
    <w:rPr>
      <w:i/>
      <w:iCs/>
    </w:rPr>
  </w:style>
  <w:style w:type="character" w:styleId="20">
    <w:name w:val="Hyperlink"/>
    <w:basedOn w:val="11"/>
    <w:qFormat/>
    <w:uiPriority w:val="0"/>
    <w:rPr>
      <w:color w:val="0000FF"/>
      <w:u w:val="single"/>
    </w:rPr>
  </w:style>
  <w:style w:type="character" w:styleId="21">
    <w:name w:val="HTML Keyboard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22">
    <w:name w:val="HTML Code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23">
    <w:name w:val="page number"/>
    <w:basedOn w:val="11"/>
    <w:qFormat/>
    <w:uiPriority w:val="0"/>
  </w:style>
  <w:style w:type="character" w:styleId="24">
    <w:name w:val="line number"/>
    <w:basedOn w:val="11"/>
    <w:qFormat/>
    <w:uiPriority w:val="0"/>
  </w:style>
  <w:style w:type="character" w:styleId="25">
    <w:name w:val="HTML Definition"/>
    <w:basedOn w:val="11"/>
    <w:qFormat/>
    <w:uiPriority w:val="0"/>
    <w:rPr>
      <w:i/>
      <w:iCs/>
    </w:rPr>
  </w:style>
  <w:style w:type="character" w:styleId="26">
    <w:name w:val="HTML Variable"/>
    <w:basedOn w:val="11"/>
    <w:qFormat/>
    <w:uiPriority w:val="0"/>
    <w:rPr>
      <w:i/>
      <w:iCs/>
    </w:rPr>
  </w:style>
  <w:style w:type="character" w:styleId="27">
    <w:name w:val="HTML Typewriter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28">
    <w:name w:val="Strong"/>
    <w:basedOn w:val="11"/>
    <w:qFormat/>
    <w:uiPriority w:val="0"/>
    <w:rPr>
      <w:b/>
      <w:bCs/>
    </w:rPr>
  </w:style>
  <w:style w:type="character" w:styleId="29">
    <w:name w:val="HTML Cite"/>
    <w:basedOn w:val="11"/>
    <w:qFormat/>
    <w:uiPriority w:val="0"/>
    <w:rPr>
      <w:i/>
      <w:iCs/>
    </w:rPr>
  </w:style>
  <w:style w:type="paragraph" w:styleId="30">
    <w:name w:val="Balloon Text"/>
    <w:basedOn w:val="1"/>
    <w:qFormat/>
    <w:uiPriority w:val="0"/>
    <w:rPr>
      <w:sz w:val="16"/>
      <w:szCs w:val="16"/>
    </w:rPr>
  </w:style>
  <w:style w:type="paragraph" w:styleId="31">
    <w:name w:val="List 5"/>
    <w:basedOn w:val="1"/>
    <w:qFormat/>
    <w:uiPriority w:val="0"/>
    <w:pPr>
      <w:ind w:left="1800" w:hanging="360"/>
    </w:pPr>
  </w:style>
  <w:style w:type="paragraph" w:styleId="32">
    <w:name w:val="List Continue"/>
    <w:basedOn w:val="1"/>
    <w:qFormat/>
    <w:uiPriority w:val="0"/>
    <w:pPr>
      <w:spacing w:after="120"/>
      <w:ind w:left="360"/>
    </w:pPr>
  </w:style>
  <w:style w:type="paragraph" w:styleId="33">
    <w:name w:val="Body Text 2"/>
    <w:basedOn w:val="1"/>
    <w:qFormat/>
    <w:uiPriority w:val="0"/>
    <w:pPr>
      <w:spacing w:after="120" w:line="480" w:lineRule="auto"/>
    </w:pPr>
  </w:style>
  <w:style w:type="paragraph" w:styleId="34">
    <w:name w:val="List Number 5"/>
    <w:basedOn w:val="1"/>
    <w:qFormat/>
    <w:uiPriority w:val="0"/>
    <w:pPr>
      <w:numPr>
        <w:ilvl w:val="0"/>
        <w:numId w:val="1"/>
      </w:numPr>
    </w:pPr>
  </w:style>
  <w:style w:type="paragraph" w:styleId="35">
    <w:name w:val="Closing"/>
    <w:basedOn w:val="1"/>
    <w:qFormat/>
    <w:uiPriority w:val="0"/>
    <w:pPr>
      <w:ind w:left="4320"/>
    </w:pPr>
  </w:style>
  <w:style w:type="paragraph" w:styleId="36">
    <w:name w:val="Normal Indent"/>
    <w:basedOn w:val="1"/>
    <w:qFormat/>
    <w:uiPriority w:val="0"/>
    <w:pPr>
      <w:ind w:left="708"/>
    </w:pPr>
  </w:style>
  <w:style w:type="paragraph" w:styleId="37">
    <w:name w:val="envelope return"/>
    <w:basedOn w:val="1"/>
    <w:qFormat/>
    <w:uiPriority w:val="0"/>
    <w:rPr>
      <w:rFonts w:ascii="Arial" w:hAnsi="Arial" w:cs="Arial"/>
      <w:sz w:val="20"/>
    </w:rPr>
  </w:style>
  <w:style w:type="paragraph" w:styleId="38">
    <w:name w:val="Plain Text"/>
    <w:basedOn w:val="1"/>
    <w:qFormat/>
    <w:uiPriority w:val="0"/>
    <w:rPr>
      <w:rFonts w:ascii="Courier New" w:hAnsi="Courier New" w:cs="Courier New"/>
      <w:sz w:val="20"/>
    </w:rPr>
  </w:style>
  <w:style w:type="paragraph" w:styleId="39">
    <w:name w:val="Body Text Indent 3"/>
    <w:basedOn w:val="1"/>
    <w:qFormat/>
    <w:uiPriority w:val="0"/>
    <w:pPr>
      <w:spacing w:after="120"/>
      <w:ind w:left="360"/>
    </w:pPr>
    <w:rPr>
      <w:sz w:val="16"/>
      <w:szCs w:val="16"/>
    </w:rPr>
  </w:style>
  <w:style w:type="paragraph" w:styleId="40">
    <w:name w:val="endnote text"/>
    <w:basedOn w:val="1"/>
    <w:qFormat/>
    <w:uiPriority w:val="0"/>
    <w:pPr>
      <w:snapToGrid w:val="0"/>
      <w:jc w:val="left"/>
    </w:pPr>
  </w:style>
  <w:style w:type="paragraph" w:styleId="41">
    <w:name w:val="caption"/>
    <w:basedOn w:val="1"/>
    <w:next w:val="1"/>
    <w:semiHidden/>
    <w:unhideWhenUsed/>
    <w:qFormat/>
    <w:uiPriority w:val="0"/>
    <w:rPr>
      <w:rFonts w:ascii="Arial" w:hAnsi="Arial" w:eastAsia="黑体" w:cs="Arial"/>
      <w:sz w:val="20"/>
    </w:rPr>
  </w:style>
  <w:style w:type="paragraph" w:styleId="42">
    <w:name w:val="annotation text"/>
    <w:basedOn w:val="1"/>
    <w:qFormat/>
    <w:uiPriority w:val="0"/>
    <w:pPr>
      <w:jc w:val="left"/>
    </w:pPr>
  </w:style>
  <w:style w:type="paragraph" w:styleId="43">
    <w:name w:val="index 1"/>
    <w:basedOn w:val="1"/>
    <w:next w:val="1"/>
    <w:qFormat/>
    <w:uiPriority w:val="0"/>
  </w:style>
  <w:style w:type="paragraph" w:styleId="44">
    <w:name w:val="annotation subject"/>
    <w:basedOn w:val="42"/>
    <w:next w:val="42"/>
    <w:qFormat/>
    <w:uiPriority w:val="0"/>
    <w:rPr>
      <w:b/>
      <w:bCs/>
    </w:rPr>
  </w:style>
  <w:style w:type="paragraph" w:styleId="45">
    <w:name w:val="Document Map"/>
    <w:basedOn w:val="1"/>
    <w:qFormat/>
    <w:uiPriority w:val="0"/>
    <w:pPr>
      <w:shd w:val="clear" w:color="auto" w:fill="000080"/>
    </w:pPr>
  </w:style>
  <w:style w:type="paragraph" w:styleId="46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47">
    <w:name w:val="toc 8"/>
    <w:basedOn w:val="1"/>
    <w:next w:val="1"/>
    <w:qFormat/>
    <w:uiPriority w:val="0"/>
    <w:pPr>
      <w:ind w:left="2940" w:leftChars="1400"/>
    </w:pPr>
  </w:style>
  <w:style w:type="paragraph" w:styleId="48">
    <w:name w:val="index 2"/>
    <w:basedOn w:val="1"/>
    <w:next w:val="1"/>
    <w:qFormat/>
    <w:uiPriority w:val="0"/>
    <w:pPr>
      <w:ind w:left="200" w:leftChars="200"/>
    </w:pPr>
  </w:style>
  <w:style w:type="paragraph" w:styleId="49">
    <w:name w:val="List Number 3"/>
    <w:basedOn w:val="1"/>
    <w:qFormat/>
    <w:uiPriority w:val="0"/>
    <w:pPr>
      <w:numPr>
        <w:ilvl w:val="0"/>
        <w:numId w:val="2"/>
      </w:numPr>
    </w:pPr>
  </w:style>
  <w:style w:type="paragraph" w:styleId="50">
    <w:name w:val="HTML Address"/>
    <w:basedOn w:val="1"/>
    <w:qFormat/>
    <w:uiPriority w:val="0"/>
    <w:rPr>
      <w:i/>
      <w:iCs/>
    </w:rPr>
  </w:style>
  <w:style w:type="paragraph" w:styleId="51">
    <w:name w:val="index 7"/>
    <w:basedOn w:val="1"/>
    <w:next w:val="1"/>
    <w:qFormat/>
    <w:uiPriority w:val="0"/>
    <w:pPr>
      <w:ind w:left="1200" w:leftChars="1200"/>
    </w:pPr>
  </w:style>
  <w:style w:type="paragraph" w:styleId="52">
    <w:name w:val="index 3"/>
    <w:basedOn w:val="1"/>
    <w:next w:val="1"/>
    <w:qFormat/>
    <w:uiPriority w:val="0"/>
    <w:pPr>
      <w:ind w:left="400" w:leftChars="400"/>
    </w:pPr>
  </w:style>
  <w:style w:type="paragraph" w:styleId="53">
    <w:name w:val="index 5"/>
    <w:basedOn w:val="1"/>
    <w:next w:val="1"/>
    <w:qFormat/>
    <w:uiPriority w:val="0"/>
    <w:pPr>
      <w:ind w:left="800" w:leftChars="800"/>
    </w:pPr>
  </w:style>
  <w:style w:type="paragraph" w:styleId="54">
    <w:name w:val="index 4"/>
    <w:basedOn w:val="1"/>
    <w:next w:val="1"/>
    <w:qFormat/>
    <w:uiPriority w:val="0"/>
    <w:pPr>
      <w:ind w:left="600" w:leftChars="600"/>
    </w:pPr>
  </w:style>
  <w:style w:type="paragraph" w:styleId="55">
    <w:name w:val="header"/>
    <w:basedOn w:val="1"/>
    <w:qFormat/>
    <w:uiPriority w:val="0"/>
    <w:pPr>
      <w:tabs>
        <w:tab w:val="center" w:pos="4153"/>
        <w:tab w:val="right" w:pos="8306"/>
      </w:tabs>
    </w:pPr>
  </w:style>
  <w:style w:type="paragraph" w:styleId="56">
    <w:name w:val="toc 9"/>
    <w:basedOn w:val="1"/>
    <w:next w:val="1"/>
    <w:qFormat/>
    <w:uiPriority w:val="0"/>
    <w:pPr>
      <w:ind w:left="3360" w:leftChars="1600"/>
    </w:pPr>
  </w:style>
  <w:style w:type="paragraph" w:styleId="57">
    <w:name w:val="toc 7"/>
    <w:basedOn w:val="1"/>
    <w:next w:val="1"/>
    <w:qFormat/>
    <w:uiPriority w:val="0"/>
    <w:pPr>
      <w:ind w:left="2520" w:leftChars="1200"/>
    </w:pPr>
  </w:style>
  <w:style w:type="paragraph" w:styleId="58">
    <w:name w:val="index 6"/>
    <w:basedOn w:val="1"/>
    <w:next w:val="1"/>
    <w:qFormat/>
    <w:uiPriority w:val="0"/>
    <w:pPr>
      <w:ind w:left="1000" w:leftChars="1000"/>
    </w:pPr>
  </w:style>
  <w:style w:type="paragraph" w:styleId="59">
    <w:name w:val="envelope address"/>
    <w:basedOn w:val="1"/>
    <w:qFormat/>
    <w:uiPriority w:val="0"/>
    <w:pPr>
      <w:framePr w:w="7920" w:h="1980" w:hRule="exact" w:hSpace="180" w:wrap="around" w:vAnchor="margin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60">
    <w:name w:val="index 8"/>
    <w:basedOn w:val="1"/>
    <w:next w:val="1"/>
    <w:qFormat/>
    <w:uiPriority w:val="0"/>
    <w:pPr>
      <w:ind w:left="1400" w:leftChars="1400"/>
    </w:pPr>
  </w:style>
  <w:style w:type="paragraph" w:styleId="61">
    <w:name w:val="Body Text"/>
    <w:basedOn w:val="1"/>
    <w:qFormat/>
    <w:uiPriority w:val="0"/>
    <w:pPr>
      <w:spacing w:after="120"/>
    </w:pPr>
  </w:style>
  <w:style w:type="paragraph" w:styleId="62">
    <w:name w:val="index 9"/>
    <w:basedOn w:val="1"/>
    <w:next w:val="1"/>
    <w:qFormat/>
    <w:uiPriority w:val="0"/>
    <w:pPr>
      <w:ind w:left="1600" w:leftChars="1600"/>
    </w:pPr>
  </w:style>
  <w:style w:type="paragraph" w:styleId="63">
    <w:name w:val="List Number 4"/>
    <w:basedOn w:val="1"/>
    <w:qFormat/>
    <w:uiPriority w:val="0"/>
    <w:pPr>
      <w:numPr>
        <w:ilvl w:val="0"/>
        <w:numId w:val="3"/>
      </w:numPr>
    </w:pPr>
  </w:style>
  <w:style w:type="paragraph" w:styleId="64">
    <w:name w:val="toa heading"/>
    <w:basedOn w:val="1"/>
    <w:next w:val="1"/>
    <w:qFormat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65">
    <w:name w:val="index heading"/>
    <w:basedOn w:val="1"/>
    <w:next w:val="43"/>
    <w:qFormat/>
    <w:uiPriority w:val="0"/>
    <w:rPr>
      <w:rFonts w:ascii="Arial" w:hAnsi="Arial" w:cs="Arial"/>
      <w:b/>
      <w:bCs/>
    </w:rPr>
  </w:style>
  <w:style w:type="paragraph" w:styleId="66">
    <w:name w:val="toc 1"/>
    <w:basedOn w:val="1"/>
    <w:next w:val="1"/>
    <w:qFormat/>
    <w:uiPriority w:val="0"/>
  </w:style>
  <w:style w:type="paragraph" w:styleId="67">
    <w:name w:val="table of authorities"/>
    <w:basedOn w:val="1"/>
    <w:next w:val="1"/>
    <w:qFormat/>
    <w:uiPriority w:val="0"/>
    <w:pPr>
      <w:ind w:left="420" w:leftChars="200"/>
    </w:pPr>
  </w:style>
  <w:style w:type="paragraph" w:styleId="68">
    <w:name w:val="macro"/>
    <w:qFormat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  <w:ind w:firstLine="250" w:firstLineChars="125"/>
      <w:jc w:val="both"/>
    </w:pPr>
    <w:rPr>
      <w:rFonts w:ascii="Courier New" w:hAnsi="Courier New" w:cs="Courier New" w:eastAsiaTheme="minorEastAsia"/>
      <w:kern w:val="2"/>
      <w:sz w:val="24"/>
      <w:szCs w:val="24"/>
      <w:lang w:val="en-US" w:eastAsia="zh-CN" w:bidi="ar-SA"/>
    </w:rPr>
  </w:style>
  <w:style w:type="paragraph" w:styleId="69">
    <w:name w:val="toc 6"/>
    <w:basedOn w:val="1"/>
    <w:next w:val="1"/>
    <w:qFormat/>
    <w:uiPriority w:val="0"/>
    <w:pPr>
      <w:ind w:left="2100" w:leftChars="1000"/>
    </w:pPr>
  </w:style>
  <w:style w:type="paragraph" w:styleId="70">
    <w:name w:val="table of figures"/>
    <w:basedOn w:val="1"/>
    <w:next w:val="1"/>
    <w:qFormat/>
    <w:uiPriority w:val="0"/>
    <w:pPr>
      <w:ind w:leftChars="200" w:hanging="200" w:hangingChars="200"/>
    </w:pPr>
  </w:style>
  <w:style w:type="paragraph" w:styleId="71">
    <w:name w:val="toc 3"/>
    <w:basedOn w:val="1"/>
    <w:next w:val="1"/>
    <w:qFormat/>
    <w:uiPriority w:val="0"/>
    <w:pPr>
      <w:ind w:left="840" w:leftChars="400"/>
    </w:pPr>
  </w:style>
  <w:style w:type="paragraph" w:styleId="72">
    <w:name w:val="toc 2"/>
    <w:basedOn w:val="1"/>
    <w:next w:val="1"/>
    <w:qFormat/>
    <w:uiPriority w:val="0"/>
    <w:pPr>
      <w:ind w:left="420" w:leftChars="200"/>
    </w:pPr>
  </w:style>
  <w:style w:type="paragraph" w:styleId="73">
    <w:name w:val="toc 4"/>
    <w:basedOn w:val="1"/>
    <w:next w:val="1"/>
    <w:qFormat/>
    <w:uiPriority w:val="0"/>
    <w:pPr>
      <w:ind w:left="1260" w:leftChars="600"/>
    </w:pPr>
  </w:style>
  <w:style w:type="paragraph" w:styleId="74">
    <w:name w:val="toc 5"/>
    <w:basedOn w:val="1"/>
    <w:next w:val="1"/>
    <w:qFormat/>
    <w:uiPriority w:val="0"/>
    <w:pPr>
      <w:ind w:left="1680" w:leftChars="800"/>
    </w:pPr>
  </w:style>
  <w:style w:type="paragraph" w:styleId="75">
    <w:name w:val="Note Heading"/>
    <w:basedOn w:val="1"/>
    <w:next w:val="1"/>
    <w:qFormat/>
    <w:uiPriority w:val="0"/>
  </w:style>
  <w:style w:type="paragraph" w:styleId="76">
    <w:name w:val="Date"/>
    <w:basedOn w:val="1"/>
    <w:next w:val="1"/>
    <w:qFormat/>
    <w:uiPriority w:val="0"/>
  </w:style>
  <w:style w:type="paragraph" w:styleId="77">
    <w:name w:val="List Bullet 5"/>
    <w:basedOn w:val="1"/>
    <w:qFormat/>
    <w:uiPriority w:val="0"/>
    <w:pPr>
      <w:numPr>
        <w:ilvl w:val="0"/>
        <w:numId w:val="4"/>
      </w:numPr>
    </w:pPr>
  </w:style>
  <w:style w:type="paragraph" w:styleId="78">
    <w:name w:val="Body Text First Indent"/>
    <w:basedOn w:val="61"/>
    <w:qFormat/>
    <w:uiPriority w:val="0"/>
    <w:pPr>
      <w:ind w:firstLine="210"/>
    </w:pPr>
  </w:style>
  <w:style w:type="paragraph" w:styleId="79">
    <w:name w:val="Body Text First Indent 2"/>
    <w:basedOn w:val="80"/>
    <w:qFormat/>
    <w:uiPriority w:val="0"/>
    <w:pPr>
      <w:ind w:firstLine="210"/>
    </w:pPr>
  </w:style>
  <w:style w:type="paragraph" w:styleId="80">
    <w:name w:val="Body Text Indent"/>
    <w:basedOn w:val="1"/>
    <w:qFormat/>
    <w:uiPriority w:val="0"/>
    <w:pPr>
      <w:spacing w:after="120"/>
      <w:ind w:left="360"/>
    </w:pPr>
  </w:style>
  <w:style w:type="paragraph" w:styleId="81">
    <w:name w:val="List Bullet 4"/>
    <w:basedOn w:val="1"/>
    <w:qFormat/>
    <w:uiPriority w:val="0"/>
    <w:pPr>
      <w:numPr>
        <w:ilvl w:val="0"/>
        <w:numId w:val="5"/>
      </w:numPr>
    </w:pPr>
  </w:style>
  <w:style w:type="paragraph" w:styleId="82">
    <w:name w:val="List Bullet"/>
    <w:basedOn w:val="1"/>
    <w:qFormat/>
    <w:uiPriority w:val="0"/>
    <w:pPr>
      <w:numPr>
        <w:ilvl w:val="0"/>
        <w:numId w:val="6"/>
      </w:numPr>
    </w:pPr>
  </w:style>
  <w:style w:type="paragraph" w:styleId="83">
    <w:name w:val="List Bullet 2"/>
    <w:basedOn w:val="1"/>
    <w:qFormat/>
    <w:uiPriority w:val="0"/>
    <w:pPr>
      <w:numPr>
        <w:ilvl w:val="0"/>
        <w:numId w:val="7"/>
      </w:numPr>
    </w:pPr>
  </w:style>
  <w:style w:type="paragraph" w:styleId="84">
    <w:name w:val="List Bullet 3"/>
    <w:basedOn w:val="1"/>
    <w:qFormat/>
    <w:uiPriority w:val="0"/>
    <w:pPr>
      <w:numPr>
        <w:ilvl w:val="0"/>
        <w:numId w:val="8"/>
      </w:numPr>
    </w:pPr>
  </w:style>
  <w:style w:type="paragraph" w:styleId="85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86">
    <w:name w:val="footer"/>
    <w:basedOn w:val="1"/>
    <w:qFormat/>
    <w:uiPriority w:val="0"/>
    <w:pPr>
      <w:tabs>
        <w:tab w:val="center" w:pos="4153"/>
        <w:tab w:val="right" w:pos="8306"/>
      </w:tabs>
    </w:pPr>
  </w:style>
  <w:style w:type="paragraph" w:styleId="87">
    <w:name w:val="List Number"/>
    <w:basedOn w:val="1"/>
    <w:qFormat/>
    <w:uiPriority w:val="0"/>
    <w:pPr>
      <w:numPr>
        <w:ilvl w:val="0"/>
        <w:numId w:val="9"/>
      </w:numPr>
    </w:pPr>
  </w:style>
  <w:style w:type="paragraph" w:styleId="88">
    <w:name w:val="List Number 2"/>
    <w:basedOn w:val="1"/>
    <w:qFormat/>
    <w:uiPriority w:val="0"/>
    <w:pPr>
      <w:numPr>
        <w:ilvl w:val="0"/>
        <w:numId w:val="10"/>
      </w:numPr>
    </w:pPr>
  </w:style>
  <w:style w:type="paragraph" w:styleId="89">
    <w:name w:val="List"/>
    <w:basedOn w:val="1"/>
    <w:qFormat/>
    <w:uiPriority w:val="0"/>
    <w:pPr>
      <w:ind w:left="360" w:hanging="360"/>
    </w:pPr>
  </w:style>
  <w:style w:type="paragraph" w:styleId="90">
    <w:name w:val="Normal (Web)"/>
    <w:basedOn w:val="1"/>
    <w:qFormat/>
    <w:uiPriority w:val="0"/>
    <w:rPr>
      <w:sz w:val="24"/>
      <w:szCs w:val="24"/>
    </w:rPr>
  </w:style>
  <w:style w:type="paragraph" w:styleId="91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92">
    <w:name w:val="Body Text Indent 2"/>
    <w:basedOn w:val="1"/>
    <w:qFormat/>
    <w:uiPriority w:val="0"/>
    <w:pPr>
      <w:spacing w:after="120" w:line="480" w:lineRule="auto"/>
      <w:ind w:left="360"/>
    </w:pPr>
  </w:style>
  <w:style w:type="paragraph" w:styleId="93">
    <w:name w:val="Subtitle"/>
    <w:basedOn w:val="1"/>
    <w:qFormat/>
    <w:uiPriority w:val="0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94">
    <w:name w:val="Signature"/>
    <w:basedOn w:val="1"/>
    <w:qFormat/>
    <w:uiPriority w:val="0"/>
    <w:pPr>
      <w:ind w:left="4320"/>
    </w:pPr>
  </w:style>
  <w:style w:type="paragraph" w:styleId="95">
    <w:name w:val="Salutation"/>
    <w:basedOn w:val="1"/>
    <w:next w:val="1"/>
    <w:qFormat/>
    <w:uiPriority w:val="0"/>
  </w:style>
  <w:style w:type="paragraph" w:styleId="96">
    <w:name w:val="List Continue 2"/>
    <w:basedOn w:val="1"/>
    <w:qFormat/>
    <w:uiPriority w:val="0"/>
    <w:pPr>
      <w:spacing w:after="120"/>
      <w:ind w:left="720"/>
    </w:pPr>
  </w:style>
  <w:style w:type="paragraph" w:styleId="97">
    <w:name w:val="List Continue 3"/>
    <w:basedOn w:val="1"/>
    <w:qFormat/>
    <w:uiPriority w:val="0"/>
    <w:pPr>
      <w:spacing w:after="120"/>
      <w:ind w:left="1080"/>
    </w:pPr>
  </w:style>
  <w:style w:type="paragraph" w:styleId="98">
    <w:name w:val="List Continue 4"/>
    <w:basedOn w:val="1"/>
    <w:qFormat/>
    <w:uiPriority w:val="0"/>
    <w:pPr>
      <w:spacing w:after="120"/>
      <w:ind w:left="1440"/>
    </w:pPr>
  </w:style>
  <w:style w:type="paragraph" w:styleId="99">
    <w:name w:val="List Continue 5"/>
    <w:basedOn w:val="1"/>
    <w:qFormat/>
    <w:uiPriority w:val="0"/>
    <w:pPr>
      <w:spacing w:after="120"/>
      <w:ind w:left="1800"/>
    </w:pPr>
  </w:style>
  <w:style w:type="paragraph" w:styleId="100">
    <w:name w:val="List 2"/>
    <w:basedOn w:val="1"/>
    <w:qFormat/>
    <w:uiPriority w:val="0"/>
    <w:pPr>
      <w:ind w:left="720" w:hanging="360"/>
    </w:pPr>
  </w:style>
  <w:style w:type="paragraph" w:styleId="101">
    <w:name w:val="List 3"/>
    <w:basedOn w:val="1"/>
    <w:qFormat/>
    <w:uiPriority w:val="0"/>
    <w:pPr>
      <w:ind w:left="1080" w:hanging="360"/>
    </w:pPr>
  </w:style>
  <w:style w:type="paragraph" w:styleId="102">
    <w:name w:val="List 4"/>
    <w:basedOn w:val="1"/>
    <w:qFormat/>
    <w:uiPriority w:val="0"/>
    <w:pPr>
      <w:ind w:left="1440" w:hanging="360"/>
    </w:pPr>
  </w:style>
  <w:style w:type="paragraph" w:styleId="103">
    <w:name w:val="HTML Preformatted"/>
    <w:basedOn w:val="1"/>
    <w:qFormat/>
    <w:uiPriority w:val="0"/>
    <w:rPr>
      <w:rFonts w:ascii="Courier New" w:hAnsi="Courier New" w:cs="Courier New"/>
      <w:sz w:val="20"/>
    </w:rPr>
  </w:style>
  <w:style w:type="paragraph" w:styleId="104">
    <w:name w:val="Block Text"/>
    <w:basedOn w:val="1"/>
    <w:qFormat/>
    <w:uiPriority w:val="0"/>
    <w:pPr>
      <w:spacing w:after="120"/>
      <w:ind w:left="1440" w:right="1440"/>
    </w:pPr>
  </w:style>
  <w:style w:type="paragraph" w:styleId="105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hanging="1080"/>
    </w:pPr>
    <w:rPr>
      <w:rFonts w:ascii="Arial" w:hAnsi="Arial" w:cs="Arial"/>
      <w:sz w:val="24"/>
      <w:szCs w:val="24"/>
    </w:rPr>
  </w:style>
  <w:style w:type="paragraph" w:styleId="106">
    <w:name w:val="E-mail Signature"/>
    <w:basedOn w:val="1"/>
    <w:qFormat/>
    <w:uiPriority w:val="0"/>
  </w:style>
  <w:style w:type="table" w:styleId="107">
    <w:name w:val="Table Colorful 2"/>
    <w:basedOn w:val="12"/>
    <w:qFormat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8">
    <w:name w:val="Table Grid 2"/>
    <w:basedOn w:val="12"/>
    <w:qFormat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9">
    <w:name w:val="Table Subtle 1"/>
    <w:basedOn w:val="12"/>
    <w:qFormat/>
    <w:uiPriority w:val="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0">
    <w:name w:val="Table Theme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1">
    <w:name w:val="Table Web 3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2">
    <w:name w:val="Table Grid 6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13">
    <w:name w:val="Table Simple 1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8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4">
    <w:name w:val="Table Grid 1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5">
    <w:name w:val="Table 3D effects 2"/>
    <w:basedOn w:val="12"/>
    <w:qFormat/>
    <w:uiPriority w:val="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color="FFFFFF" w:sz="6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6">
    <w:name w:val="Table List 5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7">
    <w:name w:val="Table Classic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8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9">
    <w:name w:val="Table Classic 1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6" w:space="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0">
    <w:name w:val="Table Grid 5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21">
    <w:name w:val="Table 3D effects 3"/>
    <w:basedOn w:val="12"/>
    <w:qFormat/>
    <w:uiPriority w:val="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color="FFFFFF" w:sz="6" w:space="0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2">
    <w:name w:val="Table Columns 3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3">
    <w:name w:val="Table Columns 4"/>
    <w:basedOn w:val="12"/>
    <w:qFormat/>
    <w:uiPriority w:val="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24">
    <w:name w:val="Table Classic 3"/>
    <w:basedOn w:val="12"/>
    <w:qFormat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5">
    <w:name w:val="Table Professional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26">
    <w:name w:val="Table Elegant"/>
    <w:basedOn w:val="12"/>
    <w:qFormat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7">
    <w:name w:val="Table Colorful 1"/>
    <w:basedOn w:val="12"/>
    <w:qFormat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8">
    <w:name w:val="Table List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9">
    <w:name w:val="Table Web 2"/>
    <w:basedOn w:val="12"/>
    <w:qFormat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0">
    <w:name w:val="Table List 7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top w:val="nil"/>
          <w:left w:val="single" w:color="008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131">
    <w:name w:val="Table Contemporary"/>
    <w:basedOn w:val="12"/>
    <w:qFormat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132">
    <w:name w:val="Table List 6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</w:style>
  <w:style w:type="table" w:styleId="133">
    <w:name w:val="Table Grid 4"/>
    <w:basedOn w:val="12"/>
    <w:qFormat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4">
    <w:name w:val="Table Columns 1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top w:val="nil"/>
          <w:left w:val="doub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5">
    <w:name w:val="Table List 8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</w:style>
  <w:style w:type="table" w:styleId="136">
    <w:name w:val="Table Grid 3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7">
    <w:name w:val="Table Subtle 2"/>
    <w:basedOn w:val="12"/>
    <w:qFormat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8">
    <w:name w:val="Table List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139">
    <w:name w:val="Table List 1"/>
    <w:basedOn w:val="12"/>
    <w:qFormat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0">
    <w:name w:val="Table Web 1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1">
    <w:name w:val="Table Colorful 3"/>
    <w:basedOn w:val="12"/>
    <w:qFormat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color="000000" w:sz="36" w:space="0"/>
          <w:right w:val="single" w:color="000000" w:sz="6" w:space="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42">
    <w:name w:val="Table Columns 5"/>
    <w:basedOn w:val="12"/>
    <w:qFormat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color="80808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43">
    <w:name w:val="Table Classic 2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4">
    <w:name w:val="Table Grid 7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45">
    <w:name w:val="Table 3D effects 1"/>
    <w:basedOn w:val="12"/>
    <w:qFormat/>
    <w:uiPriority w:val="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single" w:color="80808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color="FFFFFF" w:sz="6" w:space="0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6">
    <w:name w:val="Table Columns 2"/>
    <w:basedOn w:val="12"/>
    <w:qFormat/>
    <w:uiPriority w:val="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7">
    <w:name w:val="Table Simple 2"/>
    <w:basedOn w:val="12"/>
    <w:qFormat/>
    <w:uiPriority w:val="0"/>
    <w:pPr>
      <w:widowControl w:val="0"/>
      <w:jc w:val="both"/>
    </w:pPr>
    <w:tblPr/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color="000000" w:sz="6" w:space="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8">
    <w:name w:val="Table Simple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49">
    <w:name w:val="Table Grid 8"/>
    <w:basedOn w:val="12"/>
    <w:qFormat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50">
    <w:name w:val="Table List 2"/>
    <w:basedOn w:val="12"/>
    <w:qFormat/>
    <w:uiPriority w:val="0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375</Words>
  <Characters>2661</Characters>
  <Lines>0</Lines>
  <Paragraphs>0</Paragraphs>
  <TotalTime>17</TotalTime>
  <ScaleCrop>false</ScaleCrop>
  <LinksUpToDate>false</LinksUpToDate>
  <CharactersWithSpaces>2986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2024-06-26T07:17:00Z</dcterms:created>
  <dc:creator>user</dc:creator>
  <cp:lastModifiedBy>WPS_1774948553</cp:lastModifiedBy>
  <cp:lastPrinted>2026-10-12T11:44:41Z</cp:lastPrinted>
  <dcterms:modified xsi:type="dcterms:W3CDTF">2026-10-12T11:57:00Z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B4A3DE0B894C4502AE5A394267544941_13</vt:lpwstr>
  </property>
  <property fmtid="{D5CDD505-2E9C-101B-9397-08002B2CF9AE}" pid="4" name="KSOTemplateDocerSaveRecord">
    <vt:lpwstr>eyJoZGlkIjoiNzM2NWYwZTRiNGRkM2ViMGE1YmJhNTNlNGFkZjRiYTIiLCJ1c2VySWQiOiI3NTU5MTQzMzEyNTE2In0=</vt:lpwstr>
  </property>
</Properties>
</file>