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Информация о решении заказчика (организатора) по процедуре закупки из одного источника на ЭТП рег.№ EZ20261006395043 «Реагенты и контрольные материалы для определения прокальцитонина на анализаторе iChroma II, Корея».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1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Z20261009440675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Производственное унитарное предприятие "Диасенс"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191655593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220017, Республика Беларусь, г. Минск, ул. Кальварийская, д.33, Производственный корпус Г 3/К-КП, 1 этаж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3 989,70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Производственное унитарное предприятие "Диасенс",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220017, Республика Беларусь, г. Минск, ул. Кальварийская, д.33, Производственный корпус Г 3/К-КП, 1 этаж,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191655593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3 989,70 бел.рубль (BYN).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2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1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Z20261009440675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Производственное унитарное предприятие "Диасенс"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191655593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220017, Республика Беларусь, г. Минск, ул. Кальварийская, д.33, Производственный корпус Г 3/К-КП, 1 этаж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383,59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Производственное унитарное предприятие "Диасенс",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220017, Республика Беларусь, г. Минск, ул. Кальварийская, д.33, Производственный корпус Г 3/К-КП, 1 этаж,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191655593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383,59 бел.рубль (BYN).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