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0BCF9F" w14:textId="77777777" w:rsidR="009D3D47" w:rsidRPr="00291893" w:rsidRDefault="00606AF2" w:rsidP="009D3D47">
      <w:pPr>
        <w:pStyle w:val="newncpi"/>
        <w:ind w:firstLine="4962"/>
        <w:rPr>
          <w:sz w:val="20"/>
          <w:szCs w:val="20"/>
        </w:rPr>
      </w:pPr>
      <w:r w:rsidRPr="00291893">
        <w:rPr>
          <w:color w:val="000000"/>
          <w:sz w:val="20"/>
          <w:szCs w:val="20"/>
        </w:rPr>
        <w:t> </w:t>
      </w:r>
      <w:r w:rsidR="009D3D47" w:rsidRPr="00291893">
        <w:rPr>
          <w:sz w:val="20"/>
          <w:szCs w:val="20"/>
        </w:rPr>
        <w:t>УТВЕРЖДАЮ</w:t>
      </w:r>
    </w:p>
    <w:p w14:paraId="1E28EACB" w14:textId="77777777" w:rsidR="009D3D47" w:rsidRPr="00291893" w:rsidRDefault="009D3D47" w:rsidP="009D3D47">
      <w:pPr>
        <w:pStyle w:val="newncpi"/>
        <w:ind w:firstLine="4962"/>
        <w:rPr>
          <w:sz w:val="20"/>
          <w:szCs w:val="20"/>
        </w:rPr>
      </w:pPr>
      <w:r w:rsidRPr="00291893">
        <w:rPr>
          <w:sz w:val="20"/>
          <w:szCs w:val="20"/>
        </w:rPr>
        <w:t>Директор УКСМП «</w:t>
      </w:r>
      <w:proofErr w:type="spellStart"/>
      <w:r w:rsidRPr="00291893">
        <w:rPr>
          <w:sz w:val="20"/>
          <w:szCs w:val="20"/>
        </w:rPr>
        <w:t>Госстройуниверсал</w:t>
      </w:r>
      <w:proofErr w:type="spellEnd"/>
      <w:r w:rsidRPr="00291893">
        <w:rPr>
          <w:sz w:val="20"/>
          <w:szCs w:val="20"/>
        </w:rPr>
        <w:t>»</w:t>
      </w:r>
    </w:p>
    <w:p w14:paraId="22C43408" w14:textId="77777777" w:rsidR="009D3D47" w:rsidRPr="00291893" w:rsidRDefault="009D3D47" w:rsidP="009D3D47">
      <w:pPr>
        <w:pStyle w:val="newncpi"/>
        <w:ind w:firstLine="4962"/>
        <w:rPr>
          <w:sz w:val="20"/>
          <w:szCs w:val="20"/>
        </w:rPr>
      </w:pPr>
    </w:p>
    <w:p w14:paraId="5C0CD8EB" w14:textId="77777777" w:rsidR="009D3D47" w:rsidRPr="00291893" w:rsidRDefault="009D3D47" w:rsidP="009D3D47">
      <w:pPr>
        <w:pStyle w:val="newncpi"/>
        <w:ind w:firstLine="4962"/>
        <w:rPr>
          <w:sz w:val="20"/>
          <w:szCs w:val="20"/>
        </w:rPr>
      </w:pPr>
      <w:r w:rsidRPr="00291893">
        <w:rPr>
          <w:sz w:val="20"/>
          <w:szCs w:val="20"/>
        </w:rPr>
        <w:t xml:space="preserve">________________А.С. </w:t>
      </w:r>
      <w:proofErr w:type="spellStart"/>
      <w:r w:rsidRPr="00291893">
        <w:rPr>
          <w:sz w:val="20"/>
          <w:szCs w:val="20"/>
        </w:rPr>
        <w:t>Козыра</w:t>
      </w:r>
      <w:proofErr w:type="spellEnd"/>
    </w:p>
    <w:p w14:paraId="73EA8A2E" w14:textId="77777777" w:rsidR="009D3D47" w:rsidRPr="00291893" w:rsidRDefault="009D3D47" w:rsidP="009D3D47">
      <w:pPr>
        <w:pStyle w:val="newncpi"/>
        <w:ind w:firstLine="4962"/>
        <w:rPr>
          <w:sz w:val="20"/>
          <w:szCs w:val="20"/>
        </w:rPr>
      </w:pPr>
      <w:r w:rsidRPr="00291893">
        <w:rPr>
          <w:sz w:val="20"/>
          <w:szCs w:val="20"/>
        </w:rPr>
        <w:t>«___</w:t>
      </w:r>
      <w:proofErr w:type="gramStart"/>
      <w:r w:rsidRPr="00291893">
        <w:rPr>
          <w:sz w:val="20"/>
          <w:szCs w:val="20"/>
        </w:rPr>
        <w:t>_»_</w:t>
      </w:r>
      <w:proofErr w:type="gramEnd"/>
      <w:r w:rsidRPr="00291893">
        <w:rPr>
          <w:sz w:val="20"/>
          <w:szCs w:val="20"/>
        </w:rPr>
        <w:t>__________2026 г.</w:t>
      </w:r>
    </w:p>
    <w:p w14:paraId="0E3AD5EA" w14:textId="07C40C9D" w:rsidR="00606AF2" w:rsidRPr="00291893" w:rsidRDefault="00606AF2" w:rsidP="00606A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282E3A0" w14:textId="77777777" w:rsidR="009D3D47" w:rsidRPr="00291893" w:rsidRDefault="009D3D47" w:rsidP="00571E3F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14:paraId="7341B9A1" w14:textId="1CFF2032" w:rsidR="00571E3F" w:rsidRPr="00291893" w:rsidRDefault="00571E3F" w:rsidP="00571E3F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291893">
        <w:rPr>
          <w:rFonts w:ascii="Times New Roman" w:hAnsi="Times New Roman" w:cs="Times New Roman"/>
          <w:sz w:val="20"/>
          <w:szCs w:val="20"/>
        </w:rPr>
        <w:t>КОНКУРСНЫЕ ДОКУМЕНТЫ</w:t>
      </w:r>
    </w:p>
    <w:p w14:paraId="3B7B3DF1" w14:textId="5B91F973" w:rsidR="00571E3F" w:rsidRPr="00291893" w:rsidRDefault="00571E3F" w:rsidP="00FB4263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291893">
        <w:rPr>
          <w:rFonts w:ascii="Times New Roman" w:hAnsi="Times New Roman" w:cs="Times New Roman"/>
          <w:sz w:val="20"/>
          <w:szCs w:val="20"/>
        </w:rPr>
        <w:t>к процедуре закупки</w:t>
      </w:r>
      <w:r w:rsidR="009D3D47" w:rsidRPr="00291893">
        <w:rPr>
          <w:rFonts w:ascii="Times New Roman" w:hAnsi="Times New Roman" w:cs="Times New Roman"/>
          <w:sz w:val="20"/>
          <w:szCs w:val="20"/>
        </w:rPr>
        <w:t xml:space="preserve"> оборудования для объекта</w:t>
      </w:r>
    </w:p>
    <w:p w14:paraId="7A267325" w14:textId="6B1B6145" w:rsidR="009D3D47" w:rsidRPr="00291893" w:rsidRDefault="009D3D47" w:rsidP="00FB426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1893">
        <w:rPr>
          <w:rFonts w:ascii="Times New Roman" w:hAnsi="Times New Roman" w:cs="Times New Roman"/>
          <w:b/>
          <w:sz w:val="20"/>
          <w:szCs w:val="20"/>
        </w:rPr>
        <w:t>ВОЗВЕДЕНИЕ ЗДАНИЯ ДЛЯ СУХОСТОЙНЫХ КОРОВ С РОДИЛЬНЫМ ОТДЕЛЕНИЕМ ВБЛИЗИ Н.П. БЕЛЫНОВИЧИ ВИТЕБСКОГО РАЙОНА</w:t>
      </w:r>
    </w:p>
    <w:p w14:paraId="66BB4ACA" w14:textId="2DE30AEA" w:rsidR="00606AF2" w:rsidRPr="00291893" w:rsidRDefault="00972AEC" w:rsidP="00606A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1893">
        <w:rPr>
          <w:rFonts w:ascii="Times New Roman" w:hAnsi="Times New Roman" w:cs="Times New Roman"/>
          <w:sz w:val="20"/>
          <w:szCs w:val="20"/>
        </w:rPr>
        <w:t>1. Приглашение к участию в процедуре закупки.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81"/>
      </w:tblGrid>
      <w:tr w:rsidR="00606AF2" w:rsidRPr="00291893" w14:paraId="63E47009" w14:textId="77777777" w:rsidTr="000E2D44">
        <w:trPr>
          <w:trHeight w:val="238"/>
        </w:trPr>
        <w:tc>
          <w:tcPr>
            <w:tcW w:w="467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31092A" w14:textId="77777777" w:rsidR="00606AF2" w:rsidRPr="00291893" w:rsidRDefault="00606AF2" w:rsidP="0060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процедуры закупки</w:t>
            </w:r>
          </w:p>
        </w:tc>
        <w:tc>
          <w:tcPr>
            <w:tcW w:w="468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396BAD" w14:textId="12CED02B" w:rsidR="00606AF2" w:rsidRPr="00291893" w:rsidRDefault="00FB4263" w:rsidP="0060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Запрос ценовых предложений</w:t>
            </w:r>
          </w:p>
        </w:tc>
      </w:tr>
      <w:tr w:rsidR="00606AF2" w:rsidRPr="00291893" w14:paraId="340D6A59" w14:textId="77777777" w:rsidTr="000E2D44">
        <w:trPr>
          <w:trHeight w:val="238"/>
        </w:trPr>
        <w:tc>
          <w:tcPr>
            <w:tcW w:w="935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AFF35" w14:textId="77777777" w:rsidR="00606AF2" w:rsidRPr="00291893" w:rsidRDefault="00606AF2" w:rsidP="0060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Сведения о заказчике</w:t>
            </w:r>
          </w:p>
        </w:tc>
      </w:tr>
      <w:tr w:rsidR="00606AF2" w:rsidRPr="00291893" w14:paraId="115377F0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B5A6DC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F0730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3A0D32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УКСМП «</w:t>
            </w:r>
            <w:proofErr w:type="spellStart"/>
            <w:r w:rsidR="003A0D32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Госстройуниверсал</w:t>
            </w:r>
            <w:proofErr w:type="spellEnd"/>
            <w:r w:rsidR="003A0D32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606AF2" w:rsidRPr="00291893" w14:paraId="3171BD4D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2CDED8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6DE833" w14:textId="77777777" w:rsidR="00606AF2" w:rsidRPr="00291893" w:rsidRDefault="00606AF2" w:rsidP="00A24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2437B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3A0D32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Витебск, ул. Толстого,1</w:t>
            </w:r>
          </w:p>
        </w:tc>
      </w:tr>
      <w:tr w:rsidR="00606AF2" w:rsidRPr="00291893" w14:paraId="08C7A2E8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780577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6A5E8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3A0D32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300149689</w:t>
            </w:r>
          </w:p>
        </w:tc>
      </w:tr>
      <w:tr w:rsidR="00606AF2" w:rsidRPr="00291893" w14:paraId="2AEC025A" w14:textId="77777777" w:rsidTr="000E2D44">
        <w:trPr>
          <w:trHeight w:val="238"/>
        </w:trPr>
        <w:tc>
          <w:tcPr>
            <w:tcW w:w="935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C147CA" w14:textId="0743C925" w:rsidR="00606AF2" w:rsidRPr="00291893" w:rsidRDefault="00606AF2" w:rsidP="0060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Сведения о</w:t>
            </w:r>
            <w:r w:rsidR="00571E3F" w:rsidRPr="002918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конкурсе</w:t>
            </w:r>
          </w:p>
        </w:tc>
      </w:tr>
      <w:tr w:rsidR="00606AF2" w:rsidRPr="00291893" w14:paraId="4903A1E5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22F4D0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6994B" w14:textId="77777777" w:rsidR="00606AF2" w:rsidRPr="00291893" w:rsidRDefault="00606AF2" w:rsidP="00A24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2437B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571E3F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календарных дней с момента размещения конкурсных документов на электронной площадке.</w:t>
            </w:r>
          </w:p>
        </w:tc>
      </w:tr>
      <w:tr w:rsidR="00606AF2" w:rsidRPr="00291893" w14:paraId="3F482C74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66AB41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Ориентировочная стоимость предмета закупки</w:t>
            </w: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4A705" w14:textId="0A8E2938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9D3D47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288 000.00</w:t>
            </w:r>
            <w:r w:rsidR="000E2D44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руб</w:t>
            </w:r>
            <w:r w:rsidR="00A2437B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НДС</w:t>
            </w:r>
          </w:p>
        </w:tc>
      </w:tr>
      <w:tr w:rsidR="00D75F19" w:rsidRPr="00291893" w14:paraId="6DCEBCF0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DB3E8" w14:textId="77777777" w:rsidR="00D75F19" w:rsidRPr="00291893" w:rsidRDefault="00D75F19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BAB7E" w14:textId="77777777" w:rsidR="00D75F19" w:rsidRPr="00291893" w:rsidRDefault="00D75F19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6AF2" w:rsidRPr="00291893" w14:paraId="5F46792C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E3C7A" w14:textId="77777777" w:rsidR="00606AF2" w:rsidRPr="00291893" w:rsidRDefault="004C47A1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F7B50" w14:textId="36718ECF" w:rsidR="00D75F19" w:rsidRPr="00291893" w:rsidRDefault="00606AF2" w:rsidP="00D75F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D75F19"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t>Победителем процедуры запроса ценовых предложений признается Участник, представивший предложение с наименьшей ценой, соответствующее требованиям, установленным в документах процедуры закупки.</w:t>
            </w:r>
          </w:p>
          <w:p w14:paraId="33CA9CFB" w14:textId="77777777" w:rsidR="00D75F19" w:rsidRPr="00291893" w:rsidRDefault="00D75F19" w:rsidP="00D75F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t>В случае, если при проведении процедуры 2-мя и более Участниками представлены одинаковые по цене предложения, то Участником-победителем определяется Участник, предложение которого поступило ранее других.</w:t>
            </w:r>
          </w:p>
          <w:p w14:paraId="3D05D529" w14:textId="7EF518C1" w:rsidR="00D75F19" w:rsidRPr="00291893" w:rsidRDefault="00D75F19" w:rsidP="00D75F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t>Комиссия вправе признать победителем единственного участника, в том числе в отношении части (лота) предмета процедуры закупки и заключением с ним договора на закупку, если его предложение соответствует требованиям документации о закупке</w:t>
            </w:r>
          </w:p>
          <w:p w14:paraId="7008B0B8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Требования к форме и содержанию предложения участника процедуры закупки</w:t>
            </w:r>
          </w:p>
          <w:p w14:paraId="18706E12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- Предложение составляется на русском или белорусском языке;</w:t>
            </w:r>
          </w:p>
          <w:p w14:paraId="2C3B5952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- Вся корреспонденция и документация должны быть написаны на русском или белорусском языках;</w:t>
            </w:r>
          </w:p>
          <w:p w14:paraId="7BDE5BC7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- Участник обязан предоставить свое предложение на официальном бланке организации за подписью уполномоченного лица; </w:t>
            </w:r>
          </w:p>
          <w:p w14:paraId="1C73DBF4" w14:textId="60DC560A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- Предложение должно содержать:</w:t>
            </w:r>
          </w:p>
          <w:p w14:paraId="23C9E075" w14:textId="0B3E9724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- конкурсное предложение с указанием срока его действия (не менее 30 календарных дней,). Конкурсное предложение, имеющее более короткий срок действия или без его указания, может быть отклонено как не отвечающее требованиям конкурсных документов;</w:t>
            </w:r>
          </w:p>
          <w:p w14:paraId="12B4A08E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- заявление, подписанное руководителем участника о том, что участник не находится в процессе ликвидации, реорганизации в форме разделения или выделения (для юридических лиц), а также в стадии прекращения деятельности (для индивидуальных предпринимателей), не признан в установленном законодательными актами порядке экономически </w:t>
            </w: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lastRenderedPageBreak/>
              <w:t>несостоятельным (банкротом), за исключением нахождения в процедуре санации;</w:t>
            </w:r>
          </w:p>
          <w:p w14:paraId="368015F8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– документы, учитывающие их технические возможности: </w:t>
            </w:r>
          </w:p>
          <w:p w14:paraId="6AD78F47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- образцы (описания, каталоги и так далее) предлагаемых к поставке товаров (выполнению работ, оказанию услуг), достоверность которых по требованию заказчика, должна быть подтверждена;</w:t>
            </w:r>
          </w:p>
          <w:p w14:paraId="6AA07BDE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- официальный торговый представитель производителя товаров, реализующий продукцию производителя, должен предоставить какое-либо уполномочие этого производителя по представлению его интересов (его товаров) при продаже (в торговле), выраженное в официальной форме;</w:t>
            </w:r>
          </w:p>
          <w:p w14:paraId="59B3B476" w14:textId="7B38E6F6" w:rsidR="00D75F19" w:rsidRPr="00291893" w:rsidRDefault="00D75F19" w:rsidP="00377A5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- заверенные руководителем участника: копию свидетельства о государственной регистрации для юридического лица и индивидуального предпринимателя;</w:t>
            </w:r>
          </w:p>
          <w:p w14:paraId="0A0F9A1D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- заявление об отсутствии у участника задолженности по уплате налогов, сборов (пошлин), пеней по состоянию на 1-ое число месяца, предшествующего дню подачи предложения;</w:t>
            </w:r>
          </w:p>
          <w:p w14:paraId="1397F71F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- заявление о согласии участника в случае признания его участником-победителем заключить договор на условиях, указанных в конкурсных документах, его предложении и протоколе выбора участника-победителя;</w:t>
            </w:r>
          </w:p>
          <w:p w14:paraId="47F016A9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- сертификаты (декларации) соответствия поставляемой продукции, ТУ, техническое свидетельство (т.е. документы предусмотренные законодательством на поставляемый </w:t>
            </w:r>
            <w:proofErr w:type="gramStart"/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товар )</w:t>
            </w:r>
            <w:proofErr w:type="gramEnd"/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;</w:t>
            </w:r>
          </w:p>
          <w:p w14:paraId="60A22649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- гарантийные обязательства;</w:t>
            </w:r>
          </w:p>
          <w:p w14:paraId="47A3B701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- протокол разногласий к прилагаемому договору (при необходимости);</w:t>
            </w:r>
          </w:p>
          <w:p w14:paraId="62733CAB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9EB474E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К участникам процедур закупок закупки устанавливаются следующие требования:</w:t>
            </w:r>
          </w:p>
          <w:p w14:paraId="521B7DB6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– </w:t>
            </w:r>
            <w:r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t>юридическое или физическое лицо, в том числе индивидуальный предприниматель, на дату подачи предложения (на дату подписания заявления) не должно быть включено в реестр поставщиков (подрядчиков, исполнителей), временно не допускаемых к закупкам (далее - реестр) – подтверждается путем проверки оператором электронной торговой площадки реестра;</w:t>
            </w:r>
          </w:p>
          <w:p w14:paraId="03B28B0F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– </w:t>
            </w:r>
            <w:r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 – подтверждается заявлением участника, которое подается по форме, определенной регламентом оператора электронной торговой площадки;</w:t>
            </w:r>
          </w:p>
          <w:p w14:paraId="738D6D0D" w14:textId="7436161C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– </w:t>
            </w:r>
            <w:r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отсутствие у участника процедуры закупки физического лица, в том числе индивидуального предпринимателя, не снятой или не погашенной в </w:t>
            </w:r>
            <w:r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установленном порядке судимости за преступления, предусмотренные в статьях 209 - 212, 216, 235, 243 - 243-3, 424 - 426, 429 - 432 и 455 Уголовного кодекса Республики Беларусь - подтверждается заявлением участника, которое подается по форме, определенной регламентом оператора электронной торговой площадки;</w:t>
            </w:r>
          </w:p>
          <w:p w14:paraId="139D8B2E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– </w:t>
            </w:r>
            <w:r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 - подтверждается заявлением участника, которое подается по форме, определенной регламентом оператора электронной торговой площадки;</w:t>
            </w:r>
          </w:p>
          <w:p w14:paraId="1DF11624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– </w:t>
            </w:r>
            <w:r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 - подтверждается заявлением участника, которое подается по форме, определенной регламентом оператора электронной торговой площадки;</w:t>
            </w:r>
          </w:p>
          <w:p w14:paraId="44EB1FEC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– </w:t>
            </w:r>
            <w:r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 - подтверждается заявлением участника, которое подается по форме, определенной регламентом оператора электронной торговой площадки;</w:t>
            </w:r>
          </w:p>
          <w:p w14:paraId="0B346718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– </w:t>
            </w:r>
            <w:r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 - подтверждается заявлением участника, которое подается по форме, определенной регламентом оператора электронной торговой площадки;</w:t>
            </w:r>
          </w:p>
          <w:p w14:paraId="7463CCB2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– </w:t>
            </w:r>
            <w:r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 - подтверждается заявлением участника, которое подается по форме, определенной регламентом оператора электронной торговой площадки;</w:t>
            </w:r>
          </w:p>
          <w:p w14:paraId="33B0C5B8" w14:textId="77777777" w:rsidR="00D75F19" w:rsidRPr="00291893" w:rsidRDefault="00D75F19" w:rsidP="00D75F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– </w:t>
            </w:r>
            <w:r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юридическое или физическое лицо, в том числе индивидуальный предприниматель не должно быть аффилировано с закупающей организацией, организатором - </w:t>
            </w:r>
            <w:r w:rsidRPr="0029189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подтверждается заявлением участника</w:t>
            </w:r>
            <w:r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t>, которое подается по форме, определенной регламентом оператора электронной торговой площадки;</w:t>
            </w:r>
          </w:p>
          <w:p w14:paraId="51C3CAC3" w14:textId="1F9E03D4" w:rsidR="00606AF2" w:rsidRPr="00291893" w:rsidRDefault="00D75F19" w:rsidP="00D75F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/>
                <w:sz w:val="20"/>
                <w:szCs w:val="20"/>
                <w:lang w:eastAsia="ru-RU"/>
              </w:rPr>
              <w:t>Предложения участников, не соответствующие требованиям документации по процедуре закупки, будут отклонены</w:t>
            </w:r>
          </w:p>
        </w:tc>
      </w:tr>
      <w:tr w:rsidR="00606AF2" w:rsidRPr="00291893" w14:paraId="749D70EE" w14:textId="77777777" w:rsidTr="000E2D44">
        <w:trPr>
          <w:trHeight w:val="238"/>
        </w:trPr>
        <w:tc>
          <w:tcPr>
            <w:tcW w:w="935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A38120" w14:textId="5FD710FE" w:rsidR="00606AF2" w:rsidRPr="00291893" w:rsidRDefault="00606AF2" w:rsidP="0060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Сведения о предмете закупки</w:t>
            </w:r>
          </w:p>
        </w:tc>
      </w:tr>
      <w:tr w:rsidR="00606AF2" w:rsidRPr="00291893" w14:paraId="0C3E0CE5" w14:textId="77777777" w:rsidTr="000E2D44">
        <w:trPr>
          <w:trHeight w:val="238"/>
        </w:trPr>
        <w:tc>
          <w:tcPr>
            <w:tcW w:w="935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23F2A" w14:textId="77777777" w:rsidR="00606AF2" w:rsidRPr="00291893" w:rsidRDefault="00606AF2" w:rsidP="0060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Часть (лот) № </w:t>
            </w:r>
            <w:r w:rsidR="00E747D1" w:rsidRPr="002918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606AF2" w:rsidRPr="00291893" w14:paraId="3565F911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81707A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Наименование товаров (работ, услуг)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4D681" w14:textId="719E674B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917691">
              <w:rPr>
                <w:rFonts w:ascii="Times New Roman" w:hAnsi="Times New Roman" w:cs="Times New Roman"/>
                <w:sz w:val="20"/>
                <w:szCs w:val="20"/>
              </w:rPr>
              <w:t xml:space="preserve">Комплект технологических ограждений с горячим цинкованием: кормового стола, боксов передержки, выгульных площадок, стойловое ограждение, поз. 10, </w:t>
            </w:r>
            <w:proofErr w:type="gramStart"/>
            <w:r w:rsidR="00917691">
              <w:rPr>
                <w:rFonts w:ascii="Times New Roman" w:hAnsi="Times New Roman" w:cs="Times New Roman"/>
                <w:sz w:val="20"/>
                <w:szCs w:val="20"/>
              </w:rPr>
              <w:t>калиток(</w:t>
            </w:r>
            <w:proofErr w:type="gramEnd"/>
            <w:r w:rsidR="00917691">
              <w:rPr>
                <w:rFonts w:ascii="Times New Roman" w:hAnsi="Times New Roman" w:cs="Times New Roman"/>
                <w:sz w:val="20"/>
                <w:szCs w:val="20"/>
              </w:rPr>
              <w:t>стоимость с учетом доставки и монтажа на объекте)</w:t>
            </w:r>
          </w:p>
        </w:tc>
      </w:tr>
      <w:tr w:rsidR="00606AF2" w:rsidRPr="00291893" w14:paraId="2AA32C93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10D1BA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Код (или несколько кодов)</w:t>
            </w: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vertAlign w:val="superscript"/>
                <w:lang w:eastAsia="ru-RU"/>
              </w:rPr>
              <w:t>8</w:t>
            </w: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 по ОКРБ 007-2012 (подвид)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4A8A2A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 </w:t>
            </w:r>
            <w:r w:rsidR="000E2D44" w:rsidRPr="0029189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28.30.86.530</w:t>
            </w:r>
          </w:p>
        </w:tc>
      </w:tr>
      <w:tr w:rsidR="00606AF2" w:rsidRPr="00291893" w14:paraId="70FD3F4E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1C989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(или несколько наименований)</w:t>
            </w: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9</w:t>
            </w: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в соответствии с ОКРБ 007-2012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D6735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0E2D44" w:rsidRPr="00291893">
              <w:rPr>
                <w:rFonts w:ascii="Times New Roman" w:hAnsi="Times New Roman" w:cs="Times New Roman"/>
                <w:sz w:val="20"/>
                <w:szCs w:val="20"/>
              </w:rPr>
              <w:t>Оборудование для выращивания животных прочее</w:t>
            </w:r>
          </w:p>
        </w:tc>
      </w:tr>
      <w:tr w:rsidR="00606AF2" w:rsidRPr="00291893" w14:paraId="28D772E2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72987C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(количество)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09E58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0E2D44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комплект</w:t>
            </w:r>
          </w:p>
        </w:tc>
      </w:tr>
      <w:tr w:rsidR="00E747D1" w:rsidRPr="00291893" w14:paraId="5491FB1B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F0491" w14:textId="77777777" w:rsidR="00E747D1" w:rsidRPr="00291893" w:rsidRDefault="00E747D1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hAnsi="Times New Roman" w:cs="Times New Roman"/>
                <w:sz w:val="20"/>
                <w:szCs w:val="20"/>
              </w:rPr>
              <w:t>Описание предмета закупки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F1EEC" w14:textId="4F3CEA2D" w:rsidR="00E747D1" w:rsidRPr="00291893" w:rsidRDefault="00E747D1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Раздел проектной документации </w:t>
            </w:r>
            <w:r w:rsidR="00017A46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77-25 ТХ</w:t>
            </w:r>
          </w:p>
        </w:tc>
      </w:tr>
      <w:tr w:rsidR="00606AF2" w:rsidRPr="00291893" w14:paraId="7B2B8A45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B1D8F" w14:textId="77777777" w:rsidR="00606AF2" w:rsidRPr="00377A57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377A5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8A0696" w14:textId="0FDC1BFC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7A5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 </w:t>
            </w:r>
            <w:r w:rsidR="003D728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3</w:t>
            </w:r>
            <w:r w:rsidR="00E02945" w:rsidRPr="00377A5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0 календарных дней</w:t>
            </w:r>
          </w:p>
        </w:tc>
      </w:tr>
      <w:tr w:rsidR="00606AF2" w:rsidRPr="00291893" w14:paraId="018164C2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647AD7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C97B06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BF6C3C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Витебский район, д. </w:t>
            </w:r>
            <w:proofErr w:type="spellStart"/>
            <w:r w:rsidR="00BF6C3C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Белыновичи</w:t>
            </w:r>
            <w:proofErr w:type="spellEnd"/>
          </w:p>
        </w:tc>
      </w:tr>
      <w:tr w:rsidR="00606AF2" w:rsidRPr="00291893" w14:paraId="75B86E61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031634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Ориентировочная стоимость предмета закупки по части (лоту)</w:t>
            </w: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10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7BDC7" w14:textId="1DDD8D5D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017A46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288 000,00 </w:t>
            </w:r>
            <w:proofErr w:type="spellStart"/>
            <w:r w:rsidR="00017A46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  <w:r w:rsidR="00017A46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НДС</w:t>
            </w:r>
            <w:r w:rsidR="007F0C7A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606AF2" w:rsidRPr="00291893" w14:paraId="3FC7E978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F7F71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 закупки по части (лоту)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8E3CC" w14:textId="77777777" w:rsidR="00606AF2" w:rsidRPr="00291893" w:rsidRDefault="00606AF2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BF6C3C" w:rsidRPr="002918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Собственные средства</w:t>
            </w:r>
          </w:p>
        </w:tc>
      </w:tr>
      <w:tr w:rsidR="00CC52E1" w:rsidRPr="00291893" w14:paraId="32B7D196" w14:textId="77777777" w:rsidTr="000E2D44">
        <w:trPr>
          <w:trHeight w:val="238"/>
        </w:trPr>
        <w:tc>
          <w:tcPr>
            <w:tcW w:w="467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10555" w14:textId="51777F8E" w:rsidR="00CC52E1" w:rsidRPr="00291893" w:rsidRDefault="00CC52E1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89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Порядок оплаты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66685" w14:textId="525F90BA" w:rsidR="00CC52E1" w:rsidRPr="00291893" w:rsidRDefault="003D728D" w:rsidP="0060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предоплата</w:t>
            </w:r>
          </w:p>
        </w:tc>
      </w:tr>
    </w:tbl>
    <w:p w14:paraId="1D2AF3FE" w14:textId="77777777" w:rsidR="00017A46" w:rsidRPr="00291893" w:rsidRDefault="00017A46" w:rsidP="00017A46">
      <w:pPr>
        <w:pStyle w:val="titlep"/>
        <w:spacing w:before="0" w:after="0"/>
        <w:ind w:right="-1"/>
        <w:rPr>
          <w:sz w:val="20"/>
          <w:szCs w:val="20"/>
        </w:rPr>
      </w:pPr>
      <w:r w:rsidRPr="00291893">
        <w:rPr>
          <w:sz w:val="20"/>
          <w:szCs w:val="20"/>
        </w:rPr>
        <w:t>2</w:t>
      </w:r>
      <w:bookmarkStart w:id="0" w:name="_Hlk241747500"/>
      <w:r w:rsidRPr="00291893">
        <w:rPr>
          <w:sz w:val="20"/>
          <w:szCs w:val="20"/>
        </w:rPr>
        <w:t>.РАЗЪЯСНЕНИЕ КОНКУРСНЫХ ДОКУМЕНТОВ</w:t>
      </w:r>
    </w:p>
    <w:p w14:paraId="13DF0CA0" w14:textId="77777777" w:rsidR="00017A46" w:rsidRPr="00291893" w:rsidRDefault="00017A46" w:rsidP="00017A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291893">
        <w:rPr>
          <w:rFonts w:ascii="Times New Roman" w:hAnsi="Times New Roman"/>
          <w:color w:val="000000"/>
          <w:sz w:val="20"/>
          <w:szCs w:val="20"/>
        </w:rPr>
        <w:t>Участник не позднее трех календарных дней до истечения с</w:t>
      </w:r>
      <w:bookmarkStart w:id="1" w:name="_GoBack"/>
      <w:bookmarkEnd w:id="1"/>
      <w:r w:rsidRPr="00291893">
        <w:rPr>
          <w:rFonts w:ascii="Times New Roman" w:hAnsi="Times New Roman"/>
          <w:color w:val="000000"/>
          <w:sz w:val="20"/>
          <w:szCs w:val="20"/>
        </w:rPr>
        <w:t>рока для подготовки и подачи предложений вправе посредством электронной торговой площадки обратиться к Заказчику с запросом о разъяснении документации о закупке (без указания лица, направившего запрос).</w:t>
      </w:r>
      <w:bookmarkStart w:id="2" w:name="276"/>
      <w:bookmarkEnd w:id="2"/>
      <w:r w:rsidRPr="00291893">
        <w:rPr>
          <w:rFonts w:ascii="Times New Roman" w:hAnsi="Times New Roman"/>
          <w:color w:val="000000"/>
          <w:sz w:val="20"/>
          <w:szCs w:val="20"/>
        </w:rPr>
        <w:t xml:space="preserve"> Заказчик не позднее одного рабочего дня до истечения срока для подготовки и подачи предложений обязан ответить на запрос о разъяснении и разместить на электронной торговой площадке содержание запроса и ответ на него.</w:t>
      </w:r>
      <w:bookmarkStart w:id="3" w:name="277"/>
      <w:bookmarkEnd w:id="3"/>
    </w:p>
    <w:p w14:paraId="6EF41630" w14:textId="5FF26FAA" w:rsidR="00017A46" w:rsidRPr="00291893" w:rsidRDefault="00017A46" w:rsidP="00017A46">
      <w:pPr>
        <w:pStyle w:val="titlep"/>
        <w:spacing w:before="0" w:after="0"/>
        <w:ind w:right="-1" w:firstLine="567"/>
        <w:jc w:val="both"/>
        <w:rPr>
          <w:b w:val="0"/>
          <w:bCs w:val="0"/>
          <w:sz w:val="20"/>
          <w:szCs w:val="20"/>
        </w:rPr>
      </w:pPr>
      <w:r w:rsidRPr="00291893">
        <w:rPr>
          <w:sz w:val="20"/>
          <w:szCs w:val="20"/>
        </w:rPr>
        <w:t xml:space="preserve">3. УСЛОВИЯ ДОПУСКА ТОВАРОВ (РАБОТ, УСЛУГ) ИНОСТРАННОГО ПРОИСХОЖДЕНИЯ И ПОСТАВЩИКОВ, ПРЕДЛАГАЮЩИЕ ТАКИЕ ТОВАРЫ (РАБОТЫ, УСЛУГИ), К УЧАСТИЮ В ПРОЦЕДУРЕ ЗАКУПКИ: </w:t>
      </w:r>
      <w:r w:rsidRPr="00291893">
        <w:rPr>
          <w:b w:val="0"/>
          <w:bCs w:val="0"/>
          <w:sz w:val="20"/>
          <w:szCs w:val="20"/>
        </w:rPr>
        <w:t>в соответствии с Положением о порядке закупок товаров (работ, услуг) за счет собственных средств УКСМП «</w:t>
      </w:r>
      <w:proofErr w:type="spellStart"/>
      <w:r w:rsidRPr="00291893">
        <w:rPr>
          <w:b w:val="0"/>
          <w:bCs w:val="0"/>
          <w:sz w:val="20"/>
          <w:szCs w:val="20"/>
        </w:rPr>
        <w:t>Госстройуниверсал</w:t>
      </w:r>
      <w:proofErr w:type="spellEnd"/>
      <w:r w:rsidRPr="00291893">
        <w:rPr>
          <w:b w:val="0"/>
          <w:bCs w:val="0"/>
          <w:sz w:val="20"/>
          <w:szCs w:val="20"/>
        </w:rPr>
        <w:t>».</w:t>
      </w:r>
    </w:p>
    <w:p w14:paraId="250414E4" w14:textId="77777777" w:rsidR="00017A46" w:rsidRPr="00291893" w:rsidRDefault="00017A46" w:rsidP="00017A46">
      <w:pPr>
        <w:pStyle w:val="titlep"/>
        <w:spacing w:before="0" w:after="0"/>
        <w:ind w:right="-1"/>
        <w:jc w:val="both"/>
        <w:rPr>
          <w:b w:val="0"/>
          <w:bCs w:val="0"/>
          <w:sz w:val="20"/>
          <w:szCs w:val="20"/>
        </w:rPr>
      </w:pPr>
      <w:r w:rsidRPr="00291893">
        <w:rPr>
          <w:b w:val="0"/>
          <w:bCs w:val="0"/>
          <w:sz w:val="20"/>
          <w:szCs w:val="20"/>
        </w:rPr>
        <w:t xml:space="preserve">        4. </w:t>
      </w:r>
      <w:r w:rsidRPr="00291893">
        <w:rPr>
          <w:sz w:val="20"/>
          <w:szCs w:val="20"/>
        </w:rPr>
        <w:t>УСЛОВИЯ ПРИМЕНЕНИЯ ПРЕФЕРЕНЦИАЛЬНОЙ ПОПРАВКИ:</w:t>
      </w:r>
      <w:r w:rsidRPr="00291893">
        <w:rPr>
          <w:b w:val="0"/>
          <w:bCs w:val="0"/>
          <w:sz w:val="20"/>
          <w:szCs w:val="20"/>
        </w:rPr>
        <w:t xml:space="preserve"> </w:t>
      </w:r>
      <w:proofErr w:type="gramStart"/>
      <w:r w:rsidRPr="00291893">
        <w:rPr>
          <w:b w:val="0"/>
          <w:bCs w:val="0"/>
          <w:sz w:val="20"/>
          <w:szCs w:val="20"/>
        </w:rPr>
        <w:t>согласно постановления</w:t>
      </w:r>
      <w:proofErr w:type="gramEnd"/>
      <w:r w:rsidRPr="00291893">
        <w:rPr>
          <w:b w:val="0"/>
          <w:bCs w:val="0"/>
          <w:sz w:val="20"/>
          <w:szCs w:val="20"/>
        </w:rPr>
        <w:t xml:space="preserve"> 168.</w:t>
      </w:r>
    </w:p>
    <w:p w14:paraId="28A24692" w14:textId="77777777" w:rsidR="00017A46" w:rsidRPr="00291893" w:rsidRDefault="00017A46" w:rsidP="00017A46">
      <w:pPr>
        <w:pStyle w:val="titlep"/>
        <w:spacing w:before="0" w:after="0"/>
        <w:jc w:val="both"/>
        <w:rPr>
          <w:sz w:val="20"/>
          <w:szCs w:val="20"/>
        </w:rPr>
      </w:pPr>
      <w:r w:rsidRPr="00291893">
        <w:rPr>
          <w:b w:val="0"/>
          <w:bCs w:val="0"/>
          <w:sz w:val="20"/>
          <w:szCs w:val="20"/>
        </w:rPr>
        <w:t xml:space="preserve">        5. </w:t>
      </w:r>
      <w:r w:rsidRPr="00291893">
        <w:rPr>
          <w:sz w:val="20"/>
          <w:szCs w:val="20"/>
        </w:rPr>
        <w:t>КРИТЕРИИ (КРИТЕРИЙ) И СПОСОБ ОЦЕНКИ И СРАВНЕНИЯ ПРЕДЛОЖЕНИЙ УЧАСТНИКОВ ПРОЦЕДУРЫ ЗАКУПКИ:</w:t>
      </w:r>
    </w:p>
    <w:p w14:paraId="747A1D69" w14:textId="77777777" w:rsidR="00017A46" w:rsidRPr="00291893" w:rsidRDefault="00017A46" w:rsidP="00017A46">
      <w:pPr>
        <w:pStyle w:val="titlep"/>
        <w:spacing w:before="0" w:after="0"/>
        <w:ind w:firstLine="426"/>
        <w:jc w:val="both"/>
        <w:rPr>
          <w:b w:val="0"/>
          <w:bCs w:val="0"/>
          <w:sz w:val="20"/>
          <w:szCs w:val="20"/>
        </w:rPr>
      </w:pPr>
      <w:r w:rsidRPr="00291893">
        <w:rPr>
          <w:b w:val="0"/>
          <w:bCs w:val="0"/>
          <w:sz w:val="20"/>
          <w:szCs w:val="20"/>
        </w:rPr>
        <w:t xml:space="preserve">При оценке предложений будет рассматриваться цена </w:t>
      </w:r>
    </w:p>
    <w:p w14:paraId="0BC74533" w14:textId="4AD3654C" w:rsidR="00017A46" w:rsidRPr="00291893" w:rsidRDefault="00017A46" w:rsidP="00017A46">
      <w:pPr>
        <w:pStyle w:val="titlep"/>
        <w:spacing w:before="0" w:after="0"/>
        <w:ind w:hanging="142"/>
        <w:jc w:val="both"/>
        <w:rPr>
          <w:b w:val="0"/>
          <w:bCs w:val="0"/>
          <w:sz w:val="20"/>
          <w:szCs w:val="20"/>
        </w:rPr>
      </w:pPr>
      <w:r w:rsidRPr="00291893">
        <w:rPr>
          <w:b w:val="0"/>
          <w:bCs w:val="0"/>
          <w:sz w:val="20"/>
          <w:szCs w:val="20"/>
        </w:rPr>
        <w:t xml:space="preserve">         Победителем процедуры закупки признается Участник, предложение которого соответствует требованиям задания, проекта 77-25 ТХ и законодательства и предложивший наименьшую цену.</w:t>
      </w:r>
    </w:p>
    <w:p w14:paraId="76B67956" w14:textId="77777777" w:rsidR="00017A46" w:rsidRPr="00291893" w:rsidRDefault="00017A46" w:rsidP="00017A46">
      <w:pPr>
        <w:pStyle w:val="titlep"/>
        <w:spacing w:before="0" w:after="0"/>
        <w:jc w:val="both"/>
        <w:rPr>
          <w:b w:val="0"/>
          <w:bCs w:val="0"/>
          <w:sz w:val="20"/>
          <w:szCs w:val="20"/>
        </w:rPr>
      </w:pPr>
      <w:r w:rsidRPr="00291893">
        <w:rPr>
          <w:b w:val="0"/>
          <w:bCs w:val="0"/>
          <w:sz w:val="20"/>
          <w:szCs w:val="20"/>
        </w:rPr>
        <w:t xml:space="preserve">        Оценка и сравнение предложений осуществляются комиссией по закупкам при наличии не менее двух участников, допущенных к оценке и сравнению предложений, в том числе в отношении части объема (количества) предмета закупки либо его части (лота).</w:t>
      </w:r>
    </w:p>
    <w:p w14:paraId="5159C0D7" w14:textId="77777777" w:rsidR="00017A46" w:rsidRPr="00291893" w:rsidRDefault="00017A46" w:rsidP="00017A46">
      <w:pPr>
        <w:spacing w:after="0" w:line="240" w:lineRule="auto"/>
        <w:ind w:hanging="142"/>
        <w:jc w:val="center"/>
        <w:rPr>
          <w:rFonts w:ascii="Times New Roman" w:hAnsi="Times New Roman"/>
          <w:b/>
          <w:bCs/>
          <w:sz w:val="20"/>
          <w:szCs w:val="20"/>
        </w:rPr>
      </w:pPr>
      <w:r w:rsidRPr="00291893">
        <w:rPr>
          <w:rFonts w:ascii="Times New Roman" w:hAnsi="Times New Roman"/>
          <w:b/>
          <w:bCs/>
          <w:sz w:val="20"/>
          <w:szCs w:val="20"/>
        </w:rPr>
        <w:t>6. ПОНИЖЕНИЕ ЦЕНЫ, УЛУЧШЕНИЕ УСЛОВИЙ</w:t>
      </w:r>
    </w:p>
    <w:p w14:paraId="7B47E7D2" w14:textId="77777777" w:rsidR="00017A46" w:rsidRPr="00291893" w:rsidRDefault="00017A46" w:rsidP="00017A4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291893">
        <w:rPr>
          <w:rFonts w:ascii="Times New Roman" w:hAnsi="Times New Roman"/>
          <w:b/>
          <w:bCs/>
          <w:sz w:val="20"/>
          <w:szCs w:val="20"/>
        </w:rPr>
        <w:tab/>
      </w:r>
      <w:r w:rsidRPr="00291893">
        <w:rPr>
          <w:rFonts w:ascii="Times New Roman" w:hAnsi="Times New Roman"/>
          <w:b/>
          <w:bCs/>
          <w:i/>
          <w:iCs/>
          <w:sz w:val="20"/>
          <w:szCs w:val="20"/>
        </w:rPr>
        <w:t xml:space="preserve">Не проводится. </w:t>
      </w:r>
    </w:p>
    <w:p w14:paraId="10955CD3" w14:textId="77777777" w:rsidR="00017A46" w:rsidRPr="00291893" w:rsidRDefault="00017A46" w:rsidP="00017A46">
      <w:pPr>
        <w:spacing w:after="0" w:line="240" w:lineRule="auto"/>
        <w:ind w:hanging="142"/>
        <w:jc w:val="center"/>
        <w:rPr>
          <w:rFonts w:ascii="Times New Roman" w:hAnsi="Times New Roman"/>
          <w:b/>
          <w:bCs/>
          <w:sz w:val="20"/>
          <w:szCs w:val="20"/>
        </w:rPr>
      </w:pPr>
      <w:r w:rsidRPr="00291893">
        <w:rPr>
          <w:rFonts w:ascii="Times New Roman" w:hAnsi="Times New Roman"/>
          <w:b/>
          <w:bCs/>
          <w:sz w:val="20"/>
          <w:szCs w:val="20"/>
        </w:rPr>
        <w:t>7. ОБЩИЕ СВЕДЕНИЯ:</w:t>
      </w:r>
    </w:p>
    <w:p w14:paraId="4D16D61B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>- Заказчик вправе внести изменения в закупку до истечения сроков для подготовки и подачи предложений.</w:t>
      </w:r>
    </w:p>
    <w:p w14:paraId="0020A048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>- Предложение составляется участником на русском языке и подается посредством его размещения на электронной торговой площадке в установленный срок;</w:t>
      </w:r>
    </w:p>
    <w:p w14:paraId="7EB18ECB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>- комиссия вправе признать победителем единственного участника конкурентной процедуры закупки, в том числе в отношении части объема (количества) предмета закупки либо его части (лота), за исключением случаев проведения электронного аукциона, и заключения с ним договора на закупку, если его предложение соответствует требованиям документации о закупке.</w:t>
      </w:r>
    </w:p>
    <w:p w14:paraId="7CBFFB21" w14:textId="77777777" w:rsidR="00017A46" w:rsidRPr="00291893" w:rsidRDefault="00017A46" w:rsidP="00017A4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0"/>
          <w:szCs w:val="20"/>
        </w:rPr>
      </w:pPr>
      <w:r w:rsidRPr="00291893">
        <w:rPr>
          <w:rFonts w:ascii="Times New Roman" w:hAnsi="Times New Roman"/>
          <w:b/>
          <w:bCs/>
          <w:sz w:val="20"/>
          <w:szCs w:val="20"/>
        </w:rPr>
        <w:t>8. ОТКЛОНЕНИЕ ПРЕДЛОЖЕНИЙ УЧАСТНИКОВ</w:t>
      </w:r>
    </w:p>
    <w:p w14:paraId="6C12131A" w14:textId="77777777" w:rsidR="00017A46" w:rsidRPr="00291893" w:rsidRDefault="00017A46" w:rsidP="00017A46">
      <w:pPr>
        <w:spacing w:after="0" w:line="240" w:lineRule="auto"/>
        <w:ind w:firstLine="567"/>
        <w:rPr>
          <w:rFonts w:ascii="Times New Roman" w:hAnsi="Times New Roman"/>
          <w:bCs/>
          <w:sz w:val="20"/>
          <w:szCs w:val="20"/>
        </w:rPr>
      </w:pPr>
      <w:r w:rsidRPr="00291893">
        <w:rPr>
          <w:rFonts w:ascii="Times New Roman" w:hAnsi="Times New Roman"/>
          <w:bCs/>
          <w:sz w:val="20"/>
          <w:szCs w:val="20"/>
        </w:rPr>
        <w:t>8.1. Конкурсное предложение участника подлежит отклонению, если:</w:t>
      </w:r>
    </w:p>
    <w:p w14:paraId="0C73BEDD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>- участник или его предложение не соответствует требованиям документации о закупке;</w:t>
      </w:r>
    </w:p>
    <w:p w14:paraId="4F6DE5D9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>- предложение участника содержит экономически невыгодные для закупающей организации условия;</w:t>
      </w:r>
    </w:p>
    <w:p w14:paraId="46178D33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>- участник в предложенный срок не исправил ошибки или не устранил неточности, выявленные в предложении;</w:t>
      </w:r>
    </w:p>
    <w:p w14:paraId="1090AF6D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>- участник, представивший предложение, не соответствует требованиям к участникам, в том числе установленным в пункте 11 Положения №168;</w:t>
      </w:r>
    </w:p>
    <w:p w14:paraId="19A6B088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>- участник, представивший предложение, направил недостоверные документы и (или) сведения;</w:t>
      </w:r>
    </w:p>
    <w:p w14:paraId="2ACF1345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>8.2. Конкурсная комиссия имеет право отклонить все предложения до выбора наилучшего из них, если все предложения содержат невыгодные для заказчика условия.</w:t>
      </w:r>
    </w:p>
    <w:p w14:paraId="65230AF1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>8.3. Комиссия по закупкам вправе признать победителем единственного участника процедуры закупки, в том числе по каждому лоту, если его предложение соответствует требованиям документации о закупке.</w:t>
      </w:r>
    </w:p>
    <w:p w14:paraId="0C67A754" w14:textId="77777777" w:rsidR="00017A46" w:rsidRPr="00291893" w:rsidRDefault="00017A46" w:rsidP="00017A4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0"/>
          <w:szCs w:val="20"/>
        </w:rPr>
      </w:pPr>
      <w:r w:rsidRPr="00291893">
        <w:rPr>
          <w:rFonts w:ascii="Times New Roman" w:hAnsi="Times New Roman"/>
          <w:b/>
          <w:bCs/>
          <w:sz w:val="20"/>
          <w:szCs w:val="20"/>
        </w:rPr>
        <w:t>9. ОТМЕНА ПРОЦЕДУРЫ ЗАКУПКИ</w:t>
      </w:r>
    </w:p>
    <w:p w14:paraId="7F8B0AF1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 xml:space="preserve">       Заказчик вправе отменить процедуру закупки в случаях отсутствия финансирования, утраты необходимости приобретения товаров (работ, услуг), возникновения необходимости внесения изменений и </w:t>
      </w:r>
      <w:r w:rsidRPr="00291893">
        <w:rPr>
          <w:rFonts w:ascii="Times New Roman" w:hAnsi="Times New Roman"/>
          <w:sz w:val="20"/>
          <w:szCs w:val="20"/>
        </w:rPr>
        <w:lastRenderedPageBreak/>
        <w:t>(или) дополнений в предмет закупки и (или) требования к предмету закупки, требований к участникам процедуры закупки, в случае выявления нарушений законодательства о закупках за счет собственных средств при организации и проведении процедуры закупки.</w:t>
      </w:r>
    </w:p>
    <w:p w14:paraId="142FC00E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 xml:space="preserve">        Конкурсная комиссия вправе отменить процедуру закупки на любом этапе, без возмещения участником затрат на подготовку и подачу предложения;</w:t>
      </w:r>
    </w:p>
    <w:p w14:paraId="06E7A059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>В случае проведения конкурса решение об отмене процедуры закупки с указанием причин отмены размещается Заказчиком на электронной торговой площадке не позднее трех рабочих дней, следующих за днем принятия такого решения.</w:t>
      </w:r>
    </w:p>
    <w:p w14:paraId="7EFF1FD7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C756D13" w14:textId="77777777" w:rsidR="00017A46" w:rsidRPr="00291893" w:rsidRDefault="00017A46" w:rsidP="00017A46">
      <w:pPr>
        <w:spacing w:after="0" w:line="240" w:lineRule="auto"/>
        <w:ind w:firstLine="567"/>
        <w:jc w:val="center"/>
        <w:rPr>
          <w:rFonts w:ascii="Times New Roman" w:eastAsia="Calibri" w:hAnsi="Times New Roman"/>
          <w:b/>
          <w:bCs/>
          <w:color w:val="0D0D0D"/>
          <w:sz w:val="20"/>
          <w:szCs w:val="20"/>
        </w:rPr>
      </w:pPr>
      <w:r w:rsidRPr="00291893">
        <w:rPr>
          <w:rFonts w:ascii="Times New Roman" w:eastAsia="Calibri" w:hAnsi="Times New Roman"/>
          <w:b/>
          <w:bCs/>
          <w:color w:val="0D0D0D"/>
          <w:sz w:val="20"/>
          <w:szCs w:val="20"/>
        </w:rPr>
        <w:t>10. СРОК РАССМОТРЕНИЯ ПРЕДЛОЖЕНИЙ</w:t>
      </w:r>
    </w:p>
    <w:p w14:paraId="5FE63004" w14:textId="77777777" w:rsidR="00017A46" w:rsidRPr="00291893" w:rsidRDefault="00017A46" w:rsidP="00017A46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Calibri" w:hAnsi="Times New Roman"/>
          <w:color w:val="000000"/>
          <w:sz w:val="20"/>
          <w:szCs w:val="20"/>
        </w:rPr>
      </w:pPr>
      <w:r w:rsidRPr="00291893">
        <w:rPr>
          <w:rFonts w:ascii="Times New Roman" w:eastAsia="Calibri" w:hAnsi="Times New Roman"/>
          <w:color w:val="000000"/>
          <w:sz w:val="20"/>
          <w:szCs w:val="20"/>
        </w:rPr>
        <w:t xml:space="preserve">Комиссия по закупкам осуществляет рассмотрение предложений и выбирает участника-победителя или признает конкурентную процедуру закупки несостоявшейся в срок </w:t>
      </w:r>
      <w:r w:rsidRPr="00291893">
        <w:rPr>
          <w:rFonts w:ascii="Times New Roman" w:eastAsia="Calibri" w:hAnsi="Times New Roman"/>
          <w:i/>
          <w:iCs/>
          <w:color w:val="000000"/>
          <w:sz w:val="20"/>
          <w:szCs w:val="20"/>
        </w:rPr>
        <w:t>не более 20 рабочих дней</w:t>
      </w:r>
      <w:r w:rsidRPr="00291893">
        <w:rPr>
          <w:rFonts w:ascii="Times New Roman" w:eastAsia="Calibri" w:hAnsi="Times New Roman"/>
          <w:color w:val="000000"/>
          <w:sz w:val="20"/>
          <w:szCs w:val="20"/>
        </w:rPr>
        <w:t xml:space="preserve"> со дня истечения срока для подготовки и подачи предложений. С учетом особенностей и (или) сложности предмета закупки, а также в случае поступления большого количества предложений, которые объективно не могут быть рассмотрены в указанный срок, может быть установлен более длительный срок рассмотрения предложений и выбора участника-победителя, но не более 60 рабочих дней со дня истечения срока для подготовки и подачи предложений.</w:t>
      </w:r>
    </w:p>
    <w:p w14:paraId="1CCCF98C" w14:textId="77777777" w:rsidR="00017A46" w:rsidRPr="00291893" w:rsidRDefault="00017A46" w:rsidP="00017A46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eastAsia="Calibri" w:hAnsi="Times New Roman"/>
          <w:b/>
          <w:color w:val="000000"/>
          <w:sz w:val="20"/>
          <w:szCs w:val="20"/>
        </w:rPr>
      </w:pPr>
    </w:p>
    <w:p w14:paraId="7E8E3F81" w14:textId="77777777" w:rsidR="00017A46" w:rsidRPr="00291893" w:rsidRDefault="00017A46" w:rsidP="00017A46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eastAsia="Calibri" w:hAnsi="Times New Roman"/>
          <w:b/>
          <w:color w:val="000000"/>
          <w:sz w:val="20"/>
          <w:szCs w:val="20"/>
        </w:rPr>
      </w:pPr>
      <w:r w:rsidRPr="00291893">
        <w:rPr>
          <w:rFonts w:ascii="Times New Roman" w:eastAsia="Calibri" w:hAnsi="Times New Roman"/>
          <w:b/>
          <w:color w:val="000000"/>
          <w:sz w:val="20"/>
          <w:szCs w:val="20"/>
        </w:rPr>
        <w:t>11. ЗАКЛЮЧЕНИЕ ДОГОВОРА</w:t>
      </w:r>
    </w:p>
    <w:p w14:paraId="32273B4A" w14:textId="77777777" w:rsidR="00017A46" w:rsidRPr="00291893" w:rsidRDefault="00017A46" w:rsidP="00017A46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Calibri" w:hAnsi="Times New Roman"/>
          <w:color w:val="000000"/>
          <w:sz w:val="20"/>
          <w:szCs w:val="20"/>
        </w:rPr>
      </w:pPr>
      <w:r w:rsidRPr="00291893">
        <w:rPr>
          <w:rFonts w:ascii="Times New Roman" w:eastAsia="Calibri" w:hAnsi="Times New Roman"/>
          <w:color w:val="000000"/>
          <w:sz w:val="20"/>
          <w:szCs w:val="20"/>
        </w:rPr>
        <w:t>Договор на закупку заключается не ранее чем через 3 (три) рабочих дня</w:t>
      </w:r>
      <w:r w:rsidRPr="00291893">
        <w:rPr>
          <w:rFonts w:ascii="Times New Roman" w:eastAsia="Calibri" w:hAnsi="Times New Roman"/>
          <w:b/>
          <w:bCs/>
          <w:i/>
          <w:iCs/>
          <w:color w:val="000000"/>
          <w:sz w:val="20"/>
          <w:szCs w:val="20"/>
        </w:rPr>
        <w:t xml:space="preserve"> </w:t>
      </w:r>
      <w:r w:rsidRPr="00291893">
        <w:rPr>
          <w:rFonts w:ascii="Times New Roman" w:eastAsia="Calibri" w:hAnsi="Times New Roman"/>
          <w:color w:val="000000"/>
          <w:sz w:val="20"/>
          <w:szCs w:val="20"/>
        </w:rPr>
        <w:t>со дня размещения на электронной торговой площадке протокола выбора участника-победителя.</w:t>
      </w:r>
    </w:p>
    <w:p w14:paraId="261A5070" w14:textId="77777777" w:rsidR="00017A46" w:rsidRPr="00291893" w:rsidRDefault="00017A46" w:rsidP="00017A46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Calibri" w:hAnsi="Times New Roman"/>
          <w:color w:val="000000"/>
          <w:sz w:val="20"/>
          <w:szCs w:val="20"/>
        </w:rPr>
      </w:pPr>
      <w:bookmarkStart w:id="4" w:name="293"/>
      <w:bookmarkEnd w:id="4"/>
      <w:r w:rsidRPr="00291893">
        <w:rPr>
          <w:rFonts w:ascii="Times New Roman" w:eastAsia="Calibri" w:hAnsi="Times New Roman"/>
          <w:color w:val="000000"/>
          <w:sz w:val="20"/>
          <w:szCs w:val="20"/>
        </w:rPr>
        <w:t>В случае участия в конкурентной процедуре закупки единственного участника и признания такого участника участником-победителем, в том числе в отношении части объема (количества) предмета закупки либо его части (лота), договор на закупку между закупающей организацией и участником-победителем может быть заключен ранее чем через три рабочих дня, со дня размещения на электронной торговой площадке протокола выбора участника-победителя.</w:t>
      </w:r>
    </w:p>
    <w:p w14:paraId="5A8CA843" w14:textId="77777777" w:rsidR="00017A46" w:rsidRPr="00291893" w:rsidRDefault="00017A46" w:rsidP="00017A46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Calibri" w:hAnsi="Times New Roman"/>
          <w:color w:val="000000"/>
          <w:sz w:val="20"/>
          <w:szCs w:val="20"/>
        </w:rPr>
      </w:pPr>
      <w:r w:rsidRPr="00291893">
        <w:rPr>
          <w:rFonts w:ascii="Times New Roman" w:eastAsia="Calibri" w:hAnsi="Times New Roman"/>
          <w:color w:val="000000"/>
          <w:sz w:val="20"/>
          <w:szCs w:val="20"/>
        </w:rPr>
        <w:t>В случае, если участник-победитель уклонился от заключения договора на закупку, комиссия по закупкам при проведении конкурса и запроса ценовых предложений вправе признать участником-победителем участника, предложению которого присвоен следующий по степени выгодности порядковый номер.</w:t>
      </w:r>
    </w:p>
    <w:p w14:paraId="611FE86E" w14:textId="77777777" w:rsidR="00017A46" w:rsidRPr="00291893" w:rsidRDefault="00017A46" w:rsidP="00017A46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="Calibri" w:hAnsi="Times New Roman"/>
          <w:color w:val="000000"/>
          <w:sz w:val="20"/>
          <w:szCs w:val="20"/>
        </w:rPr>
      </w:pPr>
      <w:r w:rsidRPr="00291893">
        <w:rPr>
          <w:rFonts w:ascii="Times New Roman" w:eastAsia="Calibri" w:hAnsi="Times New Roman"/>
          <w:color w:val="000000"/>
          <w:sz w:val="20"/>
          <w:szCs w:val="20"/>
        </w:rPr>
        <w:t>Заключение договора будет осуществляться в печатной форме.</w:t>
      </w:r>
    </w:p>
    <w:p w14:paraId="2024B8DA" w14:textId="77777777" w:rsidR="00017A46" w:rsidRPr="00291893" w:rsidRDefault="00017A46" w:rsidP="00017A4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3BD44475" w14:textId="77777777" w:rsidR="00017A46" w:rsidRPr="00291893" w:rsidRDefault="00017A46" w:rsidP="00017A4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 xml:space="preserve">                 </w:t>
      </w:r>
      <w:r w:rsidRPr="00291893">
        <w:rPr>
          <w:rFonts w:ascii="Times New Roman" w:hAnsi="Times New Roman"/>
          <w:sz w:val="20"/>
          <w:szCs w:val="20"/>
        </w:rPr>
        <w:tab/>
      </w:r>
      <w:r w:rsidRPr="00291893">
        <w:rPr>
          <w:rFonts w:ascii="Times New Roman" w:hAnsi="Times New Roman"/>
          <w:sz w:val="20"/>
          <w:szCs w:val="20"/>
        </w:rPr>
        <w:tab/>
      </w:r>
      <w:r w:rsidRPr="00291893">
        <w:rPr>
          <w:rFonts w:ascii="Times New Roman" w:hAnsi="Times New Roman"/>
          <w:sz w:val="20"/>
          <w:szCs w:val="20"/>
        </w:rPr>
        <w:tab/>
      </w:r>
      <w:r w:rsidRPr="00291893">
        <w:rPr>
          <w:rFonts w:ascii="Times New Roman" w:hAnsi="Times New Roman"/>
          <w:sz w:val="20"/>
          <w:szCs w:val="20"/>
        </w:rPr>
        <w:tab/>
        <w:t xml:space="preserve">             </w:t>
      </w:r>
    </w:p>
    <w:p w14:paraId="59531E5C" w14:textId="77777777" w:rsidR="00017A46" w:rsidRPr="00291893" w:rsidRDefault="00017A46" w:rsidP="00017A46">
      <w:pPr>
        <w:rPr>
          <w:rFonts w:ascii="Times New Roman" w:hAnsi="Times New Roman"/>
          <w:sz w:val="20"/>
          <w:szCs w:val="20"/>
        </w:rPr>
      </w:pPr>
    </w:p>
    <w:p w14:paraId="64C091CD" w14:textId="77777777" w:rsidR="00017A46" w:rsidRPr="00291893" w:rsidRDefault="00017A46" w:rsidP="00017A46">
      <w:pPr>
        <w:ind w:firstLine="708"/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 xml:space="preserve"> </w:t>
      </w:r>
    </w:p>
    <w:p w14:paraId="4AA65245" w14:textId="77777777" w:rsidR="00017A46" w:rsidRPr="00291893" w:rsidRDefault="00017A46" w:rsidP="00017A46">
      <w:pPr>
        <w:rPr>
          <w:rFonts w:ascii="Times New Roman" w:hAnsi="Times New Roman"/>
          <w:sz w:val="20"/>
          <w:szCs w:val="20"/>
        </w:rPr>
      </w:pPr>
      <w:r w:rsidRPr="00291893">
        <w:rPr>
          <w:rFonts w:ascii="Times New Roman" w:hAnsi="Times New Roman"/>
          <w:sz w:val="20"/>
          <w:szCs w:val="20"/>
        </w:rPr>
        <w:t>Электронная версия соответствует оригиналу</w:t>
      </w:r>
      <w:bookmarkEnd w:id="0"/>
    </w:p>
    <w:p w14:paraId="75DDACC5" w14:textId="77777777" w:rsidR="008C5146" w:rsidRPr="00291893" w:rsidRDefault="008C5146" w:rsidP="00017A46">
      <w:pPr>
        <w:pStyle w:val="titlep"/>
        <w:spacing w:before="0" w:after="0"/>
        <w:ind w:right="-1"/>
        <w:rPr>
          <w:sz w:val="20"/>
          <w:szCs w:val="20"/>
        </w:rPr>
      </w:pPr>
    </w:p>
    <w:sectPr w:rsidR="008C5146" w:rsidRPr="00291893" w:rsidSect="009D3D4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AF2"/>
    <w:rsid w:val="00017A46"/>
    <w:rsid w:val="000E0A0A"/>
    <w:rsid w:val="000E2D44"/>
    <w:rsid w:val="001264CF"/>
    <w:rsid w:val="00224554"/>
    <w:rsid w:val="00230A62"/>
    <w:rsid w:val="002774E8"/>
    <w:rsid w:val="00291893"/>
    <w:rsid w:val="00377A57"/>
    <w:rsid w:val="003A0D32"/>
    <w:rsid w:val="003B4420"/>
    <w:rsid w:val="003D728D"/>
    <w:rsid w:val="003E1504"/>
    <w:rsid w:val="003E5F24"/>
    <w:rsid w:val="003F4165"/>
    <w:rsid w:val="0040637F"/>
    <w:rsid w:val="00482375"/>
    <w:rsid w:val="004C47A1"/>
    <w:rsid w:val="00543F7A"/>
    <w:rsid w:val="0055171C"/>
    <w:rsid w:val="00571E3F"/>
    <w:rsid w:val="00606AF2"/>
    <w:rsid w:val="006A583C"/>
    <w:rsid w:val="006E5743"/>
    <w:rsid w:val="007F0C7A"/>
    <w:rsid w:val="00813CF2"/>
    <w:rsid w:val="008B2F90"/>
    <w:rsid w:val="008C5146"/>
    <w:rsid w:val="008F2151"/>
    <w:rsid w:val="00917691"/>
    <w:rsid w:val="00920D29"/>
    <w:rsid w:val="00972AEC"/>
    <w:rsid w:val="009736BD"/>
    <w:rsid w:val="009C54F8"/>
    <w:rsid w:val="009D3D47"/>
    <w:rsid w:val="00A036BC"/>
    <w:rsid w:val="00A2437B"/>
    <w:rsid w:val="00A2638C"/>
    <w:rsid w:val="00A3459D"/>
    <w:rsid w:val="00AE0E7E"/>
    <w:rsid w:val="00B74520"/>
    <w:rsid w:val="00BD5977"/>
    <w:rsid w:val="00BF6C3C"/>
    <w:rsid w:val="00C56C89"/>
    <w:rsid w:val="00C755A9"/>
    <w:rsid w:val="00CA4CDC"/>
    <w:rsid w:val="00CC52E1"/>
    <w:rsid w:val="00D37114"/>
    <w:rsid w:val="00D666B3"/>
    <w:rsid w:val="00D75F19"/>
    <w:rsid w:val="00E02945"/>
    <w:rsid w:val="00E747D1"/>
    <w:rsid w:val="00E84A0F"/>
    <w:rsid w:val="00EB7C44"/>
    <w:rsid w:val="00F275C3"/>
    <w:rsid w:val="00FB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B89C3"/>
  <w15:docId w15:val="{9880D516-B39A-4DBE-89BF-1FFBEF328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3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qFormat/>
    <w:rsid w:val="009D3D4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uiPriority w:val="99"/>
    <w:qFormat/>
    <w:rsid w:val="00CC52E1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0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7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5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1546</TotalTime>
  <Pages>5</Pages>
  <Words>2179</Words>
  <Characters>12426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Константин</cp:lastModifiedBy>
  <cp:revision>9</cp:revision>
  <dcterms:created xsi:type="dcterms:W3CDTF">2026-10-01T08:30:00Z</dcterms:created>
  <dcterms:modified xsi:type="dcterms:W3CDTF">2026-10-07T06:26:00Z</dcterms:modified>
</cp:coreProperties>
</file>