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136A" w:rsidRDefault="00B6136A" w:rsidP="00B6136A">
      <w:pPr>
        <w:shd w:val="clear" w:color="auto" w:fill="FFFFFF"/>
        <w:tabs>
          <w:tab w:val="left" w:pos="0"/>
          <w:tab w:val="left" w:pos="9356"/>
        </w:tabs>
        <w:ind w:firstLine="720"/>
        <w:jc w:val="right"/>
        <w:rPr>
          <w:rFonts w:eastAsia="MS Mincho"/>
          <w:sz w:val="30"/>
          <w:szCs w:val="30"/>
        </w:rPr>
      </w:pPr>
      <w:bookmarkStart w:id="0" w:name="_GoBack"/>
      <w:bookmarkEnd w:id="0"/>
      <w:r>
        <w:rPr>
          <w:rFonts w:eastAsia="MS Mincho"/>
          <w:sz w:val="30"/>
          <w:szCs w:val="30"/>
        </w:rPr>
        <w:t>Приложение 2</w:t>
      </w:r>
    </w:p>
    <w:p w:rsidR="00B6136A" w:rsidRDefault="00B6136A" w:rsidP="00B6136A">
      <w:pPr>
        <w:shd w:val="clear" w:color="auto" w:fill="FFFFFF"/>
        <w:tabs>
          <w:tab w:val="left" w:pos="0"/>
          <w:tab w:val="left" w:pos="9356"/>
        </w:tabs>
        <w:jc w:val="center"/>
        <w:rPr>
          <w:rFonts w:eastAsia="MS Mincho"/>
          <w:sz w:val="30"/>
          <w:szCs w:val="30"/>
        </w:rPr>
      </w:pPr>
      <w:r>
        <w:rPr>
          <w:rFonts w:eastAsia="MS Mincho"/>
          <w:sz w:val="30"/>
          <w:szCs w:val="30"/>
        </w:rPr>
        <w:t>ПРОЕКТ ДОГОВОРА</w:t>
      </w:r>
    </w:p>
    <w:p w:rsidR="00B6136A" w:rsidRDefault="00B6136A" w:rsidP="00B6136A">
      <w:pPr>
        <w:shd w:val="clear" w:color="auto" w:fill="FFFFFF"/>
        <w:tabs>
          <w:tab w:val="left" w:pos="0"/>
          <w:tab w:val="left" w:pos="9356"/>
        </w:tabs>
        <w:jc w:val="center"/>
        <w:rPr>
          <w:rFonts w:eastAsia="MS Mincho"/>
          <w:sz w:val="30"/>
          <w:szCs w:val="30"/>
        </w:rPr>
      </w:pPr>
    </w:p>
    <w:p w:rsidR="00B6136A" w:rsidRDefault="00B6136A" w:rsidP="00B6136A">
      <w:pPr>
        <w:jc w:val="center"/>
        <w:rPr>
          <w:b/>
          <w:bCs/>
          <w:caps/>
          <w:sz w:val="26"/>
          <w:szCs w:val="26"/>
        </w:rPr>
      </w:pPr>
      <w:r>
        <w:rPr>
          <w:b/>
          <w:bCs/>
          <w:caps/>
          <w:sz w:val="26"/>
          <w:szCs w:val="26"/>
        </w:rPr>
        <w:t xml:space="preserve">ДОГОВОР </w:t>
      </w:r>
    </w:p>
    <w:p w:rsidR="00B6136A" w:rsidRDefault="00B6136A" w:rsidP="00B6136A">
      <w:pPr>
        <w:jc w:val="center"/>
        <w:rPr>
          <w:b/>
          <w:bCs/>
        </w:rPr>
      </w:pPr>
      <w:r>
        <w:rPr>
          <w:b/>
          <w:bCs/>
          <w:caps/>
          <w:sz w:val="26"/>
          <w:szCs w:val="26"/>
        </w:rPr>
        <w:t>оказания аудиторских услуг №</w:t>
      </w:r>
      <w:r>
        <w:rPr>
          <w:b/>
          <w:bCs/>
        </w:rPr>
        <w:t> ______</w:t>
      </w:r>
    </w:p>
    <w:tbl>
      <w:tblPr>
        <w:tblW w:w="10200" w:type="dxa"/>
        <w:tblInd w:w="70" w:type="dxa"/>
        <w:tblLayout w:type="fixed"/>
        <w:tblCellMar>
          <w:left w:w="70" w:type="dxa"/>
          <w:right w:w="70" w:type="dxa"/>
        </w:tblCellMar>
        <w:tblLook w:val="04A0" w:firstRow="1" w:lastRow="0" w:firstColumn="1" w:lastColumn="0" w:noHBand="0" w:noVBand="1"/>
      </w:tblPr>
      <w:tblGrid>
        <w:gridCol w:w="10200"/>
      </w:tblGrid>
      <w:tr w:rsidR="00B6136A" w:rsidTr="00B6136A">
        <w:trPr>
          <w:trHeight w:val="385"/>
        </w:trPr>
        <w:tc>
          <w:tcPr>
            <w:tcW w:w="10206" w:type="dxa"/>
            <w:hideMark/>
          </w:tcPr>
          <w:p w:rsidR="00B6136A" w:rsidRDefault="00B6136A">
            <w:pPr>
              <w:ind w:firstLine="0"/>
              <w:rPr>
                <w:b/>
                <w:bCs/>
                <w:sz w:val="26"/>
                <w:szCs w:val="26"/>
              </w:rPr>
            </w:pPr>
            <w:r>
              <w:rPr>
                <w:b/>
                <w:bCs/>
                <w:sz w:val="26"/>
                <w:szCs w:val="26"/>
              </w:rPr>
              <w:t>г. Полоцк                                                                                        «___» ______ 20__ г.</w:t>
            </w:r>
          </w:p>
        </w:tc>
      </w:tr>
    </w:tbl>
    <w:p w:rsidR="00B6136A" w:rsidRDefault="00B6136A" w:rsidP="00B6136A">
      <w:pPr>
        <w:ind w:firstLine="0"/>
        <w:rPr>
          <w:sz w:val="26"/>
          <w:szCs w:val="26"/>
        </w:rPr>
      </w:pPr>
      <w:r>
        <w:rPr>
          <w:b/>
          <w:sz w:val="26"/>
          <w:szCs w:val="26"/>
        </w:rPr>
        <w:t>_____________</w:t>
      </w:r>
      <w:r>
        <w:rPr>
          <w:sz w:val="26"/>
          <w:szCs w:val="26"/>
        </w:rPr>
        <w:t>, именуемое в дальнейшем Исполнитель, в лице _______________, действующего на основании _______________, с одной стороны и открытое акционерное общество «Полоцк-Стекловолокно», именуемое в дальнейшем Заказчик, в лице заместителя генерального директора по экономике и финансам Савицкой Елены Станиславовны, действующей на основании доверенности от 05.02.2024 № 600-960-24, с другой стороны, заключили настоящий договор о нижеследующем:</w:t>
      </w:r>
    </w:p>
    <w:p w:rsidR="00BF345E" w:rsidRPr="00BA50B9" w:rsidRDefault="00BF345E" w:rsidP="00BF345E">
      <w:pPr>
        <w:pStyle w:val="a7"/>
        <w:numPr>
          <w:ilvl w:val="0"/>
          <w:numId w:val="4"/>
        </w:numPr>
        <w:tabs>
          <w:tab w:val="left" w:pos="0"/>
          <w:tab w:val="left" w:pos="969"/>
        </w:tabs>
        <w:spacing w:before="120"/>
        <w:ind w:left="0" w:firstLine="0"/>
        <w:outlineLvl w:val="0"/>
        <w:rPr>
          <w:b/>
          <w:bCs/>
          <w:sz w:val="26"/>
          <w:szCs w:val="26"/>
        </w:rPr>
      </w:pPr>
      <w:r w:rsidRPr="00BF345E">
        <w:rPr>
          <w:b/>
          <w:bCs/>
          <w:sz w:val="26"/>
          <w:szCs w:val="26"/>
        </w:rPr>
        <w:t xml:space="preserve"> </w:t>
      </w:r>
      <w:r w:rsidRPr="00BA50B9">
        <w:rPr>
          <w:b/>
          <w:bCs/>
          <w:sz w:val="26"/>
          <w:szCs w:val="26"/>
        </w:rPr>
        <w:t>ПРЕДМЕТ ДОГОВОРА</w:t>
      </w:r>
    </w:p>
    <w:p w:rsidR="00BF345E" w:rsidRPr="00BA50B9" w:rsidRDefault="00BF345E" w:rsidP="00BF345E">
      <w:pPr>
        <w:pStyle w:val="a7"/>
        <w:numPr>
          <w:ilvl w:val="1"/>
          <w:numId w:val="4"/>
        </w:numPr>
        <w:tabs>
          <w:tab w:val="left" w:pos="0"/>
          <w:tab w:val="left" w:pos="969"/>
        </w:tabs>
        <w:spacing w:before="120"/>
        <w:ind w:left="0" w:firstLine="0"/>
        <w:contextualSpacing w:val="0"/>
        <w:outlineLvl w:val="0"/>
        <w:rPr>
          <w:bCs/>
          <w:sz w:val="26"/>
          <w:szCs w:val="26"/>
        </w:rPr>
      </w:pPr>
      <w:r w:rsidRPr="00BA50B9">
        <w:rPr>
          <w:bCs/>
          <w:sz w:val="26"/>
          <w:szCs w:val="26"/>
        </w:rPr>
        <w:t>Заказчик поручает, а Исполнитель принимает на себя обязательства оказать следующие аудиторские услуги:</w:t>
      </w:r>
    </w:p>
    <w:p w:rsidR="00BF345E" w:rsidRPr="00BA50B9" w:rsidRDefault="00BF345E" w:rsidP="00BF345E">
      <w:pPr>
        <w:ind w:firstLine="0"/>
      </w:pPr>
      <w:r w:rsidRPr="00BA50B9">
        <w:rPr>
          <w:sz w:val="26"/>
          <w:szCs w:val="26"/>
        </w:rPr>
        <w:t>1.1.1. аудит достоверности годовой бухгалтерской отчетности Заказчика, составленной в соответствии с требованиями законодательства Республики Беларусь за 202</w:t>
      </w:r>
      <w:r w:rsidR="00D5688C">
        <w:rPr>
          <w:sz w:val="26"/>
          <w:szCs w:val="26"/>
        </w:rPr>
        <w:t>6</w:t>
      </w:r>
      <w:r w:rsidRPr="00BA50B9">
        <w:rPr>
          <w:sz w:val="26"/>
          <w:szCs w:val="26"/>
        </w:rPr>
        <w:t xml:space="preserve"> год, а также проверки правильности исчисления и полноты перечисления налоговых и неналоговых платежей в бюджет за 202</w:t>
      </w:r>
      <w:r w:rsidR="00D5688C">
        <w:rPr>
          <w:sz w:val="26"/>
          <w:szCs w:val="26"/>
        </w:rPr>
        <w:t>6</w:t>
      </w:r>
      <w:r w:rsidRPr="00BA50B9">
        <w:rPr>
          <w:sz w:val="26"/>
          <w:szCs w:val="26"/>
        </w:rPr>
        <w:t xml:space="preserve"> год;</w:t>
      </w:r>
    </w:p>
    <w:p w:rsidR="00BF345E" w:rsidRPr="00BA50B9" w:rsidRDefault="00BF345E" w:rsidP="00BF345E">
      <w:pPr>
        <w:tabs>
          <w:tab w:val="left" w:pos="0"/>
          <w:tab w:val="left" w:pos="969"/>
        </w:tabs>
        <w:spacing w:before="120"/>
        <w:ind w:firstLine="0"/>
        <w:outlineLvl w:val="0"/>
        <w:rPr>
          <w:bCs/>
          <w:sz w:val="26"/>
          <w:szCs w:val="26"/>
        </w:rPr>
      </w:pPr>
      <w:r w:rsidRPr="00BA50B9">
        <w:rPr>
          <w:sz w:val="26"/>
          <w:szCs w:val="26"/>
        </w:rPr>
        <w:t>1.1.2. аудит годовой консолидированной финансовой отчетности Заказчика, составленной в соответствии с Международными стандартами финансовой отчетности (далее – МСФО) за отчетный период, заканчивающийся 31 декабря 202</w:t>
      </w:r>
      <w:r w:rsidR="00D5688C">
        <w:rPr>
          <w:sz w:val="26"/>
          <w:szCs w:val="26"/>
        </w:rPr>
        <w:t>6</w:t>
      </w:r>
      <w:r w:rsidRPr="00BA50B9">
        <w:rPr>
          <w:sz w:val="26"/>
          <w:szCs w:val="26"/>
        </w:rPr>
        <w:t xml:space="preserve"> года с одновременным консультированием специалистов заказчика по вопросам, связанным с составлением финансовой отчетности в соответствии с МСФО</w:t>
      </w:r>
      <w:r w:rsidRPr="00BA50B9">
        <w:rPr>
          <w:bCs/>
          <w:sz w:val="26"/>
          <w:szCs w:val="26"/>
        </w:rPr>
        <w:t>.</w:t>
      </w:r>
    </w:p>
    <w:p w:rsidR="00BF345E" w:rsidRPr="00BA50B9" w:rsidRDefault="00BF345E" w:rsidP="00BF345E">
      <w:pPr>
        <w:pStyle w:val="a7"/>
        <w:numPr>
          <w:ilvl w:val="1"/>
          <w:numId w:val="4"/>
        </w:numPr>
        <w:tabs>
          <w:tab w:val="left" w:pos="0"/>
          <w:tab w:val="left" w:pos="969"/>
        </w:tabs>
        <w:spacing w:before="120"/>
        <w:ind w:left="0" w:firstLine="0"/>
        <w:contextualSpacing w:val="0"/>
        <w:outlineLvl w:val="0"/>
        <w:rPr>
          <w:bCs/>
          <w:sz w:val="26"/>
          <w:szCs w:val="26"/>
        </w:rPr>
      </w:pPr>
      <w:r w:rsidRPr="00BA50B9">
        <w:rPr>
          <w:bCs/>
          <w:sz w:val="26"/>
          <w:szCs w:val="26"/>
        </w:rPr>
        <w:t>Услуги, предусмотренные пунктом 1.1 договора, оказываются в три этапа:</w:t>
      </w:r>
    </w:p>
    <w:p w:rsidR="00BF345E" w:rsidRPr="00BA50B9" w:rsidRDefault="00BF345E" w:rsidP="00BF345E">
      <w:pPr>
        <w:pStyle w:val="a7"/>
        <w:numPr>
          <w:ilvl w:val="2"/>
          <w:numId w:val="4"/>
        </w:numPr>
        <w:tabs>
          <w:tab w:val="left" w:pos="0"/>
          <w:tab w:val="left" w:pos="969"/>
        </w:tabs>
        <w:spacing w:before="120"/>
        <w:ind w:left="0" w:firstLine="0"/>
        <w:outlineLvl w:val="0"/>
        <w:rPr>
          <w:bCs/>
          <w:sz w:val="26"/>
          <w:szCs w:val="26"/>
        </w:rPr>
      </w:pPr>
      <w:r w:rsidRPr="00BA50B9">
        <w:rPr>
          <w:bCs/>
          <w:sz w:val="26"/>
          <w:szCs w:val="26"/>
        </w:rPr>
        <w:t>первый этап: аудит достоверности бухгалтерской отчетности Заказчика, подготовленной в соответствии с требованиями законодательства Республики Беларусь, за 9 месяцев 202</w:t>
      </w:r>
      <w:r w:rsidR="00D5688C">
        <w:rPr>
          <w:bCs/>
          <w:sz w:val="26"/>
          <w:szCs w:val="26"/>
        </w:rPr>
        <w:t>6</w:t>
      </w:r>
      <w:r w:rsidRPr="00BA50B9">
        <w:rPr>
          <w:bCs/>
          <w:sz w:val="26"/>
          <w:szCs w:val="26"/>
        </w:rPr>
        <w:t xml:space="preserve"> года с составлением письменной информации (отчета по результатам аудита);</w:t>
      </w:r>
    </w:p>
    <w:p w:rsidR="00BF345E" w:rsidRPr="00BA50B9" w:rsidRDefault="00BF345E" w:rsidP="00BF345E">
      <w:pPr>
        <w:pStyle w:val="a7"/>
        <w:numPr>
          <w:ilvl w:val="2"/>
          <w:numId w:val="4"/>
        </w:numPr>
        <w:tabs>
          <w:tab w:val="left" w:pos="0"/>
          <w:tab w:val="left" w:pos="969"/>
        </w:tabs>
        <w:spacing w:before="120"/>
        <w:ind w:left="0" w:firstLine="0"/>
        <w:outlineLvl w:val="0"/>
        <w:rPr>
          <w:bCs/>
          <w:sz w:val="26"/>
          <w:szCs w:val="26"/>
        </w:rPr>
      </w:pPr>
      <w:r w:rsidRPr="00BA50B9">
        <w:rPr>
          <w:bCs/>
          <w:sz w:val="26"/>
          <w:szCs w:val="26"/>
        </w:rPr>
        <w:t>второй этап: аудит достоверности годовой бухгалтерской отчетности Заказчика, подготовленной в соответствии с требованиями законодательства Республики Беларусь за IV квартал 202</w:t>
      </w:r>
      <w:r w:rsidR="00D5688C">
        <w:rPr>
          <w:bCs/>
          <w:sz w:val="26"/>
          <w:szCs w:val="26"/>
        </w:rPr>
        <w:t>6</w:t>
      </w:r>
      <w:r w:rsidRPr="00BA50B9">
        <w:rPr>
          <w:bCs/>
          <w:sz w:val="26"/>
          <w:szCs w:val="26"/>
        </w:rPr>
        <w:t xml:space="preserve"> года и в целом за 202</w:t>
      </w:r>
      <w:r w:rsidR="00D5688C">
        <w:rPr>
          <w:bCs/>
          <w:sz w:val="26"/>
          <w:szCs w:val="26"/>
        </w:rPr>
        <w:t>6</w:t>
      </w:r>
      <w:r w:rsidRPr="00BA50B9">
        <w:rPr>
          <w:bCs/>
          <w:sz w:val="26"/>
          <w:szCs w:val="26"/>
        </w:rPr>
        <w:t xml:space="preserve"> год, а также проверки правильности исчисления и полноты перечисления налоговых и неналоговых платежей в бюджет за 202</w:t>
      </w:r>
      <w:r w:rsidR="00D5688C">
        <w:rPr>
          <w:bCs/>
          <w:sz w:val="26"/>
          <w:szCs w:val="26"/>
        </w:rPr>
        <w:t>6</w:t>
      </w:r>
      <w:r w:rsidRPr="00BA50B9">
        <w:rPr>
          <w:bCs/>
          <w:sz w:val="26"/>
          <w:szCs w:val="26"/>
        </w:rPr>
        <w:t xml:space="preserve"> год;</w:t>
      </w:r>
    </w:p>
    <w:p w:rsidR="00BF345E" w:rsidRPr="00BA50B9" w:rsidRDefault="00BF345E" w:rsidP="00BF345E">
      <w:pPr>
        <w:pStyle w:val="a7"/>
        <w:numPr>
          <w:ilvl w:val="2"/>
          <w:numId w:val="4"/>
        </w:numPr>
        <w:tabs>
          <w:tab w:val="left" w:pos="0"/>
          <w:tab w:val="left" w:pos="969"/>
        </w:tabs>
        <w:spacing w:before="120"/>
        <w:ind w:left="0" w:firstLine="0"/>
        <w:outlineLvl w:val="0"/>
        <w:rPr>
          <w:bCs/>
          <w:sz w:val="26"/>
          <w:szCs w:val="26"/>
        </w:rPr>
      </w:pPr>
      <w:r w:rsidRPr="00BA50B9">
        <w:rPr>
          <w:bCs/>
          <w:sz w:val="26"/>
          <w:szCs w:val="26"/>
        </w:rPr>
        <w:t>третий этап: аудит достоверности годовой консолидированной финансовой отчётности Заказчика, составленной в соответствии с требованиями МСФО, за отчетный период, заканчивающийся 31 декабря 202</w:t>
      </w:r>
      <w:r w:rsidR="00D5688C">
        <w:rPr>
          <w:bCs/>
          <w:sz w:val="26"/>
          <w:szCs w:val="26"/>
        </w:rPr>
        <w:t>6</w:t>
      </w:r>
      <w:r w:rsidRPr="00BA50B9">
        <w:rPr>
          <w:bCs/>
          <w:sz w:val="26"/>
          <w:szCs w:val="26"/>
        </w:rPr>
        <w:t xml:space="preserve"> года.</w:t>
      </w:r>
    </w:p>
    <w:p w:rsidR="00BF345E" w:rsidRPr="00BA50B9" w:rsidRDefault="00BF345E" w:rsidP="00BF345E">
      <w:pPr>
        <w:pStyle w:val="a7"/>
        <w:numPr>
          <w:ilvl w:val="1"/>
          <w:numId w:val="4"/>
        </w:numPr>
        <w:tabs>
          <w:tab w:val="left" w:pos="0"/>
          <w:tab w:val="left" w:pos="969"/>
        </w:tabs>
        <w:spacing w:before="120"/>
        <w:ind w:left="0" w:firstLine="0"/>
        <w:contextualSpacing w:val="0"/>
        <w:outlineLvl w:val="0"/>
        <w:rPr>
          <w:bCs/>
          <w:sz w:val="26"/>
          <w:szCs w:val="26"/>
        </w:rPr>
      </w:pPr>
      <w:r w:rsidRPr="00BA50B9">
        <w:rPr>
          <w:bCs/>
          <w:sz w:val="26"/>
          <w:szCs w:val="26"/>
        </w:rPr>
        <w:t>Целью оказания аудиторских услуг, предусмотренных подпунктом 1.1.1 пункта 1.1 договора, является получение Заказчиком обоснованного мнения независимой аудиторской организации о том, подготовлена ли бухгалтерская отчетность во всех существенных отношениях в соответствии с требованиями законодательства Республики Беларусь.</w:t>
      </w:r>
    </w:p>
    <w:p w:rsidR="00BF345E" w:rsidRPr="00BA50B9" w:rsidRDefault="00BF345E" w:rsidP="00BF345E">
      <w:pPr>
        <w:pStyle w:val="a7"/>
        <w:numPr>
          <w:ilvl w:val="1"/>
          <w:numId w:val="4"/>
        </w:numPr>
        <w:tabs>
          <w:tab w:val="left" w:pos="0"/>
          <w:tab w:val="left" w:pos="969"/>
        </w:tabs>
        <w:spacing w:before="120"/>
        <w:ind w:left="0" w:firstLine="0"/>
        <w:contextualSpacing w:val="0"/>
        <w:outlineLvl w:val="0"/>
        <w:rPr>
          <w:bCs/>
          <w:sz w:val="26"/>
          <w:szCs w:val="26"/>
        </w:rPr>
      </w:pPr>
      <w:r w:rsidRPr="00BA50B9">
        <w:rPr>
          <w:bCs/>
          <w:sz w:val="26"/>
          <w:szCs w:val="26"/>
        </w:rPr>
        <w:t xml:space="preserve">Целью оказания аудиторских услуг, предусмотренных подпунктом 1.1.2 пункта 1.1 договора, является получение Заказчиком обоснованного мнения </w:t>
      </w:r>
      <w:r w:rsidRPr="00BA50B9">
        <w:rPr>
          <w:bCs/>
          <w:sz w:val="26"/>
          <w:szCs w:val="26"/>
        </w:rPr>
        <w:lastRenderedPageBreak/>
        <w:t>независимой аудиторской организации о том, подготовлена ли консолидированная финансовая отчетность во всех существенных отношениях в соответствии с требованиями МСФО.</w:t>
      </w:r>
    </w:p>
    <w:p w:rsidR="00BF345E" w:rsidRPr="00BA50B9" w:rsidRDefault="00BF345E" w:rsidP="00BF345E">
      <w:pPr>
        <w:pStyle w:val="a7"/>
        <w:numPr>
          <w:ilvl w:val="1"/>
          <w:numId w:val="4"/>
        </w:numPr>
        <w:tabs>
          <w:tab w:val="left" w:pos="0"/>
          <w:tab w:val="left" w:pos="969"/>
        </w:tabs>
        <w:spacing w:before="120"/>
        <w:ind w:left="0" w:firstLine="0"/>
        <w:contextualSpacing w:val="0"/>
        <w:outlineLvl w:val="0"/>
        <w:rPr>
          <w:bCs/>
          <w:sz w:val="26"/>
          <w:szCs w:val="26"/>
        </w:rPr>
      </w:pPr>
      <w:r w:rsidRPr="00BA50B9">
        <w:rPr>
          <w:bCs/>
          <w:sz w:val="26"/>
          <w:szCs w:val="26"/>
        </w:rPr>
        <w:t>Для целей настоящего договора слово «МСА» будет означать международные профессиональные стандарты для осуществления аудиторской деятельности, которые издаются Международной федерацией бухгалтеров через Комитет по международным стандартам аудита и подтверждения достоверности информации.</w:t>
      </w:r>
    </w:p>
    <w:p w:rsidR="00BF345E" w:rsidRPr="00BA50B9" w:rsidRDefault="00BF345E" w:rsidP="00BF345E">
      <w:pPr>
        <w:pStyle w:val="a7"/>
        <w:numPr>
          <w:ilvl w:val="0"/>
          <w:numId w:val="4"/>
        </w:numPr>
        <w:tabs>
          <w:tab w:val="left" w:pos="0"/>
          <w:tab w:val="left" w:pos="969"/>
        </w:tabs>
        <w:spacing w:before="120"/>
        <w:ind w:left="0" w:firstLine="0"/>
        <w:contextualSpacing w:val="0"/>
        <w:outlineLvl w:val="0"/>
        <w:rPr>
          <w:b/>
          <w:bCs/>
          <w:sz w:val="26"/>
          <w:szCs w:val="26"/>
        </w:rPr>
      </w:pPr>
      <w:r w:rsidRPr="00BA50B9">
        <w:rPr>
          <w:b/>
          <w:bCs/>
          <w:sz w:val="26"/>
          <w:szCs w:val="26"/>
        </w:rPr>
        <w:t>СРОКИ ОКАЗАНИЯ АУДИТОРСКИХ УСЛУГ</w:t>
      </w:r>
    </w:p>
    <w:p w:rsidR="00BF345E" w:rsidRPr="00BA50B9" w:rsidRDefault="00BF345E" w:rsidP="00BF345E">
      <w:pPr>
        <w:pStyle w:val="a7"/>
        <w:numPr>
          <w:ilvl w:val="1"/>
          <w:numId w:val="4"/>
        </w:numPr>
        <w:tabs>
          <w:tab w:val="left" w:pos="0"/>
          <w:tab w:val="left" w:pos="969"/>
        </w:tabs>
        <w:spacing w:before="120"/>
        <w:ind w:left="0" w:firstLine="0"/>
        <w:contextualSpacing w:val="0"/>
        <w:outlineLvl w:val="0"/>
        <w:rPr>
          <w:bCs/>
          <w:sz w:val="26"/>
          <w:szCs w:val="26"/>
        </w:rPr>
      </w:pPr>
      <w:r w:rsidRPr="00BA50B9">
        <w:rPr>
          <w:bCs/>
          <w:sz w:val="26"/>
          <w:szCs w:val="26"/>
        </w:rPr>
        <w:t>Срок оказания услуг, предусмотренных пунктом 1.1, состоит из времени, непосредственно потраченного для проведения аудиторских процедур в месте нахождения Заказчика, а также времени, необходимого на подготовку итоговых документов.</w:t>
      </w:r>
    </w:p>
    <w:p w:rsidR="00BF345E" w:rsidRPr="00BA50B9" w:rsidRDefault="00BF345E" w:rsidP="00BF345E">
      <w:pPr>
        <w:pStyle w:val="a7"/>
        <w:numPr>
          <w:ilvl w:val="1"/>
          <w:numId w:val="4"/>
        </w:numPr>
        <w:tabs>
          <w:tab w:val="left" w:pos="0"/>
          <w:tab w:val="left" w:pos="969"/>
        </w:tabs>
        <w:spacing w:before="120"/>
        <w:ind w:left="0" w:firstLine="0"/>
        <w:contextualSpacing w:val="0"/>
        <w:outlineLvl w:val="0"/>
        <w:rPr>
          <w:bCs/>
          <w:sz w:val="26"/>
          <w:szCs w:val="26"/>
        </w:rPr>
      </w:pPr>
      <w:r w:rsidRPr="00BA50B9">
        <w:rPr>
          <w:bCs/>
          <w:sz w:val="26"/>
          <w:szCs w:val="26"/>
        </w:rPr>
        <w:t>Сроки оказания услуг, предусмотренных пунктом 1.2 настоящего договора, устанавливаются следующие:</w:t>
      </w:r>
    </w:p>
    <w:p w:rsidR="00BF345E" w:rsidRPr="00BA50B9" w:rsidRDefault="00BF345E" w:rsidP="00BF345E">
      <w:pPr>
        <w:pStyle w:val="a7"/>
        <w:numPr>
          <w:ilvl w:val="2"/>
          <w:numId w:val="4"/>
        </w:numPr>
        <w:tabs>
          <w:tab w:val="left" w:pos="0"/>
          <w:tab w:val="left" w:pos="969"/>
        </w:tabs>
        <w:spacing w:before="120"/>
        <w:ind w:left="0" w:firstLine="0"/>
        <w:outlineLvl w:val="0"/>
        <w:rPr>
          <w:bCs/>
          <w:sz w:val="26"/>
          <w:szCs w:val="26"/>
        </w:rPr>
      </w:pPr>
      <w:r w:rsidRPr="00BA50B9">
        <w:rPr>
          <w:bCs/>
          <w:sz w:val="26"/>
          <w:szCs w:val="26"/>
        </w:rPr>
        <w:t xml:space="preserve">Услуги, предусмотренные подпунктом 1.2.1 пункта 1.2 настоящего договора, оказываются </w:t>
      </w:r>
      <w:r w:rsidRPr="00BA50B9">
        <w:rPr>
          <w:b/>
          <w:sz w:val="26"/>
          <w:szCs w:val="26"/>
        </w:rPr>
        <w:t>с момента подписания настоящего договора по «2</w:t>
      </w:r>
      <w:r w:rsidR="00D5688C">
        <w:rPr>
          <w:b/>
          <w:sz w:val="26"/>
          <w:szCs w:val="26"/>
        </w:rPr>
        <w:t>4</w:t>
      </w:r>
      <w:r w:rsidRPr="00BA50B9">
        <w:rPr>
          <w:b/>
          <w:sz w:val="26"/>
          <w:szCs w:val="26"/>
        </w:rPr>
        <w:t>» декабря 202</w:t>
      </w:r>
      <w:r w:rsidR="00D5688C">
        <w:rPr>
          <w:b/>
          <w:sz w:val="26"/>
          <w:szCs w:val="26"/>
        </w:rPr>
        <w:t>6</w:t>
      </w:r>
      <w:r w:rsidRPr="00BA50B9">
        <w:rPr>
          <w:b/>
          <w:sz w:val="26"/>
          <w:szCs w:val="26"/>
        </w:rPr>
        <w:t xml:space="preserve"> года;</w:t>
      </w:r>
    </w:p>
    <w:p w:rsidR="00BF345E" w:rsidRPr="00BA50B9" w:rsidRDefault="00BF345E" w:rsidP="00BF345E">
      <w:pPr>
        <w:pStyle w:val="a7"/>
        <w:numPr>
          <w:ilvl w:val="2"/>
          <w:numId w:val="4"/>
        </w:numPr>
        <w:tabs>
          <w:tab w:val="left" w:pos="0"/>
          <w:tab w:val="left" w:pos="969"/>
        </w:tabs>
        <w:spacing w:before="120"/>
        <w:ind w:left="0" w:firstLine="0"/>
        <w:outlineLvl w:val="0"/>
        <w:rPr>
          <w:bCs/>
          <w:sz w:val="26"/>
          <w:szCs w:val="26"/>
        </w:rPr>
      </w:pPr>
      <w:r w:rsidRPr="00BA50B9">
        <w:rPr>
          <w:bCs/>
          <w:sz w:val="26"/>
          <w:szCs w:val="26"/>
        </w:rPr>
        <w:t xml:space="preserve">Услуги, предусмотренные подпунктом 1.2.2 пункта 1.2 настоящего договора, оказываются </w:t>
      </w:r>
      <w:r w:rsidRPr="00BA50B9">
        <w:rPr>
          <w:b/>
          <w:sz w:val="26"/>
          <w:szCs w:val="26"/>
        </w:rPr>
        <w:t>с момента подписания настоящего договора по «1</w:t>
      </w:r>
      <w:r w:rsidR="00D5688C">
        <w:rPr>
          <w:b/>
          <w:sz w:val="26"/>
          <w:szCs w:val="26"/>
        </w:rPr>
        <w:t>2</w:t>
      </w:r>
      <w:r w:rsidRPr="00BA50B9">
        <w:rPr>
          <w:b/>
          <w:sz w:val="26"/>
          <w:szCs w:val="26"/>
        </w:rPr>
        <w:t>» февраля 202</w:t>
      </w:r>
      <w:r w:rsidR="00D5688C">
        <w:rPr>
          <w:b/>
          <w:sz w:val="26"/>
          <w:szCs w:val="26"/>
        </w:rPr>
        <w:t>7</w:t>
      </w:r>
      <w:r w:rsidRPr="00BA50B9">
        <w:rPr>
          <w:b/>
          <w:sz w:val="26"/>
          <w:szCs w:val="26"/>
        </w:rPr>
        <w:t xml:space="preserve"> года;</w:t>
      </w:r>
    </w:p>
    <w:p w:rsidR="00BF345E" w:rsidRPr="00AD3E18" w:rsidRDefault="00BF345E" w:rsidP="00BF345E">
      <w:pPr>
        <w:pStyle w:val="a7"/>
        <w:numPr>
          <w:ilvl w:val="2"/>
          <w:numId w:val="4"/>
        </w:numPr>
        <w:tabs>
          <w:tab w:val="left" w:pos="0"/>
          <w:tab w:val="left" w:pos="969"/>
        </w:tabs>
        <w:spacing w:before="120"/>
        <w:ind w:left="0" w:firstLine="0"/>
        <w:outlineLvl w:val="0"/>
        <w:rPr>
          <w:bCs/>
          <w:sz w:val="26"/>
          <w:szCs w:val="26"/>
        </w:rPr>
      </w:pPr>
      <w:r w:rsidRPr="00BA50B9">
        <w:rPr>
          <w:bCs/>
          <w:sz w:val="26"/>
          <w:szCs w:val="26"/>
        </w:rPr>
        <w:t xml:space="preserve">Услуги, предусмотренные подпунктом 1.2.3 пункта 1.2 настоящего договора, оказываются </w:t>
      </w:r>
      <w:r w:rsidRPr="00BA50B9">
        <w:rPr>
          <w:b/>
          <w:sz w:val="26"/>
          <w:szCs w:val="26"/>
        </w:rPr>
        <w:t>с момента подписания настоящего договора по «</w:t>
      </w:r>
      <w:r w:rsidR="00D5688C">
        <w:rPr>
          <w:b/>
          <w:sz w:val="26"/>
          <w:szCs w:val="26"/>
        </w:rPr>
        <w:t>18</w:t>
      </w:r>
      <w:r w:rsidRPr="00BA50B9">
        <w:rPr>
          <w:b/>
          <w:sz w:val="26"/>
          <w:szCs w:val="26"/>
        </w:rPr>
        <w:t>» июня 202</w:t>
      </w:r>
      <w:r w:rsidR="00D5688C">
        <w:rPr>
          <w:b/>
          <w:sz w:val="26"/>
          <w:szCs w:val="26"/>
        </w:rPr>
        <w:t>7</w:t>
      </w:r>
      <w:r w:rsidRPr="00BA50B9">
        <w:rPr>
          <w:b/>
          <w:sz w:val="26"/>
          <w:szCs w:val="26"/>
        </w:rPr>
        <w:t xml:space="preserve"> года.</w:t>
      </w:r>
    </w:p>
    <w:p w:rsidR="00BF345E" w:rsidRPr="00BA50B9" w:rsidRDefault="00BF345E" w:rsidP="00BF345E">
      <w:pPr>
        <w:pStyle w:val="a7"/>
        <w:tabs>
          <w:tab w:val="left" w:pos="0"/>
          <w:tab w:val="left" w:pos="969"/>
        </w:tabs>
        <w:spacing w:before="120"/>
        <w:ind w:left="0" w:firstLine="0"/>
        <w:outlineLvl w:val="0"/>
        <w:rPr>
          <w:bCs/>
          <w:sz w:val="26"/>
          <w:szCs w:val="26"/>
        </w:rPr>
      </w:pPr>
    </w:p>
    <w:p w:rsidR="00BF345E" w:rsidRPr="00BA50B9" w:rsidRDefault="00BF345E" w:rsidP="00BF345E">
      <w:pPr>
        <w:pStyle w:val="a7"/>
        <w:numPr>
          <w:ilvl w:val="0"/>
          <w:numId w:val="4"/>
        </w:numPr>
        <w:tabs>
          <w:tab w:val="left" w:pos="0"/>
          <w:tab w:val="left" w:pos="969"/>
        </w:tabs>
        <w:spacing w:before="120"/>
        <w:ind w:left="0" w:firstLine="0"/>
        <w:contextualSpacing w:val="0"/>
        <w:outlineLvl w:val="0"/>
        <w:rPr>
          <w:b/>
          <w:bCs/>
          <w:sz w:val="26"/>
          <w:szCs w:val="26"/>
        </w:rPr>
      </w:pPr>
      <w:r w:rsidRPr="00BA50B9">
        <w:rPr>
          <w:b/>
          <w:bCs/>
          <w:sz w:val="26"/>
          <w:szCs w:val="26"/>
        </w:rPr>
        <w:t>ПРАВА И ОБЯЗАННОСТИ СТОРОН</w:t>
      </w:r>
    </w:p>
    <w:p w:rsidR="00BF345E" w:rsidRPr="00BA50B9" w:rsidRDefault="00BF345E" w:rsidP="00BF345E">
      <w:pPr>
        <w:pStyle w:val="a7"/>
        <w:tabs>
          <w:tab w:val="left" w:pos="0"/>
          <w:tab w:val="left" w:pos="969"/>
        </w:tabs>
        <w:spacing w:before="120"/>
        <w:ind w:left="0" w:firstLine="993"/>
        <w:contextualSpacing w:val="0"/>
        <w:outlineLvl w:val="0"/>
        <w:rPr>
          <w:bCs/>
          <w:sz w:val="26"/>
          <w:szCs w:val="26"/>
        </w:rPr>
      </w:pPr>
      <w:r w:rsidRPr="00BA50B9">
        <w:rPr>
          <w:bCs/>
          <w:sz w:val="26"/>
          <w:szCs w:val="26"/>
        </w:rPr>
        <w:t>Исполнитель осуществляет аудиторскую деятельность в соответствии с Законом Республики Беларусь от 12.07.2013 № 56-3 «Об аудиторской деятельности», национальными правилами аудиторской деятельности, утвержденными постановлениями Министерства финансов Республики Беларусь, другими нормативными правовыми актами, регулирующими аудиторскую деятельность и Международными стандартами аудита (далее по тексту МСА).</w:t>
      </w:r>
    </w:p>
    <w:p w:rsidR="00BF345E" w:rsidRPr="00BA50B9" w:rsidRDefault="00BF345E" w:rsidP="00BF345E">
      <w:pPr>
        <w:pStyle w:val="a7"/>
        <w:tabs>
          <w:tab w:val="left" w:pos="0"/>
          <w:tab w:val="left" w:pos="969"/>
        </w:tabs>
        <w:spacing w:before="120"/>
        <w:ind w:left="0" w:firstLine="993"/>
        <w:outlineLvl w:val="0"/>
        <w:rPr>
          <w:bCs/>
          <w:sz w:val="26"/>
          <w:szCs w:val="26"/>
        </w:rPr>
      </w:pPr>
      <w:r w:rsidRPr="00BA50B9">
        <w:rPr>
          <w:bCs/>
          <w:sz w:val="26"/>
          <w:szCs w:val="26"/>
        </w:rPr>
        <w:t xml:space="preserve">Исполнитель самостоятельно определяет формы и методы оказания услуг, проводит аудит на основании информации, предоставленной Заказчиком, на выборочной основе в соответствии с национальными правилами аудиторской деятельности «Выборочный способ и другие способы тестирования в аудите», утвержденными постановлением Министерства финансов Республики Беларусь от 09 июля 2001 года № 77 и МСА 530 «Аудиторская выборка». </w:t>
      </w:r>
    </w:p>
    <w:p w:rsidR="00BF345E" w:rsidRPr="00BA50B9" w:rsidRDefault="00BF345E" w:rsidP="00BF345E">
      <w:pPr>
        <w:pStyle w:val="a7"/>
        <w:tabs>
          <w:tab w:val="left" w:pos="0"/>
          <w:tab w:val="left" w:pos="969"/>
        </w:tabs>
        <w:spacing w:before="120"/>
        <w:ind w:left="0" w:firstLine="993"/>
        <w:contextualSpacing w:val="0"/>
        <w:outlineLvl w:val="0"/>
        <w:rPr>
          <w:bCs/>
          <w:sz w:val="26"/>
          <w:szCs w:val="26"/>
        </w:rPr>
      </w:pPr>
      <w:r w:rsidRPr="00BA50B9">
        <w:rPr>
          <w:bCs/>
          <w:sz w:val="26"/>
          <w:szCs w:val="26"/>
        </w:rPr>
        <w:t>Национальные правила аудиторской деятельности и МСА не требуют от Исполнителя специально разрабатывать и выполнять аудиторские процедуры с целью выявления дополнительных вопросов для информирования лиц, наделенных руководящими полномочиями, в связи с чем информация по вопросам аудита включает только те вопросы, которые привлекли внимание Исполн</w:t>
      </w:r>
      <w:r w:rsidR="00D5688C">
        <w:rPr>
          <w:bCs/>
          <w:sz w:val="26"/>
          <w:szCs w:val="26"/>
        </w:rPr>
        <w:t>ителя в ходе проведения аудита.</w:t>
      </w:r>
    </w:p>
    <w:p w:rsidR="00BF345E" w:rsidRPr="00BA50B9" w:rsidRDefault="00BF345E" w:rsidP="00BF345E">
      <w:pPr>
        <w:pStyle w:val="a7"/>
        <w:tabs>
          <w:tab w:val="left" w:pos="0"/>
          <w:tab w:val="left" w:pos="969"/>
        </w:tabs>
        <w:spacing w:before="120"/>
        <w:ind w:left="0" w:firstLine="993"/>
        <w:contextualSpacing w:val="0"/>
        <w:outlineLvl w:val="0"/>
        <w:rPr>
          <w:bCs/>
          <w:sz w:val="26"/>
          <w:szCs w:val="26"/>
        </w:rPr>
      </w:pPr>
      <w:r w:rsidRPr="00BA50B9">
        <w:rPr>
          <w:bCs/>
          <w:sz w:val="26"/>
          <w:szCs w:val="26"/>
        </w:rPr>
        <w:t>Подписывая настоящий договор, Стороны соглашаются сотрудничать на протяжении всего периода времени, необходимого и установленного договором для оказания аудиторских услуг.</w:t>
      </w:r>
    </w:p>
    <w:p w:rsidR="00BF345E" w:rsidRPr="00BA50B9" w:rsidRDefault="00BF345E" w:rsidP="00BF345E">
      <w:pPr>
        <w:pStyle w:val="a7"/>
        <w:numPr>
          <w:ilvl w:val="1"/>
          <w:numId w:val="4"/>
        </w:numPr>
        <w:tabs>
          <w:tab w:val="left" w:pos="0"/>
          <w:tab w:val="left" w:pos="969"/>
        </w:tabs>
        <w:spacing w:before="120"/>
        <w:ind w:left="0" w:firstLine="0"/>
        <w:contextualSpacing w:val="0"/>
        <w:outlineLvl w:val="0"/>
        <w:rPr>
          <w:b/>
          <w:bCs/>
          <w:sz w:val="26"/>
          <w:szCs w:val="26"/>
        </w:rPr>
      </w:pPr>
      <w:r w:rsidRPr="00BA50B9">
        <w:rPr>
          <w:b/>
          <w:bCs/>
          <w:sz w:val="26"/>
          <w:szCs w:val="26"/>
        </w:rPr>
        <w:t>Исполнитель имеет право:</w:t>
      </w:r>
    </w:p>
    <w:p w:rsidR="00BF345E" w:rsidRPr="00BA50B9" w:rsidRDefault="00BF345E" w:rsidP="00BF345E">
      <w:pPr>
        <w:pStyle w:val="a7"/>
        <w:numPr>
          <w:ilvl w:val="2"/>
          <w:numId w:val="4"/>
        </w:numPr>
        <w:tabs>
          <w:tab w:val="left" w:pos="0"/>
          <w:tab w:val="left" w:pos="969"/>
        </w:tabs>
        <w:spacing w:before="120"/>
        <w:ind w:left="0" w:firstLine="0"/>
        <w:contextualSpacing w:val="0"/>
        <w:outlineLvl w:val="0"/>
        <w:rPr>
          <w:bCs/>
          <w:sz w:val="26"/>
          <w:szCs w:val="26"/>
        </w:rPr>
      </w:pPr>
      <w:r w:rsidRPr="00BA50B9">
        <w:rPr>
          <w:bCs/>
          <w:sz w:val="26"/>
          <w:szCs w:val="26"/>
        </w:rPr>
        <w:t>проверять у Заказчика регистры бухгалтерского и налогового учета, счета и другую документацию о финансовой и хозяйственной деятельности, активы и обязательства, фактическое наличие денежных средств, ценных бумаг, иного имущества и их соответствие данным бухгалтерского учета и финансовой отчетности, согласно требованиям законодательства Республики Беларусь и МСФО; аналитические и другие данные, касающиеся методики проведения и процедур по трансформации отчетности в соответствии с требованиями МСФО;</w:t>
      </w:r>
    </w:p>
    <w:p w:rsidR="00BF345E" w:rsidRPr="00BA50B9" w:rsidRDefault="00BF345E" w:rsidP="00BF345E">
      <w:pPr>
        <w:pStyle w:val="a7"/>
        <w:numPr>
          <w:ilvl w:val="2"/>
          <w:numId w:val="4"/>
        </w:numPr>
        <w:tabs>
          <w:tab w:val="left" w:pos="0"/>
          <w:tab w:val="left" w:pos="969"/>
        </w:tabs>
        <w:spacing w:before="120"/>
        <w:ind w:left="0" w:firstLine="0"/>
        <w:contextualSpacing w:val="0"/>
        <w:outlineLvl w:val="0"/>
        <w:rPr>
          <w:bCs/>
          <w:sz w:val="26"/>
          <w:szCs w:val="26"/>
        </w:rPr>
      </w:pPr>
      <w:r w:rsidRPr="00BA50B9">
        <w:rPr>
          <w:bCs/>
          <w:sz w:val="26"/>
          <w:szCs w:val="26"/>
        </w:rPr>
        <w:t>по письменному запросу получать в банках, налоговых и иных органах, небанковских кредитно-финансовых организациях, у дебиторов, кредиторов и других контрагентов Заказчика соответствующие сведения о финансовой и хозяйственной деятельности Заказчика, необходимые для выполнения условий договора. Расходы по пересылке корреспонденции несет Заказчик. Если предоставление ответа на запрос Исполнителя осуществляется на платной основе, то расходы по получению таких ответов также несет Заказчик;</w:t>
      </w:r>
    </w:p>
    <w:p w:rsidR="00BF345E" w:rsidRPr="00BA50B9" w:rsidRDefault="00BF345E" w:rsidP="00BF345E">
      <w:pPr>
        <w:pStyle w:val="a7"/>
        <w:numPr>
          <w:ilvl w:val="2"/>
          <w:numId w:val="4"/>
        </w:numPr>
        <w:tabs>
          <w:tab w:val="left" w:pos="0"/>
          <w:tab w:val="left" w:pos="969"/>
        </w:tabs>
        <w:spacing w:before="120"/>
        <w:ind w:left="0" w:firstLine="0"/>
        <w:contextualSpacing w:val="0"/>
        <w:outlineLvl w:val="0"/>
        <w:rPr>
          <w:bCs/>
          <w:sz w:val="26"/>
          <w:szCs w:val="26"/>
        </w:rPr>
      </w:pPr>
      <w:r w:rsidRPr="00BA50B9">
        <w:rPr>
          <w:bCs/>
          <w:sz w:val="26"/>
          <w:szCs w:val="26"/>
        </w:rPr>
        <w:t>получать у должностных лиц Заказчика разъяснения и объяснения в устной и (или) письменной форме по вопросам, возникающим в ходе оказания аудиторских услуг;</w:t>
      </w:r>
    </w:p>
    <w:p w:rsidR="00BF345E" w:rsidRPr="00BA50B9" w:rsidRDefault="00BF345E" w:rsidP="00BF345E">
      <w:pPr>
        <w:pStyle w:val="a7"/>
        <w:numPr>
          <w:ilvl w:val="2"/>
          <w:numId w:val="4"/>
        </w:numPr>
        <w:tabs>
          <w:tab w:val="left" w:pos="0"/>
          <w:tab w:val="left" w:pos="969"/>
        </w:tabs>
        <w:spacing w:before="120"/>
        <w:ind w:left="0" w:firstLine="0"/>
        <w:contextualSpacing w:val="0"/>
        <w:outlineLvl w:val="0"/>
        <w:rPr>
          <w:bCs/>
          <w:sz w:val="26"/>
          <w:szCs w:val="26"/>
        </w:rPr>
      </w:pPr>
      <w:r w:rsidRPr="00BA50B9">
        <w:rPr>
          <w:bCs/>
          <w:sz w:val="26"/>
          <w:szCs w:val="26"/>
        </w:rPr>
        <w:t xml:space="preserve">отказаться от проведения аудита или выражения в аудиторском заключении своего мнения о том, подготовлена ли бухгалтерская и финансовая отчетность Заказчика во всех существенных отношениях в соответствии с требованиями законодательства Республики Беларусь и МСФО в случаях непредставления Заказчиком документов, необходимых для оказания услуги (или) выявления в ходе аудита обстоятельств, оказывающих либо могущих оказать существенное влияние на соответствующее мнение Исполнителя, в том числе, связанных с соблюдением принципа независимости; </w:t>
      </w:r>
    </w:p>
    <w:p w:rsidR="00BF345E" w:rsidRPr="00BA50B9" w:rsidRDefault="00BF345E" w:rsidP="00BF345E">
      <w:pPr>
        <w:pStyle w:val="a7"/>
        <w:numPr>
          <w:ilvl w:val="2"/>
          <w:numId w:val="4"/>
        </w:numPr>
        <w:tabs>
          <w:tab w:val="left" w:pos="0"/>
          <w:tab w:val="left" w:pos="969"/>
        </w:tabs>
        <w:spacing w:before="120"/>
        <w:ind w:left="0" w:firstLine="0"/>
        <w:contextualSpacing w:val="0"/>
        <w:outlineLvl w:val="0"/>
        <w:rPr>
          <w:bCs/>
          <w:sz w:val="26"/>
          <w:szCs w:val="26"/>
        </w:rPr>
      </w:pPr>
      <w:bookmarkStart w:id="1" w:name="OLE_LINK1"/>
      <w:bookmarkStart w:id="2" w:name="OLE_LINK2"/>
      <w:r w:rsidRPr="00BA50B9">
        <w:rPr>
          <w:bCs/>
          <w:sz w:val="26"/>
          <w:szCs w:val="26"/>
        </w:rPr>
        <w:t xml:space="preserve">досрочно исполнить обязательства по оказанию услуг, предусмотренных договором; </w:t>
      </w:r>
      <w:bookmarkEnd w:id="1"/>
      <w:bookmarkEnd w:id="2"/>
    </w:p>
    <w:p w:rsidR="00BF345E" w:rsidRPr="00BA50B9" w:rsidRDefault="00BF345E" w:rsidP="00BF345E">
      <w:pPr>
        <w:pStyle w:val="a7"/>
        <w:numPr>
          <w:ilvl w:val="2"/>
          <w:numId w:val="4"/>
        </w:numPr>
        <w:tabs>
          <w:tab w:val="left" w:pos="0"/>
          <w:tab w:val="left" w:pos="969"/>
        </w:tabs>
        <w:spacing w:before="120"/>
        <w:ind w:left="0" w:firstLine="0"/>
        <w:contextualSpacing w:val="0"/>
        <w:outlineLvl w:val="0"/>
        <w:rPr>
          <w:bCs/>
          <w:sz w:val="26"/>
          <w:szCs w:val="26"/>
        </w:rPr>
      </w:pPr>
      <w:r w:rsidRPr="00BA50B9">
        <w:rPr>
          <w:bCs/>
          <w:sz w:val="26"/>
          <w:szCs w:val="26"/>
        </w:rPr>
        <w:t>производить копирование документов Заказчика при соблюдении условий конфиденциальности, установленных разделом 8 договора;</w:t>
      </w:r>
    </w:p>
    <w:p w:rsidR="00BF345E" w:rsidRPr="00BA50B9" w:rsidRDefault="00BF345E" w:rsidP="00BF345E">
      <w:pPr>
        <w:pStyle w:val="a7"/>
        <w:numPr>
          <w:ilvl w:val="2"/>
          <w:numId w:val="4"/>
        </w:numPr>
        <w:tabs>
          <w:tab w:val="left" w:pos="0"/>
          <w:tab w:val="left" w:pos="969"/>
        </w:tabs>
        <w:spacing w:before="120"/>
        <w:ind w:left="0" w:firstLine="0"/>
        <w:contextualSpacing w:val="0"/>
        <w:outlineLvl w:val="0"/>
        <w:rPr>
          <w:bCs/>
          <w:sz w:val="26"/>
          <w:szCs w:val="26"/>
        </w:rPr>
      </w:pPr>
      <w:r w:rsidRPr="00BA50B9">
        <w:rPr>
          <w:bCs/>
          <w:sz w:val="26"/>
          <w:szCs w:val="26"/>
        </w:rPr>
        <w:t>участвовать в проведении инвентаризации Заказчика или в случае необходимости наблюдать за проведением выборочного пересчета, проводимого силами последнего. Исполнитель также вправе потребовать от Заказчика организации проведения выборочного осмотра и пересчета товарно-материальных ценностей специалистами Исполнителя на согласованную дату в сроки, определенные Исполнителем.</w:t>
      </w:r>
    </w:p>
    <w:p w:rsidR="00BF345E" w:rsidRPr="00BA50B9" w:rsidRDefault="00BF345E" w:rsidP="00BF345E">
      <w:pPr>
        <w:pStyle w:val="a7"/>
        <w:numPr>
          <w:ilvl w:val="1"/>
          <w:numId w:val="4"/>
        </w:numPr>
        <w:tabs>
          <w:tab w:val="left" w:pos="0"/>
          <w:tab w:val="left" w:pos="969"/>
        </w:tabs>
        <w:spacing w:before="120"/>
        <w:ind w:left="0" w:firstLine="0"/>
        <w:contextualSpacing w:val="0"/>
        <w:outlineLvl w:val="0"/>
        <w:rPr>
          <w:b/>
          <w:bCs/>
          <w:sz w:val="26"/>
          <w:szCs w:val="26"/>
        </w:rPr>
      </w:pPr>
      <w:r w:rsidRPr="00BA50B9">
        <w:rPr>
          <w:b/>
          <w:bCs/>
          <w:sz w:val="26"/>
          <w:szCs w:val="26"/>
        </w:rPr>
        <w:t>Исполнитель обязан:</w:t>
      </w:r>
    </w:p>
    <w:p w:rsidR="00BF345E" w:rsidRPr="00BA50B9" w:rsidRDefault="00BF345E" w:rsidP="00BF345E">
      <w:pPr>
        <w:pStyle w:val="a7"/>
        <w:numPr>
          <w:ilvl w:val="2"/>
          <w:numId w:val="4"/>
        </w:numPr>
        <w:tabs>
          <w:tab w:val="left" w:pos="0"/>
          <w:tab w:val="left" w:pos="969"/>
        </w:tabs>
        <w:spacing w:before="120"/>
        <w:ind w:left="0" w:firstLine="0"/>
        <w:contextualSpacing w:val="0"/>
        <w:outlineLvl w:val="0"/>
        <w:rPr>
          <w:bCs/>
          <w:sz w:val="26"/>
          <w:szCs w:val="26"/>
        </w:rPr>
      </w:pPr>
      <w:r w:rsidRPr="00BA50B9">
        <w:rPr>
          <w:bCs/>
          <w:sz w:val="26"/>
          <w:szCs w:val="26"/>
        </w:rPr>
        <w:t>выполнять требования действующего законодательства Республики Беларусь при осуществлении аудиторской деятельности и обеспечивать соблюдение МСА в ходе оказания услуг по настоящему договору, в том числе законодательства о предотвращении легализации доходов, полученных преступным путем, финансирования террористической деятельности и финансирования распространения оружия массового поражения;</w:t>
      </w:r>
    </w:p>
    <w:p w:rsidR="00BF345E" w:rsidRPr="00BA50B9" w:rsidRDefault="00BF345E" w:rsidP="00BF345E">
      <w:pPr>
        <w:pStyle w:val="a7"/>
        <w:numPr>
          <w:ilvl w:val="2"/>
          <w:numId w:val="4"/>
        </w:numPr>
        <w:tabs>
          <w:tab w:val="left" w:pos="0"/>
          <w:tab w:val="left" w:pos="969"/>
        </w:tabs>
        <w:spacing w:before="120"/>
        <w:ind w:left="0" w:firstLine="0"/>
        <w:contextualSpacing w:val="0"/>
        <w:outlineLvl w:val="0"/>
        <w:rPr>
          <w:bCs/>
          <w:sz w:val="26"/>
          <w:szCs w:val="26"/>
        </w:rPr>
      </w:pPr>
      <w:r w:rsidRPr="00BA50B9">
        <w:rPr>
          <w:bCs/>
          <w:sz w:val="26"/>
          <w:szCs w:val="26"/>
        </w:rPr>
        <w:t>обеспечить сохранность документов, полученных от Заказчика, в том числе в электронном виде;</w:t>
      </w:r>
    </w:p>
    <w:p w:rsidR="00BF345E" w:rsidRPr="00BA50B9" w:rsidRDefault="00BF345E" w:rsidP="00BF345E">
      <w:pPr>
        <w:pStyle w:val="a7"/>
        <w:numPr>
          <w:ilvl w:val="2"/>
          <w:numId w:val="4"/>
        </w:numPr>
        <w:tabs>
          <w:tab w:val="left" w:pos="0"/>
          <w:tab w:val="left" w:pos="969"/>
        </w:tabs>
        <w:spacing w:before="120"/>
        <w:ind w:left="0" w:firstLine="0"/>
        <w:contextualSpacing w:val="0"/>
        <w:outlineLvl w:val="0"/>
        <w:rPr>
          <w:bCs/>
          <w:sz w:val="26"/>
          <w:szCs w:val="26"/>
        </w:rPr>
      </w:pPr>
      <w:r w:rsidRPr="00BA50B9">
        <w:rPr>
          <w:bCs/>
          <w:sz w:val="26"/>
          <w:szCs w:val="26"/>
        </w:rPr>
        <w:t>качественно оказывать аудиторские услуги;</w:t>
      </w:r>
    </w:p>
    <w:p w:rsidR="00BF345E" w:rsidRPr="00BA50B9" w:rsidRDefault="00BF345E" w:rsidP="00BF345E">
      <w:pPr>
        <w:pStyle w:val="a7"/>
        <w:numPr>
          <w:ilvl w:val="2"/>
          <w:numId w:val="4"/>
        </w:numPr>
        <w:tabs>
          <w:tab w:val="left" w:pos="0"/>
          <w:tab w:val="left" w:pos="969"/>
        </w:tabs>
        <w:spacing w:before="120"/>
        <w:ind w:left="0" w:firstLine="0"/>
        <w:contextualSpacing w:val="0"/>
        <w:outlineLvl w:val="0"/>
        <w:rPr>
          <w:bCs/>
          <w:sz w:val="26"/>
          <w:szCs w:val="26"/>
        </w:rPr>
      </w:pPr>
      <w:r w:rsidRPr="00BA50B9">
        <w:rPr>
          <w:bCs/>
          <w:sz w:val="26"/>
          <w:szCs w:val="26"/>
        </w:rPr>
        <w:t>сообщать Заказчику о невозможности своего участия в оказании аудиторских услуг при наличии обстоятельств, предусмотренных законодательством Республики Беларусь;</w:t>
      </w:r>
    </w:p>
    <w:p w:rsidR="00BF345E" w:rsidRPr="00BA50B9" w:rsidRDefault="00BF345E" w:rsidP="00BF345E">
      <w:pPr>
        <w:pStyle w:val="a7"/>
        <w:numPr>
          <w:ilvl w:val="2"/>
          <w:numId w:val="4"/>
        </w:numPr>
        <w:tabs>
          <w:tab w:val="left" w:pos="0"/>
          <w:tab w:val="left" w:pos="969"/>
        </w:tabs>
        <w:spacing w:before="120"/>
        <w:ind w:left="0" w:firstLine="0"/>
        <w:contextualSpacing w:val="0"/>
        <w:outlineLvl w:val="0"/>
        <w:rPr>
          <w:bCs/>
          <w:sz w:val="26"/>
          <w:szCs w:val="26"/>
        </w:rPr>
      </w:pPr>
      <w:r w:rsidRPr="00BA50B9">
        <w:rPr>
          <w:bCs/>
          <w:sz w:val="26"/>
          <w:szCs w:val="26"/>
        </w:rPr>
        <w:t>гарантировать Заказчику конфиденциальность информации, полученной в ходе оказания аудиторских услуг, а также неиспользование ее в своих интересах или интересах третьих лиц;</w:t>
      </w:r>
    </w:p>
    <w:p w:rsidR="00BF345E" w:rsidRPr="00BA50B9" w:rsidRDefault="00BF345E" w:rsidP="00BF345E">
      <w:pPr>
        <w:pStyle w:val="a7"/>
        <w:numPr>
          <w:ilvl w:val="2"/>
          <w:numId w:val="4"/>
        </w:numPr>
        <w:tabs>
          <w:tab w:val="left" w:pos="0"/>
          <w:tab w:val="left" w:pos="969"/>
        </w:tabs>
        <w:spacing w:before="120"/>
        <w:ind w:left="0" w:firstLine="0"/>
        <w:contextualSpacing w:val="0"/>
        <w:outlineLvl w:val="0"/>
        <w:rPr>
          <w:bCs/>
          <w:sz w:val="26"/>
          <w:szCs w:val="26"/>
        </w:rPr>
      </w:pPr>
      <w:r w:rsidRPr="00BA50B9">
        <w:rPr>
          <w:bCs/>
          <w:sz w:val="26"/>
          <w:szCs w:val="26"/>
        </w:rPr>
        <w:t xml:space="preserve">в соответствии со статьей 15 Закона Республики Беларусь от 12.07.2013 </w:t>
      </w:r>
      <w:r w:rsidRPr="00BA50B9">
        <w:rPr>
          <w:bCs/>
          <w:sz w:val="26"/>
          <w:szCs w:val="26"/>
        </w:rPr>
        <w:br/>
        <w:t>N 56-З «Об аудиторской деятельности», сообщать собственнику имущества, а также учредителям (участникам) аудируемого лица, которым принадлежит не менее 20 процентов акций (долей в уставном фонде) аудируемого лица по результатам оказания аудиторских услуг в письменной форме сведения, свидетельствующие о нарушении законодательства Республики Беларусь, в результате которого причинен либо может быть причинен ущерб физическому лицу, юридическому лицу, государству в размере, превышающем 1 000 базовых величин на дату обнаружения нарушения законодательства Республики Беларусь;</w:t>
      </w:r>
    </w:p>
    <w:p w:rsidR="00BF345E" w:rsidRPr="00BA50B9" w:rsidRDefault="00BF345E" w:rsidP="00BF345E">
      <w:pPr>
        <w:pStyle w:val="a7"/>
        <w:numPr>
          <w:ilvl w:val="2"/>
          <w:numId w:val="4"/>
        </w:numPr>
        <w:tabs>
          <w:tab w:val="left" w:pos="0"/>
          <w:tab w:val="left" w:pos="969"/>
        </w:tabs>
        <w:spacing w:before="120"/>
        <w:ind w:left="0" w:firstLine="0"/>
        <w:contextualSpacing w:val="0"/>
        <w:outlineLvl w:val="0"/>
        <w:rPr>
          <w:bCs/>
          <w:sz w:val="26"/>
          <w:szCs w:val="26"/>
        </w:rPr>
      </w:pPr>
      <w:r w:rsidRPr="00BA50B9">
        <w:rPr>
          <w:bCs/>
          <w:sz w:val="26"/>
          <w:szCs w:val="26"/>
        </w:rPr>
        <w:t>обеспечивать сохранность составленных документов, в том числе в электронном виде, в ходе оказания услуг, в течение не менее 5 лет с даты завершения оказания услуг по договору;</w:t>
      </w:r>
    </w:p>
    <w:p w:rsidR="00BF345E" w:rsidRPr="00BA50B9" w:rsidRDefault="00BF345E" w:rsidP="00BF345E">
      <w:pPr>
        <w:pStyle w:val="a7"/>
        <w:numPr>
          <w:ilvl w:val="2"/>
          <w:numId w:val="4"/>
        </w:numPr>
        <w:tabs>
          <w:tab w:val="left" w:pos="0"/>
          <w:tab w:val="left" w:pos="969"/>
        </w:tabs>
        <w:spacing w:before="120"/>
        <w:ind w:left="0" w:firstLine="0"/>
        <w:contextualSpacing w:val="0"/>
        <w:outlineLvl w:val="0"/>
        <w:rPr>
          <w:bCs/>
          <w:sz w:val="26"/>
          <w:szCs w:val="26"/>
        </w:rPr>
      </w:pPr>
      <w:r w:rsidRPr="00BA50B9">
        <w:rPr>
          <w:bCs/>
          <w:sz w:val="26"/>
          <w:szCs w:val="26"/>
        </w:rPr>
        <w:t xml:space="preserve">уведомлять Заказчика аудиторских услуг о выявленных нарушениях в бухгалтерском и (или) ином учете, бухгалтерской (финансовой) и (или) иной отчетности и предоставлять рекомендации по устранению выявленных нарушений исходя из результатов оказания аудиторских услуг; </w:t>
      </w:r>
    </w:p>
    <w:p w:rsidR="00BF345E" w:rsidRPr="00BA50B9" w:rsidRDefault="00BF345E" w:rsidP="00BF345E">
      <w:pPr>
        <w:pStyle w:val="a7"/>
        <w:numPr>
          <w:ilvl w:val="2"/>
          <w:numId w:val="4"/>
        </w:numPr>
        <w:tabs>
          <w:tab w:val="left" w:pos="0"/>
          <w:tab w:val="left" w:pos="969"/>
        </w:tabs>
        <w:spacing w:before="120"/>
        <w:ind w:left="0" w:firstLine="0"/>
        <w:contextualSpacing w:val="0"/>
        <w:outlineLvl w:val="0"/>
        <w:rPr>
          <w:bCs/>
          <w:sz w:val="26"/>
          <w:szCs w:val="26"/>
        </w:rPr>
      </w:pPr>
      <w:r w:rsidRPr="00BA50B9">
        <w:rPr>
          <w:bCs/>
          <w:sz w:val="26"/>
          <w:szCs w:val="26"/>
        </w:rPr>
        <w:t>выставлять и размещать на Портале электронных счетов-фактур, являющемся информационным ресурсом Министерства по налогам и сборам Республики Беларусь, в адрес Заказчика в отношении каждого оборота по реализации (акта сдачи-приемки оказанных аудиторских услуг) электронный счет-фактуру в порядке и сроки, предусмотренные статьей 131 Налогового кодекса Республики Беларусь, но не позднее 10-го числа месяца, следующего</w:t>
      </w:r>
      <w:r>
        <w:rPr>
          <w:bCs/>
          <w:sz w:val="26"/>
          <w:szCs w:val="26"/>
        </w:rPr>
        <w:t xml:space="preserve"> за месяцем дня оказания услуг.</w:t>
      </w:r>
    </w:p>
    <w:p w:rsidR="00BF345E" w:rsidRPr="00BA50B9" w:rsidRDefault="00BF345E" w:rsidP="00BF345E">
      <w:pPr>
        <w:pStyle w:val="a7"/>
        <w:numPr>
          <w:ilvl w:val="2"/>
          <w:numId w:val="4"/>
        </w:numPr>
        <w:tabs>
          <w:tab w:val="left" w:pos="0"/>
          <w:tab w:val="left" w:pos="969"/>
        </w:tabs>
        <w:spacing w:before="120"/>
        <w:ind w:left="0" w:firstLine="0"/>
        <w:contextualSpacing w:val="0"/>
        <w:outlineLvl w:val="0"/>
        <w:rPr>
          <w:bCs/>
          <w:sz w:val="26"/>
          <w:szCs w:val="26"/>
        </w:rPr>
      </w:pPr>
      <w:r w:rsidRPr="00BA50B9">
        <w:rPr>
          <w:bCs/>
          <w:sz w:val="26"/>
          <w:szCs w:val="26"/>
        </w:rPr>
        <w:t>по окончанию этапов оказания услуг, предусмотренных пунктом 1.2 настоящего договора, предоставить Заказчику следующие итоговые документы:</w:t>
      </w:r>
    </w:p>
    <w:p w:rsidR="00BF345E" w:rsidRPr="00BA50B9" w:rsidRDefault="00BF345E" w:rsidP="00BF345E">
      <w:pPr>
        <w:tabs>
          <w:tab w:val="left" w:pos="720"/>
        </w:tabs>
        <w:spacing w:before="120" w:after="120"/>
        <w:ind w:firstLine="0"/>
        <w:rPr>
          <w:sz w:val="26"/>
          <w:szCs w:val="26"/>
        </w:rPr>
      </w:pPr>
      <w:r w:rsidRPr="00BA50B9">
        <w:rPr>
          <w:sz w:val="26"/>
          <w:szCs w:val="26"/>
        </w:rPr>
        <w:t>– по окончанию услуг, предусмотренных подпунктом 1.2.1 пункта 1.2 настоящего договора:</w:t>
      </w:r>
    </w:p>
    <w:p w:rsidR="00BF345E" w:rsidRPr="00BA50B9" w:rsidRDefault="00BF345E" w:rsidP="00BF345E">
      <w:pPr>
        <w:tabs>
          <w:tab w:val="left" w:pos="720"/>
        </w:tabs>
        <w:spacing w:before="120" w:after="120"/>
        <w:ind w:firstLine="0"/>
        <w:rPr>
          <w:sz w:val="26"/>
          <w:szCs w:val="26"/>
        </w:rPr>
      </w:pPr>
      <w:r w:rsidRPr="00BA50B9">
        <w:rPr>
          <w:sz w:val="26"/>
          <w:szCs w:val="26"/>
        </w:rPr>
        <w:t>отчет по бухгалтерской отчетности, составленной в соответствии с требованиями законодательства Республики Беларусь, отдельно за 9 месяцев 202</w:t>
      </w:r>
      <w:r w:rsidR="00D5688C">
        <w:rPr>
          <w:sz w:val="26"/>
          <w:szCs w:val="26"/>
        </w:rPr>
        <w:t>6</w:t>
      </w:r>
      <w:r w:rsidRPr="00BA50B9">
        <w:rPr>
          <w:sz w:val="26"/>
          <w:szCs w:val="26"/>
        </w:rPr>
        <w:t xml:space="preserve"> года – на бумажном носителе в количестве 2 (двух) экземпляров на русском языке, том числе 1 (один) экземпляр для Исполнителя и в электронном виде;</w:t>
      </w:r>
    </w:p>
    <w:p w:rsidR="00BF345E" w:rsidRPr="00BA50B9" w:rsidRDefault="00BF345E" w:rsidP="00BF345E">
      <w:pPr>
        <w:tabs>
          <w:tab w:val="left" w:pos="720"/>
        </w:tabs>
        <w:spacing w:before="120" w:after="120"/>
        <w:ind w:firstLine="0"/>
        <w:rPr>
          <w:sz w:val="26"/>
          <w:szCs w:val="26"/>
        </w:rPr>
      </w:pPr>
      <w:r w:rsidRPr="00BA50B9">
        <w:rPr>
          <w:sz w:val="26"/>
          <w:szCs w:val="26"/>
        </w:rPr>
        <w:t>– по окончанию услуг, предусмотренных подпунктом 1.2.2 пункта 1.2 настоящего договора:</w:t>
      </w:r>
    </w:p>
    <w:p w:rsidR="00BF345E" w:rsidRPr="00BA50B9" w:rsidRDefault="00BF345E" w:rsidP="00BF345E">
      <w:pPr>
        <w:tabs>
          <w:tab w:val="left" w:pos="720"/>
        </w:tabs>
        <w:spacing w:before="120" w:after="120"/>
        <w:ind w:firstLine="0"/>
        <w:rPr>
          <w:sz w:val="26"/>
          <w:szCs w:val="26"/>
        </w:rPr>
      </w:pPr>
      <w:r w:rsidRPr="00BA50B9">
        <w:rPr>
          <w:sz w:val="26"/>
          <w:szCs w:val="26"/>
        </w:rPr>
        <w:t>аудиторское заключение по годовой бухгалтерской отчетности Заказчика, составленной в соответствии с требованиями законодательства Республики Беларусь за отчетный период, заканчивающийся 31.12.202</w:t>
      </w:r>
      <w:r w:rsidR="00D5688C">
        <w:rPr>
          <w:sz w:val="26"/>
          <w:szCs w:val="26"/>
        </w:rPr>
        <w:t>6</w:t>
      </w:r>
      <w:r w:rsidRPr="00BA50B9">
        <w:rPr>
          <w:sz w:val="26"/>
          <w:szCs w:val="26"/>
        </w:rPr>
        <w:t xml:space="preserve"> года, на бумажном носителе в количестве 4 (четырех) экземпляров на русском языке, в том числе 1 (один) экземпляр для Исполнителя, и отчет по результатам аудита в количестве 2 (двух) экземпляров на русском языке, в том числе 1 (один) экземпляр для Исполнителя, а также выписка из отчета по результатам аудита, касающаяся участия аудиторов в проведении годовой инвентаризации, соблюдения требований законодательства в части порядка и сроков ее проведения, оформления результатов и проведения их в учете – 2 (два) экземпляра на русском языке на бумажном носителе, в том числе 1 (один) экземпляр для Исполнителя также все вышеперечисленные документы должны быть предоставлены в электронном виде;</w:t>
      </w:r>
    </w:p>
    <w:p w:rsidR="00BF345E" w:rsidRPr="00BA50B9" w:rsidRDefault="00BF345E" w:rsidP="00BF345E">
      <w:pPr>
        <w:tabs>
          <w:tab w:val="left" w:pos="720"/>
        </w:tabs>
        <w:spacing w:before="120" w:after="120"/>
        <w:ind w:firstLine="0"/>
        <w:rPr>
          <w:sz w:val="26"/>
          <w:szCs w:val="26"/>
        </w:rPr>
      </w:pPr>
      <w:r w:rsidRPr="00BA50B9">
        <w:rPr>
          <w:sz w:val="26"/>
          <w:szCs w:val="26"/>
        </w:rPr>
        <w:t>- по окончанию услуг, предусмотренных подпунктом 1.2.3 пункта 1.2 настоящего договора:</w:t>
      </w:r>
    </w:p>
    <w:p w:rsidR="00BF345E" w:rsidRPr="00BA50B9" w:rsidRDefault="00BF345E" w:rsidP="00BF345E">
      <w:pPr>
        <w:tabs>
          <w:tab w:val="left" w:pos="720"/>
        </w:tabs>
        <w:spacing w:before="120" w:after="120"/>
        <w:ind w:firstLine="0"/>
        <w:rPr>
          <w:sz w:val="26"/>
          <w:szCs w:val="26"/>
        </w:rPr>
      </w:pPr>
      <w:r w:rsidRPr="00BA50B9">
        <w:rPr>
          <w:sz w:val="26"/>
          <w:szCs w:val="26"/>
        </w:rPr>
        <w:t>аудиторское заключение по годовой консолидированной финансовой отчетности Заказчика, составленной в соответствии с МСФО, за отчетный период, заканчивающийся 31 декабря 202</w:t>
      </w:r>
      <w:r w:rsidR="00D5688C">
        <w:rPr>
          <w:sz w:val="26"/>
          <w:szCs w:val="26"/>
        </w:rPr>
        <w:t>6</w:t>
      </w:r>
      <w:r w:rsidRPr="00BA50B9">
        <w:rPr>
          <w:sz w:val="26"/>
          <w:szCs w:val="26"/>
        </w:rPr>
        <w:t xml:space="preserve"> года, на бумажном носителе в количестве 4 (четырех) экземпляров на русском языке, в том числе 1 (один) экземпляр для Исполнителя в официальной денежной единице Республики Беларусь и в электронном виде, в количестве 2 (двух) экземпляров, на бумажном носителе на русском языке в тысячах долларов США, в том числе 1 (один) экземпляр для Исполнителя, в количестве 2 (двух) экземпляров на бумажном носителе на английском языке в тысячах долларов США, в том числе 1 (один) экземпляр для Исполнителя и отчет по результатам аудита в количестве 2 (двух) экземпляров на бумажном носителе на русском языке, в том числе 1 (один) экземпляр для Исполнителя;</w:t>
      </w:r>
    </w:p>
    <w:p w:rsidR="00BF345E" w:rsidRPr="00AD3E18" w:rsidRDefault="00BF345E" w:rsidP="00BF345E">
      <w:pPr>
        <w:pStyle w:val="a7"/>
        <w:numPr>
          <w:ilvl w:val="2"/>
          <w:numId w:val="4"/>
        </w:numPr>
        <w:tabs>
          <w:tab w:val="left" w:pos="720"/>
        </w:tabs>
        <w:ind w:left="0" w:firstLine="720"/>
        <w:rPr>
          <w:sz w:val="26"/>
          <w:szCs w:val="26"/>
        </w:rPr>
      </w:pPr>
      <w:r w:rsidRPr="00BA50B9">
        <w:rPr>
          <w:sz w:val="26"/>
          <w:szCs w:val="26"/>
        </w:rPr>
        <w:t>обеспечить оказание аудиторской услуги посредством нахождения специалистов по месту оказания услуги (г.Полоцк, ул.Строительная, 30) не менее 300 чел/час.</w:t>
      </w:r>
    </w:p>
    <w:p w:rsidR="00BF345E" w:rsidRPr="00BA50B9" w:rsidRDefault="00BF345E" w:rsidP="00BF345E">
      <w:pPr>
        <w:pStyle w:val="a7"/>
        <w:numPr>
          <w:ilvl w:val="1"/>
          <w:numId w:val="4"/>
        </w:numPr>
        <w:tabs>
          <w:tab w:val="left" w:pos="0"/>
          <w:tab w:val="left" w:pos="969"/>
        </w:tabs>
        <w:spacing w:before="120"/>
        <w:ind w:left="0" w:firstLine="0"/>
        <w:contextualSpacing w:val="0"/>
        <w:outlineLvl w:val="0"/>
        <w:rPr>
          <w:b/>
          <w:bCs/>
          <w:sz w:val="26"/>
          <w:szCs w:val="26"/>
        </w:rPr>
      </w:pPr>
      <w:r w:rsidRPr="00BA50B9">
        <w:rPr>
          <w:b/>
          <w:bCs/>
          <w:sz w:val="26"/>
          <w:szCs w:val="26"/>
        </w:rPr>
        <w:t>Заказчик имеет право:</w:t>
      </w:r>
    </w:p>
    <w:p w:rsidR="00BF345E" w:rsidRPr="00BA50B9" w:rsidRDefault="00BF345E" w:rsidP="00BF345E">
      <w:pPr>
        <w:pStyle w:val="a7"/>
        <w:numPr>
          <w:ilvl w:val="2"/>
          <w:numId w:val="4"/>
        </w:numPr>
        <w:tabs>
          <w:tab w:val="left" w:pos="0"/>
          <w:tab w:val="left" w:pos="969"/>
        </w:tabs>
        <w:spacing w:before="120"/>
        <w:ind w:left="0" w:firstLine="0"/>
        <w:contextualSpacing w:val="0"/>
        <w:outlineLvl w:val="0"/>
        <w:rPr>
          <w:bCs/>
          <w:sz w:val="26"/>
          <w:szCs w:val="26"/>
        </w:rPr>
      </w:pPr>
      <w:r w:rsidRPr="00BA50B9">
        <w:rPr>
          <w:bCs/>
          <w:sz w:val="26"/>
          <w:szCs w:val="26"/>
        </w:rPr>
        <w:t>получать от Исполнителя информацию об актах законодательства Республики Беларусь, о требованиях МСА и МСФО, на которых основываются замечания и выводы аудиторов, а также информацию о проверенных элементах, включенных в аудиторскую выборку;</w:t>
      </w:r>
    </w:p>
    <w:p w:rsidR="00BF345E" w:rsidRPr="00BA50B9" w:rsidRDefault="00BF345E" w:rsidP="00BF345E">
      <w:pPr>
        <w:pStyle w:val="a7"/>
        <w:numPr>
          <w:ilvl w:val="2"/>
          <w:numId w:val="4"/>
        </w:numPr>
        <w:tabs>
          <w:tab w:val="left" w:pos="0"/>
          <w:tab w:val="left" w:pos="969"/>
        </w:tabs>
        <w:spacing w:before="120"/>
        <w:ind w:left="0" w:firstLine="0"/>
        <w:contextualSpacing w:val="0"/>
        <w:outlineLvl w:val="0"/>
        <w:rPr>
          <w:bCs/>
          <w:sz w:val="26"/>
          <w:szCs w:val="26"/>
        </w:rPr>
      </w:pPr>
      <w:r w:rsidRPr="00BA50B9">
        <w:rPr>
          <w:bCs/>
          <w:sz w:val="26"/>
          <w:szCs w:val="26"/>
        </w:rPr>
        <w:t>отказаться от услуг, предусмотренных пунктом 1.1. настоящего договора, в случае неисполнения или ненадлежащего исполнения Исполнителем своих обязательств по настоящему договору, либо потребовать замены аудитора;</w:t>
      </w:r>
    </w:p>
    <w:p w:rsidR="00BF345E" w:rsidRPr="00BA50B9" w:rsidRDefault="00BF345E" w:rsidP="00BF345E">
      <w:pPr>
        <w:pStyle w:val="a7"/>
        <w:numPr>
          <w:ilvl w:val="2"/>
          <w:numId w:val="4"/>
        </w:numPr>
        <w:tabs>
          <w:tab w:val="left" w:pos="0"/>
          <w:tab w:val="left" w:pos="969"/>
        </w:tabs>
        <w:spacing w:before="120"/>
        <w:ind w:left="0" w:firstLine="0"/>
        <w:contextualSpacing w:val="0"/>
        <w:outlineLvl w:val="0"/>
        <w:rPr>
          <w:bCs/>
          <w:sz w:val="26"/>
          <w:szCs w:val="26"/>
        </w:rPr>
      </w:pPr>
      <w:r w:rsidRPr="00BA50B9">
        <w:rPr>
          <w:bCs/>
          <w:sz w:val="26"/>
          <w:szCs w:val="26"/>
        </w:rPr>
        <w:t>осуществлять иные права, не противоречащие законодательству Республики Беларусь и вытекающие из существа правоотношений, определенных договором оказания услуг.</w:t>
      </w:r>
    </w:p>
    <w:p w:rsidR="00BF345E" w:rsidRPr="00BA50B9" w:rsidRDefault="00BF345E" w:rsidP="00BF345E">
      <w:pPr>
        <w:pStyle w:val="a7"/>
        <w:numPr>
          <w:ilvl w:val="1"/>
          <w:numId w:val="4"/>
        </w:numPr>
        <w:tabs>
          <w:tab w:val="left" w:pos="0"/>
          <w:tab w:val="left" w:pos="969"/>
        </w:tabs>
        <w:spacing w:before="120"/>
        <w:ind w:left="0" w:firstLine="0"/>
        <w:contextualSpacing w:val="0"/>
        <w:outlineLvl w:val="0"/>
        <w:rPr>
          <w:b/>
          <w:bCs/>
          <w:sz w:val="26"/>
          <w:szCs w:val="26"/>
        </w:rPr>
      </w:pPr>
      <w:r w:rsidRPr="00BA50B9">
        <w:rPr>
          <w:b/>
          <w:bCs/>
          <w:sz w:val="26"/>
          <w:szCs w:val="26"/>
        </w:rPr>
        <w:t>Заказчик обязан:</w:t>
      </w:r>
    </w:p>
    <w:p w:rsidR="00BF345E" w:rsidRPr="00BA50B9" w:rsidRDefault="00BF345E" w:rsidP="00BF345E">
      <w:pPr>
        <w:pStyle w:val="a7"/>
        <w:numPr>
          <w:ilvl w:val="2"/>
          <w:numId w:val="4"/>
        </w:numPr>
        <w:tabs>
          <w:tab w:val="left" w:pos="0"/>
          <w:tab w:val="left" w:pos="969"/>
        </w:tabs>
        <w:spacing w:before="120"/>
        <w:ind w:left="0" w:firstLine="0"/>
        <w:contextualSpacing w:val="0"/>
        <w:outlineLvl w:val="0"/>
        <w:rPr>
          <w:bCs/>
          <w:sz w:val="26"/>
          <w:szCs w:val="26"/>
        </w:rPr>
      </w:pPr>
      <w:r w:rsidRPr="00BA50B9">
        <w:rPr>
          <w:bCs/>
          <w:sz w:val="26"/>
          <w:szCs w:val="26"/>
        </w:rPr>
        <w:t>создавать Исполнителю условия для своевременного и качественного оказания услуг. Сотрудникам Исполнителя должны быть предоставлены отдельные рабочие места, возможность для снятия копий с первичных документов, розетки для подключения портативных компьютеров, принтер для вывода аудиторских документов на печать, средства телефонной и факсимильной связи, доступ в сеть Интернет;</w:t>
      </w:r>
    </w:p>
    <w:p w:rsidR="00BF345E" w:rsidRPr="00BA50B9" w:rsidRDefault="00BF345E" w:rsidP="00BF345E">
      <w:pPr>
        <w:pStyle w:val="a7"/>
        <w:numPr>
          <w:ilvl w:val="2"/>
          <w:numId w:val="4"/>
        </w:numPr>
        <w:tabs>
          <w:tab w:val="left" w:pos="0"/>
          <w:tab w:val="left" w:pos="969"/>
        </w:tabs>
        <w:spacing w:before="120"/>
        <w:ind w:left="0" w:firstLine="0"/>
        <w:contextualSpacing w:val="0"/>
        <w:outlineLvl w:val="0"/>
        <w:rPr>
          <w:bCs/>
          <w:sz w:val="26"/>
          <w:szCs w:val="26"/>
        </w:rPr>
      </w:pPr>
      <w:r w:rsidRPr="00BA50B9">
        <w:rPr>
          <w:bCs/>
          <w:sz w:val="26"/>
          <w:szCs w:val="26"/>
        </w:rPr>
        <w:t xml:space="preserve">предоставлять Исполнителю к моменту начала оказания услуг по договору информацию, необходимую для проведения аудита и указанную в запросе на предоставление исходной информации. Перечень указанной информации может изменяться и корректироваться в зависимости от специфики деятельности и операций Исполнителя. Заказчик предоставляет информацию в сроки и в объеме, которые будут определены и согласованы между Исполнителем и Заказчиком перед началом оказания услуг по настоящему договору. Предоставлять в ходе аудита запрашиваемую Исполнителем любую дополнительную информацию, необходимую для оказания услуг по настоящему договору. С согласия ответственного лица Заказчика Исполнителю также будет обеспечен доступ к документам и возможность контактировать с сотрудниками Заказчика. </w:t>
      </w:r>
    </w:p>
    <w:p w:rsidR="00BF345E" w:rsidRPr="00BA50B9" w:rsidRDefault="00BF345E" w:rsidP="00BF345E">
      <w:pPr>
        <w:autoSpaceDE w:val="0"/>
        <w:autoSpaceDN w:val="0"/>
        <w:adjustRightInd w:val="0"/>
        <w:spacing w:before="120"/>
        <w:ind w:firstLine="0"/>
        <w:rPr>
          <w:sz w:val="26"/>
          <w:szCs w:val="26"/>
        </w:rPr>
      </w:pPr>
      <w:r w:rsidRPr="00BA50B9">
        <w:rPr>
          <w:sz w:val="26"/>
          <w:szCs w:val="26"/>
        </w:rPr>
        <w:t>Непредставление или несвоевременное предоставление указанных в части первой настоящего подпункта документов/информации, необходимых аудитору, не по вине Исполнителя, повлекшее за собой невозможность завершить оказание услуг, предусмотренных пунктом 1.1. настоящего договора в обусловленный договором срок, является основанием для приостановления Исполнителем оказания услуг до момента разрешения сложившейся ситуации и увеличения срока оказываемых услуг, пропорционально количеству дней задержки документов/информации, что отражается в дополнительном соглашении к настоящему договору;</w:t>
      </w:r>
    </w:p>
    <w:p w:rsidR="00BF345E" w:rsidRPr="00BA50B9" w:rsidRDefault="00BF345E" w:rsidP="00BF345E">
      <w:pPr>
        <w:pStyle w:val="a7"/>
        <w:numPr>
          <w:ilvl w:val="2"/>
          <w:numId w:val="4"/>
        </w:numPr>
        <w:tabs>
          <w:tab w:val="left" w:pos="0"/>
          <w:tab w:val="left" w:pos="969"/>
        </w:tabs>
        <w:spacing w:before="120"/>
        <w:ind w:left="0" w:firstLine="0"/>
        <w:contextualSpacing w:val="0"/>
        <w:outlineLvl w:val="0"/>
        <w:rPr>
          <w:bCs/>
          <w:sz w:val="26"/>
          <w:szCs w:val="26"/>
        </w:rPr>
      </w:pPr>
      <w:r w:rsidRPr="00BA50B9">
        <w:rPr>
          <w:bCs/>
          <w:sz w:val="26"/>
          <w:szCs w:val="26"/>
        </w:rPr>
        <w:t>представить Исполнителю:</w:t>
      </w:r>
    </w:p>
    <w:p w:rsidR="00BF345E" w:rsidRPr="00BA50B9" w:rsidRDefault="00BF345E" w:rsidP="00BF345E">
      <w:pPr>
        <w:pStyle w:val="a7"/>
        <w:numPr>
          <w:ilvl w:val="3"/>
          <w:numId w:val="4"/>
        </w:numPr>
        <w:tabs>
          <w:tab w:val="left" w:pos="0"/>
          <w:tab w:val="left" w:pos="969"/>
        </w:tabs>
        <w:spacing w:before="120"/>
        <w:ind w:left="0" w:firstLine="0"/>
        <w:outlineLvl w:val="0"/>
        <w:rPr>
          <w:bCs/>
          <w:sz w:val="26"/>
          <w:szCs w:val="26"/>
        </w:rPr>
      </w:pPr>
      <w:r w:rsidRPr="00BA50B9">
        <w:rPr>
          <w:bCs/>
          <w:sz w:val="26"/>
          <w:szCs w:val="26"/>
        </w:rPr>
        <w:t>не позднее 10 календарных дней до срока окончания первого этапа услуг,</w:t>
      </w:r>
      <w:r w:rsidR="00D5688C">
        <w:rPr>
          <w:bCs/>
          <w:sz w:val="26"/>
          <w:szCs w:val="26"/>
        </w:rPr>
        <w:t xml:space="preserve"> </w:t>
      </w:r>
      <w:r w:rsidRPr="00BA50B9">
        <w:rPr>
          <w:sz w:val="26"/>
          <w:szCs w:val="26"/>
        </w:rPr>
        <w:t>предусмотренных подпунктом 1.2.1 пункта 1.2 настоящего договора,</w:t>
      </w:r>
      <w:r w:rsidRPr="00BA50B9">
        <w:rPr>
          <w:bCs/>
          <w:sz w:val="26"/>
          <w:szCs w:val="26"/>
        </w:rPr>
        <w:t xml:space="preserve"> бухгалтерскую отчетность за 9 месяцев 202</w:t>
      </w:r>
      <w:r w:rsidR="00D5688C">
        <w:rPr>
          <w:bCs/>
          <w:sz w:val="26"/>
          <w:szCs w:val="26"/>
        </w:rPr>
        <w:t>6</w:t>
      </w:r>
      <w:r w:rsidRPr="00BA50B9">
        <w:rPr>
          <w:bCs/>
          <w:sz w:val="26"/>
          <w:szCs w:val="26"/>
        </w:rPr>
        <w:t xml:space="preserve"> года, составленную в соответствии с Законодательством Республики Беларусь, в 4-х (четырех) экземплярах, надлежащим образом оформленную, подписанную руководством и скрепленную печатью Заказчика;</w:t>
      </w:r>
    </w:p>
    <w:p w:rsidR="00BF345E" w:rsidRPr="00BA50B9" w:rsidRDefault="00BF345E" w:rsidP="00BF345E">
      <w:pPr>
        <w:pStyle w:val="a7"/>
        <w:numPr>
          <w:ilvl w:val="3"/>
          <w:numId w:val="4"/>
        </w:numPr>
        <w:tabs>
          <w:tab w:val="left" w:pos="0"/>
          <w:tab w:val="left" w:pos="969"/>
        </w:tabs>
        <w:spacing w:before="120"/>
        <w:ind w:left="0" w:firstLine="0"/>
        <w:contextualSpacing w:val="0"/>
        <w:outlineLvl w:val="0"/>
        <w:rPr>
          <w:bCs/>
          <w:sz w:val="26"/>
          <w:szCs w:val="26"/>
        </w:rPr>
      </w:pPr>
      <w:bookmarkStart w:id="3" w:name="OLE_LINK5"/>
      <w:bookmarkStart w:id="4" w:name="OLE_LINK6"/>
      <w:r w:rsidRPr="00BA50B9">
        <w:rPr>
          <w:bCs/>
          <w:sz w:val="26"/>
          <w:szCs w:val="26"/>
        </w:rPr>
        <w:t>не позднее 10 календарных дней до срока окончания второго этапа услуг,</w:t>
      </w:r>
      <w:r w:rsidR="00D5688C">
        <w:rPr>
          <w:bCs/>
          <w:sz w:val="26"/>
          <w:szCs w:val="26"/>
        </w:rPr>
        <w:t xml:space="preserve"> </w:t>
      </w:r>
      <w:r w:rsidRPr="00BA50B9">
        <w:rPr>
          <w:sz w:val="26"/>
          <w:szCs w:val="26"/>
        </w:rPr>
        <w:t>предусмотренных подпунктом 1.2.2 пункта 1.2 настоящего договора, годовую бухгалтерскую отчетность</w:t>
      </w:r>
      <w:r w:rsidRPr="00BA50B9">
        <w:rPr>
          <w:bCs/>
          <w:sz w:val="26"/>
          <w:szCs w:val="26"/>
        </w:rPr>
        <w:t>, составленную в соответствии с Законодательством Республики Беларусь, в 4 (четырех) экземплярах, надлежащим образом оформленную, подписанную руководством и скрепленную печатью Заказчика;</w:t>
      </w:r>
    </w:p>
    <w:bookmarkEnd w:id="3"/>
    <w:bookmarkEnd w:id="4"/>
    <w:p w:rsidR="00BF345E" w:rsidRPr="00BA50B9" w:rsidRDefault="00BF345E" w:rsidP="00BF345E">
      <w:pPr>
        <w:pStyle w:val="a7"/>
        <w:numPr>
          <w:ilvl w:val="3"/>
          <w:numId w:val="4"/>
        </w:numPr>
        <w:tabs>
          <w:tab w:val="left" w:pos="0"/>
          <w:tab w:val="left" w:pos="969"/>
        </w:tabs>
        <w:spacing w:before="120"/>
        <w:ind w:left="0" w:firstLine="0"/>
        <w:contextualSpacing w:val="0"/>
        <w:outlineLvl w:val="0"/>
        <w:rPr>
          <w:bCs/>
          <w:sz w:val="26"/>
          <w:szCs w:val="26"/>
        </w:rPr>
      </w:pPr>
      <w:r w:rsidRPr="00BA50B9">
        <w:rPr>
          <w:bCs/>
          <w:sz w:val="26"/>
          <w:szCs w:val="26"/>
        </w:rPr>
        <w:t>не позднее 10 календарных дней до срока окончания третьего этапа услуг,</w:t>
      </w:r>
      <w:r w:rsidR="00D5688C">
        <w:rPr>
          <w:bCs/>
          <w:sz w:val="26"/>
          <w:szCs w:val="26"/>
        </w:rPr>
        <w:t xml:space="preserve"> </w:t>
      </w:r>
      <w:r w:rsidRPr="00BA50B9">
        <w:rPr>
          <w:sz w:val="26"/>
          <w:szCs w:val="26"/>
        </w:rPr>
        <w:t>предусмотренных подпунктом 1.2.3 пункта 1.2 настоящего договора,</w:t>
      </w:r>
      <w:r w:rsidRPr="00BA50B9">
        <w:rPr>
          <w:bCs/>
          <w:sz w:val="26"/>
          <w:szCs w:val="26"/>
        </w:rPr>
        <w:t xml:space="preserve"> годовую финансовую отчетность за отчетный период, закончившийся 31 декабря 202</w:t>
      </w:r>
      <w:r w:rsidR="00D5688C">
        <w:rPr>
          <w:bCs/>
          <w:sz w:val="26"/>
          <w:szCs w:val="26"/>
        </w:rPr>
        <w:t>6</w:t>
      </w:r>
      <w:r w:rsidRPr="00BA50B9">
        <w:rPr>
          <w:bCs/>
          <w:sz w:val="26"/>
          <w:szCs w:val="26"/>
        </w:rPr>
        <w:t xml:space="preserve"> года, составленную в соответствии с МСФО, в 4 (четырех) экземплярах на русском языке;</w:t>
      </w:r>
    </w:p>
    <w:p w:rsidR="00BF345E" w:rsidRPr="00BA50B9" w:rsidRDefault="00BF345E" w:rsidP="00BF345E">
      <w:pPr>
        <w:pStyle w:val="a7"/>
        <w:numPr>
          <w:ilvl w:val="2"/>
          <w:numId w:val="4"/>
        </w:numPr>
        <w:tabs>
          <w:tab w:val="left" w:pos="0"/>
          <w:tab w:val="left" w:pos="969"/>
        </w:tabs>
        <w:spacing w:before="120"/>
        <w:ind w:left="0" w:firstLine="0"/>
        <w:contextualSpacing w:val="0"/>
        <w:outlineLvl w:val="0"/>
        <w:rPr>
          <w:bCs/>
          <w:sz w:val="26"/>
          <w:szCs w:val="26"/>
        </w:rPr>
      </w:pPr>
      <w:r w:rsidRPr="00BA50B9">
        <w:rPr>
          <w:bCs/>
          <w:sz w:val="26"/>
          <w:szCs w:val="26"/>
        </w:rPr>
        <w:t>представить Исполнителю заполненное и подписанное руководством письмо-заявление на дату подписания соответствующего аудиторского заключения;</w:t>
      </w:r>
    </w:p>
    <w:p w:rsidR="00BF345E" w:rsidRPr="00BA50B9" w:rsidRDefault="00BF345E" w:rsidP="00BF345E">
      <w:pPr>
        <w:pStyle w:val="a7"/>
        <w:numPr>
          <w:ilvl w:val="2"/>
          <w:numId w:val="4"/>
        </w:numPr>
        <w:tabs>
          <w:tab w:val="left" w:pos="0"/>
          <w:tab w:val="left" w:pos="969"/>
        </w:tabs>
        <w:spacing w:before="120"/>
        <w:ind w:left="0" w:firstLine="0"/>
        <w:contextualSpacing w:val="0"/>
        <w:outlineLvl w:val="0"/>
        <w:rPr>
          <w:bCs/>
          <w:sz w:val="26"/>
          <w:szCs w:val="26"/>
        </w:rPr>
      </w:pPr>
      <w:r w:rsidRPr="00BA50B9">
        <w:rPr>
          <w:bCs/>
          <w:sz w:val="26"/>
          <w:szCs w:val="26"/>
        </w:rPr>
        <w:t xml:space="preserve">представить Исполнителю в течение 2 (двух) рабочих дней с даты получения запроса от Исполнителя ответ по списку юридических вопросов; </w:t>
      </w:r>
    </w:p>
    <w:p w:rsidR="00BF345E" w:rsidRPr="00BA50B9" w:rsidRDefault="00BF345E" w:rsidP="00BF345E">
      <w:pPr>
        <w:pStyle w:val="a7"/>
        <w:numPr>
          <w:ilvl w:val="2"/>
          <w:numId w:val="4"/>
        </w:numPr>
        <w:tabs>
          <w:tab w:val="left" w:pos="0"/>
          <w:tab w:val="left" w:pos="969"/>
        </w:tabs>
        <w:spacing w:before="120"/>
        <w:ind w:left="0" w:firstLine="0"/>
        <w:contextualSpacing w:val="0"/>
        <w:outlineLvl w:val="0"/>
        <w:rPr>
          <w:bCs/>
          <w:sz w:val="26"/>
          <w:szCs w:val="26"/>
        </w:rPr>
      </w:pPr>
      <w:r w:rsidRPr="00BA50B9">
        <w:rPr>
          <w:bCs/>
          <w:sz w:val="26"/>
          <w:szCs w:val="26"/>
        </w:rPr>
        <w:t>непредоставление или несвоевременное предоставление информации (документов), указанной в подпунктах 3.4.2 - 3.4.5 пункта 3.4 настоящего договора, необходимых аудитору, не по вине Исполнителя, повлекшее за собой невозможность завершить оказание услуг в обусловленный настоящим договором срок, является основанием для приостановления Исполнителем оказания услуг до момента разрешения сложившейся ситуации и увеличения срока оказываемых услуг, пропорционально количеству дней задержки информации/документов, что отражается в дополнительном соглашении к настоящему договору;</w:t>
      </w:r>
    </w:p>
    <w:p w:rsidR="00BF345E" w:rsidRPr="00BA50B9" w:rsidRDefault="00BF345E" w:rsidP="00BF345E">
      <w:pPr>
        <w:pStyle w:val="a7"/>
        <w:tabs>
          <w:tab w:val="left" w:pos="0"/>
          <w:tab w:val="left" w:pos="969"/>
        </w:tabs>
        <w:spacing w:before="120"/>
        <w:ind w:left="0" w:firstLine="0"/>
        <w:contextualSpacing w:val="0"/>
        <w:outlineLvl w:val="0"/>
        <w:rPr>
          <w:bCs/>
          <w:sz w:val="26"/>
          <w:szCs w:val="26"/>
        </w:rPr>
      </w:pPr>
      <w:r w:rsidRPr="00BA50B9">
        <w:rPr>
          <w:bCs/>
          <w:sz w:val="26"/>
          <w:szCs w:val="26"/>
        </w:rPr>
        <w:t>Предоставление информации Исполнителю, предусмотренной подпунктами 3.4.2 - 3.4.5 пункта 3.4 настоящего договора, а также контроль за полнотой предоставления данной информации Заказчику осуществляется одним уполномоченным сотрудником Заказчика, назначенным в качестве координатора по исполнению настоящего договора;</w:t>
      </w:r>
    </w:p>
    <w:p w:rsidR="00BF345E" w:rsidRPr="00BA50B9" w:rsidRDefault="00BF345E" w:rsidP="00BF345E">
      <w:pPr>
        <w:pStyle w:val="a7"/>
        <w:numPr>
          <w:ilvl w:val="2"/>
          <w:numId w:val="4"/>
        </w:numPr>
        <w:tabs>
          <w:tab w:val="left" w:pos="0"/>
          <w:tab w:val="left" w:pos="969"/>
        </w:tabs>
        <w:spacing w:before="120"/>
        <w:ind w:left="0" w:firstLine="0"/>
        <w:contextualSpacing w:val="0"/>
        <w:outlineLvl w:val="0"/>
        <w:rPr>
          <w:bCs/>
          <w:sz w:val="26"/>
          <w:szCs w:val="26"/>
        </w:rPr>
      </w:pPr>
      <w:r w:rsidRPr="00BA50B9">
        <w:rPr>
          <w:bCs/>
          <w:sz w:val="26"/>
          <w:szCs w:val="26"/>
        </w:rPr>
        <w:t>оказывать содействие Исполнителю для получения им по письменному запросу необходимой для оказания услуг по настоящему договору информации от третьих лиц, в том числе от дебиторов и кредиторов Заказчика, оплачивать расходы Исполнителя, связанные с получением информации от третьих лиц;</w:t>
      </w:r>
    </w:p>
    <w:p w:rsidR="00BF345E" w:rsidRPr="00BA50B9" w:rsidRDefault="00BF345E" w:rsidP="00BF345E">
      <w:pPr>
        <w:pStyle w:val="a7"/>
        <w:numPr>
          <w:ilvl w:val="2"/>
          <w:numId w:val="4"/>
        </w:numPr>
        <w:tabs>
          <w:tab w:val="left" w:pos="0"/>
          <w:tab w:val="left" w:pos="969"/>
        </w:tabs>
        <w:spacing w:before="120"/>
        <w:ind w:left="0" w:firstLine="0"/>
        <w:contextualSpacing w:val="0"/>
        <w:outlineLvl w:val="0"/>
        <w:rPr>
          <w:bCs/>
          <w:sz w:val="26"/>
          <w:szCs w:val="26"/>
        </w:rPr>
      </w:pPr>
      <w:r w:rsidRPr="00BA50B9">
        <w:rPr>
          <w:bCs/>
          <w:sz w:val="26"/>
          <w:szCs w:val="26"/>
        </w:rPr>
        <w:t>создать возможность для присутствия Исполнителя при проведении инвентаризации и (или) для проведения Исполнителем выборочного пересчета товарно-материальных ценностей, организовать в случае необходимости проведение выборочного пересчета своими силами в присутствии персонала Исполнителя;</w:t>
      </w:r>
    </w:p>
    <w:p w:rsidR="00BF345E" w:rsidRPr="00BA50B9" w:rsidRDefault="00BF345E" w:rsidP="00BF345E">
      <w:pPr>
        <w:pStyle w:val="a7"/>
        <w:numPr>
          <w:ilvl w:val="2"/>
          <w:numId w:val="4"/>
        </w:numPr>
        <w:tabs>
          <w:tab w:val="left" w:pos="0"/>
          <w:tab w:val="left" w:pos="969"/>
        </w:tabs>
        <w:spacing w:before="120"/>
        <w:ind w:left="0" w:firstLine="0"/>
        <w:contextualSpacing w:val="0"/>
        <w:outlineLvl w:val="0"/>
        <w:rPr>
          <w:bCs/>
          <w:sz w:val="26"/>
          <w:szCs w:val="26"/>
        </w:rPr>
      </w:pPr>
      <w:r w:rsidRPr="00BA50B9">
        <w:rPr>
          <w:bCs/>
          <w:sz w:val="26"/>
          <w:szCs w:val="26"/>
        </w:rPr>
        <w:t xml:space="preserve">не вмешиваться в деятельность Исполнителя по вопросам, касающимся методологии аудита; </w:t>
      </w:r>
    </w:p>
    <w:p w:rsidR="00BF345E" w:rsidRPr="00BA50B9" w:rsidRDefault="00BF345E" w:rsidP="00BF345E">
      <w:pPr>
        <w:pStyle w:val="a7"/>
        <w:numPr>
          <w:ilvl w:val="2"/>
          <w:numId w:val="4"/>
        </w:numPr>
        <w:tabs>
          <w:tab w:val="left" w:pos="0"/>
          <w:tab w:val="left" w:pos="969"/>
        </w:tabs>
        <w:spacing w:before="120"/>
        <w:ind w:left="0" w:firstLine="0"/>
        <w:contextualSpacing w:val="0"/>
        <w:outlineLvl w:val="0"/>
        <w:rPr>
          <w:bCs/>
          <w:sz w:val="26"/>
          <w:szCs w:val="26"/>
        </w:rPr>
      </w:pPr>
      <w:r w:rsidRPr="00BA50B9">
        <w:rPr>
          <w:bCs/>
          <w:sz w:val="26"/>
          <w:szCs w:val="26"/>
        </w:rPr>
        <w:t>устранять выявленные Исполнителем нарушения законодательства, порядка ведения бухгалтерского и (или) налогового учета и (или) составления бухгалтерской отчетности и вносить соответствующие изменения в бухгалтерскую отчетность в течение 30 календарных дней с момента выявления нарушения;</w:t>
      </w:r>
    </w:p>
    <w:p w:rsidR="00BF345E" w:rsidRPr="00BA50B9" w:rsidRDefault="00BF345E" w:rsidP="00BF345E">
      <w:pPr>
        <w:pStyle w:val="a7"/>
        <w:numPr>
          <w:ilvl w:val="2"/>
          <w:numId w:val="4"/>
        </w:numPr>
        <w:tabs>
          <w:tab w:val="left" w:pos="0"/>
          <w:tab w:val="left" w:pos="969"/>
        </w:tabs>
        <w:spacing w:before="120"/>
        <w:ind w:left="0" w:firstLine="0"/>
        <w:contextualSpacing w:val="0"/>
        <w:outlineLvl w:val="0"/>
        <w:rPr>
          <w:bCs/>
          <w:sz w:val="26"/>
          <w:szCs w:val="26"/>
        </w:rPr>
      </w:pPr>
      <w:r w:rsidRPr="00BA50B9">
        <w:rPr>
          <w:bCs/>
          <w:sz w:val="26"/>
          <w:szCs w:val="26"/>
        </w:rPr>
        <w:t>своевременно оплачивать услуги Исполнителя в соответствии с договором;</w:t>
      </w:r>
    </w:p>
    <w:p w:rsidR="00BF345E" w:rsidRPr="00BA50B9" w:rsidRDefault="00BF345E" w:rsidP="00BF345E">
      <w:pPr>
        <w:pStyle w:val="a7"/>
        <w:numPr>
          <w:ilvl w:val="2"/>
          <w:numId w:val="4"/>
        </w:numPr>
        <w:tabs>
          <w:tab w:val="left" w:pos="0"/>
          <w:tab w:val="left" w:pos="969"/>
        </w:tabs>
        <w:spacing w:before="120"/>
        <w:ind w:left="0" w:firstLine="0"/>
        <w:contextualSpacing w:val="0"/>
        <w:outlineLvl w:val="0"/>
        <w:rPr>
          <w:bCs/>
          <w:sz w:val="26"/>
          <w:szCs w:val="26"/>
        </w:rPr>
      </w:pPr>
      <w:r w:rsidRPr="00BA50B9">
        <w:rPr>
          <w:bCs/>
          <w:sz w:val="26"/>
          <w:szCs w:val="26"/>
        </w:rPr>
        <w:t xml:space="preserve">подписать акт сдачи-приемки оказанных аудиторских услуг по каждому этапу, предусмотренному в подпунктах 1.2.1-1.2.3 пункта 1.2 настоящего договора, или представить письменный мотивированный отказ от подписания акта в срок не позднее пяти рабочих дней после получения соответствующего акта сдачи-приемки оказанных услуг. </w:t>
      </w:r>
    </w:p>
    <w:p w:rsidR="00BF345E" w:rsidRPr="00BA50B9" w:rsidRDefault="00BF345E" w:rsidP="00BF345E">
      <w:pPr>
        <w:pStyle w:val="a7"/>
        <w:numPr>
          <w:ilvl w:val="1"/>
          <w:numId w:val="4"/>
        </w:numPr>
        <w:tabs>
          <w:tab w:val="left" w:pos="0"/>
          <w:tab w:val="left" w:pos="969"/>
        </w:tabs>
        <w:spacing w:before="120"/>
        <w:ind w:left="0" w:firstLine="0"/>
        <w:contextualSpacing w:val="0"/>
        <w:outlineLvl w:val="0"/>
        <w:rPr>
          <w:b/>
          <w:bCs/>
          <w:sz w:val="26"/>
          <w:szCs w:val="26"/>
        </w:rPr>
      </w:pPr>
      <w:r w:rsidRPr="00BA50B9">
        <w:rPr>
          <w:b/>
          <w:bCs/>
          <w:sz w:val="26"/>
          <w:szCs w:val="26"/>
        </w:rPr>
        <w:t>Итоговые документы, предоставляемые по результатам оказания услуг:</w:t>
      </w:r>
    </w:p>
    <w:p w:rsidR="00BF345E" w:rsidRPr="00BA50B9" w:rsidRDefault="00BF345E" w:rsidP="00BF345E">
      <w:pPr>
        <w:pStyle w:val="a7"/>
        <w:numPr>
          <w:ilvl w:val="2"/>
          <w:numId w:val="4"/>
        </w:numPr>
        <w:tabs>
          <w:tab w:val="left" w:pos="0"/>
          <w:tab w:val="left" w:pos="969"/>
        </w:tabs>
        <w:spacing w:before="120"/>
        <w:ind w:left="0" w:firstLine="0"/>
        <w:contextualSpacing w:val="0"/>
        <w:outlineLvl w:val="0"/>
        <w:rPr>
          <w:sz w:val="26"/>
          <w:szCs w:val="26"/>
        </w:rPr>
      </w:pPr>
      <w:bookmarkStart w:id="5" w:name="_Hlk89267130"/>
      <w:r w:rsidRPr="00BA50B9">
        <w:rPr>
          <w:sz w:val="26"/>
          <w:szCs w:val="26"/>
        </w:rPr>
        <w:t>Все итоговые документы, подготовленные по результатам оказанных услуг, адресуются одному или нескольким из уполномоченных лиц Заказчика по усмотрению Исполнителя: лицу, подписавшему договор; руководителю; главному бухгалтеру; заместителю (-ям) руководителя и/или любому другому лицу по предъявлению письменного указания (письмо, доверенность) от лица, подписавшего настоящий договор</w:t>
      </w:r>
      <w:bookmarkEnd w:id="5"/>
      <w:r w:rsidRPr="00BA50B9">
        <w:rPr>
          <w:sz w:val="26"/>
          <w:szCs w:val="26"/>
        </w:rPr>
        <w:t>. Исполнитель оставляет за собой право в дополнение к вышеуказанным лицам адресовать все итоговые документы, подготовленные по результатам оказанных услуг, лицам, наделенным руководящими полномочиями. В электронном виде направляются на электронный адрес Заказчика «Светлана Прохорова» &lt;Prochorova@psv.by&gt;.</w:t>
      </w:r>
    </w:p>
    <w:p w:rsidR="00BF345E" w:rsidRPr="00BA50B9" w:rsidRDefault="00BF345E" w:rsidP="00BF345E">
      <w:pPr>
        <w:pStyle w:val="a7"/>
        <w:tabs>
          <w:tab w:val="left" w:pos="0"/>
          <w:tab w:val="left" w:pos="969"/>
        </w:tabs>
        <w:spacing w:before="120"/>
        <w:ind w:left="0" w:firstLine="0"/>
        <w:contextualSpacing w:val="0"/>
        <w:outlineLvl w:val="0"/>
        <w:rPr>
          <w:bCs/>
          <w:sz w:val="26"/>
          <w:szCs w:val="26"/>
        </w:rPr>
      </w:pPr>
      <w:r w:rsidRPr="00BA50B9">
        <w:rPr>
          <w:sz w:val="26"/>
          <w:szCs w:val="26"/>
        </w:rPr>
        <w:t>Получателем итоговых документов вправе выступать любое из вышеуказанных уполномоченных лиц Заказчика. Экземпляры пакета итоговых документов, обозначенных в настоящем договоре, передаются Заказчику под роспись. Исполнитель отвечает за выдачу Аудиторского заключения, выражая свое мнение о том, подготовлена ли бухгалтерская отчетность Заказчика</w:t>
      </w:r>
      <w:r w:rsidRPr="00BA50B9">
        <w:rPr>
          <w:bCs/>
          <w:sz w:val="26"/>
          <w:szCs w:val="26"/>
        </w:rPr>
        <w:t xml:space="preserve"> во всех существенных отношениях в соответствии с требованиями законодательства Республики Беларусь и МСФО.</w:t>
      </w:r>
    </w:p>
    <w:p w:rsidR="00BF345E" w:rsidRPr="00BA50B9" w:rsidRDefault="00BF345E" w:rsidP="00BF345E">
      <w:pPr>
        <w:pStyle w:val="a7"/>
        <w:numPr>
          <w:ilvl w:val="2"/>
          <w:numId w:val="4"/>
        </w:numPr>
        <w:tabs>
          <w:tab w:val="left" w:pos="0"/>
          <w:tab w:val="left" w:pos="969"/>
        </w:tabs>
        <w:spacing w:before="120"/>
        <w:ind w:left="0" w:firstLine="0"/>
        <w:contextualSpacing w:val="0"/>
        <w:outlineLvl w:val="0"/>
        <w:rPr>
          <w:bCs/>
          <w:sz w:val="26"/>
          <w:szCs w:val="26"/>
        </w:rPr>
      </w:pPr>
      <w:r w:rsidRPr="00BA50B9">
        <w:rPr>
          <w:bCs/>
          <w:sz w:val="26"/>
          <w:szCs w:val="26"/>
        </w:rPr>
        <w:t>Информация по вопросам аудита, направляемая лицам, наделенным руководящими полномочиями, включает только те вопросы, которые, по мнению Исполнителя, являются значимыми для лиц, наделенных руководящими полномочиями, в рамках осуществляемого ими контроля за процессом подготовки достоверной бухгалтерской и (или) финансовой отчетности и (или) иной финансовой информации.</w:t>
      </w:r>
    </w:p>
    <w:p w:rsidR="00BF345E" w:rsidRPr="00BA50B9" w:rsidRDefault="00BF345E" w:rsidP="00BF345E">
      <w:pPr>
        <w:pStyle w:val="a7"/>
        <w:numPr>
          <w:ilvl w:val="2"/>
          <w:numId w:val="4"/>
        </w:numPr>
        <w:tabs>
          <w:tab w:val="left" w:pos="0"/>
          <w:tab w:val="left" w:pos="969"/>
        </w:tabs>
        <w:spacing w:before="120"/>
        <w:ind w:left="0" w:firstLine="0"/>
        <w:contextualSpacing w:val="0"/>
        <w:outlineLvl w:val="0"/>
        <w:rPr>
          <w:bCs/>
          <w:sz w:val="26"/>
          <w:szCs w:val="26"/>
        </w:rPr>
      </w:pPr>
      <w:r w:rsidRPr="00BA50B9">
        <w:rPr>
          <w:bCs/>
          <w:sz w:val="26"/>
          <w:szCs w:val="26"/>
        </w:rPr>
        <w:t xml:space="preserve">Заказчик понимает, что отчет о результатах оказания аудиторских услуг не может рассматриваться как отчет обо всех существующих недостатках в финансово-хозяйственной деятельности Заказчика. </w:t>
      </w:r>
    </w:p>
    <w:p w:rsidR="00BF345E" w:rsidRPr="00BA50B9" w:rsidRDefault="00BF345E" w:rsidP="00BF345E">
      <w:pPr>
        <w:autoSpaceDE w:val="0"/>
        <w:autoSpaceDN w:val="0"/>
        <w:adjustRightInd w:val="0"/>
        <w:spacing w:before="120"/>
        <w:ind w:firstLine="0"/>
        <w:rPr>
          <w:sz w:val="26"/>
          <w:szCs w:val="26"/>
        </w:rPr>
      </w:pPr>
      <w:r w:rsidRPr="00BA50B9">
        <w:rPr>
          <w:sz w:val="26"/>
          <w:szCs w:val="26"/>
        </w:rPr>
        <w:t>Итоговые документы датированы, и Исполнитель не несет ответственности и не проводит работы в отношении любых последующих событий, которые могут повлиять на содержание указанных документов.</w:t>
      </w:r>
    </w:p>
    <w:p w:rsidR="00BF345E" w:rsidRPr="00BA50B9" w:rsidRDefault="00BF345E" w:rsidP="00BF345E">
      <w:pPr>
        <w:pStyle w:val="a7"/>
        <w:numPr>
          <w:ilvl w:val="2"/>
          <w:numId w:val="4"/>
        </w:numPr>
        <w:tabs>
          <w:tab w:val="left" w:pos="0"/>
          <w:tab w:val="left" w:pos="969"/>
        </w:tabs>
        <w:spacing w:before="120"/>
        <w:ind w:left="0" w:firstLine="0"/>
        <w:contextualSpacing w:val="0"/>
        <w:outlineLvl w:val="0"/>
        <w:rPr>
          <w:bCs/>
          <w:sz w:val="26"/>
          <w:szCs w:val="26"/>
        </w:rPr>
      </w:pPr>
      <w:r w:rsidRPr="00BA50B9">
        <w:rPr>
          <w:bCs/>
          <w:sz w:val="26"/>
          <w:szCs w:val="26"/>
        </w:rPr>
        <w:t>Итоговые документы по результатам аудиторских услуг, предусмотренных настоящим договором, предоставляются на бланке Исполнителя. Заказчик понимает, что указанные итоговые документы готовятся исключительно в связи с оказанием услуг, предусмотренных настоящим договором, и должны использоваться в соответствии с условиями последнего.</w:t>
      </w:r>
    </w:p>
    <w:p w:rsidR="00BF345E" w:rsidRPr="00BA50B9" w:rsidRDefault="00BF345E" w:rsidP="00BF345E">
      <w:pPr>
        <w:pStyle w:val="a7"/>
        <w:tabs>
          <w:tab w:val="left" w:pos="0"/>
          <w:tab w:val="left" w:pos="969"/>
        </w:tabs>
        <w:spacing w:before="120"/>
        <w:ind w:left="0" w:firstLine="0"/>
        <w:contextualSpacing w:val="0"/>
        <w:outlineLvl w:val="0"/>
        <w:rPr>
          <w:bCs/>
          <w:sz w:val="26"/>
          <w:szCs w:val="26"/>
        </w:rPr>
      </w:pPr>
      <w:r w:rsidRPr="00BA50B9">
        <w:rPr>
          <w:bCs/>
          <w:sz w:val="26"/>
          <w:szCs w:val="26"/>
        </w:rPr>
        <w:t xml:space="preserve">При составлении итоговых документов Исполнитель руководствуется нормами Постановления Министерства финансов Республики Беларусь от 23.01.2002 </w:t>
      </w:r>
      <w:r w:rsidRPr="00BA50B9">
        <w:rPr>
          <w:bCs/>
          <w:sz w:val="26"/>
          <w:szCs w:val="26"/>
        </w:rPr>
        <w:br/>
        <w:t xml:space="preserve">№ 8 «Об утверждении национальных правил аудиторской деятельности», нормами Постановления Министерства финансов Республики Беларусь от 23.09.2011 </w:t>
      </w:r>
      <w:r w:rsidRPr="00BA50B9">
        <w:rPr>
          <w:bCs/>
          <w:sz w:val="26"/>
          <w:szCs w:val="26"/>
        </w:rPr>
        <w:br/>
        <w:t>№ 97 «Об утверждении национальных правил аудиторской деятельности «Сообщение информации по вопросам аудита» и нормами Международных стандартов аудита.</w:t>
      </w:r>
    </w:p>
    <w:p w:rsidR="00BF345E" w:rsidRPr="00BA50B9" w:rsidRDefault="00BF345E" w:rsidP="00BF345E">
      <w:pPr>
        <w:autoSpaceDE w:val="0"/>
        <w:autoSpaceDN w:val="0"/>
        <w:adjustRightInd w:val="0"/>
        <w:spacing w:before="120"/>
        <w:ind w:firstLine="0"/>
        <w:rPr>
          <w:sz w:val="26"/>
          <w:szCs w:val="26"/>
        </w:rPr>
      </w:pPr>
      <w:r w:rsidRPr="00BA50B9">
        <w:rPr>
          <w:sz w:val="26"/>
          <w:szCs w:val="26"/>
        </w:rPr>
        <w:t xml:space="preserve">Заказчик соглашается не использовать экземпляры Аудиторского заключения (включая экземпляры в электронном виде, если таковые предоставлялись) в неполном виде (без полного комплекта подписанной и скрепленной печатью бухгалтерской и финансовой отчетности Заказчика, в отношении которых выражено аудиторское мнение). </w:t>
      </w:r>
    </w:p>
    <w:p w:rsidR="00BF345E" w:rsidRPr="00BA50B9" w:rsidRDefault="00BF345E" w:rsidP="00BF345E">
      <w:pPr>
        <w:autoSpaceDE w:val="0"/>
        <w:autoSpaceDN w:val="0"/>
        <w:adjustRightInd w:val="0"/>
        <w:spacing w:before="120"/>
        <w:ind w:firstLine="0"/>
        <w:rPr>
          <w:sz w:val="26"/>
          <w:szCs w:val="26"/>
        </w:rPr>
      </w:pPr>
      <w:r w:rsidRPr="00BA50B9">
        <w:rPr>
          <w:sz w:val="26"/>
          <w:szCs w:val="26"/>
        </w:rPr>
        <w:t>Заказчик понимает и признает, что Аудиторское заключение вместе с полным комплектом подписанной и скрепленной печатью бухгалтерской и финансовой отчетности, в отношении которых выражено аудиторское мнение может быть воспроизведено и использовано для внутренних целей и информирования учредителей, участников, собственников и руководства Заказчика. При необходимости воспроизвести аудиторское заключение в неполном виде в любом контексте, в случаях, не предусмотренных законодательством, Заказчику необходимо получить предварительное письменное согласие от Исполнителя..</w:t>
      </w:r>
    </w:p>
    <w:p w:rsidR="00BF345E" w:rsidRPr="00BA50B9" w:rsidRDefault="00BF345E" w:rsidP="00BF345E">
      <w:pPr>
        <w:autoSpaceDE w:val="0"/>
        <w:autoSpaceDN w:val="0"/>
        <w:adjustRightInd w:val="0"/>
        <w:spacing w:before="120"/>
        <w:ind w:firstLine="0"/>
        <w:rPr>
          <w:sz w:val="26"/>
          <w:szCs w:val="26"/>
        </w:rPr>
      </w:pPr>
      <w:r w:rsidRPr="00BA50B9">
        <w:rPr>
          <w:sz w:val="26"/>
          <w:szCs w:val="26"/>
        </w:rPr>
        <w:t>Отчет по результатам аудита – итоговый документ, предназначенный исключительно для Заказчика, и последний обязуется не воспроизводить, не раскрывать содержание и не передавать представленный отчет в неполном виде третьим лицам без предварительного письменного согласия Исполнителя, если иное прямо не предусмотрено действующим законодательством Республики Беларусь. Заказчик вправе распоряжаться содержащимися в нем сведениями по своему усмотрению.  Любая передача части отчета (отдельных выдержек из отчета) третьим лица в любом случае должна быть полной и неизменной версией соответствующей части названного итогового документа и сопровождаться материалами и документами, одобренными Исполнителем.</w:t>
      </w:r>
    </w:p>
    <w:p w:rsidR="00BF345E" w:rsidRPr="00BA50B9" w:rsidRDefault="00BF345E" w:rsidP="00BF345E">
      <w:pPr>
        <w:pStyle w:val="a7"/>
        <w:numPr>
          <w:ilvl w:val="2"/>
          <w:numId w:val="4"/>
        </w:numPr>
        <w:tabs>
          <w:tab w:val="left" w:pos="0"/>
          <w:tab w:val="left" w:pos="969"/>
        </w:tabs>
        <w:spacing w:before="120"/>
        <w:ind w:left="0" w:firstLine="0"/>
        <w:contextualSpacing w:val="0"/>
        <w:outlineLvl w:val="0"/>
        <w:rPr>
          <w:bCs/>
          <w:sz w:val="26"/>
          <w:szCs w:val="26"/>
        </w:rPr>
      </w:pPr>
      <w:r w:rsidRPr="00BA50B9">
        <w:rPr>
          <w:bCs/>
          <w:sz w:val="26"/>
          <w:szCs w:val="26"/>
        </w:rPr>
        <w:t>В случае воспроизведения аудиторского заключения вместе с полным комплектом бухгалтерской и (или) финансовой отчетности в составе прочих документов Заказчика (в том числе в составе годового отчета, проспекта эмиссии, в буклете и пр.) в обязанность Заказчика входит сообщение Исполнителю обо всех таких изданиях заблаговременно до их опубликования, предоставление последнему для ознакомления всей информации (включая отчетность, заключение и прочую информацию) в том виде, в котором она будет там размещена, а также получение согласия Исполнителя на такое воспроизведение. Исполнитель сохраняет за собой право не давать на это согласие, если посчитает, что аудиторское заключение будет размещено в неполном, ненадлежащем виде или ненадлежащим образом, причем такой отказ должен быть обоснован.</w:t>
      </w:r>
    </w:p>
    <w:p w:rsidR="00BF345E" w:rsidRPr="00BA50B9" w:rsidRDefault="00BF345E" w:rsidP="00BF345E">
      <w:pPr>
        <w:autoSpaceDE w:val="0"/>
        <w:autoSpaceDN w:val="0"/>
        <w:adjustRightInd w:val="0"/>
        <w:spacing w:before="120"/>
        <w:ind w:firstLine="0"/>
        <w:rPr>
          <w:sz w:val="26"/>
          <w:szCs w:val="26"/>
        </w:rPr>
      </w:pPr>
      <w:r w:rsidRPr="00BA50B9">
        <w:rPr>
          <w:sz w:val="26"/>
          <w:szCs w:val="26"/>
        </w:rPr>
        <w:t>Заказчик гарантирует, что финансовая информация, с которой может ассоциироваться представление о компании Исполнителя, размещенная на его официальном веб-сайте, будет понятна и доступна любому лицу, пожелавшему с ней ознакомиться и не будет смешиваться с другой информацией Заказчика или о Заказчике, во избежание ее ненадлежащего толкования третьими лицами.</w:t>
      </w:r>
    </w:p>
    <w:p w:rsidR="00BF345E" w:rsidRPr="00BA50B9" w:rsidRDefault="00BF345E" w:rsidP="00BF345E">
      <w:pPr>
        <w:autoSpaceDE w:val="0"/>
        <w:autoSpaceDN w:val="0"/>
        <w:adjustRightInd w:val="0"/>
        <w:spacing w:before="120"/>
        <w:ind w:firstLine="0"/>
        <w:rPr>
          <w:sz w:val="26"/>
          <w:szCs w:val="26"/>
        </w:rPr>
      </w:pPr>
    </w:p>
    <w:p w:rsidR="00BF345E" w:rsidRPr="00BA50B9" w:rsidRDefault="00BF345E" w:rsidP="00BF345E">
      <w:pPr>
        <w:pStyle w:val="a7"/>
        <w:numPr>
          <w:ilvl w:val="0"/>
          <w:numId w:val="4"/>
        </w:numPr>
        <w:tabs>
          <w:tab w:val="left" w:pos="0"/>
          <w:tab w:val="left" w:pos="969"/>
        </w:tabs>
        <w:spacing w:before="120"/>
        <w:ind w:left="0" w:firstLine="0"/>
        <w:contextualSpacing w:val="0"/>
        <w:outlineLvl w:val="0"/>
        <w:rPr>
          <w:b/>
          <w:bCs/>
          <w:sz w:val="26"/>
          <w:szCs w:val="26"/>
        </w:rPr>
      </w:pPr>
      <w:r w:rsidRPr="00BA50B9">
        <w:rPr>
          <w:b/>
          <w:bCs/>
          <w:sz w:val="26"/>
          <w:szCs w:val="26"/>
        </w:rPr>
        <w:t>СТОИМОСТЬ АУДИТОРСКИХ УСЛУГ И ПОРЯДОК РАСЧЕТОВ</w:t>
      </w:r>
    </w:p>
    <w:p w:rsidR="00BF345E" w:rsidRPr="00BA50B9" w:rsidRDefault="00BF345E" w:rsidP="00BF345E">
      <w:pPr>
        <w:pStyle w:val="a7"/>
        <w:numPr>
          <w:ilvl w:val="1"/>
          <w:numId w:val="4"/>
        </w:numPr>
        <w:tabs>
          <w:tab w:val="left" w:pos="0"/>
          <w:tab w:val="left" w:pos="969"/>
        </w:tabs>
        <w:ind w:left="0" w:firstLine="0"/>
        <w:contextualSpacing w:val="0"/>
        <w:outlineLvl w:val="0"/>
        <w:rPr>
          <w:sz w:val="26"/>
          <w:szCs w:val="26"/>
        </w:rPr>
      </w:pPr>
      <w:r w:rsidRPr="00BA50B9">
        <w:rPr>
          <w:bCs/>
          <w:sz w:val="26"/>
          <w:szCs w:val="26"/>
        </w:rPr>
        <w:t xml:space="preserve">Общая стоимость аудиторских услуг, оказываемых в соответствии с пунктом 1.2 настоящего договора, составляет </w:t>
      </w:r>
      <w:r w:rsidRPr="00BA50B9">
        <w:rPr>
          <w:sz w:val="26"/>
          <w:szCs w:val="26"/>
        </w:rPr>
        <w:t>_________ белорусских рублей без НДС. Ставка НДС – 20 %. Сумма НДС составляет _________ белорусских рублей. Всего  стоимость с НДС _________ белорусских рублей.</w:t>
      </w:r>
    </w:p>
    <w:p w:rsidR="00BF345E" w:rsidRPr="00BA50B9" w:rsidRDefault="00BF345E" w:rsidP="00BF345E">
      <w:pPr>
        <w:pStyle w:val="a7"/>
        <w:numPr>
          <w:ilvl w:val="2"/>
          <w:numId w:val="4"/>
        </w:numPr>
        <w:tabs>
          <w:tab w:val="left" w:pos="0"/>
          <w:tab w:val="left" w:pos="969"/>
        </w:tabs>
        <w:ind w:left="0" w:firstLine="0"/>
        <w:outlineLvl w:val="0"/>
        <w:rPr>
          <w:sz w:val="26"/>
          <w:szCs w:val="26"/>
        </w:rPr>
      </w:pPr>
      <w:r w:rsidRPr="00BA50B9">
        <w:rPr>
          <w:bCs/>
          <w:sz w:val="26"/>
          <w:szCs w:val="26"/>
        </w:rPr>
        <w:t xml:space="preserve">Стоимость первого этапа аудиторских услуг, оказываемых в соответствии с подпунктом 1.2.1 пункта 1.2 настоящего договора, составляет </w:t>
      </w:r>
      <w:r w:rsidRPr="00BA50B9">
        <w:rPr>
          <w:sz w:val="26"/>
          <w:szCs w:val="26"/>
        </w:rPr>
        <w:t>________ белорусских рублей без НДС. Ставка НДС – 20 %. Сумма НДС составляет __________ белорусских рублей. Всего  стоимость с НДС _________ белорусских рублей.</w:t>
      </w:r>
    </w:p>
    <w:p w:rsidR="00BF345E" w:rsidRPr="00BA50B9" w:rsidRDefault="00BF345E" w:rsidP="00BF345E">
      <w:pPr>
        <w:pStyle w:val="a7"/>
        <w:numPr>
          <w:ilvl w:val="2"/>
          <w:numId w:val="4"/>
        </w:numPr>
        <w:tabs>
          <w:tab w:val="left" w:pos="0"/>
          <w:tab w:val="left" w:pos="969"/>
        </w:tabs>
        <w:ind w:left="0" w:firstLine="0"/>
        <w:outlineLvl w:val="0"/>
        <w:rPr>
          <w:sz w:val="26"/>
          <w:szCs w:val="26"/>
        </w:rPr>
      </w:pPr>
      <w:r w:rsidRPr="00BA50B9">
        <w:rPr>
          <w:bCs/>
          <w:sz w:val="26"/>
          <w:szCs w:val="26"/>
        </w:rPr>
        <w:t xml:space="preserve">Стоимость второго этапа аудиторских услуг, оказываемых в соответствии с подпунктом 1.2.2 пункта 1.2 настоящего договора, составляет </w:t>
      </w:r>
      <w:r w:rsidRPr="00BA50B9">
        <w:rPr>
          <w:sz w:val="26"/>
          <w:szCs w:val="26"/>
        </w:rPr>
        <w:t>________ белорусских рублей без НДС. Ставка НДС – 20 %. Сумма НДС составляет __________ белорусских рублей. Всего  стоимость с НДС _________ белорусских рублей.</w:t>
      </w:r>
    </w:p>
    <w:p w:rsidR="00BF345E" w:rsidRPr="00AD3E18" w:rsidRDefault="00BF345E" w:rsidP="00BF345E">
      <w:pPr>
        <w:pStyle w:val="a7"/>
        <w:numPr>
          <w:ilvl w:val="2"/>
          <w:numId w:val="4"/>
        </w:numPr>
        <w:tabs>
          <w:tab w:val="left" w:pos="0"/>
          <w:tab w:val="left" w:pos="969"/>
        </w:tabs>
        <w:ind w:left="0" w:firstLine="0"/>
        <w:outlineLvl w:val="0"/>
        <w:rPr>
          <w:bCs/>
          <w:sz w:val="26"/>
          <w:szCs w:val="26"/>
        </w:rPr>
      </w:pPr>
      <w:r w:rsidRPr="00BA50B9">
        <w:rPr>
          <w:bCs/>
          <w:sz w:val="26"/>
          <w:szCs w:val="26"/>
        </w:rPr>
        <w:t xml:space="preserve">Стоимость третьего этапа аудиторских услуг, оказываемых в соответствии с подпунктом 1.2.3 пункта 1.2 настоящего договора, составляет </w:t>
      </w:r>
      <w:r w:rsidRPr="00BA50B9">
        <w:rPr>
          <w:sz w:val="26"/>
          <w:szCs w:val="26"/>
        </w:rPr>
        <w:t>________ белорусских рублей без НДС. Ставка НДС – 20 %. Сумма НДС составляет __________ белорусских рублей. Всего  стоимость с НДС _________ белорусских рублей.</w:t>
      </w:r>
    </w:p>
    <w:p w:rsidR="00BF345E" w:rsidRPr="00AD3E18" w:rsidRDefault="00BF345E" w:rsidP="00BF345E">
      <w:pPr>
        <w:pStyle w:val="a7"/>
        <w:numPr>
          <w:ilvl w:val="1"/>
          <w:numId w:val="4"/>
        </w:numPr>
        <w:tabs>
          <w:tab w:val="left" w:pos="0"/>
          <w:tab w:val="left" w:pos="969"/>
        </w:tabs>
        <w:ind w:left="0" w:firstLine="0"/>
        <w:contextualSpacing w:val="0"/>
        <w:outlineLvl w:val="0"/>
        <w:rPr>
          <w:bCs/>
          <w:sz w:val="26"/>
          <w:szCs w:val="26"/>
        </w:rPr>
      </w:pPr>
      <w:r w:rsidRPr="00BA50B9">
        <w:rPr>
          <w:bCs/>
          <w:sz w:val="26"/>
          <w:szCs w:val="26"/>
        </w:rPr>
        <w:t>Заказчик производит оплату аудиторских услуг по договору за каждый законченный этап в размере 100 % суммы, указанный в</w:t>
      </w:r>
      <w:r w:rsidR="00E048F1">
        <w:rPr>
          <w:bCs/>
          <w:sz w:val="26"/>
          <w:szCs w:val="26"/>
        </w:rPr>
        <w:t xml:space="preserve"> </w:t>
      </w:r>
      <w:r w:rsidRPr="00BA50B9">
        <w:rPr>
          <w:bCs/>
          <w:sz w:val="26"/>
          <w:szCs w:val="26"/>
        </w:rPr>
        <w:t>подпунктах 4.1.1 – 4.1.3 пункта 4.1 настоящего договора, в течение ________ календарных дней с даты подписания акта сдачи-приемки оказанных услуг по соответствующему этапу договора.</w:t>
      </w:r>
    </w:p>
    <w:p w:rsidR="00BF345E" w:rsidRPr="00BA50B9" w:rsidRDefault="00BF345E" w:rsidP="00BF345E">
      <w:pPr>
        <w:pStyle w:val="a7"/>
        <w:numPr>
          <w:ilvl w:val="1"/>
          <w:numId w:val="4"/>
        </w:numPr>
        <w:tabs>
          <w:tab w:val="left" w:pos="0"/>
          <w:tab w:val="left" w:pos="969"/>
        </w:tabs>
        <w:ind w:left="0" w:firstLine="0"/>
        <w:contextualSpacing w:val="0"/>
        <w:outlineLvl w:val="0"/>
        <w:rPr>
          <w:bCs/>
          <w:sz w:val="26"/>
          <w:szCs w:val="26"/>
        </w:rPr>
      </w:pPr>
      <w:r w:rsidRPr="00BA50B9">
        <w:rPr>
          <w:bCs/>
          <w:sz w:val="26"/>
          <w:szCs w:val="26"/>
        </w:rPr>
        <w:t>Стоимость по каждому этапу услуг, указанному в подпунктах 4.1.1 – 4.1.3 пункта 4.1, неизменна в течение всего времени действия договора.</w:t>
      </w:r>
    </w:p>
    <w:p w:rsidR="00BF345E" w:rsidRPr="00BA50B9" w:rsidRDefault="00BF345E" w:rsidP="00BF345E">
      <w:pPr>
        <w:pStyle w:val="a7"/>
        <w:tabs>
          <w:tab w:val="left" w:pos="0"/>
          <w:tab w:val="left" w:pos="969"/>
        </w:tabs>
        <w:ind w:left="0" w:firstLine="0"/>
        <w:contextualSpacing w:val="0"/>
        <w:outlineLvl w:val="0"/>
        <w:rPr>
          <w:bCs/>
          <w:sz w:val="26"/>
          <w:szCs w:val="26"/>
        </w:rPr>
      </w:pPr>
    </w:p>
    <w:p w:rsidR="00BF345E" w:rsidRPr="00BA50B9" w:rsidRDefault="00BF345E" w:rsidP="00BF345E">
      <w:pPr>
        <w:pStyle w:val="a7"/>
        <w:numPr>
          <w:ilvl w:val="0"/>
          <w:numId w:val="4"/>
        </w:numPr>
        <w:tabs>
          <w:tab w:val="left" w:pos="0"/>
          <w:tab w:val="left" w:pos="969"/>
        </w:tabs>
        <w:ind w:left="0" w:firstLine="0"/>
        <w:contextualSpacing w:val="0"/>
        <w:outlineLvl w:val="0"/>
        <w:rPr>
          <w:bCs/>
          <w:sz w:val="26"/>
          <w:szCs w:val="26"/>
        </w:rPr>
      </w:pPr>
      <w:r w:rsidRPr="00BA50B9">
        <w:rPr>
          <w:b/>
          <w:bCs/>
          <w:sz w:val="26"/>
          <w:szCs w:val="26"/>
        </w:rPr>
        <w:t>ОТВЕТСТВЕННОСТЬ СТОРОН И ПОРЯДОК РАЗРЕШЕНИЯ СПОРОВ</w:t>
      </w:r>
    </w:p>
    <w:p w:rsidR="00BF345E" w:rsidRPr="00BA50B9" w:rsidRDefault="00BF345E" w:rsidP="00BF345E">
      <w:pPr>
        <w:pStyle w:val="a7"/>
        <w:numPr>
          <w:ilvl w:val="1"/>
          <w:numId w:val="4"/>
        </w:numPr>
        <w:tabs>
          <w:tab w:val="left" w:pos="0"/>
          <w:tab w:val="left" w:pos="969"/>
        </w:tabs>
        <w:spacing w:before="120"/>
        <w:ind w:left="0" w:firstLine="0"/>
        <w:contextualSpacing w:val="0"/>
        <w:outlineLvl w:val="0"/>
        <w:rPr>
          <w:bCs/>
          <w:sz w:val="26"/>
          <w:szCs w:val="26"/>
        </w:rPr>
      </w:pPr>
      <w:r w:rsidRPr="00BA50B9">
        <w:rPr>
          <w:bCs/>
          <w:sz w:val="26"/>
          <w:szCs w:val="26"/>
        </w:rPr>
        <w:t>Каждая из Сторон должна надлежащим образом выполнять свои обязанности в соответствии с требованиями настоящего договора, а также оказывать другой Стороне всевозможное содействие в выполнении ее обязанностей.</w:t>
      </w:r>
    </w:p>
    <w:p w:rsidR="00BF345E" w:rsidRPr="00BA50B9" w:rsidRDefault="00BF345E" w:rsidP="00BF345E">
      <w:pPr>
        <w:pStyle w:val="a7"/>
        <w:numPr>
          <w:ilvl w:val="1"/>
          <w:numId w:val="4"/>
        </w:numPr>
        <w:tabs>
          <w:tab w:val="left" w:pos="0"/>
          <w:tab w:val="left" w:pos="969"/>
        </w:tabs>
        <w:spacing w:before="120"/>
        <w:ind w:left="0" w:firstLine="0"/>
        <w:contextualSpacing w:val="0"/>
        <w:outlineLvl w:val="0"/>
        <w:rPr>
          <w:bCs/>
          <w:sz w:val="26"/>
          <w:szCs w:val="26"/>
        </w:rPr>
      </w:pPr>
      <w:r w:rsidRPr="00BA50B9">
        <w:rPr>
          <w:bCs/>
          <w:sz w:val="26"/>
          <w:szCs w:val="26"/>
        </w:rPr>
        <w:t>В случае возникновения споров Стороны примут все меры для их разрешения путем переговоров.</w:t>
      </w:r>
    </w:p>
    <w:p w:rsidR="00BF345E" w:rsidRPr="00BA50B9" w:rsidRDefault="00BF345E" w:rsidP="00BF345E">
      <w:pPr>
        <w:pStyle w:val="a7"/>
        <w:numPr>
          <w:ilvl w:val="1"/>
          <w:numId w:val="4"/>
        </w:numPr>
        <w:tabs>
          <w:tab w:val="left" w:pos="0"/>
          <w:tab w:val="left" w:pos="969"/>
        </w:tabs>
        <w:spacing w:before="120"/>
        <w:ind w:left="0" w:firstLine="0"/>
        <w:contextualSpacing w:val="0"/>
        <w:outlineLvl w:val="0"/>
        <w:rPr>
          <w:bCs/>
          <w:sz w:val="26"/>
          <w:szCs w:val="26"/>
        </w:rPr>
      </w:pPr>
      <w:r w:rsidRPr="00BA50B9">
        <w:rPr>
          <w:bCs/>
          <w:sz w:val="26"/>
          <w:szCs w:val="26"/>
        </w:rPr>
        <w:t>Стороны признают необходимость соблюдения досудебного порядка урегулирования споров. Направление претензии является обязательным. Претензия подлежит рассмотрению в течение 14 (четырнадцати) календарных дней с момента ее получения стороной, которой она адресована.</w:t>
      </w:r>
    </w:p>
    <w:p w:rsidR="00BF345E" w:rsidRPr="00BA50B9" w:rsidRDefault="00BF345E" w:rsidP="00BF345E">
      <w:pPr>
        <w:pStyle w:val="a7"/>
        <w:numPr>
          <w:ilvl w:val="1"/>
          <w:numId w:val="4"/>
        </w:numPr>
        <w:tabs>
          <w:tab w:val="left" w:pos="0"/>
          <w:tab w:val="left" w:pos="969"/>
        </w:tabs>
        <w:spacing w:before="120"/>
        <w:ind w:left="0" w:firstLine="0"/>
        <w:contextualSpacing w:val="0"/>
        <w:outlineLvl w:val="0"/>
        <w:rPr>
          <w:bCs/>
          <w:sz w:val="26"/>
          <w:szCs w:val="26"/>
        </w:rPr>
      </w:pPr>
      <w:r w:rsidRPr="00BA50B9">
        <w:rPr>
          <w:bCs/>
          <w:sz w:val="26"/>
          <w:szCs w:val="26"/>
        </w:rPr>
        <w:t>Если согласие не будет достигнуто путем переговоров, все споры, связанные с исполнением настоящего договора, а также в случае его расторжения, подлежат рассмотрению в Экономическом суде по месту нахождения истца.</w:t>
      </w:r>
    </w:p>
    <w:p w:rsidR="00BF345E" w:rsidRPr="00BA50B9" w:rsidRDefault="00BF345E" w:rsidP="00BF345E">
      <w:pPr>
        <w:pStyle w:val="a7"/>
        <w:numPr>
          <w:ilvl w:val="1"/>
          <w:numId w:val="4"/>
        </w:numPr>
        <w:tabs>
          <w:tab w:val="left" w:pos="0"/>
          <w:tab w:val="left" w:pos="969"/>
        </w:tabs>
        <w:spacing w:before="120"/>
        <w:ind w:left="0" w:firstLine="0"/>
        <w:contextualSpacing w:val="0"/>
        <w:outlineLvl w:val="0"/>
        <w:rPr>
          <w:bCs/>
          <w:sz w:val="26"/>
          <w:szCs w:val="26"/>
        </w:rPr>
      </w:pPr>
      <w:r w:rsidRPr="00BA50B9">
        <w:rPr>
          <w:bCs/>
          <w:sz w:val="26"/>
          <w:szCs w:val="26"/>
        </w:rPr>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Республики Беларусь и условиями настоящего договора.</w:t>
      </w:r>
    </w:p>
    <w:p w:rsidR="00BF345E" w:rsidRPr="00BA50B9" w:rsidRDefault="00BF345E" w:rsidP="00BF345E">
      <w:pPr>
        <w:pStyle w:val="a7"/>
        <w:numPr>
          <w:ilvl w:val="1"/>
          <w:numId w:val="4"/>
        </w:numPr>
        <w:tabs>
          <w:tab w:val="left" w:pos="0"/>
          <w:tab w:val="left" w:pos="969"/>
        </w:tabs>
        <w:spacing w:before="120"/>
        <w:ind w:left="0" w:firstLine="0"/>
        <w:contextualSpacing w:val="0"/>
        <w:outlineLvl w:val="0"/>
        <w:rPr>
          <w:bCs/>
          <w:sz w:val="26"/>
          <w:szCs w:val="26"/>
        </w:rPr>
      </w:pPr>
      <w:r w:rsidRPr="00BA50B9">
        <w:rPr>
          <w:bCs/>
          <w:sz w:val="26"/>
          <w:szCs w:val="26"/>
        </w:rPr>
        <w:t>Риски осуществления деятельности Исполнителя застрахованы</w:t>
      </w:r>
      <w:r>
        <w:rPr>
          <w:bCs/>
          <w:sz w:val="26"/>
          <w:szCs w:val="26"/>
        </w:rPr>
        <w:t xml:space="preserve"> _______ </w:t>
      </w:r>
      <w:r w:rsidRPr="00BA50B9">
        <w:rPr>
          <w:bCs/>
          <w:sz w:val="26"/>
          <w:szCs w:val="26"/>
        </w:rPr>
        <w:t xml:space="preserve">(договор добровольного страхования гражданской ответственности за причинение вреда в связи с осуществлением профессиональной деятельности № __________ от __________, </w:t>
      </w:r>
      <w:r>
        <w:rPr>
          <w:bCs/>
          <w:sz w:val="26"/>
          <w:szCs w:val="26"/>
        </w:rPr>
        <w:t>срок действия</w:t>
      </w:r>
      <w:r w:rsidRPr="00BA50B9">
        <w:rPr>
          <w:bCs/>
          <w:sz w:val="26"/>
          <w:szCs w:val="26"/>
        </w:rPr>
        <w:t xml:space="preserve"> _________)</w:t>
      </w:r>
      <w:r>
        <w:rPr>
          <w:bCs/>
          <w:sz w:val="26"/>
          <w:szCs w:val="26"/>
        </w:rPr>
        <w:t>, страховая сумма (лимит ответственности) __________</w:t>
      </w:r>
      <w:r w:rsidRPr="00BA50B9">
        <w:rPr>
          <w:bCs/>
          <w:sz w:val="26"/>
          <w:szCs w:val="26"/>
        </w:rPr>
        <w:t xml:space="preserve"> </w:t>
      </w:r>
      <w:r>
        <w:rPr>
          <w:bCs/>
          <w:sz w:val="26"/>
          <w:szCs w:val="26"/>
        </w:rPr>
        <w:t xml:space="preserve">белорусских рублей. </w:t>
      </w:r>
      <w:r w:rsidRPr="00BA50B9">
        <w:rPr>
          <w:bCs/>
          <w:sz w:val="26"/>
          <w:szCs w:val="26"/>
        </w:rPr>
        <w:t>После окончания срока действия вышеуказанного договора Исполнитель обязуется продлить договор добровольного страхования гражданской ответственности за причинение вреда в связи с осуществлением профессиональной деятельности на 1 год. Данное обязательство гарантировано письмом Исполнителя.</w:t>
      </w:r>
    </w:p>
    <w:p w:rsidR="00BF345E" w:rsidRPr="00BA50B9" w:rsidRDefault="00BF345E" w:rsidP="00BF345E">
      <w:pPr>
        <w:pStyle w:val="a7"/>
        <w:numPr>
          <w:ilvl w:val="1"/>
          <w:numId w:val="4"/>
        </w:numPr>
        <w:tabs>
          <w:tab w:val="left" w:pos="0"/>
          <w:tab w:val="left" w:pos="969"/>
        </w:tabs>
        <w:spacing w:before="120"/>
        <w:ind w:left="0" w:firstLine="0"/>
        <w:contextualSpacing w:val="0"/>
        <w:outlineLvl w:val="0"/>
        <w:rPr>
          <w:bCs/>
          <w:sz w:val="26"/>
          <w:szCs w:val="26"/>
        </w:rPr>
      </w:pPr>
      <w:r w:rsidRPr="00BA50B9">
        <w:rPr>
          <w:bCs/>
          <w:sz w:val="26"/>
          <w:szCs w:val="26"/>
        </w:rPr>
        <w:t>Исполнитель несет ответственность за квалифицированное проведение аудита бухгалтерской отчетности по всем существующим аспектам;</w:t>
      </w:r>
    </w:p>
    <w:p w:rsidR="00BF345E" w:rsidRPr="00BA50B9" w:rsidRDefault="00BF345E" w:rsidP="00BF345E">
      <w:pPr>
        <w:pStyle w:val="a7"/>
        <w:numPr>
          <w:ilvl w:val="1"/>
          <w:numId w:val="4"/>
        </w:numPr>
        <w:tabs>
          <w:tab w:val="left" w:pos="0"/>
          <w:tab w:val="left" w:pos="969"/>
        </w:tabs>
        <w:spacing w:before="120"/>
        <w:ind w:left="0" w:firstLine="0"/>
        <w:contextualSpacing w:val="0"/>
        <w:outlineLvl w:val="0"/>
        <w:rPr>
          <w:bCs/>
          <w:sz w:val="26"/>
          <w:szCs w:val="26"/>
        </w:rPr>
      </w:pPr>
      <w:r w:rsidRPr="00BA50B9">
        <w:rPr>
          <w:bCs/>
          <w:sz w:val="26"/>
          <w:szCs w:val="26"/>
        </w:rPr>
        <w:t>В случае виновного неисполнения обязательства по качественному оказанию аудиторских услуг Исполнитель несет ответственность в соответствии с гражданским законодательством, а также:</w:t>
      </w:r>
    </w:p>
    <w:p w:rsidR="00BF345E" w:rsidRPr="00BA50B9" w:rsidRDefault="00BF345E" w:rsidP="00BF345E">
      <w:pPr>
        <w:autoSpaceDE w:val="0"/>
        <w:autoSpaceDN w:val="0"/>
        <w:adjustRightInd w:val="0"/>
        <w:spacing w:before="120"/>
        <w:ind w:firstLine="0"/>
        <w:rPr>
          <w:sz w:val="26"/>
          <w:szCs w:val="26"/>
        </w:rPr>
      </w:pPr>
      <w:r w:rsidRPr="00BA50B9">
        <w:rPr>
          <w:sz w:val="26"/>
          <w:szCs w:val="26"/>
        </w:rPr>
        <w:t>возмещает убытки (в том числе экономические санкции, пени) причиненные Заказчику в результате указания неверной информации либо отсутствия необходимой Заказчику информации в итоговых документах аудита в соответствии с законодательством;</w:t>
      </w:r>
    </w:p>
    <w:p w:rsidR="00BF345E" w:rsidRPr="00BA50B9" w:rsidRDefault="00BF345E" w:rsidP="00BF345E">
      <w:pPr>
        <w:autoSpaceDE w:val="0"/>
        <w:autoSpaceDN w:val="0"/>
        <w:adjustRightInd w:val="0"/>
        <w:spacing w:before="120"/>
        <w:ind w:firstLine="0"/>
        <w:rPr>
          <w:sz w:val="26"/>
          <w:szCs w:val="26"/>
        </w:rPr>
      </w:pPr>
      <w:r w:rsidRPr="00BA50B9">
        <w:rPr>
          <w:sz w:val="26"/>
          <w:szCs w:val="26"/>
        </w:rPr>
        <w:t>возмещает убытки (в том числе экономические санкции, пени), связанные с применением мер ответственности к Заказчику контролирующими (надзорными) органами, в случае выявления этими органами фактов неуплаты или неполной уплаты Заказчиком сумм налогов, сборов (пошлин) за аудируемый период, не отраженных в итоговых документах аудита, в соответствии с законодательством;</w:t>
      </w:r>
    </w:p>
    <w:p w:rsidR="00BF345E" w:rsidRPr="00BA50B9" w:rsidRDefault="00BF345E" w:rsidP="00BF345E">
      <w:pPr>
        <w:autoSpaceDE w:val="0"/>
        <w:autoSpaceDN w:val="0"/>
        <w:adjustRightInd w:val="0"/>
        <w:spacing w:before="120"/>
        <w:ind w:firstLine="0"/>
        <w:rPr>
          <w:sz w:val="26"/>
          <w:szCs w:val="26"/>
        </w:rPr>
      </w:pPr>
      <w:r w:rsidRPr="00BA50B9">
        <w:rPr>
          <w:sz w:val="26"/>
          <w:szCs w:val="26"/>
        </w:rPr>
        <w:t>возмещает убытки (в том числе экономические санкции, пени) возникшие у Заказчика в результате реализации Заказчиком предоставленных Исполнителем рекомендаций.</w:t>
      </w:r>
    </w:p>
    <w:p w:rsidR="00BF345E" w:rsidRPr="00BA50B9" w:rsidRDefault="00BF345E" w:rsidP="00BF345E">
      <w:pPr>
        <w:pStyle w:val="a7"/>
        <w:numPr>
          <w:ilvl w:val="1"/>
          <w:numId w:val="4"/>
        </w:numPr>
        <w:tabs>
          <w:tab w:val="left" w:pos="0"/>
          <w:tab w:val="left" w:pos="969"/>
        </w:tabs>
        <w:spacing w:before="120"/>
        <w:ind w:left="0" w:firstLine="0"/>
        <w:contextualSpacing w:val="0"/>
        <w:outlineLvl w:val="0"/>
        <w:rPr>
          <w:sz w:val="26"/>
          <w:szCs w:val="26"/>
        </w:rPr>
      </w:pPr>
      <w:r w:rsidRPr="00BA50B9">
        <w:rPr>
          <w:bCs/>
          <w:sz w:val="26"/>
          <w:szCs w:val="26"/>
        </w:rPr>
        <w:t>Исполнитель</w:t>
      </w:r>
      <w:r w:rsidRPr="00BA50B9">
        <w:rPr>
          <w:sz w:val="26"/>
          <w:szCs w:val="26"/>
        </w:rPr>
        <w:t xml:space="preserve"> возмещает Заказчику понесенные им убытки в размере реального ущерба, в пределах стоимости оказанных услуг, если будет доказано, что такой ущерб возник вследствие недостоверности переданной Исполнителем информации и реализации, предоставленных Исполнителем рекомендаций, противоречащих нормам действующего законодательства Республики Беларусь и МСФО.</w:t>
      </w:r>
    </w:p>
    <w:p w:rsidR="00BF345E" w:rsidRPr="00BA50B9" w:rsidRDefault="00BF345E" w:rsidP="00BF345E">
      <w:pPr>
        <w:pStyle w:val="a7"/>
        <w:numPr>
          <w:ilvl w:val="1"/>
          <w:numId w:val="4"/>
        </w:numPr>
        <w:tabs>
          <w:tab w:val="left" w:pos="0"/>
          <w:tab w:val="left" w:pos="969"/>
        </w:tabs>
        <w:spacing w:before="120"/>
        <w:ind w:left="0" w:firstLine="0"/>
        <w:contextualSpacing w:val="0"/>
        <w:outlineLvl w:val="0"/>
        <w:rPr>
          <w:bCs/>
          <w:sz w:val="26"/>
          <w:szCs w:val="26"/>
        </w:rPr>
      </w:pPr>
      <w:r w:rsidRPr="00BA50B9">
        <w:rPr>
          <w:bCs/>
          <w:sz w:val="26"/>
          <w:szCs w:val="26"/>
        </w:rPr>
        <w:t>Исполнитель, ни при каких обстоятельствах, не несет ответственности перед Заказчиком за убытки, связанные с оказанными услугами, если такие убытки возникли вследствие предоставления неверной и (или) неполной информации, непредставления документов и иных подобных действий Заказчика, выразившихся в невыполнении последним собственных обязательств по договору.</w:t>
      </w:r>
    </w:p>
    <w:p w:rsidR="00BF345E" w:rsidRPr="00BA50B9" w:rsidRDefault="00BF345E" w:rsidP="00BF345E">
      <w:pPr>
        <w:pStyle w:val="a7"/>
        <w:numPr>
          <w:ilvl w:val="1"/>
          <w:numId w:val="4"/>
        </w:numPr>
        <w:tabs>
          <w:tab w:val="left" w:pos="0"/>
          <w:tab w:val="left" w:pos="969"/>
        </w:tabs>
        <w:spacing w:before="120"/>
        <w:ind w:left="0" w:firstLine="0"/>
        <w:contextualSpacing w:val="0"/>
        <w:outlineLvl w:val="0"/>
        <w:rPr>
          <w:bCs/>
          <w:sz w:val="26"/>
          <w:szCs w:val="26"/>
        </w:rPr>
      </w:pPr>
      <w:r w:rsidRPr="00BA50B9">
        <w:rPr>
          <w:bCs/>
          <w:sz w:val="26"/>
          <w:szCs w:val="26"/>
        </w:rPr>
        <w:t>В случае нарушения Исполнителем сроков оказания услуг, предусмотренных пунктом 2 настоящего договора, Заказчик вправе требовать, а Исполнитель обязан уплатить по требованию Заказчика пеню в размере однодневной ставки рефинансирования Национального банка Республики Беларусь на дату заключения договора за каждый день просрочки.</w:t>
      </w:r>
    </w:p>
    <w:p w:rsidR="00BF345E" w:rsidRPr="00BA50B9" w:rsidRDefault="00BF345E" w:rsidP="00BF345E">
      <w:pPr>
        <w:autoSpaceDE w:val="0"/>
        <w:autoSpaceDN w:val="0"/>
        <w:adjustRightInd w:val="0"/>
        <w:spacing w:before="120"/>
        <w:ind w:firstLine="0"/>
        <w:rPr>
          <w:sz w:val="26"/>
          <w:szCs w:val="26"/>
        </w:rPr>
      </w:pPr>
      <w:r w:rsidRPr="00BA50B9">
        <w:rPr>
          <w:sz w:val="26"/>
          <w:szCs w:val="26"/>
        </w:rPr>
        <w:t>При нарушении Исполнителем сроков выполнения любого этапа работ Заказчик имеет право на односторонний отказ от договора.</w:t>
      </w:r>
    </w:p>
    <w:p w:rsidR="00BF345E" w:rsidRPr="00BA50B9" w:rsidRDefault="00BF345E" w:rsidP="00BF345E">
      <w:pPr>
        <w:pStyle w:val="a7"/>
        <w:numPr>
          <w:ilvl w:val="1"/>
          <w:numId w:val="4"/>
        </w:numPr>
        <w:tabs>
          <w:tab w:val="left" w:pos="0"/>
          <w:tab w:val="left" w:pos="969"/>
        </w:tabs>
        <w:spacing w:before="120"/>
        <w:ind w:left="0" w:firstLine="0"/>
        <w:contextualSpacing w:val="0"/>
        <w:outlineLvl w:val="0"/>
        <w:rPr>
          <w:bCs/>
          <w:sz w:val="26"/>
          <w:szCs w:val="26"/>
        </w:rPr>
      </w:pPr>
      <w:r w:rsidRPr="00BA50B9">
        <w:rPr>
          <w:bCs/>
          <w:sz w:val="26"/>
          <w:szCs w:val="26"/>
        </w:rPr>
        <w:t>За нарушение сроков оплаты, предусмотренных настоящим договором, Заказчик уплачивает Исполнителю пеню в размере однодневной ставки рефинансирования Национального банка Республики Беларусь на дату заключения договора за каждый день просрочки.</w:t>
      </w:r>
    </w:p>
    <w:p w:rsidR="00BF345E" w:rsidRPr="00BA50B9" w:rsidRDefault="00BF345E" w:rsidP="00BF345E">
      <w:pPr>
        <w:pStyle w:val="a7"/>
        <w:numPr>
          <w:ilvl w:val="1"/>
          <w:numId w:val="4"/>
        </w:numPr>
        <w:tabs>
          <w:tab w:val="left" w:pos="0"/>
          <w:tab w:val="left" w:pos="969"/>
        </w:tabs>
        <w:spacing w:before="120"/>
        <w:ind w:left="0" w:firstLine="0"/>
        <w:contextualSpacing w:val="0"/>
        <w:outlineLvl w:val="0"/>
        <w:rPr>
          <w:bCs/>
          <w:sz w:val="26"/>
          <w:szCs w:val="26"/>
        </w:rPr>
      </w:pPr>
      <w:r w:rsidRPr="00BA50B9">
        <w:rPr>
          <w:bCs/>
          <w:sz w:val="26"/>
          <w:szCs w:val="26"/>
        </w:rPr>
        <w:t>Исполнитель возмещает Заказчику убытки, связанные с применением контролирующими (надзорными) органами мер ответственности к Заказчику по вине Исполнителя.</w:t>
      </w:r>
    </w:p>
    <w:p w:rsidR="00BF345E" w:rsidRDefault="00BF345E" w:rsidP="00BF345E">
      <w:pPr>
        <w:pStyle w:val="a7"/>
        <w:numPr>
          <w:ilvl w:val="1"/>
          <w:numId w:val="4"/>
        </w:numPr>
        <w:tabs>
          <w:tab w:val="left" w:pos="0"/>
          <w:tab w:val="left" w:pos="969"/>
        </w:tabs>
        <w:spacing w:before="120"/>
        <w:ind w:left="0" w:firstLine="0"/>
        <w:contextualSpacing w:val="0"/>
        <w:outlineLvl w:val="0"/>
        <w:rPr>
          <w:bCs/>
          <w:sz w:val="26"/>
          <w:szCs w:val="26"/>
        </w:rPr>
      </w:pPr>
      <w:r w:rsidRPr="00BA50B9">
        <w:rPr>
          <w:bCs/>
          <w:sz w:val="26"/>
          <w:szCs w:val="26"/>
        </w:rPr>
        <w:t>Во всем, что не предусмотрено настоящим договором, стороны руководствуются законодательством Республики Беларусь.</w:t>
      </w:r>
    </w:p>
    <w:p w:rsidR="00BF345E" w:rsidRPr="00BA50B9" w:rsidRDefault="00BF345E" w:rsidP="00BF345E">
      <w:pPr>
        <w:pStyle w:val="a7"/>
        <w:tabs>
          <w:tab w:val="left" w:pos="0"/>
          <w:tab w:val="left" w:pos="969"/>
        </w:tabs>
        <w:spacing w:before="120"/>
        <w:ind w:left="0" w:firstLine="0"/>
        <w:contextualSpacing w:val="0"/>
        <w:outlineLvl w:val="0"/>
        <w:rPr>
          <w:bCs/>
          <w:sz w:val="26"/>
          <w:szCs w:val="26"/>
        </w:rPr>
      </w:pPr>
    </w:p>
    <w:p w:rsidR="00BF345E" w:rsidRPr="00BA50B9" w:rsidRDefault="00BF345E" w:rsidP="00BF345E">
      <w:pPr>
        <w:pStyle w:val="a7"/>
        <w:numPr>
          <w:ilvl w:val="0"/>
          <w:numId w:val="4"/>
        </w:numPr>
        <w:tabs>
          <w:tab w:val="left" w:pos="0"/>
          <w:tab w:val="left" w:pos="969"/>
        </w:tabs>
        <w:spacing w:before="120"/>
        <w:ind w:left="0" w:firstLine="0"/>
        <w:contextualSpacing w:val="0"/>
        <w:outlineLvl w:val="0"/>
        <w:rPr>
          <w:b/>
          <w:bCs/>
          <w:sz w:val="26"/>
          <w:szCs w:val="26"/>
        </w:rPr>
      </w:pPr>
      <w:r w:rsidRPr="00BA50B9">
        <w:rPr>
          <w:b/>
          <w:bCs/>
          <w:sz w:val="26"/>
          <w:szCs w:val="26"/>
        </w:rPr>
        <w:t>ОСВОБОЖДЕНИЕ ОТ ОТВЕТСТВЕННОСТИ (ФОРС-МАЖОР)</w:t>
      </w:r>
    </w:p>
    <w:p w:rsidR="00BF345E" w:rsidRPr="00BA50B9" w:rsidRDefault="00BF345E" w:rsidP="00BF345E">
      <w:pPr>
        <w:pStyle w:val="a7"/>
        <w:numPr>
          <w:ilvl w:val="1"/>
          <w:numId w:val="4"/>
        </w:numPr>
        <w:spacing w:before="120"/>
        <w:ind w:left="0" w:firstLine="0"/>
        <w:contextualSpacing w:val="0"/>
        <w:rPr>
          <w:bCs/>
          <w:sz w:val="26"/>
          <w:szCs w:val="26"/>
        </w:rPr>
      </w:pPr>
      <w:r w:rsidRPr="00BA50B9">
        <w:rPr>
          <w:bCs/>
          <w:sz w:val="26"/>
          <w:szCs w:val="26"/>
        </w:rPr>
        <w:t>Сторона, не исполнившая обязательства по договору, не несет ответственности, если докажет, что надлежащее исполнение оказалось невозможным вследствие возникновения обстоятельств непреодолимой силы (форс-мажор).</w:t>
      </w:r>
    </w:p>
    <w:p w:rsidR="00BF345E" w:rsidRPr="00BA50B9" w:rsidRDefault="00BF345E" w:rsidP="00BF345E">
      <w:pPr>
        <w:autoSpaceDE w:val="0"/>
        <w:autoSpaceDN w:val="0"/>
        <w:adjustRightInd w:val="0"/>
        <w:spacing w:before="120"/>
        <w:ind w:firstLine="0"/>
        <w:rPr>
          <w:sz w:val="26"/>
          <w:szCs w:val="26"/>
        </w:rPr>
      </w:pPr>
      <w:r w:rsidRPr="00BA50B9">
        <w:rPr>
          <w:sz w:val="26"/>
          <w:szCs w:val="26"/>
        </w:rPr>
        <w:t>Под форс-мажорными обстоятельствами подразумеваются: войны, политические беспорядки, наводнения, пожары, землетрясения и прочие стихийные бедствия, забастовки, а также любые иные события, находящиеся вне разумного контроля Стороны, которая оказалась под воздействием таких обстоятельств и, которые не позволяют Стороне исполнить обязательства по договору.</w:t>
      </w:r>
    </w:p>
    <w:p w:rsidR="00BF345E" w:rsidRPr="00BA50B9" w:rsidRDefault="00BF345E" w:rsidP="00BF345E">
      <w:pPr>
        <w:autoSpaceDE w:val="0"/>
        <w:autoSpaceDN w:val="0"/>
        <w:adjustRightInd w:val="0"/>
        <w:spacing w:before="120"/>
        <w:ind w:firstLine="0"/>
        <w:rPr>
          <w:sz w:val="26"/>
          <w:szCs w:val="26"/>
        </w:rPr>
      </w:pPr>
      <w:r w:rsidRPr="00BA50B9">
        <w:rPr>
          <w:sz w:val="26"/>
          <w:szCs w:val="26"/>
        </w:rPr>
        <w:t>Сторона не отвечает также за исполнение обязательств по договору в случае действия законов, положений, приказов или письменных указаний каких-либо государственных органов или организаций, препятствующих выполнению настоящего договора, под юрисдикцией которых находится деятельность этой Стороны при условии, что они приняты (изданы) после подписания настоящего договора.</w:t>
      </w:r>
    </w:p>
    <w:p w:rsidR="00BF345E" w:rsidRPr="00BA50B9" w:rsidRDefault="00BF345E" w:rsidP="00BF345E">
      <w:pPr>
        <w:autoSpaceDE w:val="0"/>
        <w:autoSpaceDN w:val="0"/>
        <w:adjustRightInd w:val="0"/>
        <w:spacing w:before="120"/>
        <w:ind w:firstLine="0"/>
        <w:rPr>
          <w:sz w:val="26"/>
          <w:szCs w:val="26"/>
        </w:rPr>
      </w:pPr>
      <w:r w:rsidRPr="00BA50B9">
        <w:rPr>
          <w:sz w:val="26"/>
          <w:szCs w:val="26"/>
        </w:rPr>
        <w:t>Сторона, не исполняющая обязательства по договору в силу возникновения вышеуказанных обстоятельств непреодолимой силы, обязана в течение 5 рабочих дней с момента наступления подобных обстоятельств, проинформировать об этом другую Сторону в письменной форме. Такая информация должна быть подтвержденной и содержать данные о характере обстоятельств непреодолимой силы, а также, по возможности, оценку их влияния на исполнение и возможный срок исполнения обязательств. Подтверждением наступления подобных обстоятельств должны служить официальные документы, выданные компетентными органами.</w:t>
      </w:r>
    </w:p>
    <w:p w:rsidR="00BF345E" w:rsidRPr="00BA50B9" w:rsidRDefault="00BF345E" w:rsidP="00BF345E">
      <w:pPr>
        <w:pStyle w:val="a7"/>
        <w:numPr>
          <w:ilvl w:val="1"/>
          <w:numId w:val="4"/>
        </w:numPr>
        <w:spacing w:before="120"/>
        <w:ind w:left="0" w:firstLine="0"/>
        <w:rPr>
          <w:bCs/>
          <w:sz w:val="26"/>
          <w:szCs w:val="26"/>
        </w:rPr>
      </w:pPr>
      <w:r w:rsidRPr="00BA50B9">
        <w:rPr>
          <w:bCs/>
          <w:sz w:val="26"/>
          <w:szCs w:val="26"/>
        </w:rPr>
        <w:t>По прекращении действия указанных обстоятельств потерпевшая Сторона должна незамедлительно направить письменное уведомление об этом другой Стороне с указанием срока, в который предполагается исполнить обязательства по договору.</w:t>
      </w:r>
    </w:p>
    <w:p w:rsidR="00BF345E" w:rsidRPr="00BA50B9" w:rsidRDefault="00BF345E" w:rsidP="00BF345E">
      <w:pPr>
        <w:autoSpaceDE w:val="0"/>
        <w:autoSpaceDN w:val="0"/>
        <w:adjustRightInd w:val="0"/>
        <w:spacing w:before="120"/>
        <w:ind w:firstLine="0"/>
        <w:rPr>
          <w:sz w:val="26"/>
          <w:szCs w:val="26"/>
        </w:rPr>
      </w:pPr>
      <w:r w:rsidRPr="00BA50B9">
        <w:rPr>
          <w:sz w:val="26"/>
          <w:szCs w:val="26"/>
        </w:rPr>
        <w:t>В случае возникновения обстоятельств непреодолимой силы срок исполнения обязательств по договору продлевается на срок действия обстоятельств непреодолимой силы и их последствий.</w:t>
      </w:r>
    </w:p>
    <w:p w:rsidR="00BF345E" w:rsidRPr="00BA50B9" w:rsidRDefault="00BF345E" w:rsidP="00BF345E">
      <w:pPr>
        <w:autoSpaceDE w:val="0"/>
        <w:autoSpaceDN w:val="0"/>
        <w:adjustRightInd w:val="0"/>
        <w:spacing w:before="120"/>
        <w:ind w:firstLine="0"/>
        <w:rPr>
          <w:sz w:val="26"/>
          <w:szCs w:val="26"/>
        </w:rPr>
      </w:pPr>
      <w:r w:rsidRPr="00BA50B9">
        <w:rPr>
          <w:sz w:val="26"/>
          <w:szCs w:val="26"/>
        </w:rPr>
        <w:t>В том случае, если обстоятельства непреодолимой силы препятствуют одной из Сторон выполнить ее обязательства в течение срока, превышающего 3 месяца, или если после их наступления выяснится, что они будут длиться более 3 месяцев, любая из Сторон может направить другой Стороне уведомление с предложением о проведении переговоров с целью определения взаимоприемлемых условий выполнения обязательств по договору или прекращения его действия.</w:t>
      </w:r>
    </w:p>
    <w:p w:rsidR="00BF345E" w:rsidRDefault="00BF345E" w:rsidP="00BF345E">
      <w:pPr>
        <w:pStyle w:val="a7"/>
        <w:numPr>
          <w:ilvl w:val="1"/>
          <w:numId w:val="4"/>
        </w:numPr>
        <w:spacing w:before="120"/>
        <w:ind w:left="0" w:firstLine="0"/>
        <w:rPr>
          <w:bCs/>
          <w:sz w:val="26"/>
          <w:szCs w:val="26"/>
        </w:rPr>
      </w:pPr>
      <w:r w:rsidRPr="00BA50B9">
        <w:rPr>
          <w:bCs/>
          <w:sz w:val="26"/>
          <w:szCs w:val="26"/>
        </w:rPr>
        <w:t>В случае прекращения действия договора в результате влияния обстоятельств непреодолимой силы Заказчик обязуется произвести оплату фактически оказанных Исполнителем услуг на момент прекращения действия договора на основании акта сдачи-приемки оказанных услуг, полученного от Исполнителя.</w:t>
      </w:r>
    </w:p>
    <w:p w:rsidR="00BF345E" w:rsidRPr="00BA50B9" w:rsidRDefault="00BF345E" w:rsidP="00BF345E">
      <w:pPr>
        <w:pStyle w:val="a7"/>
        <w:spacing w:before="120"/>
        <w:ind w:left="0" w:firstLine="0"/>
        <w:rPr>
          <w:bCs/>
          <w:sz w:val="26"/>
          <w:szCs w:val="26"/>
        </w:rPr>
      </w:pPr>
    </w:p>
    <w:p w:rsidR="00BF345E" w:rsidRPr="00BA50B9" w:rsidRDefault="00BF345E" w:rsidP="00BF345E">
      <w:pPr>
        <w:pStyle w:val="a7"/>
        <w:numPr>
          <w:ilvl w:val="0"/>
          <w:numId w:val="4"/>
        </w:numPr>
        <w:tabs>
          <w:tab w:val="left" w:pos="0"/>
          <w:tab w:val="left" w:pos="969"/>
        </w:tabs>
        <w:spacing w:before="120"/>
        <w:ind w:left="0" w:firstLine="0"/>
        <w:contextualSpacing w:val="0"/>
        <w:outlineLvl w:val="0"/>
        <w:rPr>
          <w:b/>
          <w:bCs/>
          <w:sz w:val="26"/>
          <w:szCs w:val="26"/>
        </w:rPr>
      </w:pPr>
      <w:r w:rsidRPr="00BA50B9">
        <w:rPr>
          <w:b/>
          <w:bCs/>
          <w:sz w:val="26"/>
          <w:szCs w:val="26"/>
        </w:rPr>
        <w:t>ПОРЯДОК СДАЧИ И ПРИЕМКИ ОКАЗАННЫХ УСЛУГ</w:t>
      </w:r>
    </w:p>
    <w:p w:rsidR="00BF345E" w:rsidRPr="00BA50B9" w:rsidRDefault="00BF345E" w:rsidP="00BF345E">
      <w:pPr>
        <w:pStyle w:val="a7"/>
        <w:numPr>
          <w:ilvl w:val="1"/>
          <w:numId w:val="4"/>
        </w:numPr>
        <w:tabs>
          <w:tab w:val="left" w:pos="0"/>
        </w:tabs>
        <w:spacing w:before="120"/>
        <w:ind w:left="0" w:firstLine="0"/>
        <w:contextualSpacing w:val="0"/>
        <w:outlineLvl w:val="0"/>
        <w:rPr>
          <w:bCs/>
          <w:sz w:val="26"/>
          <w:szCs w:val="26"/>
        </w:rPr>
      </w:pPr>
      <w:r w:rsidRPr="00BA50B9">
        <w:rPr>
          <w:bCs/>
          <w:sz w:val="26"/>
          <w:szCs w:val="26"/>
        </w:rPr>
        <w:t>По завершению каждого этапа аудиторских услуг, предусмотренных подпунктами 1.2.1-1.2.3 пункта 1.2 договора, Исполнитель в течение 5 (пяти) банковских дней с даты его окончания предоставляет Заказчику акт приемки-сдачи оказанных услуг в двух экземплярах и соответствующие итоговые документы, предусмотренные подпунктом 3.2.10 договора, с результатом по каждому из этапов  оказания услуг.</w:t>
      </w:r>
    </w:p>
    <w:p w:rsidR="00BF345E" w:rsidRPr="00BA50B9" w:rsidRDefault="00BF345E" w:rsidP="00BF345E">
      <w:pPr>
        <w:pStyle w:val="a7"/>
        <w:numPr>
          <w:ilvl w:val="1"/>
          <w:numId w:val="4"/>
        </w:numPr>
        <w:spacing w:before="120"/>
        <w:ind w:left="0" w:firstLine="0"/>
        <w:contextualSpacing w:val="0"/>
        <w:rPr>
          <w:bCs/>
          <w:sz w:val="26"/>
          <w:szCs w:val="26"/>
        </w:rPr>
      </w:pPr>
      <w:r w:rsidRPr="00BA50B9">
        <w:rPr>
          <w:bCs/>
          <w:sz w:val="26"/>
          <w:szCs w:val="26"/>
        </w:rPr>
        <w:t>В случае неподписания акта</w:t>
      </w:r>
      <w:r>
        <w:rPr>
          <w:bCs/>
          <w:sz w:val="26"/>
          <w:szCs w:val="26"/>
        </w:rPr>
        <w:t xml:space="preserve"> приемки-сдачи оказанных услуг по каждому этапу</w:t>
      </w:r>
      <w:r w:rsidRPr="00BA50B9">
        <w:rPr>
          <w:bCs/>
          <w:sz w:val="26"/>
          <w:szCs w:val="26"/>
        </w:rPr>
        <w:t xml:space="preserve"> </w:t>
      </w:r>
      <w:r>
        <w:rPr>
          <w:bCs/>
          <w:sz w:val="26"/>
          <w:szCs w:val="26"/>
        </w:rPr>
        <w:t>Заказчиком</w:t>
      </w:r>
      <w:r w:rsidRPr="00BA50B9">
        <w:rPr>
          <w:bCs/>
          <w:sz w:val="26"/>
          <w:szCs w:val="26"/>
        </w:rPr>
        <w:t xml:space="preserve"> и непоступления письменного мотивированного отказа в</w:t>
      </w:r>
      <w:r>
        <w:rPr>
          <w:bCs/>
          <w:sz w:val="26"/>
          <w:szCs w:val="26"/>
        </w:rPr>
        <w:t xml:space="preserve"> </w:t>
      </w:r>
      <w:r w:rsidRPr="00BA50B9">
        <w:rPr>
          <w:bCs/>
          <w:sz w:val="26"/>
          <w:szCs w:val="26"/>
        </w:rPr>
        <w:t>течение 5 (пяти) банковских дней с даты предоставления Заказчику акта приемки-сдачи оказанных услуг, предусмотренного пунктом 7.1 договора, услуги считаются принятыми, факт качественного и своевременного выполнения Заказчиком собственных обязательств по оказанию услуг – доказанным.</w:t>
      </w:r>
    </w:p>
    <w:p w:rsidR="00BF345E" w:rsidRPr="00BA50B9" w:rsidRDefault="00BF345E" w:rsidP="00BF345E">
      <w:pPr>
        <w:pStyle w:val="a7"/>
        <w:spacing w:before="120"/>
        <w:ind w:left="0" w:firstLine="0"/>
        <w:contextualSpacing w:val="0"/>
        <w:rPr>
          <w:bCs/>
          <w:sz w:val="26"/>
          <w:szCs w:val="26"/>
        </w:rPr>
      </w:pPr>
    </w:p>
    <w:p w:rsidR="00BF345E" w:rsidRPr="00BA50B9" w:rsidRDefault="00BF345E" w:rsidP="00BF345E">
      <w:pPr>
        <w:pStyle w:val="a7"/>
        <w:numPr>
          <w:ilvl w:val="0"/>
          <w:numId w:val="4"/>
        </w:numPr>
        <w:tabs>
          <w:tab w:val="left" w:pos="0"/>
          <w:tab w:val="left" w:pos="969"/>
        </w:tabs>
        <w:spacing w:before="120"/>
        <w:ind w:left="0" w:firstLine="0"/>
        <w:contextualSpacing w:val="0"/>
        <w:outlineLvl w:val="0"/>
        <w:rPr>
          <w:b/>
          <w:bCs/>
          <w:sz w:val="26"/>
          <w:szCs w:val="26"/>
        </w:rPr>
      </w:pPr>
      <w:r w:rsidRPr="00BA50B9">
        <w:rPr>
          <w:b/>
          <w:bCs/>
          <w:sz w:val="26"/>
          <w:szCs w:val="26"/>
        </w:rPr>
        <w:t>КОНФИДЕНЦИАЛЬНОСТЬ</w:t>
      </w:r>
    </w:p>
    <w:p w:rsidR="00BF345E" w:rsidRPr="00BA50B9" w:rsidRDefault="00BF345E" w:rsidP="00BF345E">
      <w:pPr>
        <w:pStyle w:val="a7"/>
        <w:numPr>
          <w:ilvl w:val="1"/>
          <w:numId w:val="4"/>
        </w:numPr>
        <w:spacing w:before="120"/>
        <w:ind w:left="0" w:firstLine="0"/>
        <w:contextualSpacing w:val="0"/>
        <w:rPr>
          <w:bCs/>
          <w:sz w:val="26"/>
          <w:szCs w:val="26"/>
        </w:rPr>
      </w:pPr>
      <w:r w:rsidRPr="00BA50B9">
        <w:rPr>
          <w:bCs/>
          <w:sz w:val="26"/>
          <w:szCs w:val="26"/>
        </w:rPr>
        <w:t>Стороны обязуются сохранять строгую конфиденциальность информации, полученной в ходе исполнения настоящего договора, и принять все возможные меры, чтобы предохранить полученную информацию от разглашения за исключением аудиторского заключения, которое может использоваться Заказчиком (ни в коем случае Исполнителем) при осуществлении им деятельности во взаимоотношениях с третьими лицами по своему усмотрению.</w:t>
      </w:r>
    </w:p>
    <w:p w:rsidR="00BF345E" w:rsidRPr="00BA50B9" w:rsidRDefault="00BF345E" w:rsidP="00BF345E">
      <w:pPr>
        <w:pStyle w:val="a7"/>
        <w:numPr>
          <w:ilvl w:val="1"/>
          <w:numId w:val="4"/>
        </w:numPr>
        <w:spacing w:before="120"/>
        <w:ind w:left="0" w:firstLine="0"/>
        <w:contextualSpacing w:val="0"/>
        <w:rPr>
          <w:bCs/>
          <w:sz w:val="26"/>
          <w:szCs w:val="26"/>
        </w:rPr>
      </w:pPr>
      <w:r w:rsidRPr="00BA50B9">
        <w:rPr>
          <w:bCs/>
          <w:sz w:val="26"/>
          <w:szCs w:val="26"/>
        </w:rPr>
        <w:t>Передача конфиденциальной информации третьим лицам, опубликование или иное разглашение такой информации могут осуществляться только с письменного согласия другой Стороны независимо от причины прекращения действия настоящего договора.</w:t>
      </w:r>
    </w:p>
    <w:p w:rsidR="00BF345E" w:rsidRPr="00BA50B9" w:rsidRDefault="00BF345E" w:rsidP="00BF345E">
      <w:pPr>
        <w:pStyle w:val="a7"/>
        <w:numPr>
          <w:ilvl w:val="1"/>
          <w:numId w:val="4"/>
        </w:numPr>
        <w:spacing w:before="120"/>
        <w:ind w:left="0" w:firstLine="0"/>
        <w:contextualSpacing w:val="0"/>
        <w:rPr>
          <w:bCs/>
          <w:sz w:val="26"/>
          <w:szCs w:val="26"/>
        </w:rPr>
      </w:pPr>
      <w:r w:rsidRPr="00BA50B9">
        <w:rPr>
          <w:bCs/>
          <w:sz w:val="26"/>
          <w:szCs w:val="26"/>
        </w:rPr>
        <w:t>Ограничения относительно разглашения информации не относятся к общедоступной информации или информации, ставшей таковой не по вине Сторон, а также информации, ставшей известной Стороне из иных источников до или после получения ее от другой Стороны.</w:t>
      </w:r>
    </w:p>
    <w:p w:rsidR="00BF345E" w:rsidRPr="00BA50B9" w:rsidRDefault="00BF345E" w:rsidP="00BF345E">
      <w:pPr>
        <w:pStyle w:val="a7"/>
        <w:numPr>
          <w:ilvl w:val="1"/>
          <w:numId w:val="4"/>
        </w:numPr>
        <w:spacing w:before="120"/>
        <w:ind w:left="0" w:firstLine="0"/>
        <w:contextualSpacing w:val="0"/>
        <w:rPr>
          <w:bCs/>
          <w:sz w:val="26"/>
          <w:szCs w:val="26"/>
        </w:rPr>
      </w:pPr>
      <w:r w:rsidRPr="00BA50B9">
        <w:rPr>
          <w:bCs/>
          <w:sz w:val="26"/>
          <w:szCs w:val="26"/>
        </w:rPr>
        <w:t>Исполнитель и Заказчик не несут ответственности в случае передачи информации государственным органам, имеющим право затребовать ее в соответствии с законодательством Республики Беларусь.</w:t>
      </w:r>
    </w:p>
    <w:p w:rsidR="00BF345E" w:rsidRPr="00BA50B9" w:rsidRDefault="00BF345E" w:rsidP="00BF345E">
      <w:pPr>
        <w:pStyle w:val="a7"/>
        <w:numPr>
          <w:ilvl w:val="1"/>
          <w:numId w:val="4"/>
        </w:numPr>
        <w:spacing w:before="120"/>
        <w:ind w:left="0" w:firstLine="0"/>
        <w:contextualSpacing w:val="0"/>
        <w:rPr>
          <w:bCs/>
          <w:sz w:val="26"/>
          <w:szCs w:val="26"/>
        </w:rPr>
      </w:pPr>
      <w:r w:rsidRPr="00BA50B9">
        <w:rPr>
          <w:bCs/>
          <w:sz w:val="26"/>
          <w:szCs w:val="26"/>
        </w:rPr>
        <w:t>Заказчик признает, что в целях внутреннего контроля качества оказываемых услуг, Исполнитель может пересылать рабочие документы, проекты отчетов (в том числе, содержащие информацию, полученную от Заказчика), подготовленные в ходе оказания услуг в электронном виде. Заказчик соглашается на пересылку такой информации при условии, что вышеуказанные действия происходят внутри Исполнителя и с соблюдением условий пунктов 8.1-8.4 настоящего договора.</w:t>
      </w:r>
    </w:p>
    <w:p w:rsidR="00BF345E" w:rsidRDefault="00BF345E" w:rsidP="00BF345E">
      <w:pPr>
        <w:pStyle w:val="a7"/>
        <w:numPr>
          <w:ilvl w:val="1"/>
          <w:numId w:val="4"/>
        </w:numPr>
        <w:spacing w:before="120"/>
        <w:ind w:left="0" w:firstLine="0"/>
        <w:contextualSpacing w:val="0"/>
        <w:rPr>
          <w:bCs/>
          <w:sz w:val="26"/>
          <w:szCs w:val="26"/>
        </w:rPr>
      </w:pPr>
      <w:r w:rsidRPr="00BA50B9">
        <w:rPr>
          <w:bCs/>
          <w:sz w:val="26"/>
          <w:szCs w:val="26"/>
        </w:rPr>
        <w:t>Стороны настоящего Договора должны соблюдать применимое законодательство о защите персональных данных в отношении любых персональных данных, обрабатываемых в рамках исполнения Договора. Стороны обязуются выполнять обязанности по соблюдению конфиденциальности персональных данных и меры по обеспечению защиты персональных данных, предусмотренные применимым законодательством</w:t>
      </w:r>
      <w:r>
        <w:rPr>
          <w:bCs/>
          <w:sz w:val="26"/>
          <w:szCs w:val="26"/>
        </w:rPr>
        <w:t>.</w:t>
      </w:r>
    </w:p>
    <w:p w:rsidR="00BF345E" w:rsidRPr="00BA50B9" w:rsidRDefault="00BF345E" w:rsidP="00BF345E">
      <w:pPr>
        <w:pStyle w:val="a7"/>
        <w:spacing w:before="120"/>
        <w:ind w:left="0" w:firstLine="0"/>
        <w:contextualSpacing w:val="0"/>
        <w:rPr>
          <w:bCs/>
          <w:sz w:val="26"/>
          <w:szCs w:val="26"/>
        </w:rPr>
      </w:pPr>
    </w:p>
    <w:p w:rsidR="00BF345E" w:rsidRPr="00BA50B9" w:rsidRDefault="00BF345E" w:rsidP="00BF345E">
      <w:pPr>
        <w:pStyle w:val="a7"/>
        <w:numPr>
          <w:ilvl w:val="0"/>
          <w:numId w:val="4"/>
        </w:numPr>
        <w:tabs>
          <w:tab w:val="left" w:pos="0"/>
          <w:tab w:val="left" w:pos="969"/>
        </w:tabs>
        <w:spacing w:before="120"/>
        <w:ind w:left="0" w:firstLine="0"/>
        <w:contextualSpacing w:val="0"/>
        <w:outlineLvl w:val="0"/>
        <w:rPr>
          <w:b/>
          <w:bCs/>
          <w:sz w:val="26"/>
          <w:szCs w:val="26"/>
        </w:rPr>
      </w:pPr>
      <w:r w:rsidRPr="00BA50B9">
        <w:rPr>
          <w:b/>
          <w:bCs/>
          <w:sz w:val="26"/>
          <w:szCs w:val="26"/>
        </w:rPr>
        <w:t>ОСОБЫЕ УСЛОВИЯ</w:t>
      </w:r>
    </w:p>
    <w:p w:rsidR="00BF345E" w:rsidRPr="00BA50B9" w:rsidRDefault="00BF345E" w:rsidP="00BF345E">
      <w:pPr>
        <w:pStyle w:val="a7"/>
        <w:numPr>
          <w:ilvl w:val="1"/>
          <w:numId w:val="4"/>
        </w:numPr>
        <w:spacing w:before="120"/>
        <w:ind w:left="0" w:firstLine="0"/>
        <w:contextualSpacing w:val="0"/>
        <w:rPr>
          <w:bCs/>
          <w:sz w:val="26"/>
          <w:szCs w:val="26"/>
        </w:rPr>
      </w:pPr>
      <w:r w:rsidRPr="00BA50B9">
        <w:rPr>
          <w:bCs/>
          <w:sz w:val="26"/>
          <w:szCs w:val="26"/>
        </w:rPr>
        <w:t>Исполнитель и Заказчик имеют право ссылаться на наименование Заказчика (Исполнителя) и (или) общее описание оказанных Заказчику услуг (включая услуги, предоставленные по условиям данного договора), а также иные подробности, ставшие публичными в надлежащем порядке, в рекламных материалах, публикациях, предложениях своих услуг и аналогичных материалах по маркетингу.</w:t>
      </w:r>
    </w:p>
    <w:p w:rsidR="00BF345E" w:rsidRPr="00BA50B9" w:rsidRDefault="00BF345E" w:rsidP="00BF345E">
      <w:pPr>
        <w:pStyle w:val="a7"/>
        <w:numPr>
          <w:ilvl w:val="1"/>
          <w:numId w:val="4"/>
        </w:numPr>
        <w:spacing w:before="120"/>
        <w:ind w:left="0" w:firstLine="0"/>
        <w:contextualSpacing w:val="0"/>
        <w:rPr>
          <w:bCs/>
          <w:sz w:val="26"/>
          <w:szCs w:val="26"/>
        </w:rPr>
      </w:pPr>
      <w:r w:rsidRPr="00BA50B9">
        <w:rPr>
          <w:bCs/>
          <w:sz w:val="26"/>
          <w:szCs w:val="26"/>
        </w:rPr>
        <w:t xml:space="preserve">Услуги, предусмотренные договором, предоставляются на том условии, что Заказчик (Исполнитель) обязуется не воспроизводить логотип Исполнителя (Заказчика) в любом виде или форме без согласия последнего, за исключением случаев, установленных настоящим договором. </w:t>
      </w:r>
    </w:p>
    <w:p w:rsidR="00BF345E" w:rsidRPr="00862218" w:rsidRDefault="00BF345E" w:rsidP="00BF345E">
      <w:pPr>
        <w:pStyle w:val="a7"/>
        <w:numPr>
          <w:ilvl w:val="1"/>
          <w:numId w:val="4"/>
        </w:numPr>
        <w:spacing w:before="120"/>
        <w:ind w:left="0" w:firstLine="0"/>
        <w:contextualSpacing w:val="0"/>
        <w:rPr>
          <w:bCs/>
          <w:sz w:val="26"/>
          <w:szCs w:val="26"/>
        </w:rPr>
      </w:pPr>
      <w:r w:rsidRPr="00BA50B9">
        <w:rPr>
          <w:bCs/>
          <w:sz w:val="26"/>
          <w:szCs w:val="26"/>
        </w:rPr>
        <w:t>Исполнитель может полагаться на любые устные или письменные инструкции, запросы, уведомления и информацию, полученные от лица, которое является уполномоченным представителем Заказчика для выполнения данных действий. Исполнитель может связываться с Заказчиком или его уполномоченным лицом посредством электронной почты (используя как e-mail предприятия, указанный в разделе 12 настоящего договора, так и служебный e-mail соответствующего уполномоченного представителя) и Заказчик согласен принять на себя все сопутствующие риски (включая риск перехвата информации или несанкционированного доступа, риск проникновения вирусов или применение других наносящих ущерб средств), и обязуется проводить проверку передаваемой информации на отсутствие вирусов.</w:t>
      </w:r>
      <w:r>
        <w:rPr>
          <w:bCs/>
          <w:sz w:val="26"/>
          <w:szCs w:val="26"/>
        </w:rPr>
        <w:t xml:space="preserve"> При подключении к корпоративной информационной системе Заказчика Исполнитель подает заявку-обязательство на организацию внешнего подключения к информационной системе </w:t>
      </w:r>
      <w:r>
        <w:rPr>
          <w:bCs/>
          <w:sz w:val="26"/>
          <w:szCs w:val="26"/>
        </w:rPr>
        <w:br/>
        <w:t>(ПРИЛОЖЕНИЕ А).</w:t>
      </w:r>
    </w:p>
    <w:p w:rsidR="00BF345E" w:rsidRPr="00BA50B9" w:rsidRDefault="00BF345E" w:rsidP="00BF345E">
      <w:pPr>
        <w:pStyle w:val="a7"/>
        <w:numPr>
          <w:ilvl w:val="1"/>
          <w:numId w:val="4"/>
        </w:numPr>
        <w:spacing w:before="120"/>
        <w:ind w:left="0" w:firstLine="0"/>
        <w:contextualSpacing w:val="0"/>
        <w:rPr>
          <w:bCs/>
          <w:sz w:val="26"/>
          <w:szCs w:val="26"/>
        </w:rPr>
      </w:pPr>
      <w:r w:rsidRPr="00BA50B9">
        <w:rPr>
          <w:bCs/>
          <w:sz w:val="26"/>
          <w:szCs w:val="26"/>
        </w:rPr>
        <w:t>Исполнитель не вправе распространять информацию о деятельности Заказчика и (или) предоставлять третьим лицам такую информацию, а также получаемые и составляемые в ходе оказания аудиторских услуг документы и разглашать содержащиеся в этих документах сведения без согласия аудируемого лица, заказчика аудиторских услуг или иного основания, предусмотренного Законом Республики Беларусь от 12.07.2013 № 56-3 «Об аудиторской деятельности», другими законодательными актами Республики Беларусь или договором оказания услуг.</w:t>
      </w:r>
    </w:p>
    <w:p w:rsidR="00BF345E" w:rsidRDefault="00BF345E" w:rsidP="00BF345E">
      <w:pPr>
        <w:autoSpaceDE w:val="0"/>
        <w:autoSpaceDN w:val="0"/>
        <w:adjustRightInd w:val="0"/>
        <w:spacing w:before="120"/>
        <w:ind w:firstLine="0"/>
        <w:rPr>
          <w:sz w:val="26"/>
          <w:szCs w:val="26"/>
        </w:rPr>
      </w:pPr>
      <w:r w:rsidRPr="00BA50B9">
        <w:rPr>
          <w:sz w:val="26"/>
          <w:szCs w:val="26"/>
        </w:rPr>
        <w:t>Обязанность соблюдения конфиденциальности сохраняется после прекращения договорных отношений между Исполнителем и Заказчиком аудиторских услуг.</w:t>
      </w:r>
    </w:p>
    <w:p w:rsidR="00BF345E" w:rsidRPr="00BA50B9" w:rsidRDefault="00BF345E" w:rsidP="00BF345E">
      <w:pPr>
        <w:autoSpaceDE w:val="0"/>
        <w:autoSpaceDN w:val="0"/>
        <w:adjustRightInd w:val="0"/>
        <w:spacing w:before="120"/>
        <w:ind w:firstLine="0"/>
        <w:rPr>
          <w:sz w:val="26"/>
          <w:szCs w:val="26"/>
        </w:rPr>
      </w:pPr>
    </w:p>
    <w:p w:rsidR="00BF345E" w:rsidRPr="00BA50B9" w:rsidRDefault="00BF345E" w:rsidP="00BF345E">
      <w:pPr>
        <w:pStyle w:val="a7"/>
        <w:numPr>
          <w:ilvl w:val="0"/>
          <w:numId w:val="4"/>
        </w:numPr>
        <w:tabs>
          <w:tab w:val="left" w:pos="0"/>
          <w:tab w:val="left" w:pos="969"/>
        </w:tabs>
        <w:spacing w:before="120"/>
        <w:ind w:left="0" w:firstLine="0"/>
        <w:contextualSpacing w:val="0"/>
        <w:outlineLvl w:val="0"/>
        <w:rPr>
          <w:b/>
          <w:bCs/>
          <w:sz w:val="26"/>
          <w:szCs w:val="26"/>
        </w:rPr>
      </w:pPr>
      <w:r w:rsidRPr="00BA50B9">
        <w:rPr>
          <w:b/>
          <w:bCs/>
          <w:sz w:val="26"/>
          <w:szCs w:val="26"/>
        </w:rPr>
        <w:t>ЗАКЛЮЧИТЕЛЬНЫЕ ПОЛОЖЕНИЯ</w:t>
      </w:r>
    </w:p>
    <w:p w:rsidR="00BF345E" w:rsidRPr="00BA50B9" w:rsidRDefault="00BF345E" w:rsidP="00BF345E">
      <w:pPr>
        <w:pStyle w:val="a7"/>
        <w:numPr>
          <w:ilvl w:val="1"/>
          <w:numId w:val="4"/>
        </w:numPr>
        <w:spacing w:before="120"/>
        <w:ind w:left="0" w:firstLine="0"/>
        <w:contextualSpacing w:val="0"/>
        <w:rPr>
          <w:bCs/>
          <w:sz w:val="26"/>
          <w:szCs w:val="26"/>
        </w:rPr>
      </w:pPr>
      <w:r w:rsidRPr="00BA50B9">
        <w:rPr>
          <w:bCs/>
          <w:sz w:val="26"/>
          <w:szCs w:val="26"/>
        </w:rPr>
        <w:t>Договор вступает в силу со дня подписания его обеими Сторонами и действует по 31.12.202</w:t>
      </w:r>
      <w:r w:rsidR="005A17D1">
        <w:rPr>
          <w:bCs/>
          <w:sz w:val="26"/>
          <w:szCs w:val="26"/>
        </w:rPr>
        <w:t>7</w:t>
      </w:r>
      <w:r w:rsidRPr="00BA50B9">
        <w:rPr>
          <w:bCs/>
          <w:sz w:val="26"/>
          <w:szCs w:val="26"/>
        </w:rPr>
        <w:t>, а в части неисполненных обязательств – до полного их исполнения Сторонами по настоящему договору.</w:t>
      </w:r>
    </w:p>
    <w:p w:rsidR="00BF345E" w:rsidRPr="00BA50B9" w:rsidRDefault="00BF345E" w:rsidP="00BF345E">
      <w:pPr>
        <w:pStyle w:val="a7"/>
        <w:numPr>
          <w:ilvl w:val="1"/>
          <w:numId w:val="4"/>
        </w:numPr>
        <w:spacing w:before="120"/>
        <w:ind w:left="0" w:firstLine="0"/>
        <w:contextualSpacing w:val="0"/>
        <w:rPr>
          <w:bCs/>
          <w:sz w:val="26"/>
          <w:szCs w:val="26"/>
        </w:rPr>
      </w:pPr>
      <w:r w:rsidRPr="00BA50B9">
        <w:rPr>
          <w:bCs/>
          <w:sz w:val="26"/>
          <w:szCs w:val="26"/>
        </w:rPr>
        <w:t>Настоящий договор составлен в двух экземплярах, по одному для каждой из Сторон. Для удобства восприятия текст договора разделен на разделы, обозначенные заголовками, разделы могут включать в себя пункты и подпункты соответственно. Любая ссылка на раздел, пункт, подпункт или Приложение является ссылкой на раздел, пункт, подпункт или приложение к настоящему договору.</w:t>
      </w:r>
    </w:p>
    <w:p w:rsidR="00BF345E" w:rsidRPr="00BA50B9" w:rsidRDefault="00BF345E" w:rsidP="00BF345E">
      <w:pPr>
        <w:pStyle w:val="a7"/>
        <w:numPr>
          <w:ilvl w:val="1"/>
          <w:numId w:val="4"/>
        </w:numPr>
        <w:spacing w:before="120"/>
        <w:ind w:left="0" w:firstLine="0"/>
        <w:contextualSpacing w:val="0"/>
        <w:rPr>
          <w:bCs/>
          <w:sz w:val="26"/>
          <w:szCs w:val="26"/>
        </w:rPr>
      </w:pPr>
      <w:r w:rsidRPr="00BA50B9">
        <w:rPr>
          <w:bCs/>
          <w:sz w:val="26"/>
          <w:szCs w:val="26"/>
        </w:rPr>
        <w:t>Дополнения и изменения в настоящий договор действительны только в том случае, если они совершены в письменной форме и подписаны уполномоченными представителями Сторон.</w:t>
      </w:r>
    </w:p>
    <w:p w:rsidR="00BF345E" w:rsidRPr="00BA50B9" w:rsidRDefault="00BF345E" w:rsidP="00BF345E">
      <w:pPr>
        <w:pStyle w:val="a7"/>
        <w:numPr>
          <w:ilvl w:val="1"/>
          <w:numId w:val="4"/>
        </w:numPr>
        <w:spacing w:before="120"/>
        <w:ind w:left="0" w:firstLine="0"/>
        <w:contextualSpacing w:val="0"/>
        <w:rPr>
          <w:bCs/>
          <w:sz w:val="26"/>
          <w:szCs w:val="26"/>
        </w:rPr>
      </w:pPr>
      <w:r w:rsidRPr="00BA50B9">
        <w:rPr>
          <w:bCs/>
          <w:sz w:val="26"/>
          <w:szCs w:val="26"/>
        </w:rPr>
        <w:t>Все приложения и дополнительные соглашения к данному договору являются неотъемлемой его частью.</w:t>
      </w:r>
    </w:p>
    <w:p w:rsidR="00BF345E" w:rsidRPr="00BA50B9" w:rsidRDefault="00BF345E" w:rsidP="00BF345E">
      <w:pPr>
        <w:pStyle w:val="a7"/>
        <w:numPr>
          <w:ilvl w:val="1"/>
          <w:numId w:val="4"/>
        </w:numPr>
        <w:spacing w:before="120"/>
        <w:ind w:left="0" w:firstLine="0"/>
        <w:contextualSpacing w:val="0"/>
        <w:rPr>
          <w:bCs/>
          <w:sz w:val="26"/>
          <w:szCs w:val="26"/>
        </w:rPr>
      </w:pPr>
      <w:r w:rsidRPr="00BA50B9">
        <w:rPr>
          <w:bCs/>
          <w:sz w:val="26"/>
          <w:szCs w:val="26"/>
        </w:rPr>
        <w:t>Стороны согласны с тем, что настоящий договор, дополнительные соглашения, приложения к нему, акты, а также относящаяся к нему переписка может направляться посредством электронной связи (e-mail) с последующим предоставлением оригиналов документов в срок, не превышающий 10 (десять календарных дней). При этом как договор, так и иные указанные в настоящем пункте документы, переданные по факсу, обладают юридической силой, равной оригиналу.</w:t>
      </w:r>
    </w:p>
    <w:p w:rsidR="00BF345E" w:rsidRPr="00BA50B9" w:rsidRDefault="00BF345E" w:rsidP="00BF345E">
      <w:pPr>
        <w:pStyle w:val="a7"/>
        <w:numPr>
          <w:ilvl w:val="1"/>
          <w:numId w:val="4"/>
        </w:numPr>
        <w:spacing w:before="120"/>
        <w:ind w:left="0" w:firstLine="0"/>
        <w:contextualSpacing w:val="0"/>
        <w:rPr>
          <w:bCs/>
          <w:sz w:val="26"/>
          <w:szCs w:val="26"/>
        </w:rPr>
      </w:pPr>
      <w:r w:rsidRPr="00BA50B9">
        <w:rPr>
          <w:bCs/>
          <w:sz w:val="26"/>
          <w:szCs w:val="26"/>
        </w:rPr>
        <w:t>При оказании аудиторских услуг, предусмотренных подпунктом 1.1.1 пункта 1.1 настоящего договора, непосредственно должны принимать участие не менее 3-х специалистов, имеющих  квалификационные аттестаты аудитора Министерства финансов Республики Беларусь; при оказании аудиторских услуг, предусмотренных подпунктом 1.1.2 пункта 1.1 настоящего договора, не менее 2-х специалистов, имеющих дипломы по Международным стандартам финансовой отчетности (DipIFR-Rus, АССА), которые должны быть в числе подписантов аудиторского заключения; при этом все указанные лица, привлекаемые к оказанию услуг, в обязательном порядке должны быть штатными работниками Исполнителя и состоять в трудовых (а не в гражданско-правовых – договор подряда) отношениях с Исполнителем.</w:t>
      </w:r>
    </w:p>
    <w:p w:rsidR="00BF345E" w:rsidRPr="00BA50B9" w:rsidRDefault="00BF345E" w:rsidP="00BF345E">
      <w:pPr>
        <w:pStyle w:val="a7"/>
        <w:spacing w:before="120"/>
        <w:ind w:left="0" w:firstLine="0"/>
        <w:contextualSpacing w:val="0"/>
        <w:rPr>
          <w:bCs/>
          <w:sz w:val="26"/>
          <w:szCs w:val="26"/>
        </w:rPr>
      </w:pPr>
    </w:p>
    <w:p w:rsidR="00BF345E" w:rsidRPr="00BA50B9" w:rsidRDefault="00BF345E" w:rsidP="00BF345E">
      <w:pPr>
        <w:pStyle w:val="a7"/>
        <w:numPr>
          <w:ilvl w:val="0"/>
          <w:numId w:val="4"/>
        </w:numPr>
        <w:tabs>
          <w:tab w:val="left" w:pos="0"/>
          <w:tab w:val="left" w:pos="969"/>
        </w:tabs>
        <w:spacing w:before="120"/>
        <w:ind w:left="0" w:firstLine="0"/>
        <w:contextualSpacing w:val="0"/>
        <w:outlineLvl w:val="0"/>
        <w:rPr>
          <w:b/>
          <w:bCs/>
          <w:sz w:val="26"/>
          <w:szCs w:val="26"/>
        </w:rPr>
      </w:pPr>
      <w:r w:rsidRPr="00BA50B9">
        <w:rPr>
          <w:b/>
          <w:bCs/>
          <w:sz w:val="26"/>
          <w:szCs w:val="26"/>
        </w:rPr>
        <w:t>АНТИКОРРУПЦИОННАЯ ОГОВОРКА</w:t>
      </w:r>
    </w:p>
    <w:p w:rsidR="00BF345E" w:rsidRPr="00BA50B9" w:rsidRDefault="00BF345E" w:rsidP="00BF345E">
      <w:pPr>
        <w:pStyle w:val="a7"/>
        <w:numPr>
          <w:ilvl w:val="1"/>
          <w:numId w:val="4"/>
        </w:numPr>
        <w:spacing w:before="120"/>
        <w:ind w:left="0" w:firstLine="0"/>
        <w:contextualSpacing w:val="0"/>
        <w:rPr>
          <w:bCs/>
          <w:sz w:val="26"/>
          <w:szCs w:val="26"/>
        </w:rPr>
      </w:pPr>
      <w:r w:rsidRPr="00BA50B9">
        <w:rPr>
          <w:bCs/>
          <w:sz w:val="26"/>
          <w:szCs w:val="26"/>
        </w:rPr>
        <w:t>Каждая из Сторон договора, ее работники отказываются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rsidR="00BF345E" w:rsidRPr="00BA50B9" w:rsidRDefault="00BF345E" w:rsidP="00BF345E">
      <w:pPr>
        <w:pStyle w:val="a7"/>
        <w:numPr>
          <w:ilvl w:val="1"/>
          <w:numId w:val="4"/>
        </w:numPr>
        <w:spacing w:before="120"/>
        <w:ind w:left="0" w:firstLine="0"/>
        <w:contextualSpacing w:val="0"/>
        <w:rPr>
          <w:bCs/>
          <w:sz w:val="26"/>
          <w:szCs w:val="26"/>
        </w:rPr>
      </w:pPr>
      <w:r w:rsidRPr="00BA50B9">
        <w:rPr>
          <w:bCs/>
          <w:sz w:val="26"/>
          <w:szCs w:val="26"/>
        </w:rPr>
        <w:t>Под действиями работника, осуществляемыми в пользу стимулирующей его Стороны, понимаются:</w:t>
      </w:r>
    </w:p>
    <w:p w:rsidR="00BF345E" w:rsidRPr="00BA50B9" w:rsidRDefault="00BF345E" w:rsidP="00BF345E">
      <w:pPr>
        <w:autoSpaceDE w:val="0"/>
        <w:autoSpaceDN w:val="0"/>
        <w:adjustRightInd w:val="0"/>
        <w:spacing w:before="120"/>
        <w:ind w:firstLine="0"/>
        <w:rPr>
          <w:sz w:val="26"/>
          <w:szCs w:val="26"/>
        </w:rPr>
      </w:pPr>
      <w:r w:rsidRPr="00BA50B9">
        <w:rPr>
          <w:sz w:val="26"/>
          <w:szCs w:val="26"/>
        </w:rPr>
        <w:t>предоставление неоправданных преимуществ по сравнению с другими контрагентами;</w:t>
      </w:r>
    </w:p>
    <w:p w:rsidR="00BF345E" w:rsidRPr="00BA50B9" w:rsidRDefault="00BF345E" w:rsidP="00BF345E">
      <w:pPr>
        <w:autoSpaceDE w:val="0"/>
        <w:autoSpaceDN w:val="0"/>
        <w:adjustRightInd w:val="0"/>
        <w:spacing w:before="120"/>
        <w:ind w:firstLine="0"/>
        <w:rPr>
          <w:sz w:val="26"/>
          <w:szCs w:val="26"/>
        </w:rPr>
      </w:pPr>
      <w:r w:rsidRPr="00BA50B9">
        <w:rPr>
          <w:sz w:val="26"/>
          <w:szCs w:val="26"/>
        </w:rPr>
        <w:t>предоставление каких-либо гарантий;</w:t>
      </w:r>
    </w:p>
    <w:p w:rsidR="00BF345E" w:rsidRPr="00BA50B9" w:rsidRDefault="00BF345E" w:rsidP="00BF345E">
      <w:pPr>
        <w:autoSpaceDE w:val="0"/>
        <w:autoSpaceDN w:val="0"/>
        <w:adjustRightInd w:val="0"/>
        <w:spacing w:before="120"/>
        <w:ind w:firstLine="0"/>
        <w:rPr>
          <w:sz w:val="26"/>
          <w:szCs w:val="26"/>
        </w:rPr>
      </w:pPr>
      <w:r w:rsidRPr="00BA50B9">
        <w:rPr>
          <w:sz w:val="26"/>
          <w:szCs w:val="26"/>
        </w:rPr>
        <w:t>ускорение существующих процедур;</w:t>
      </w:r>
    </w:p>
    <w:p w:rsidR="00BF345E" w:rsidRPr="00BA50B9" w:rsidRDefault="00BF345E" w:rsidP="00BF345E">
      <w:pPr>
        <w:autoSpaceDE w:val="0"/>
        <w:autoSpaceDN w:val="0"/>
        <w:adjustRightInd w:val="0"/>
        <w:spacing w:before="120"/>
        <w:ind w:firstLine="0"/>
        <w:rPr>
          <w:sz w:val="26"/>
          <w:szCs w:val="26"/>
        </w:rPr>
      </w:pPr>
      <w:r w:rsidRPr="00BA50B9">
        <w:rPr>
          <w:sz w:val="26"/>
          <w:szCs w:val="26"/>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BF345E" w:rsidRPr="00BA50B9" w:rsidRDefault="00BF345E" w:rsidP="00BF345E">
      <w:pPr>
        <w:pStyle w:val="a7"/>
        <w:numPr>
          <w:ilvl w:val="1"/>
          <w:numId w:val="4"/>
        </w:numPr>
        <w:spacing w:before="120"/>
        <w:ind w:left="0" w:firstLine="0"/>
        <w:contextualSpacing w:val="0"/>
        <w:rPr>
          <w:bCs/>
          <w:sz w:val="26"/>
          <w:szCs w:val="26"/>
        </w:rPr>
      </w:pPr>
      <w:r w:rsidRPr="00BA50B9">
        <w:rPr>
          <w:bCs/>
          <w:sz w:val="26"/>
          <w:szCs w:val="26"/>
        </w:rPr>
        <w:t>В случае возникновения у Стороны подозрений, что произошло или может произойти нарушение каких-либо положений настоящей главы договора, соответствующая Сторона обязуется уведомить другую Сторону и государственные органы, осуществляющие борьбу с коррупцией, в письменной форме.</w:t>
      </w:r>
    </w:p>
    <w:p w:rsidR="00BF345E" w:rsidRPr="00BA50B9" w:rsidRDefault="00BF345E" w:rsidP="00BF345E">
      <w:pPr>
        <w:autoSpaceDE w:val="0"/>
        <w:autoSpaceDN w:val="0"/>
        <w:adjustRightInd w:val="0"/>
        <w:spacing w:before="120"/>
        <w:ind w:firstLine="0"/>
        <w:rPr>
          <w:sz w:val="26"/>
          <w:szCs w:val="26"/>
        </w:rPr>
      </w:pPr>
      <w:r w:rsidRPr="00BA50B9">
        <w:rPr>
          <w:sz w:val="26"/>
          <w:szCs w:val="26"/>
        </w:rPr>
        <w:t>В письменном уведомлении, направленном в органы, осуществляющие борьбу с коррупцией, Сторона договора обязана сослаться на факты или представить соответствующие материалы, достоверно подтверждающие факт совершения Стороной договора коррупционного правонарушения.</w:t>
      </w:r>
    </w:p>
    <w:p w:rsidR="00BF345E" w:rsidRDefault="00BF345E" w:rsidP="00BF345E">
      <w:pPr>
        <w:pStyle w:val="a7"/>
        <w:numPr>
          <w:ilvl w:val="1"/>
          <w:numId w:val="4"/>
        </w:numPr>
        <w:spacing w:before="120"/>
        <w:ind w:left="0" w:firstLine="0"/>
        <w:contextualSpacing w:val="0"/>
        <w:rPr>
          <w:bCs/>
          <w:sz w:val="26"/>
          <w:szCs w:val="26"/>
        </w:rPr>
      </w:pPr>
      <w:r w:rsidRPr="00BA50B9">
        <w:rPr>
          <w:bCs/>
          <w:sz w:val="26"/>
          <w:szCs w:val="26"/>
        </w:rPr>
        <w:t>В случае наличия подтверждений (документов) совершения одной из Сторон коррупционного правонарушения, выявленного государственными органами, осуществляющими борьбу с коррупцией, другая Сторона имеет право в одностороннем порядке отказаться от исполнения договора, уведомив Сторону в порядке и сроки, предусмотренные настоящим договором, вернув другой Стороне, всё полученное по сделке в течение 10 банковских дней со дня уведомления.</w:t>
      </w:r>
    </w:p>
    <w:p w:rsidR="00BF345E" w:rsidRDefault="00BF345E" w:rsidP="00BF345E">
      <w:pPr>
        <w:pStyle w:val="a7"/>
        <w:spacing w:before="120"/>
        <w:ind w:left="0" w:firstLine="0"/>
        <w:contextualSpacing w:val="0"/>
        <w:rPr>
          <w:bCs/>
          <w:sz w:val="26"/>
          <w:szCs w:val="26"/>
        </w:rPr>
      </w:pPr>
    </w:p>
    <w:p w:rsidR="00B6136A" w:rsidRDefault="00B6136A" w:rsidP="00B6136A">
      <w:pPr>
        <w:pStyle w:val="a7"/>
        <w:spacing w:before="120"/>
        <w:ind w:left="0" w:firstLine="0"/>
        <w:rPr>
          <w:bCs/>
          <w:sz w:val="26"/>
          <w:szCs w:val="26"/>
        </w:rPr>
      </w:pPr>
      <w:r>
        <w:rPr>
          <w:b/>
          <w:bCs/>
          <w:sz w:val="26"/>
          <w:szCs w:val="26"/>
        </w:rPr>
        <w:t>2. ЮРИДИЧЕСКИЕ АДРЕСА И БАНКОВСКИЕ РЕКВИЗИТЫ СТОРОН</w:t>
      </w:r>
    </w:p>
    <w:tbl>
      <w:tblPr>
        <w:tblW w:w="91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3"/>
        <w:gridCol w:w="4727"/>
      </w:tblGrid>
      <w:tr w:rsidR="00B6136A" w:rsidTr="00B6136A">
        <w:trPr>
          <w:trHeight w:val="270"/>
        </w:trPr>
        <w:tc>
          <w:tcPr>
            <w:tcW w:w="4395" w:type="dxa"/>
            <w:tcBorders>
              <w:top w:val="nil"/>
              <w:left w:val="nil"/>
              <w:bottom w:val="nil"/>
              <w:right w:val="nil"/>
            </w:tcBorders>
            <w:hideMark/>
          </w:tcPr>
          <w:p w:rsidR="00B6136A" w:rsidRDefault="00B6136A">
            <w:pPr>
              <w:tabs>
                <w:tab w:val="left" w:pos="360"/>
              </w:tabs>
              <w:spacing w:before="40" w:afterLines="40" w:after="96" w:line="240" w:lineRule="exact"/>
              <w:ind w:firstLine="0"/>
              <w:jc w:val="left"/>
              <w:rPr>
                <w:b/>
                <w:bCs/>
                <w:smallCaps/>
                <w:lang w:eastAsia="en-US"/>
              </w:rPr>
            </w:pPr>
            <w:r>
              <w:rPr>
                <w:b/>
                <w:bCs/>
                <w:smallCaps/>
                <w:lang w:eastAsia="en-US"/>
              </w:rPr>
              <w:t>Исполнитель:</w:t>
            </w:r>
          </w:p>
        </w:tc>
        <w:tc>
          <w:tcPr>
            <w:tcW w:w="4730" w:type="dxa"/>
            <w:tcBorders>
              <w:top w:val="nil"/>
              <w:left w:val="nil"/>
              <w:bottom w:val="nil"/>
              <w:right w:val="nil"/>
            </w:tcBorders>
            <w:hideMark/>
          </w:tcPr>
          <w:p w:rsidR="00B6136A" w:rsidRDefault="00B6136A">
            <w:pPr>
              <w:tabs>
                <w:tab w:val="left" w:pos="360"/>
              </w:tabs>
              <w:spacing w:before="40" w:afterLines="40" w:after="96" w:line="240" w:lineRule="exact"/>
              <w:ind w:firstLine="0"/>
              <w:jc w:val="left"/>
              <w:rPr>
                <w:b/>
                <w:bCs/>
                <w:smallCaps/>
                <w:lang w:eastAsia="en-US"/>
              </w:rPr>
            </w:pPr>
            <w:r>
              <w:rPr>
                <w:b/>
                <w:bCs/>
                <w:smallCaps/>
                <w:lang w:eastAsia="en-US"/>
              </w:rPr>
              <w:t>Заказчик:</w:t>
            </w:r>
          </w:p>
        </w:tc>
      </w:tr>
      <w:tr w:rsidR="00B6136A" w:rsidTr="00B6136A">
        <w:trPr>
          <w:cantSplit/>
          <w:trHeight w:val="428"/>
        </w:trPr>
        <w:tc>
          <w:tcPr>
            <w:tcW w:w="4395" w:type="dxa"/>
            <w:tcBorders>
              <w:top w:val="nil"/>
              <w:left w:val="nil"/>
              <w:bottom w:val="nil"/>
              <w:right w:val="nil"/>
            </w:tcBorders>
          </w:tcPr>
          <w:p w:rsidR="00B6136A" w:rsidRDefault="00B6136A">
            <w:pPr>
              <w:tabs>
                <w:tab w:val="left" w:pos="0"/>
                <w:tab w:val="left" w:pos="360"/>
              </w:tabs>
              <w:ind w:firstLine="0"/>
              <w:rPr>
                <w:sz w:val="26"/>
                <w:szCs w:val="26"/>
                <w:lang w:eastAsia="en-US"/>
              </w:rPr>
            </w:pPr>
            <w:r>
              <w:rPr>
                <w:bCs/>
                <w:sz w:val="26"/>
                <w:szCs w:val="26"/>
                <w:lang w:eastAsia="en-US"/>
              </w:rPr>
              <w:tab/>
            </w:r>
          </w:p>
          <w:p w:rsidR="00B6136A" w:rsidRDefault="00B6136A">
            <w:pPr>
              <w:tabs>
                <w:tab w:val="left" w:pos="360"/>
              </w:tabs>
              <w:rPr>
                <w:b/>
                <w:bCs/>
                <w:sz w:val="26"/>
                <w:szCs w:val="26"/>
                <w:lang w:eastAsia="en-US"/>
              </w:rPr>
            </w:pPr>
          </w:p>
        </w:tc>
        <w:tc>
          <w:tcPr>
            <w:tcW w:w="4730" w:type="dxa"/>
            <w:tcBorders>
              <w:top w:val="nil"/>
              <w:left w:val="nil"/>
              <w:bottom w:val="nil"/>
              <w:right w:val="nil"/>
            </w:tcBorders>
            <w:hideMark/>
          </w:tcPr>
          <w:p w:rsidR="00B6136A" w:rsidRDefault="00B6136A">
            <w:pPr>
              <w:pStyle w:val="3"/>
              <w:tabs>
                <w:tab w:val="left" w:pos="360"/>
              </w:tabs>
              <w:spacing w:after="0"/>
              <w:ind w:firstLine="0"/>
              <w:rPr>
                <w:b/>
                <w:bCs/>
                <w:iCs/>
                <w:sz w:val="26"/>
                <w:szCs w:val="26"/>
                <w:lang w:eastAsia="en-US"/>
              </w:rPr>
            </w:pPr>
            <w:r>
              <w:rPr>
                <w:b/>
                <w:bCs/>
                <w:iCs/>
                <w:sz w:val="26"/>
                <w:szCs w:val="26"/>
                <w:lang w:eastAsia="en-US"/>
              </w:rPr>
              <w:t>Открытое акционерное общество</w:t>
            </w:r>
          </w:p>
          <w:p w:rsidR="00B6136A" w:rsidRDefault="00B6136A">
            <w:pPr>
              <w:pStyle w:val="3"/>
              <w:tabs>
                <w:tab w:val="left" w:pos="360"/>
              </w:tabs>
              <w:spacing w:after="0"/>
              <w:ind w:firstLine="0"/>
              <w:rPr>
                <w:b/>
                <w:bCs/>
                <w:iCs/>
                <w:sz w:val="26"/>
                <w:szCs w:val="26"/>
                <w:lang w:eastAsia="en-US"/>
              </w:rPr>
            </w:pPr>
            <w:r>
              <w:rPr>
                <w:b/>
                <w:bCs/>
                <w:iCs/>
                <w:sz w:val="26"/>
                <w:szCs w:val="26"/>
                <w:lang w:eastAsia="en-US"/>
              </w:rPr>
              <w:t>«Полоцк-Стекловолокно»</w:t>
            </w:r>
          </w:p>
          <w:p w:rsidR="00B6136A" w:rsidRDefault="00B6136A">
            <w:pPr>
              <w:pStyle w:val="3"/>
              <w:tabs>
                <w:tab w:val="left" w:pos="360"/>
              </w:tabs>
              <w:spacing w:after="0"/>
              <w:ind w:firstLine="0"/>
              <w:rPr>
                <w:iCs/>
                <w:sz w:val="26"/>
                <w:szCs w:val="26"/>
                <w:lang w:eastAsia="en-US"/>
              </w:rPr>
            </w:pPr>
            <w:r>
              <w:rPr>
                <w:iCs/>
                <w:sz w:val="26"/>
                <w:szCs w:val="26"/>
                <w:lang w:eastAsia="en-US"/>
              </w:rPr>
              <w:t>211400, Республика Беларусь,Витебская обл., г.Полоцк,ул.Строительная, 30,</w:t>
            </w:r>
          </w:p>
          <w:p w:rsidR="00B6136A" w:rsidRDefault="00B6136A">
            <w:pPr>
              <w:pStyle w:val="3"/>
              <w:tabs>
                <w:tab w:val="left" w:pos="360"/>
              </w:tabs>
              <w:spacing w:after="0"/>
              <w:ind w:firstLine="0"/>
              <w:rPr>
                <w:iCs/>
                <w:sz w:val="26"/>
                <w:szCs w:val="26"/>
                <w:lang w:eastAsia="en-US"/>
              </w:rPr>
            </w:pPr>
            <w:r>
              <w:rPr>
                <w:iCs/>
                <w:sz w:val="26"/>
                <w:szCs w:val="26"/>
                <w:lang w:eastAsia="en-US"/>
              </w:rPr>
              <w:t>УНП 300059047,ОКПО 057803492000,</w:t>
            </w:r>
          </w:p>
          <w:p w:rsidR="00B6136A" w:rsidRDefault="00B6136A">
            <w:pPr>
              <w:pStyle w:val="3"/>
              <w:tabs>
                <w:tab w:val="left" w:pos="360"/>
              </w:tabs>
              <w:spacing w:after="0"/>
              <w:ind w:firstLine="0"/>
              <w:rPr>
                <w:iCs/>
                <w:sz w:val="26"/>
                <w:szCs w:val="26"/>
                <w:lang w:eastAsia="en-US"/>
              </w:rPr>
            </w:pPr>
            <w:r>
              <w:rPr>
                <w:iCs/>
                <w:sz w:val="26"/>
                <w:szCs w:val="26"/>
                <w:lang w:eastAsia="en-US"/>
              </w:rPr>
              <w:t>Р/с BY96BAPB30125201600200000000</w:t>
            </w:r>
          </w:p>
          <w:p w:rsidR="00B6136A" w:rsidRDefault="00B6136A">
            <w:pPr>
              <w:pStyle w:val="3"/>
              <w:tabs>
                <w:tab w:val="left" w:pos="360"/>
              </w:tabs>
              <w:spacing w:after="0"/>
              <w:ind w:firstLine="0"/>
              <w:rPr>
                <w:iCs/>
                <w:sz w:val="26"/>
                <w:szCs w:val="26"/>
                <w:lang w:eastAsia="en-US"/>
              </w:rPr>
            </w:pPr>
            <w:r>
              <w:rPr>
                <w:iCs/>
                <w:sz w:val="26"/>
                <w:szCs w:val="26"/>
                <w:lang w:eastAsia="en-US"/>
              </w:rPr>
              <w:t>в ОАО «Белагропромбанк»,</w:t>
            </w:r>
          </w:p>
          <w:p w:rsidR="00B6136A" w:rsidRDefault="00B6136A">
            <w:pPr>
              <w:pStyle w:val="3"/>
              <w:tabs>
                <w:tab w:val="left" w:pos="360"/>
              </w:tabs>
              <w:spacing w:after="0"/>
              <w:ind w:firstLine="0"/>
              <w:rPr>
                <w:iCs/>
                <w:sz w:val="26"/>
                <w:szCs w:val="26"/>
                <w:lang w:eastAsia="en-US"/>
              </w:rPr>
            </w:pPr>
            <w:r>
              <w:rPr>
                <w:iCs/>
                <w:sz w:val="26"/>
                <w:szCs w:val="26"/>
                <w:lang w:eastAsia="en-US"/>
              </w:rPr>
              <w:t>BIC – BAPBBY2X.</w:t>
            </w:r>
          </w:p>
          <w:p w:rsidR="00B6136A" w:rsidRDefault="00B6136A">
            <w:pPr>
              <w:pStyle w:val="3"/>
              <w:tabs>
                <w:tab w:val="left" w:pos="360"/>
              </w:tabs>
              <w:spacing w:after="0"/>
              <w:ind w:firstLine="0"/>
              <w:rPr>
                <w:iCs/>
                <w:sz w:val="26"/>
                <w:szCs w:val="26"/>
                <w:lang w:eastAsia="en-US"/>
              </w:rPr>
            </w:pPr>
            <w:r>
              <w:rPr>
                <w:iCs/>
                <w:sz w:val="26"/>
                <w:szCs w:val="26"/>
                <w:lang w:eastAsia="en-US"/>
              </w:rPr>
              <w:t>Адрес банка: г.Полоцк, пр.Ф.Скорины, 8а</w:t>
            </w:r>
          </w:p>
          <w:p w:rsidR="00B6136A" w:rsidRDefault="00B6136A">
            <w:pPr>
              <w:pStyle w:val="3"/>
              <w:tabs>
                <w:tab w:val="left" w:pos="360"/>
              </w:tabs>
              <w:spacing w:after="0"/>
              <w:ind w:firstLine="0"/>
              <w:rPr>
                <w:iCs/>
                <w:sz w:val="26"/>
                <w:szCs w:val="26"/>
                <w:lang w:eastAsia="en-US"/>
              </w:rPr>
            </w:pPr>
            <w:r>
              <w:rPr>
                <w:iCs/>
                <w:sz w:val="26"/>
                <w:szCs w:val="26"/>
                <w:lang w:eastAsia="en-US"/>
              </w:rPr>
              <w:t>Тел/факс +375 214 41 54 04</w:t>
            </w:r>
          </w:p>
          <w:p w:rsidR="00B6136A" w:rsidRDefault="00B6136A">
            <w:pPr>
              <w:pStyle w:val="3"/>
              <w:tabs>
                <w:tab w:val="left" w:pos="360"/>
              </w:tabs>
              <w:spacing w:after="0"/>
              <w:ind w:firstLine="0"/>
              <w:rPr>
                <w:iCs/>
                <w:sz w:val="26"/>
                <w:szCs w:val="26"/>
                <w:lang w:val="en-US" w:eastAsia="en-US"/>
              </w:rPr>
            </w:pPr>
            <w:r>
              <w:rPr>
                <w:iCs/>
                <w:sz w:val="26"/>
                <w:szCs w:val="26"/>
                <w:lang w:val="en-US" w:eastAsia="en-US"/>
              </w:rPr>
              <w:t>E-mail: info@psv.by</w:t>
            </w:r>
          </w:p>
        </w:tc>
      </w:tr>
      <w:tr w:rsidR="00B6136A" w:rsidTr="00B6136A">
        <w:trPr>
          <w:trHeight w:val="312"/>
        </w:trPr>
        <w:tc>
          <w:tcPr>
            <w:tcW w:w="4395" w:type="dxa"/>
            <w:tcBorders>
              <w:top w:val="nil"/>
              <w:left w:val="nil"/>
              <w:bottom w:val="nil"/>
              <w:right w:val="nil"/>
            </w:tcBorders>
            <w:hideMark/>
          </w:tcPr>
          <w:p w:rsidR="00B6136A" w:rsidRDefault="00B6136A">
            <w:pPr>
              <w:pStyle w:val="ConsNonformat"/>
              <w:widowControl/>
              <w:spacing w:before="40" w:afterLines="40" w:after="96" w:line="240" w:lineRule="exact"/>
              <w:ind w:firstLine="709"/>
              <w:jc w:val="both"/>
              <w:rPr>
                <w:rFonts w:ascii="Times New Roman" w:hAnsi="Times New Roman" w:cs="Times New Roman"/>
                <w:b/>
                <w:bCs/>
                <w:sz w:val="26"/>
                <w:szCs w:val="26"/>
                <w:lang w:eastAsia="en-US"/>
              </w:rPr>
            </w:pPr>
            <w:r>
              <w:rPr>
                <w:rFonts w:ascii="Times New Roman" w:hAnsi="Times New Roman" w:cs="Times New Roman"/>
                <w:b/>
                <w:bCs/>
                <w:sz w:val="26"/>
                <w:szCs w:val="26"/>
                <w:lang w:eastAsia="en-US"/>
              </w:rPr>
              <w:t>Подписи сторон</w:t>
            </w:r>
          </w:p>
        </w:tc>
        <w:tc>
          <w:tcPr>
            <w:tcW w:w="4730" w:type="dxa"/>
            <w:tcBorders>
              <w:top w:val="nil"/>
              <w:left w:val="nil"/>
              <w:bottom w:val="nil"/>
              <w:right w:val="nil"/>
            </w:tcBorders>
          </w:tcPr>
          <w:p w:rsidR="00B6136A" w:rsidRDefault="00B6136A">
            <w:pPr>
              <w:pStyle w:val="ConsNonformat"/>
              <w:widowControl/>
              <w:tabs>
                <w:tab w:val="left" w:pos="360"/>
              </w:tabs>
              <w:spacing w:before="40" w:afterLines="40" w:after="96" w:line="240" w:lineRule="exact"/>
              <w:ind w:firstLine="709"/>
              <w:jc w:val="both"/>
              <w:rPr>
                <w:rFonts w:ascii="Times New Roman" w:hAnsi="Times New Roman" w:cs="Times New Roman"/>
                <w:b/>
                <w:bCs/>
                <w:sz w:val="26"/>
                <w:szCs w:val="26"/>
                <w:lang w:eastAsia="en-US"/>
              </w:rPr>
            </w:pPr>
          </w:p>
        </w:tc>
      </w:tr>
      <w:tr w:rsidR="00B6136A" w:rsidTr="00B6136A">
        <w:trPr>
          <w:trHeight w:val="821"/>
        </w:trPr>
        <w:tc>
          <w:tcPr>
            <w:tcW w:w="4395" w:type="dxa"/>
            <w:tcBorders>
              <w:top w:val="nil"/>
              <w:left w:val="nil"/>
              <w:bottom w:val="nil"/>
              <w:right w:val="nil"/>
            </w:tcBorders>
            <w:hideMark/>
          </w:tcPr>
          <w:p w:rsidR="00B6136A" w:rsidRDefault="00B6136A">
            <w:pPr>
              <w:pStyle w:val="ConsNonformat"/>
              <w:widowControl/>
              <w:tabs>
                <w:tab w:val="left" w:pos="360"/>
              </w:tabs>
              <w:spacing w:before="40" w:afterLines="40" w:after="96" w:line="240" w:lineRule="exact"/>
              <w:ind w:firstLine="709"/>
              <w:jc w:val="both"/>
              <w:rPr>
                <w:rFonts w:ascii="Times New Roman" w:hAnsi="Times New Roman" w:cs="Times New Roman"/>
                <w:b/>
                <w:bCs/>
                <w:sz w:val="26"/>
                <w:szCs w:val="26"/>
                <w:lang w:eastAsia="en-US"/>
              </w:rPr>
            </w:pPr>
            <w:r>
              <w:rPr>
                <w:rFonts w:ascii="Times New Roman" w:hAnsi="Times New Roman" w:cs="Times New Roman"/>
                <w:b/>
                <w:bCs/>
                <w:sz w:val="26"/>
                <w:szCs w:val="26"/>
                <w:lang w:eastAsia="en-US"/>
              </w:rPr>
              <w:t>От Исполнителя:</w:t>
            </w:r>
          </w:p>
          <w:p w:rsidR="00B6136A" w:rsidRDefault="00B6136A">
            <w:pPr>
              <w:pStyle w:val="ConsNonformat"/>
              <w:widowControl/>
              <w:tabs>
                <w:tab w:val="left" w:pos="360"/>
              </w:tabs>
              <w:spacing w:before="40" w:afterLines="40" w:after="96" w:line="240" w:lineRule="exact"/>
              <w:ind w:firstLine="709"/>
              <w:jc w:val="both"/>
              <w:rPr>
                <w:rFonts w:ascii="Times New Roman" w:hAnsi="Times New Roman" w:cs="Times New Roman"/>
                <w:b/>
                <w:sz w:val="26"/>
                <w:szCs w:val="26"/>
                <w:lang w:eastAsia="en-US"/>
              </w:rPr>
            </w:pPr>
            <w:r>
              <w:rPr>
                <w:rFonts w:ascii="Times New Roman" w:hAnsi="Times New Roman" w:cs="Times New Roman"/>
                <w:b/>
                <w:sz w:val="26"/>
                <w:szCs w:val="26"/>
                <w:lang w:eastAsia="en-US"/>
              </w:rPr>
              <w:t xml:space="preserve">____________ </w:t>
            </w:r>
            <w:r>
              <w:rPr>
                <w:rFonts w:ascii="Times New Roman" w:hAnsi="Times New Roman" w:cs="Times New Roman"/>
                <w:b/>
                <w:sz w:val="26"/>
                <w:szCs w:val="26"/>
                <w:lang w:eastAsia="en-US"/>
              </w:rPr>
              <w:tab/>
            </w:r>
          </w:p>
          <w:p w:rsidR="00B6136A" w:rsidRDefault="00B6136A">
            <w:pPr>
              <w:pStyle w:val="ConsNonformat"/>
              <w:widowControl/>
              <w:tabs>
                <w:tab w:val="left" w:pos="360"/>
              </w:tabs>
              <w:spacing w:before="40" w:afterLines="40" w:after="96" w:line="240" w:lineRule="exact"/>
              <w:ind w:firstLine="709"/>
              <w:jc w:val="both"/>
              <w:rPr>
                <w:rFonts w:ascii="Times New Roman" w:hAnsi="Times New Roman" w:cs="Times New Roman"/>
                <w:sz w:val="26"/>
                <w:szCs w:val="26"/>
                <w:lang w:eastAsia="en-US"/>
              </w:rPr>
            </w:pPr>
            <w:r>
              <w:rPr>
                <w:rFonts w:ascii="Times New Roman" w:hAnsi="Times New Roman" w:cs="Times New Roman"/>
                <w:sz w:val="26"/>
                <w:szCs w:val="26"/>
                <w:lang w:eastAsia="en-US"/>
              </w:rPr>
              <w:t>«__»_________20__</w:t>
            </w:r>
          </w:p>
          <w:p w:rsidR="00B6136A" w:rsidRDefault="00B6136A">
            <w:pPr>
              <w:pStyle w:val="ConsNonformat"/>
              <w:widowControl/>
              <w:tabs>
                <w:tab w:val="left" w:pos="360"/>
              </w:tabs>
              <w:spacing w:before="40" w:afterLines="40" w:after="96" w:line="240" w:lineRule="exact"/>
              <w:ind w:firstLine="709"/>
              <w:jc w:val="both"/>
              <w:rPr>
                <w:rFonts w:ascii="Times New Roman" w:hAnsi="Times New Roman" w:cs="Times New Roman"/>
                <w:b/>
                <w:bCs/>
                <w:sz w:val="26"/>
                <w:szCs w:val="26"/>
                <w:lang w:eastAsia="en-US"/>
              </w:rPr>
            </w:pPr>
            <w:r>
              <w:rPr>
                <w:rFonts w:ascii="Times New Roman" w:hAnsi="Times New Roman" w:cs="Times New Roman"/>
                <w:sz w:val="26"/>
                <w:szCs w:val="26"/>
                <w:lang w:eastAsia="en-US"/>
              </w:rPr>
              <w:t>М.П.</w:t>
            </w:r>
          </w:p>
        </w:tc>
        <w:tc>
          <w:tcPr>
            <w:tcW w:w="4730" w:type="dxa"/>
            <w:tcBorders>
              <w:top w:val="nil"/>
              <w:left w:val="nil"/>
              <w:bottom w:val="nil"/>
              <w:right w:val="nil"/>
            </w:tcBorders>
            <w:hideMark/>
          </w:tcPr>
          <w:p w:rsidR="00B6136A" w:rsidRDefault="00B6136A">
            <w:pPr>
              <w:pStyle w:val="ConsNonformat"/>
              <w:widowControl/>
              <w:tabs>
                <w:tab w:val="left" w:pos="360"/>
              </w:tabs>
              <w:spacing w:before="40" w:afterLines="40" w:after="96" w:line="240" w:lineRule="exact"/>
              <w:ind w:firstLine="709"/>
              <w:jc w:val="both"/>
              <w:rPr>
                <w:rFonts w:ascii="Times New Roman" w:hAnsi="Times New Roman" w:cs="Times New Roman"/>
                <w:b/>
                <w:bCs/>
                <w:sz w:val="26"/>
                <w:szCs w:val="26"/>
                <w:lang w:eastAsia="en-US"/>
              </w:rPr>
            </w:pPr>
            <w:r>
              <w:rPr>
                <w:rFonts w:ascii="Times New Roman" w:hAnsi="Times New Roman" w:cs="Times New Roman"/>
                <w:b/>
                <w:bCs/>
                <w:sz w:val="26"/>
                <w:szCs w:val="26"/>
                <w:lang w:eastAsia="en-US"/>
              </w:rPr>
              <w:t>От Заказчика:</w:t>
            </w:r>
          </w:p>
          <w:p w:rsidR="00B6136A" w:rsidRDefault="00B6136A">
            <w:pPr>
              <w:pStyle w:val="3"/>
              <w:tabs>
                <w:tab w:val="left" w:pos="360"/>
              </w:tabs>
              <w:spacing w:before="40" w:afterLines="40" w:after="96" w:line="240" w:lineRule="exact"/>
              <w:ind w:firstLine="0"/>
              <w:rPr>
                <w:b/>
                <w:bCs/>
                <w:sz w:val="26"/>
                <w:szCs w:val="26"/>
                <w:lang w:eastAsia="en-US"/>
              </w:rPr>
            </w:pPr>
            <w:bookmarkStart w:id="6" w:name="OLE_LINK17"/>
            <w:bookmarkStart w:id="7" w:name="OLE_LINK16"/>
            <w:r>
              <w:rPr>
                <w:b/>
                <w:bCs/>
                <w:sz w:val="26"/>
                <w:szCs w:val="26"/>
                <w:lang w:eastAsia="en-US"/>
              </w:rPr>
              <w:t>______________ /Е.С. Савицкая/</w:t>
            </w:r>
            <w:bookmarkEnd w:id="6"/>
            <w:bookmarkEnd w:id="7"/>
          </w:p>
          <w:p w:rsidR="00B6136A" w:rsidRDefault="00B6136A">
            <w:pPr>
              <w:pStyle w:val="3"/>
              <w:tabs>
                <w:tab w:val="left" w:pos="360"/>
              </w:tabs>
              <w:spacing w:before="40" w:afterLines="40" w:after="96" w:line="240" w:lineRule="exact"/>
              <w:ind w:firstLine="0"/>
              <w:rPr>
                <w:sz w:val="26"/>
                <w:szCs w:val="26"/>
                <w:lang w:eastAsia="en-US"/>
              </w:rPr>
            </w:pPr>
            <w:r>
              <w:rPr>
                <w:sz w:val="26"/>
                <w:szCs w:val="26"/>
                <w:lang w:eastAsia="en-US"/>
              </w:rPr>
              <w:t>«__»_________20__</w:t>
            </w:r>
          </w:p>
          <w:p w:rsidR="00B6136A" w:rsidRDefault="00B6136A">
            <w:pPr>
              <w:pStyle w:val="ConsNonformat"/>
              <w:widowControl/>
              <w:tabs>
                <w:tab w:val="left" w:pos="360"/>
              </w:tabs>
              <w:spacing w:before="40" w:afterLines="40" w:after="96" w:line="240" w:lineRule="exact"/>
              <w:ind w:firstLine="709"/>
              <w:jc w:val="both"/>
              <w:rPr>
                <w:rFonts w:ascii="Times New Roman" w:hAnsi="Times New Roman" w:cs="Times New Roman"/>
                <w:b/>
                <w:bCs/>
                <w:sz w:val="26"/>
                <w:szCs w:val="26"/>
                <w:lang w:eastAsia="en-US"/>
              </w:rPr>
            </w:pPr>
            <w:r>
              <w:rPr>
                <w:rFonts w:ascii="Times New Roman" w:hAnsi="Times New Roman" w:cs="Times New Roman"/>
                <w:sz w:val="26"/>
                <w:szCs w:val="26"/>
                <w:lang w:eastAsia="en-US"/>
              </w:rPr>
              <w:t>М.П.</w:t>
            </w:r>
          </w:p>
        </w:tc>
      </w:tr>
    </w:tbl>
    <w:p w:rsidR="00D74956" w:rsidRDefault="00D74956"/>
    <w:p w:rsidR="00BF345E" w:rsidRDefault="00BF345E"/>
    <w:p w:rsidR="00BF345E" w:rsidRDefault="00BF345E"/>
    <w:p w:rsidR="00BF345E" w:rsidRDefault="00BF345E"/>
    <w:p w:rsidR="00BF345E" w:rsidRDefault="00BF345E"/>
    <w:p w:rsidR="00BF345E" w:rsidRDefault="00BF345E"/>
    <w:p w:rsidR="00BF345E" w:rsidRDefault="00BF345E"/>
    <w:p w:rsidR="003E4D95" w:rsidRDefault="003E4D95"/>
    <w:p w:rsidR="003E4D95" w:rsidRDefault="003E4D95"/>
    <w:p w:rsidR="003E4D95" w:rsidRDefault="003E4D95"/>
    <w:p w:rsidR="003E4D95" w:rsidRDefault="003E4D95"/>
    <w:p w:rsidR="003E4D95" w:rsidRDefault="003E4D95"/>
    <w:p w:rsidR="00BF345E" w:rsidRDefault="00BF345E"/>
    <w:p w:rsidR="00BF345E" w:rsidRDefault="00BF345E"/>
    <w:p w:rsidR="00BF345E" w:rsidRDefault="00BF345E"/>
    <w:p w:rsidR="00BF345E" w:rsidRDefault="00BF345E"/>
    <w:p w:rsidR="00FD1DB6" w:rsidRDefault="00FD1DB6"/>
    <w:p w:rsidR="00BF345E" w:rsidRDefault="00BF345E"/>
    <w:p w:rsidR="00BF345E" w:rsidRDefault="00BF345E"/>
    <w:p w:rsidR="00BF345E" w:rsidRDefault="00BF345E"/>
    <w:p w:rsidR="00BF345E" w:rsidRDefault="00BF345E"/>
    <w:p w:rsidR="00BF345E" w:rsidRDefault="00BF345E"/>
    <w:p w:rsidR="00BF345E" w:rsidRDefault="00BF345E" w:rsidP="00BF345E">
      <w:pPr>
        <w:ind w:firstLine="0"/>
        <w:jc w:val="center"/>
        <w:rPr>
          <w:sz w:val="26"/>
          <w:szCs w:val="26"/>
        </w:rPr>
      </w:pPr>
      <w:r>
        <w:rPr>
          <w:sz w:val="26"/>
          <w:szCs w:val="26"/>
        </w:rPr>
        <w:t xml:space="preserve">                                                                                 </w:t>
      </w:r>
      <w:r w:rsidR="00C47BA1">
        <w:rPr>
          <w:sz w:val="26"/>
          <w:szCs w:val="26"/>
        </w:rPr>
        <w:t xml:space="preserve">                              </w:t>
      </w:r>
      <w:r>
        <w:rPr>
          <w:sz w:val="26"/>
          <w:szCs w:val="26"/>
        </w:rPr>
        <w:t xml:space="preserve"> ПРИЛОЖЕНИЕ А</w:t>
      </w:r>
    </w:p>
    <w:p w:rsidR="00BF345E" w:rsidRDefault="00BF345E" w:rsidP="00BF345E">
      <w:pPr>
        <w:ind w:firstLine="0"/>
        <w:jc w:val="center"/>
        <w:rPr>
          <w:sz w:val="26"/>
          <w:szCs w:val="26"/>
        </w:rPr>
      </w:pPr>
    </w:p>
    <w:p w:rsidR="00BF345E" w:rsidRDefault="00BF345E" w:rsidP="00BF345E">
      <w:pPr>
        <w:ind w:firstLine="0"/>
        <w:jc w:val="center"/>
        <w:rPr>
          <w:b/>
          <w:sz w:val="26"/>
          <w:szCs w:val="26"/>
        </w:rPr>
      </w:pPr>
      <w:r>
        <w:rPr>
          <w:b/>
          <w:sz w:val="26"/>
          <w:szCs w:val="26"/>
        </w:rPr>
        <w:t>Заявка-обязательство на организацию внешнего подключения к информационной системе ОАО «ПСВ»</w:t>
      </w:r>
    </w:p>
    <w:p w:rsidR="00BF345E" w:rsidRDefault="00BF345E" w:rsidP="00BF345E">
      <w:pPr>
        <w:ind w:firstLine="0"/>
        <w:jc w:val="center"/>
        <w:rPr>
          <w:sz w:val="26"/>
          <w:szCs w:val="26"/>
        </w:rPr>
      </w:pPr>
    </w:p>
    <w:p w:rsidR="00BF345E" w:rsidRDefault="00BF345E" w:rsidP="00BF345E">
      <w:pPr>
        <w:ind w:firstLine="5103"/>
        <w:jc w:val="left"/>
        <w:rPr>
          <w:sz w:val="26"/>
          <w:szCs w:val="26"/>
        </w:rPr>
      </w:pPr>
      <w:r>
        <w:rPr>
          <w:sz w:val="26"/>
          <w:szCs w:val="26"/>
        </w:rPr>
        <w:t>Руководителю организации</w:t>
      </w:r>
    </w:p>
    <w:p w:rsidR="00BF345E" w:rsidRDefault="00BF345E" w:rsidP="00BF345E">
      <w:pPr>
        <w:ind w:firstLine="0"/>
        <w:jc w:val="left"/>
        <w:rPr>
          <w:sz w:val="26"/>
          <w:szCs w:val="26"/>
        </w:rPr>
      </w:pPr>
    </w:p>
    <w:p w:rsidR="00BF345E" w:rsidRDefault="00BF345E" w:rsidP="00BF345E">
      <w:pPr>
        <w:ind w:firstLine="0"/>
        <w:jc w:val="left"/>
        <w:rPr>
          <w:sz w:val="26"/>
          <w:szCs w:val="26"/>
        </w:rPr>
      </w:pPr>
      <w:r>
        <w:rPr>
          <w:sz w:val="26"/>
          <w:szCs w:val="26"/>
        </w:rPr>
        <w:t>ЗАЯВКА-ОБЯЗАТЕЛЬСТВО</w:t>
      </w:r>
    </w:p>
    <w:p w:rsidR="00BF345E" w:rsidRDefault="00BF345E" w:rsidP="00BF345E">
      <w:pPr>
        <w:ind w:firstLine="0"/>
        <w:jc w:val="left"/>
        <w:rPr>
          <w:sz w:val="26"/>
          <w:szCs w:val="26"/>
        </w:rPr>
      </w:pPr>
      <w:r>
        <w:rPr>
          <w:sz w:val="26"/>
          <w:szCs w:val="26"/>
        </w:rPr>
        <w:t>на организацию внешнего подключения</w:t>
      </w:r>
    </w:p>
    <w:p w:rsidR="00BF345E" w:rsidRDefault="00BF345E" w:rsidP="00BF345E">
      <w:pPr>
        <w:ind w:firstLine="0"/>
        <w:jc w:val="left"/>
        <w:rPr>
          <w:sz w:val="26"/>
          <w:szCs w:val="26"/>
        </w:rPr>
      </w:pPr>
      <w:r>
        <w:rPr>
          <w:sz w:val="26"/>
          <w:szCs w:val="26"/>
        </w:rPr>
        <w:t>к информационной системе</w:t>
      </w:r>
    </w:p>
    <w:p w:rsidR="00BF345E" w:rsidRDefault="00BF345E" w:rsidP="00BF345E">
      <w:pPr>
        <w:ind w:firstLine="0"/>
        <w:jc w:val="left"/>
        <w:rPr>
          <w:sz w:val="26"/>
          <w:szCs w:val="26"/>
        </w:rPr>
      </w:pPr>
    </w:p>
    <w:p w:rsidR="00BF345E" w:rsidRDefault="00BF345E" w:rsidP="00BF345E">
      <w:pPr>
        <w:ind w:firstLine="0"/>
        <w:jc w:val="left"/>
        <w:rPr>
          <w:sz w:val="26"/>
          <w:szCs w:val="26"/>
        </w:rPr>
      </w:pPr>
      <w:r>
        <w:rPr>
          <w:sz w:val="26"/>
          <w:szCs w:val="26"/>
        </w:rPr>
        <w:tab/>
        <w:t>Для проведения работ в рамках исполнения договора №___________ от___________ Исполнитель просит предоставить внешнее подключение специалисту(ам):</w:t>
      </w:r>
    </w:p>
    <w:p w:rsidR="00BF345E" w:rsidRDefault="00BF345E" w:rsidP="00BF345E">
      <w:pPr>
        <w:ind w:firstLine="0"/>
        <w:jc w:val="left"/>
        <w:rPr>
          <w:sz w:val="26"/>
          <w:szCs w:val="26"/>
        </w:rPr>
      </w:pPr>
      <w:r>
        <w:rPr>
          <w:sz w:val="26"/>
          <w:szCs w:val="26"/>
        </w:rPr>
        <w:t>_______________________________________</w:t>
      </w:r>
      <w:r w:rsidR="00305577">
        <w:rPr>
          <w:sz w:val="26"/>
          <w:szCs w:val="26"/>
        </w:rPr>
        <w:t>______________________________</w:t>
      </w:r>
      <w:r>
        <w:rPr>
          <w:sz w:val="26"/>
          <w:szCs w:val="26"/>
        </w:rPr>
        <w:t>__</w:t>
      </w:r>
    </w:p>
    <w:p w:rsidR="00BF345E" w:rsidRDefault="00BF345E" w:rsidP="00BF345E">
      <w:pPr>
        <w:ind w:firstLine="0"/>
        <w:jc w:val="center"/>
        <w:rPr>
          <w:sz w:val="16"/>
          <w:szCs w:val="18"/>
        </w:rPr>
      </w:pPr>
      <w:r>
        <w:rPr>
          <w:sz w:val="16"/>
          <w:szCs w:val="18"/>
        </w:rPr>
        <w:t>(должность, ФИО)</w:t>
      </w:r>
    </w:p>
    <w:p w:rsidR="00BF345E" w:rsidRDefault="00BF345E" w:rsidP="00BF345E">
      <w:pPr>
        <w:ind w:firstLine="0"/>
        <w:jc w:val="left"/>
        <w:rPr>
          <w:sz w:val="26"/>
          <w:szCs w:val="26"/>
        </w:rPr>
      </w:pPr>
      <w:r>
        <w:rPr>
          <w:sz w:val="26"/>
          <w:szCs w:val="26"/>
        </w:rPr>
        <w:t>к следующим информационным ресурсам корпоративной информационной системы Заказчика:</w:t>
      </w:r>
    </w:p>
    <w:p w:rsidR="00BF345E" w:rsidRDefault="00BF345E" w:rsidP="00BF345E">
      <w:pPr>
        <w:ind w:firstLine="0"/>
        <w:jc w:val="left"/>
        <w:rPr>
          <w:sz w:val="26"/>
          <w:szCs w:val="26"/>
        </w:rPr>
      </w:pPr>
      <w:r>
        <w:rPr>
          <w:sz w:val="26"/>
          <w:szCs w:val="26"/>
        </w:rPr>
        <w:t>_______________________________________________________________________</w:t>
      </w:r>
    </w:p>
    <w:p w:rsidR="00BF345E" w:rsidRDefault="00BF345E" w:rsidP="00BF345E">
      <w:pPr>
        <w:ind w:firstLine="0"/>
        <w:jc w:val="center"/>
        <w:rPr>
          <w:sz w:val="16"/>
          <w:szCs w:val="16"/>
        </w:rPr>
      </w:pPr>
      <w:r>
        <w:rPr>
          <w:sz w:val="16"/>
          <w:szCs w:val="16"/>
        </w:rPr>
        <w:t>(перечень информационных ресурсов, необходимых для подключения)</w:t>
      </w:r>
    </w:p>
    <w:p w:rsidR="00BF345E" w:rsidRDefault="00BF345E" w:rsidP="00BF345E">
      <w:pPr>
        <w:ind w:firstLine="0"/>
        <w:jc w:val="left"/>
        <w:rPr>
          <w:sz w:val="26"/>
          <w:szCs w:val="26"/>
        </w:rPr>
      </w:pPr>
      <w:r>
        <w:rPr>
          <w:sz w:val="26"/>
          <w:szCs w:val="26"/>
        </w:rPr>
        <w:t>на срок: с__________ по__________.</w:t>
      </w:r>
    </w:p>
    <w:p w:rsidR="00BF345E" w:rsidRDefault="00BF345E" w:rsidP="00BF345E">
      <w:pPr>
        <w:pStyle w:val="a7"/>
        <w:spacing w:before="120"/>
        <w:ind w:left="0" w:firstLine="708"/>
        <w:rPr>
          <w:bCs/>
          <w:sz w:val="26"/>
          <w:szCs w:val="26"/>
        </w:rPr>
      </w:pPr>
      <w:r>
        <w:rPr>
          <w:bCs/>
          <w:sz w:val="26"/>
          <w:szCs w:val="26"/>
        </w:rPr>
        <w:t xml:space="preserve">Исполнитель принимает на себя обязательства по выполнению следующих условий: </w:t>
      </w:r>
    </w:p>
    <w:p w:rsidR="00BF345E" w:rsidRDefault="00BF345E" w:rsidP="00BF345E">
      <w:pPr>
        <w:pStyle w:val="a7"/>
        <w:tabs>
          <w:tab w:val="left" w:pos="0"/>
          <w:tab w:val="left" w:pos="969"/>
        </w:tabs>
        <w:spacing w:before="120"/>
        <w:ind w:left="0" w:firstLine="0"/>
        <w:outlineLvl w:val="0"/>
        <w:rPr>
          <w:bCs/>
          <w:sz w:val="26"/>
          <w:szCs w:val="26"/>
        </w:rPr>
      </w:pPr>
      <w:r>
        <w:rPr>
          <w:bCs/>
          <w:sz w:val="26"/>
          <w:szCs w:val="26"/>
        </w:rPr>
        <w:tab/>
        <w:t>специалисты, которым предоставляется внешнее подключение к корпоративной информационной системе Заказчика ознакомлены под подпись с положением «О порядке предоставления внешнего доступа к информационной системе»;</w:t>
      </w:r>
    </w:p>
    <w:p w:rsidR="00BF345E" w:rsidRDefault="00BF345E" w:rsidP="00BF345E">
      <w:pPr>
        <w:pStyle w:val="a7"/>
        <w:tabs>
          <w:tab w:val="left" w:pos="0"/>
          <w:tab w:val="left" w:pos="969"/>
        </w:tabs>
        <w:spacing w:before="120"/>
        <w:ind w:left="0" w:firstLine="0"/>
        <w:outlineLvl w:val="0"/>
        <w:rPr>
          <w:bCs/>
          <w:sz w:val="26"/>
          <w:szCs w:val="26"/>
        </w:rPr>
      </w:pPr>
      <w:r>
        <w:rPr>
          <w:bCs/>
          <w:sz w:val="26"/>
          <w:szCs w:val="26"/>
        </w:rPr>
        <w:tab/>
        <w:t>устройство (ПК, ноутбук), посредством которого будет осуществлен доступ, предназначено для служебного использования;</w:t>
      </w:r>
    </w:p>
    <w:p w:rsidR="00BF345E" w:rsidRDefault="00BF345E" w:rsidP="00BF345E">
      <w:pPr>
        <w:pStyle w:val="a7"/>
        <w:tabs>
          <w:tab w:val="left" w:pos="0"/>
          <w:tab w:val="left" w:pos="969"/>
        </w:tabs>
        <w:spacing w:before="120"/>
        <w:ind w:left="0" w:firstLine="0"/>
        <w:outlineLvl w:val="0"/>
        <w:rPr>
          <w:bCs/>
          <w:sz w:val="26"/>
          <w:szCs w:val="26"/>
        </w:rPr>
      </w:pPr>
      <w:r>
        <w:rPr>
          <w:bCs/>
          <w:sz w:val="26"/>
          <w:szCs w:val="26"/>
        </w:rPr>
        <w:tab/>
        <w:t>на устройстве установлен лицензионный антивирусный программный продукт с обновленной версией базы данных признаков вредоносного программного обеспечения;</w:t>
      </w:r>
    </w:p>
    <w:p w:rsidR="00BF345E" w:rsidRDefault="00BF345E" w:rsidP="00BF345E">
      <w:pPr>
        <w:pStyle w:val="a7"/>
        <w:tabs>
          <w:tab w:val="left" w:pos="0"/>
          <w:tab w:val="left" w:pos="969"/>
        </w:tabs>
        <w:spacing w:before="120"/>
        <w:ind w:left="0" w:firstLine="0"/>
        <w:outlineLvl w:val="0"/>
        <w:rPr>
          <w:bCs/>
          <w:sz w:val="26"/>
          <w:szCs w:val="26"/>
        </w:rPr>
      </w:pPr>
      <w:r>
        <w:rPr>
          <w:bCs/>
          <w:sz w:val="26"/>
          <w:szCs w:val="26"/>
        </w:rPr>
        <w:tab/>
        <w:t>доступ к устройству третьих лиц исключен;</w:t>
      </w:r>
    </w:p>
    <w:p w:rsidR="00BF345E" w:rsidRDefault="00BF345E" w:rsidP="00BF345E">
      <w:pPr>
        <w:pStyle w:val="a7"/>
        <w:tabs>
          <w:tab w:val="left" w:pos="0"/>
          <w:tab w:val="left" w:pos="969"/>
        </w:tabs>
        <w:spacing w:before="120"/>
        <w:ind w:left="0" w:firstLine="0"/>
        <w:outlineLvl w:val="0"/>
        <w:rPr>
          <w:bCs/>
          <w:sz w:val="26"/>
          <w:szCs w:val="26"/>
        </w:rPr>
      </w:pPr>
      <w:r>
        <w:rPr>
          <w:bCs/>
          <w:sz w:val="26"/>
          <w:szCs w:val="26"/>
        </w:rPr>
        <w:tab/>
        <w:t>гарантия обеспечения конфиденциальности информации в соответствии с Законом Республики Беларусь «Об информации, информатизации и защите информации» № 455-3 от 10.11.2008;</w:t>
      </w:r>
    </w:p>
    <w:p w:rsidR="00BF345E" w:rsidRDefault="00BF345E" w:rsidP="00BF345E">
      <w:pPr>
        <w:pStyle w:val="a7"/>
        <w:tabs>
          <w:tab w:val="left" w:pos="0"/>
          <w:tab w:val="left" w:pos="969"/>
        </w:tabs>
        <w:spacing w:before="120"/>
        <w:ind w:left="0" w:firstLine="0"/>
        <w:outlineLvl w:val="0"/>
        <w:rPr>
          <w:bCs/>
          <w:sz w:val="26"/>
          <w:szCs w:val="26"/>
        </w:rPr>
      </w:pPr>
      <w:r>
        <w:rPr>
          <w:bCs/>
          <w:sz w:val="26"/>
          <w:szCs w:val="26"/>
        </w:rPr>
        <w:tab/>
        <w:t>гарантия использования предоставленного доступа исключительно для объявленных целей;</w:t>
      </w:r>
    </w:p>
    <w:p w:rsidR="00BF345E" w:rsidRDefault="00BF345E" w:rsidP="00BF345E">
      <w:pPr>
        <w:pStyle w:val="a7"/>
        <w:tabs>
          <w:tab w:val="left" w:pos="0"/>
          <w:tab w:val="left" w:pos="969"/>
        </w:tabs>
        <w:spacing w:before="120"/>
        <w:ind w:left="0" w:firstLine="0"/>
        <w:outlineLvl w:val="0"/>
        <w:rPr>
          <w:bCs/>
          <w:sz w:val="26"/>
          <w:szCs w:val="26"/>
        </w:rPr>
      </w:pPr>
      <w:r>
        <w:rPr>
          <w:bCs/>
          <w:sz w:val="26"/>
          <w:szCs w:val="26"/>
        </w:rPr>
        <w:tab/>
        <w:t>гарантия неразглашения третьим лицам порядка и способа подключения к корпоративной информационной системе.</w:t>
      </w:r>
    </w:p>
    <w:p w:rsidR="00BF345E" w:rsidRDefault="00BF345E" w:rsidP="00BF345E">
      <w:pPr>
        <w:jc w:val="left"/>
        <w:rPr>
          <w:sz w:val="26"/>
          <w:szCs w:val="26"/>
        </w:rPr>
      </w:pPr>
    </w:p>
    <w:p w:rsidR="00BF345E" w:rsidRDefault="00BF345E" w:rsidP="00BF345E">
      <w:pPr>
        <w:ind w:firstLine="0"/>
        <w:jc w:val="left"/>
        <w:rPr>
          <w:sz w:val="26"/>
          <w:szCs w:val="26"/>
        </w:rPr>
      </w:pPr>
      <w:r>
        <w:rPr>
          <w:sz w:val="26"/>
          <w:szCs w:val="26"/>
        </w:rPr>
        <w:t>____________________             ____________________             ____________________</w:t>
      </w:r>
    </w:p>
    <w:p w:rsidR="00BF345E" w:rsidRDefault="00BF345E" w:rsidP="00BF345E">
      <w:pPr>
        <w:ind w:firstLine="0"/>
        <w:jc w:val="left"/>
        <w:rPr>
          <w:sz w:val="16"/>
          <w:szCs w:val="16"/>
        </w:rPr>
      </w:pPr>
      <w:r>
        <w:rPr>
          <w:sz w:val="16"/>
          <w:szCs w:val="16"/>
        </w:rPr>
        <w:t>(должность) (подпись) (ФИО)</w:t>
      </w:r>
    </w:p>
    <w:p w:rsidR="00BF345E" w:rsidRPr="007D76AF" w:rsidRDefault="00BF345E" w:rsidP="00BF345E">
      <w:pPr>
        <w:spacing w:before="120"/>
        <w:rPr>
          <w:bCs/>
          <w:sz w:val="26"/>
          <w:szCs w:val="26"/>
        </w:rPr>
      </w:pPr>
    </w:p>
    <w:p w:rsidR="00BF345E" w:rsidRDefault="00BF345E"/>
    <w:p w:rsidR="00BF345E" w:rsidRDefault="00BF345E"/>
    <w:p w:rsidR="00BF345E" w:rsidRDefault="00BF345E"/>
    <w:sectPr w:rsidR="00BF345E" w:rsidSect="005A06DB">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7F9B" w:rsidRDefault="00417F9B" w:rsidP="00646824">
      <w:r>
        <w:separator/>
      </w:r>
    </w:p>
  </w:endnote>
  <w:endnote w:type="continuationSeparator" w:id="0">
    <w:p w:rsidR="00417F9B" w:rsidRDefault="00417F9B" w:rsidP="006468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7F9B" w:rsidRDefault="00417F9B" w:rsidP="00646824">
      <w:r>
        <w:separator/>
      </w:r>
    </w:p>
  </w:footnote>
  <w:footnote w:type="continuationSeparator" w:id="0">
    <w:p w:rsidR="00417F9B" w:rsidRDefault="00417F9B" w:rsidP="006468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C01B2B"/>
    <w:multiLevelType w:val="multilevel"/>
    <w:tmpl w:val="498AB05C"/>
    <w:lvl w:ilvl="0">
      <w:start w:val="10"/>
      <w:numFmt w:val="none"/>
      <w:lvlText w:val="10.3."/>
      <w:lvlJc w:val="left"/>
      <w:pPr>
        <w:tabs>
          <w:tab w:val="num" w:pos="709"/>
        </w:tabs>
        <w:ind w:left="0" w:firstLine="709"/>
      </w:pPr>
      <w:rPr>
        <w:rFonts w:hint="default"/>
        <w:b w:val="0"/>
      </w:rPr>
    </w:lvl>
    <w:lvl w:ilvl="1">
      <w:start w:val="1"/>
      <w:numFmt w:val="decimal"/>
      <w:lvlText w:val="%1.%2."/>
      <w:lvlJc w:val="left"/>
      <w:pPr>
        <w:tabs>
          <w:tab w:val="num" w:pos="709"/>
        </w:tabs>
        <w:ind w:left="0" w:firstLine="709"/>
      </w:pPr>
      <w:rPr>
        <w:rFonts w:hint="default"/>
      </w:rPr>
    </w:lvl>
    <w:lvl w:ilvl="2">
      <w:start w:val="1"/>
      <w:numFmt w:val="decimal"/>
      <w:lvlText w:val="%1.%2.%3."/>
      <w:lvlJc w:val="left"/>
      <w:pPr>
        <w:tabs>
          <w:tab w:val="num" w:pos="709"/>
        </w:tabs>
        <w:ind w:left="0" w:firstLine="709"/>
      </w:pPr>
      <w:rPr>
        <w:rFonts w:hint="default"/>
        <w:b/>
      </w:rPr>
    </w:lvl>
    <w:lvl w:ilvl="3">
      <w:start w:val="1"/>
      <w:numFmt w:val="decimal"/>
      <w:lvlText w:val="%1.%2.%3.%4."/>
      <w:lvlJc w:val="left"/>
      <w:pPr>
        <w:tabs>
          <w:tab w:val="num" w:pos="709"/>
        </w:tabs>
        <w:ind w:left="0" w:firstLine="709"/>
      </w:pPr>
      <w:rPr>
        <w:rFonts w:hint="default"/>
      </w:rPr>
    </w:lvl>
    <w:lvl w:ilvl="4">
      <w:start w:val="1"/>
      <w:numFmt w:val="decimal"/>
      <w:lvlText w:val="%1.%2.%3.%4.%5."/>
      <w:lvlJc w:val="left"/>
      <w:pPr>
        <w:tabs>
          <w:tab w:val="num" w:pos="709"/>
        </w:tabs>
        <w:ind w:left="0" w:firstLine="709"/>
      </w:pPr>
      <w:rPr>
        <w:rFonts w:hint="default"/>
      </w:rPr>
    </w:lvl>
    <w:lvl w:ilvl="5">
      <w:start w:val="1"/>
      <w:numFmt w:val="decimal"/>
      <w:lvlText w:val="%1.%2.%3.%4.%5.%6."/>
      <w:lvlJc w:val="left"/>
      <w:pPr>
        <w:tabs>
          <w:tab w:val="num" w:pos="709"/>
        </w:tabs>
        <w:ind w:left="0" w:firstLine="709"/>
      </w:pPr>
      <w:rPr>
        <w:rFonts w:hint="default"/>
      </w:rPr>
    </w:lvl>
    <w:lvl w:ilvl="6">
      <w:start w:val="1"/>
      <w:numFmt w:val="decimal"/>
      <w:lvlText w:val="%1.%2.%3.%4.%5.%6.%7."/>
      <w:lvlJc w:val="left"/>
      <w:pPr>
        <w:tabs>
          <w:tab w:val="num" w:pos="709"/>
        </w:tabs>
        <w:ind w:left="0" w:firstLine="709"/>
      </w:pPr>
      <w:rPr>
        <w:rFonts w:hint="default"/>
      </w:rPr>
    </w:lvl>
    <w:lvl w:ilvl="7">
      <w:start w:val="1"/>
      <w:numFmt w:val="decimal"/>
      <w:lvlText w:val="%1.%2.%3.%4.%5.%6.%7.%8."/>
      <w:lvlJc w:val="left"/>
      <w:pPr>
        <w:tabs>
          <w:tab w:val="num" w:pos="709"/>
        </w:tabs>
        <w:ind w:left="0" w:firstLine="709"/>
      </w:pPr>
      <w:rPr>
        <w:rFonts w:hint="default"/>
      </w:rPr>
    </w:lvl>
    <w:lvl w:ilvl="8">
      <w:start w:val="1"/>
      <w:numFmt w:val="decimal"/>
      <w:lvlText w:val="%1.%2.%3.%4.%5.%6.%7.%8.%9."/>
      <w:lvlJc w:val="left"/>
      <w:pPr>
        <w:tabs>
          <w:tab w:val="num" w:pos="709"/>
        </w:tabs>
        <w:ind w:left="0" w:firstLine="709"/>
      </w:pPr>
      <w:rPr>
        <w:rFonts w:hint="default"/>
      </w:rPr>
    </w:lvl>
  </w:abstractNum>
  <w:abstractNum w:abstractNumId="1" w15:restartNumberingAfterBreak="0">
    <w:nsid w:val="0CE85F34"/>
    <w:multiLevelType w:val="multilevel"/>
    <w:tmpl w:val="3172657E"/>
    <w:lvl w:ilvl="0">
      <w:start w:val="10"/>
      <w:numFmt w:val="decimal"/>
      <w:lvlText w:val="%1.3"/>
      <w:lvlJc w:val="left"/>
      <w:pPr>
        <w:tabs>
          <w:tab w:val="num" w:pos="709"/>
        </w:tabs>
        <w:ind w:left="0" w:firstLine="709"/>
      </w:pPr>
      <w:rPr>
        <w:rFonts w:hint="default"/>
        <w:b/>
      </w:rPr>
    </w:lvl>
    <w:lvl w:ilvl="1">
      <w:start w:val="1"/>
      <w:numFmt w:val="decimal"/>
      <w:lvlText w:val="%1.%2."/>
      <w:lvlJc w:val="left"/>
      <w:pPr>
        <w:tabs>
          <w:tab w:val="num" w:pos="709"/>
        </w:tabs>
        <w:ind w:left="0" w:firstLine="709"/>
      </w:pPr>
      <w:rPr>
        <w:rFonts w:hint="default"/>
      </w:rPr>
    </w:lvl>
    <w:lvl w:ilvl="2">
      <w:start w:val="1"/>
      <w:numFmt w:val="decimal"/>
      <w:lvlText w:val="%1.%2.%3."/>
      <w:lvlJc w:val="left"/>
      <w:pPr>
        <w:tabs>
          <w:tab w:val="num" w:pos="709"/>
        </w:tabs>
        <w:ind w:left="0" w:firstLine="709"/>
      </w:pPr>
      <w:rPr>
        <w:rFonts w:hint="default"/>
        <w:b/>
      </w:rPr>
    </w:lvl>
    <w:lvl w:ilvl="3">
      <w:start w:val="1"/>
      <w:numFmt w:val="decimal"/>
      <w:lvlText w:val="%1.%2.%3.%4."/>
      <w:lvlJc w:val="left"/>
      <w:pPr>
        <w:tabs>
          <w:tab w:val="num" w:pos="709"/>
        </w:tabs>
        <w:ind w:left="0" w:firstLine="709"/>
      </w:pPr>
      <w:rPr>
        <w:rFonts w:hint="default"/>
      </w:rPr>
    </w:lvl>
    <w:lvl w:ilvl="4">
      <w:start w:val="1"/>
      <w:numFmt w:val="decimal"/>
      <w:lvlText w:val="%1.%2.%3.%4.%5."/>
      <w:lvlJc w:val="left"/>
      <w:pPr>
        <w:tabs>
          <w:tab w:val="num" w:pos="709"/>
        </w:tabs>
        <w:ind w:left="0" w:firstLine="709"/>
      </w:pPr>
      <w:rPr>
        <w:rFonts w:hint="default"/>
      </w:rPr>
    </w:lvl>
    <w:lvl w:ilvl="5">
      <w:start w:val="1"/>
      <w:numFmt w:val="decimal"/>
      <w:lvlText w:val="%1.%2.%3.%4.%5.%6."/>
      <w:lvlJc w:val="left"/>
      <w:pPr>
        <w:tabs>
          <w:tab w:val="num" w:pos="709"/>
        </w:tabs>
        <w:ind w:left="0" w:firstLine="709"/>
      </w:pPr>
      <w:rPr>
        <w:rFonts w:hint="default"/>
      </w:rPr>
    </w:lvl>
    <w:lvl w:ilvl="6">
      <w:start w:val="1"/>
      <w:numFmt w:val="decimal"/>
      <w:lvlText w:val="%1.%2.%3.%4.%5.%6.%7."/>
      <w:lvlJc w:val="left"/>
      <w:pPr>
        <w:tabs>
          <w:tab w:val="num" w:pos="709"/>
        </w:tabs>
        <w:ind w:left="0" w:firstLine="709"/>
      </w:pPr>
      <w:rPr>
        <w:rFonts w:hint="default"/>
      </w:rPr>
    </w:lvl>
    <w:lvl w:ilvl="7">
      <w:start w:val="1"/>
      <w:numFmt w:val="decimal"/>
      <w:lvlText w:val="%1.%2.%3.%4.%5.%6.%7.%8."/>
      <w:lvlJc w:val="left"/>
      <w:pPr>
        <w:tabs>
          <w:tab w:val="num" w:pos="709"/>
        </w:tabs>
        <w:ind w:left="0" w:firstLine="709"/>
      </w:pPr>
      <w:rPr>
        <w:rFonts w:hint="default"/>
      </w:rPr>
    </w:lvl>
    <w:lvl w:ilvl="8">
      <w:start w:val="1"/>
      <w:numFmt w:val="decimal"/>
      <w:lvlText w:val="%1.%2.%3.%4.%5.%6.%7.%8.%9."/>
      <w:lvlJc w:val="left"/>
      <w:pPr>
        <w:tabs>
          <w:tab w:val="num" w:pos="709"/>
        </w:tabs>
        <w:ind w:left="0" w:firstLine="709"/>
      </w:pPr>
      <w:rPr>
        <w:rFonts w:hint="default"/>
      </w:rPr>
    </w:lvl>
  </w:abstractNum>
  <w:abstractNum w:abstractNumId="2" w15:restartNumberingAfterBreak="0">
    <w:nsid w:val="16F0304C"/>
    <w:multiLevelType w:val="multilevel"/>
    <w:tmpl w:val="070E04CC"/>
    <w:lvl w:ilvl="0">
      <w:start w:val="7"/>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856" w:hanging="144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 w15:restartNumberingAfterBreak="0">
    <w:nsid w:val="17111054"/>
    <w:multiLevelType w:val="hybridMultilevel"/>
    <w:tmpl w:val="6AFEEFE8"/>
    <w:lvl w:ilvl="0" w:tplc="569C0D82">
      <w:start w:val="20"/>
      <w:numFmt w:val="decimal"/>
      <w:lvlText w:val="%1."/>
      <w:lvlJc w:val="left"/>
      <w:pPr>
        <w:ind w:left="735" w:hanging="375"/>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AD34F48"/>
    <w:multiLevelType w:val="multilevel"/>
    <w:tmpl w:val="4BB0332C"/>
    <w:lvl w:ilvl="0">
      <w:start w:val="1"/>
      <w:numFmt w:val="decimal"/>
      <w:lvlText w:val="%1."/>
      <w:lvlJc w:val="left"/>
      <w:pPr>
        <w:ind w:left="1210" w:hanging="360"/>
      </w:pPr>
      <w:rPr>
        <w:b/>
      </w:rPr>
    </w:lvl>
    <w:lvl w:ilvl="1">
      <w:start w:val="1"/>
      <w:numFmt w:val="decimal"/>
      <w:lvlText w:val="%1.%2."/>
      <w:lvlJc w:val="left"/>
      <w:pPr>
        <w:ind w:left="1142" w:hanging="432"/>
      </w:pPr>
      <w:rPr>
        <w:color w:val="auto"/>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1F26DF0"/>
    <w:multiLevelType w:val="hybridMultilevel"/>
    <w:tmpl w:val="C92411A2"/>
    <w:lvl w:ilvl="0" w:tplc="820A2848">
      <w:start w:val="1"/>
      <w:numFmt w:val="decimal"/>
      <w:lvlText w:val="7.1.1.%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 w15:restartNumberingAfterBreak="0">
    <w:nsid w:val="24AA483B"/>
    <w:multiLevelType w:val="hybridMultilevel"/>
    <w:tmpl w:val="B97096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2E5F2BA7"/>
    <w:multiLevelType w:val="hybridMultilevel"/>
    <w:tmpl w:val="0408E3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C357E44"/>
    <w:multiLevelType w:val="hybridMultilevel"/>
    <w:tmpl w:val="A5D20D86"/>
    <w:lvl w:ilvl="0" w:tplc="8C0A03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40554811"/>
    <w:multiLevelType w:val="multilevel"/>
    <w:tmpl w:val="F2123282"/>
    <w:lvl w:ilvl="0">
      <w:start w:val="7"/>
      <w:numFmt w:val="decimal"/>
      <w:lvlText w:val="%1."/>
      <w:lvlJc w:val="left"/>
      <w:pPr>
        <w:ind w:left="684" w:hanging="684"/>
      </w:pPr>
      <w:rPr>
        <w:rFonts w:hint="default"/>
      </w:rPr>
    </w:lvl>
    <w:lvl w:ilvl="1">
      <w:start w:val="2"/>
      <w:numFmt w:val="decimal"/>
      <w:lvlText w:val="%1.%2."/>
      <w:lvlJc w:val="left"/>
      <w:pPr>
        <w:ind w:left="1074" w:hanging="720"/>
      </w:pPr>
      <w:rPr>
        <w:rFonts w:hint="default"/>
      </w:rPr>
    </w:lvl>
    <w:lvl w:ilvl="2">
      <w:start w:val="8"/>
      <w:numFmt w:val="decimal"/>
      <w:lvlText w:val="%1.%2.%3."/>
      <w:lvlJc w:val="left"/>
      <w:pPr>
        <w:ind w:left="1146" w:hanging="720"/>
      </w:pPr>
      <w:rPr>
        <w:rFonts w:hint="default"/>
        <w:b/>
      </w:rPr>
    </w:lvl>
    <w:lvl w:ilvl="3">
      <w:start w:val="1"/>
      <w:numFmt w:val="decimal"/>
      <w:lvlText w:val="%1.%2.%3.%4."/>
      <w:lvlJc w:val="left"/>
      <w:pPr>
        <w:ind w:left="2142" w:hanging="1080"/>
      </w:pPr>
      <w:rPr>
        <w:rFonts w:hint="default"/>
      </w:rPr>
    </w:lvl>
    <w:lvl w:ilvl="4">
      <w:start w:val="1"/>
      <w:numFmt w:val="decimal"/>
      <w:lvlText w:val="%1.%2.%3.%4.%5."/>
      <w:lvlJc w:val="left"/>
      <w:pPr>
        <w:ind w:left="2856" w:hanging="144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408606EE"/>
    <w:multiLevelType w:val="multilevel"/>
    <w:tmpl w:val="74123110"/>
    <w:lvl w:ilvl="0">
      <w:start w:val="10"/>
      <w:numFmt w:val="decimal"/>
      <w:lvlText w:val="%1.3"/>
      <w:lvlJc w:val="left"/>
      <w:pPr>
        <w:tabs>
          <w:tab w:val="num" w:pos="709"/>
        </w:tabs>
        <w:ind w:left="0" w:firstLine="709"/>
      </w:pPr>
      <w:rPr>
        <w:rFonts w:hint="default"/>
        <w:b/>
      </w:rPr>
    </w:lvl>
    <w:lvl w:ilvl="1">
      <w:start w:val="1"/>
      <w:numFmt w:val="decimal"/>
      <w:lvlText w:val="%1.%2."/>
      <w:lvlJc w:val="left"/>
      <w:pPr>
        <w:tabs>
          <w:tab w:val="num" w:pos="709"/>
        </w:tabs>
        <w:ind w:left="0" w:firstLine="709"/>
      </w:pPr>
      <w:rPr>
        <w:rFonts w:hint="default"/>
      </w:rPr>
    </w:lvl>
    <w:lvl w:ilvl="2">
      <w:start w:val="1"/>
      <w:numFmt w:val="decimal"/>
      <w:lvlText w:val="%1.%2.%3."/>
      <w:lvlJc w:val="left"/>
      <w:pPr>
        <w:tabs>
          <w:tab w:val="num" w:pos="709"/>
        </w:tabs>
        <w:ind w:left="0" w:firstLine="709"/>
      </w:pPr>
      <w:rPr>
        <w:rFonts w:hint="default"/>
        <w:b/>
      </w:rPr>
    </w:lvl>
    <w:lvl w:ilvl="3">
      <w:start w:val="1"/>
      <w:numFmt w:val="decimal"/>
      <w:lvlText w:val="%1.%2.%3.%4."/>
      <w:lvlJc w:val="left"/>
      <w:pPr>
        <w:tabs>
          <w:tab w:val="num" w:pos="709"/>
        </w:tabs>
        <w:ind w:left="0" w:firstLine="709"/>
      </w:pPr>
      <w:rPr>
        <w:rFonts w:hint="default"/>
      </w:rPr>
    </w:lvl>
    <w:lvl w:ilvl="4">
      <w:start w:val="1"/>
      <w:numFmt w:val="decimal"/>
      <w:lvlText w:val="%1.%2.%3.%4.%5."/>
      <w:lvlJc w:val="left"/>
      <w:pPr>
        <w:tabs>
          <w:tab w:val="num" w:pos="709"/>
        </w:tabs>
        <w:ind w:left="0" w:firstLine="709"/>
      </w:pPr>
      <w:rPr>
        <w:rFonts w:hint="default"/>
      </w:rPr>
    </w:lvl>
    <w:lvl w:ilvl="5">
      <w:start w:val="1"/>
      <w:numFmt w:val="decimal"/>
      <w:lvlText w:val="%1.%2.%3.%4.%5.%6."/>
      <w:lvlJc w:val="left"/>
      <w:pPr>
        <w:tabs>
          <w:tab w:val="num" w:pos="709"/>
        </w:tabs>
        <w:ind w:left="0" w:firstLine="709"/>
      </w:pPr>
      <w:rPr>
        <w:rFonts w:hint="default"/>
      </w:rPr>
    </w:lvl>
    <w:lvl w:ilvl="6">
      <w:start w:val="1"/>
      <w:numFmt w:val="decimal"/>
      <w:lvlText w:val="%1.%2.%3.%4.%5.%6.%7."/>
      <w:lvlJc w:val="left"/>
      <w:pPr>
        <w:tabs>
          <w:tab w:val="num" w:pos="709"/>
        </w:tabs>
        <w:ind w:left="0" w:firstLine="709"/>
      </w:pPr>
      <w:rPr>
        <w:rFonts w:hint="default"/>
      </w:rPr>
    </w:lvl>
    <w:lvl w:ilvl="7">
      <w:start w:val="1"/>
      <w:numFmt w:val="decimal"/>
      <w:lvlText w:val="%1.%2.%3.%4.%5.%6.%7.%8."/>
      <w:lvlJc w:val="left"/>
      <w:pPr>
        <w:tabs>
          <w:tab w:val="num" w:pos="709"/>
        </w:tabs>
        <w:ind w:left="0" w:firstLine="709"/>
      </w:pPr>
      <w:rPr>
        <w:rFonts w:hint="default"/>
      </w:rPr>
    </w:lvl>
    <w:lvl w:ilvl="8">
      <w:start w:val="1"/>
      <w:numFmt w:val="decimal"/>
      <w:lvlText w:val="%1.%2.%3.%4.%5.%6.%7.%8.%9."/>
      <w:lvlJc w:val="left"/>
      <w:pPr>
        <w:tabs>
          <w:tab w:val="num" w:pos="709"/>
        </w:tabs>
        <w:ind w:left="0" w:firstLine="709"/>
      </w:pPr>
      <w:rPr>
        <w:rFonts w:hint="default"/>
      </w:rPr>
    </w:lvl>
  </w:abstractNum>
  <w:abstractNum w:abstractNumId="11" w15:restartNumberingAfterBreak="0">
    <w:nsid w:val="45E223F3"/>
    <w:multiLevelType w:val="hybridMultilevel"/>
    <w:tmpl w:val="D3329CB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4C257833"/>
    <w:multiLevelType w:val="multilevel"/>
    <w:tmpl w:val="77FA2510"/>
    <w:lvl w:ilvl="0">
      <w:start w:val="7"/>
      <w:numFmt w:val="decimal"/>
      <w:lvlText w:val="%1."/>
      <w:lvlJc w:val="left"/>
      <w:pPr>
        <w:ind w:left="684" w:hanging="684"/>
      </w:pPr>
      <w:rPr>
        <w:rFonts w:hint="default"/>
        <w:b/>
      </w:rPr>
    </w:lvl>
    <w:lvl w:ilvl="1">
      <w:start w:val="2"/>
      <w:numFmt w:val="decimal"/>
      <w:lvlText w:val="%1.%2."/>
      <w:lvlJc w:val="left"/>
      <w:pPr>
        <w:ind w:left="1074" w:hanging="720"/>
      </w:pPr>
      <w:rPr>
        <w:rFonts w:hint="default"/>
      </w:rPr>
    </w:lvl>
    <w:lvl w:ilvl="2">
      <w:numFmt w:val="none"/>
      <w:lvlText w:val="8"/>
      <w:lvlJc w:val="left"/>
      <w:pPr>
        <w:ind w:left="1429" w:hanging="720"/>
      </w:pPr>
      <w:rPr>
        <w:rFonts w:hint="default"/>
        <w:b/>
      </w:rPr>
    </w:lvl>
    <w:lvl w:ilvl="3">
      <w:start w:val="1"/>
      <w:numFmt w:val="decimal"/>
      <w:lvlText w:val="%1.%2.%3.%4."/>
      <w:lvlJc w:val="left"/>
      <w:pPr>
        <w:ind w:left="2142" w:hanging="1080"/>
      </w:pPr>
      <w:rPr>
        <w:rFonts w:hint="default"/>
      </w:rPr>
    </w:lvl>
    <w:lvl w:ilvl="4">
      <w:start w:val="1"/>
      <w:numFmt w:val="decimal"/>
      <w:lvlText w:val="%1.%2.%3.%4.%5."/>
      <w:lvlJc w:val="left"/>
      <w:pPr>
        <w:ind w:left="2856" w:hanging="144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3" w15:restartNumberingAfterBreak="0">
    <w:nsid w:val="4E8166EB"/>
    <w:multiLevelType w:val="hybridMultilevel"/>
    <w:tmpl w:val="4D6A6098"/>
    <w:lvl w:ilvl="0" w:tplc="61BCD998">
      <w:start w:val="1"/>
      <w:numFmt w:val="decimal"/>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4F856EE0"/>
    <w:multiLevelType w:val="multilevel"/>
    <w:tmpl w:val="23AE0DAA"/>
    <w:lvl w:ilvl="0">
      <w:start w:val="7"/>
      <w:numFmt w:val="decimal"/>
      <w:lvlText w:val="%1."/>
      <w:lvlJc w:val="left"/>
      <w:pPr>
        <w:tabs>
          <w:tab w:val="num" w:pos="709"/>
        </w:tabs>
        <w:ind w:left="0" w:firstLine="709"/>
      </w:pPr>
      <w:rPr>
        <w:rFonts w:hint="default"/>
        <w:b/>
      </w:rPr>
    </w:lvl>
    <w:lvl w:ilvl="1">
      <w:start w:val="2"/>
      <w:numFmt w:val="decimal"/>
      <w:lvlText w:val="%1.%2."/>
      <w:lvlJc w:val="left"/>
      <w:pPr>
        <w:tabs>
          <w:tab w:val="num" w:pos="709"/>
        </w:tabs>
        <w:ind w:left="0" w:firstLine="709"/>
      </w:pPr>
      <w:rPr>
        <w:rFonts w:hint="default"/>
      </w:rPr>
    </w:lvl>
    <w:lvl w:ilvl="2">
      <w:start w:val="1"/>
      <w:numFmt w:val="decimal"/>
      <w:lvlText w:val="%1.%2.%3."/>
      <w:lvlJc w:val="left"/>
      <w:pPr>
        <w:tabs>
          <w:tab w:val="num" w:pos="709"/>
        </w:tabs>
        <w:ind w:left="0" w:firstLine="709"/>
      </w:pPr>
      <w:rPr>
        <w:rFonts w:hint="default"/>
        <w:b w:val="0"/>
      </w:rPr>
    </w:lvl>
    <w:lvl w:ilvl="3">
      <w:start w:val="1"/>
      <w:numFmt w:val="decimal"/>
      <w:lvlText w:val="%1.%2.%3.%4."/>
      <w:lvlJc w:val="left"/>
      <w:pPr>
        <w:tabs>
          <w:tab w:val="num" w:pos="709"/>
        </w:tabs>
        <w:ind w:left="0" w:firstLine="709"/>
      </w:pPr>
      <w:rPr>
        <w:rFonts w:hint="default"/>
      </w:rPr>
    </w:lvl>
    <w:lvl w:ilvl="4">
      <w:start w:val="1"/>
      <w:numFmt w:val="decimal"/>
      <w:lvlText w:val="%1.%2.%3.%4.%5."/>
      <w:lvlJc w:val="left"/>
      <w:pPr>
        <w:tabs>
          <w:tab w:val="num" w:pos="709"/>
        </w:tabs>
        <w:ind w:left="0" w:firstLine="709"/>
      </w:pPr>
      <w:rPr>
        <w:rFonts w:hint="default"/>
      </w:rPr>
    </w:lvl>
    <w:lvl w:ilvl="5">
      <w:start w:val="1"/>
      <w:numFmt w:val="decimal"/>
      <w:lvlText w:val="%1.%2.%3.%4.%5.%6."/>
      <w:lvlJc w:val="left"/>
      <w:pPr>
        <w:tabs>
          <w:tab w:val="num" w:pos="709"/>
        </w:tabs>
        <w:ind w:left="0" w:firstLine="709"/>
      </w:pPr>
      <w:rPr>
        <w:rFonts w:hint="default"/>
      </w:rPr>
    </w:lvl>
    <w:lvl w:ilvl="6">
      <w:start w:val="1"/>
      <w:numFmt w:val="decimal"/>
      <w:lvlText w:val="%1.%2.%3.%4.%5.%6.%7."/>
      <w:lvlJc w:val="left"/>
      <w:pPr>
        <w:tabs>
          <w:tab w:val="num" w:pos="709"/>
        </w:tabs>
        <w:ind w:left="0" w:firstLine="709"/>
      </w:pPr>
      <w:rPr>
        <w:rFonts w:hint="default"/>
      </w:rPr>
    </w:lvl>
    <w:lvl w:ilvl="7">
      <w:start w:val="1"/>
      <w:numFmt w:val="decimal"/>
      <w:lvlText w:val="%1.%2.%3.%4.%5.%6.%7.%8."/>
      <w:lvlJc w:val="left"/>
      <w:pPr>
        <w:tabs>
          <w:tab w:val="num" w:pos="709"/>
        </w:tabs>
        <w:ind w:left="0" w:firstLine="709"/>
      </w:pPr>
      <w:rPr>
        <w:rFonts w:hint="default"/>
      </w:rPr>
    </w:lvl>
    <w:lvl w:ilvl="8">
      <w:start w:val="1"/>
      <w:numFmt w:val="decimal"/>
      <w:lvlText w:val="%1.%2.%3.%4.%5.%6.%7.%8.%9."/>
      <w:lvlJc w:val="left"/>
      <w:pPr>
        <w:tabs>
          <w:tab w:val="num" w:pos="709"/>
        </w:tabs>
        <w:ind w:left="0" w:firstLine="709"/>
      </w:pPr>
      <w:rPr>
        <w:rFonts w:hint="default"/>
      </w:rPr>
    </w:lvl>
  </w:abstractNum>
  <w:abstractNum w:abstractNumId="15" w15:restartNumberingAfterBreak="0">
    <w:nsid w:val="50B56474"/>
    <w:multiLevelType w:val="multilevel"/>
    <w:tmpl w:val="0419001F"/>
    <w:lvl w:ilvl="0">
      <w:start w:val="1"/>
      <w:numFmt w:val="decimal"/>
      <w:lvlText w:val="%1."/>
      <w:lvlJc w:val="left"/>
      <w:pPr>
        <w:ind w:left="8724" w:hanging="360"/>
      </w:pPr>
    </w:lvl>
    <w:lvl w:ilvl="1">
      <w:start w:val="1"/>
      <w:numFmt w:val="decimal"/>
      <w:lvlText w:val="%1.%2."/>
      <w:lvlJc w:val="left"/>
      <w:pPr>
        <w:ind w:left="792"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AB04D5A"/>
    <w:multiLevelType w:val="hybridMultilevel"/>
    <w:tmpl w:val="7A64AA28"/>
    <w:lvl w:ilvl="0" w:tplc="820A2848">
      <w:start w:val="1"/>
      <w:numFmt w:val="decimal"/>
      <w:lvlText w:val="7.1.1.%1"/>
      <w:lvlJc w:val="left"/>
      <w:pPr>
        <w:ind w:left="19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761405D"/>
    <w:multiLevelType w:val="hybridMultilevel"/>
    <w:tmpl w:val="C7E6708C"/>
    <w:lvl w:ilvl="0" w:tplc="6690FE32">
      <w:start w:val="23"/>
      <w:numFmt w:val="decimal"/>
      <w:lvlText w:val="%1."/>
      <w:lvlJc w:val="left"/>
      <w:pPr>
        <w:ind w:left="1084" w:hanging="37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70DA217F"/>
    <w:multiLevelType w:val="multilevel"/>
    <w:tmpl w:val="345AEE44"/>
    <w:lvl w:ilvl="0">
      <w:start w:val="7"/>
      <w:numFmt w:val="decimal"/>
      <w:lvlText w:val="%1."/>
      <w:lvlJc w:val="left"/>
      <w:pPr>
        <w:ind w:left="684" w:hanging="684"/>
      </w:pPr>
      <w:rPr>
        <w:rFonts w:hint="default"/>
      </w:rPr>
    </w:lvl>
    <w:lvl w:ilvl="1">
      <w:start w:val="1"/>
      <w:numFmt w:val="decimal"/>
      <w:lvlText w:val="%1.%2."/>
      <w:lvlJc w:val="left"/>
      <w:pPr>
        <w:ind w:left="1074" w:hanging="720"/>
      </w:pPr>
      <w:rPr>
        <w:rFonts w:hint="default"/>
      </w:rPr>
    </w:lvl>
    <w:lvl w:ilvl="2">
      <w:start w:val="2"/>
      <w:numFmt w:val="decimal"/>
      <w:lvlText w:val="%1.%2.%3."/>
      <w:lvlJc w:val="left"/>
      <w:pPr>
        <w:ind w:left="1429" w:hanging="720"/>
      </w:pPr>
      <w:rPr>
        <w:rFonts w:hint="default"/>
        <w:b w:val="0"/>
      </w:rPr>
    </w:lvl>
    <w:lvl w:ilvl="3">
      <w:start w:val="1"/>
      <w:numFmt w:val="decimal"/>
      <w:lvlText w:val="%1.%2.%3.%4."/>
      <w:lvlJc w:val="left"/>
      <w:pPr>
        <w:ind w:left="2142" w:hanging="1080"/>
      </w:pPr>
      <w:rPr>
        <w:rFonts w:hint="default"/>
      </w:rPr>
    </w:lvl>
    <w:lvl w:ilvl="4">
      <w:start w:val="1"/>
      <w:numFmt w:val="decimal"/>
      <w:lvlText w:val="%1.%2.%3.%4.%5."/>
      <w:lvlJc w:val="left"/>
      <w:pPr>
        <w:ind w:left="2856" w:hanging="144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9" w15:restartNumberingAfterBreak="0">
    <w:nsid w:val="714B1BDA"/>
    <w:multiLevelType w:val="multilevel"/>
    <w:tmpl w:val="35741258"/>
    <w:lvl w:ilvl="0">
      <w:start w:val="10"/>
      <w:numFmt w:val="decimal"/>
      <w:lvlText w:val="%1."/>
      <w:lvlJc w:val="left"/>
      <w:pPr>
        <w:tabs>
          <w:tab w:val="num" w:pos="709"/>
        </w:tabs>
        <w:ind w:left="0" w:firstLine="709"/>
      </w:pPr>
      <w:rPr>
        <w:rFonts w:hint="default"/>
        <w:b/>
      </w:rPr>
    </w:lvl>
    <w:lvl w:ilvl="1">
      <w:start w:val="1"/>
      <w:numFmt w:val="decimal"/>
      <w:lvlText w:val="%1.%2."/>
      <w:lvlJc w:val="left"/>
      <w:pPr>
        <w:tabs>
          <w:tab w:val="num" w:pos="709"/>
        </w:tabs>
        <w:ind w:left="0" w:firstLine="709"/>
      </w:pPr>
      <w:rPr>
        <w:rFonts w:hint="default"/>
      </w:rPr>
    </w:lvl>
    <w:lvl w:ilvl="2">
      <w:start w:val="1"/>
      <w:numFmt w:val="decimal"/>
      <w:lvlText w:val="%1.%2.%3."/>
      <w:lvlJc w:val="left"/>
      <w:pPr>
        <w:tabs>
          <w:tab w:val="num" w:pos="709"/>
        </w:tabs>
        <w:ind w:left="0" w:firstLine="709"/>
      </w:pPr>
      <w:rPr>
        <w:rFonts w:hint="default"/>
        <w:b/>
      </w:rPr>
    </w:lvl>
    <w:lvl w:ilvl="3">
      <w:start w:val="1"/>
      <w:numFmt w:val="decimal"/>
      <w:lvlText w:val="%1.%2.%3.%4."/>
      <w:lvlJc w:val="left"/>
      <w:pPr>
        <w:tabs>
          <w:tab w:val="num" w:pos="709"/>
        </w:tabs>
        <w:ind w:left="0" w:firstLine="709"/>
      </w:pPr>
      <w:rPr>
        <w:rFonts w:hint="default"/>
      </w:rPr>
    </w:lvl>
    <w:lvl w:ilvl="4">
      <w:start w:val="1"/>
      <w:numFmt w:val="decimal"/>
      <w:lvlText w:val="%1.%2.%3.%4.%5."/>
      <w:lvlJc w:val="left"/>
      <w:pPr>
        <w:tabs>
          <w:tab w:val="num" w:pos="709"/>
        </w:tabs>
        <w:ind w:left="0" w:firstLine="709"/>
      </w:pPr>
      <w:rPr>
        <w:rFonts w:hint="default"/>
      </w:rPr>
    </w:lvl>
    <w:lvl w:ilvl="5">
      <w:start w:val="1"/>
      <w:numFmt w:val="decimal"/>
      <w:lvlText w:val="%1.%2.%3.%4.%5.%6."/>
      <w:lvlJc w:val="left"/>
      <w:pPr>
        <w:tabs>
          <w:tab w:val="num" w:pos="709"/>
        </w:tabs>
        <w:ind w:left="0" w:firstLine="709"/>
      </w:pPr>
      <w:rPr>
        <w:rFonts w:hint="default"/>
      </w:rPr>
    </w:lvl>
    <w:lvl w:ilvl="6">
      <w:start w:val="1"/>
      <w:numFmt w:val="decimal"/>
      <w:lvlText w:val="%1.%2.%3.%4.%5.%6.%7."/>
      <w:lvlJc w:val="left"/>
      <w:pPr>
        <w:tabs>
          <w:tab w:val="num" w:pos="709"/>
        </w:tabs>
        <w:ind w:left="0" w:firstLine="709"/>
      </w:pPr>
      <w:rPr>
        <w:rFonts w:hint="default"/>
      </w:rPr>
    </w:lvl>
    <w:lvl w:ilvl="7">
      <w:start w:val="1"/>
      <w:numFmt w:val="decimal"/>
      <w:lvlText w:val="%1.%2.%3.%4.%5.%6.%7.%8."/>
      <w:lvlJc w:val="left"/>
      <w:pPr>
        <w:tabs>
          <w:tab w:val="num" w:pos="709"/>
        </w:tabs>
        <w:ind w:left="0" w:firstLine="709"/>
      </w:pPr>
      <w:rPr>
        <w:rFonts w:hint="default"/>
      </w:rPr>
    </w:lvl>
    <w:lvl w:ilvl="8">
      <w:start w:val="1"/>
      <w:numFmt w:val="decimal"/>
      <w:lvlText w:val="%1.%2.%3.%4.%5.%6.%7.%8.%9."/>
      <w:lvlJc w:val="left"/>
      <w:pPr>
        <w:tabs>
          <w:tab w:val="num" w:pos="709"/>
        </w:tabs>
        <w:ind w:left="0" w:firstLine="709"/>
      </w:pPr>
      <w:rPr>
        <w:rFonts w:hint="default"/>
      </w:rPr>
    </w:lvl>
  </w:abstractNum>
  <w:abstractNum w:abstractNumId="20" w15:restartNumberingAfterBreak="0">
    <w:nsid w:val="76D933B1"/>
    <w:multiLevelType w:val="multilevel"/>
    <w:tmpl w:val="F698ACF8"/>
    <w:lvl w:ilvl="0">
      <w:start w:val="10"/>
      <w:numFmt w:val="decimal"/>
      <w:lvlText w:val="%1.3"/>
      <w:lvlJc w:val="left"/>
      <w:pPr>
        <w:tabs>
          <w:tab w:val="num" w:pos="709"/>
        </w:tabs>
        <w:ind w:left="0" w:firstLine="709"/>
      </w:pPr>
      <w:rPr>
        <w:rFonts w:hint="default"/>
        <w:b w:val="0"/>
      </w:rPr>
    </w:lvl>
    <w:lvl w:ilvl="1">
      <w:start w:val="1"/>
      <w:numFmt w:val="decimal"/>
      <w:lvlText w:val="%1.%2."/>
      <w:lvlJc w:val="left"/>
      <w:pPr>
        <w:tabs>
          <w:tab w:val="num" w:pos="709"/>
        </w:tabs>
        <w:ind w:left="0" w:firstLine="709"/>
      </w:pPr>
      <w:rPr>
        <w:rFonts w:hint="default"/>
      </w:rPr>
    </w:lvl>
    <w:lvl w:ilvl="2">
      <w:start w:val="1"/>
      <w:numFmt w:val="decimal"/>
      <w:lvlText w:val="%1.%2.%3."/>
      <w:lvlJc w:val="left"/>
      <w:pPr>
        <w:tabs>
          <w:tab w:val="num" w:pos="709"/>
        </w:tabs>
        <w:ind w:left="0" w:firstLine="709"/>
      </w:pPr>
      <w:rPr>
        <w:rFonts w:hint="default"/>
        <w:b/>
      </w:rPr>
    </w:lvl>
    <w:lvl w:ilvl="3">
      <w:start w:val="1"/>
      <w:numFmt w:val="decimal"/>
      <w:lvlText w:val="%1.%2.%3.%4."/>
      <w:lvlJc w:val="left"/>
      <w:pPr>
        <w:tabs>
          <w:tab w:val="num" w:pos="709"/>
        </w:tabs>
        <w:ind w:left="0" w:firstLine="709"/>
      </w:pPr>
      <w:rPr>
        <w:rFonts w:hint="default"/>
      </w:rPr>
    </w:lvl>
    <w:lvl w:ilvl="4">
      <w:start w:val="1"/>
      <w:numFmt w:val="decimal"/>
      <w:lvlText w:val="%1.%2.%3.%4.%5."/>
      <w:lvlJc w:val="left"/>
      <w:pPr>
        <w:tabs>
          <w:tab w:val="num" w:pos="709"/>
        </w:tabs>
        <w:ind w:left="0" w:firstLine="709"/>
      </w:pPr>
      <w:rPr>
        <w:rFonts w:hint="default"/>
      </w:rPr>
    </w:lvl>
    <w:lvl w:ilvl="5">
      <w:start w:val="1"/>
      <w:numFmt w:val="decimal"/>
      <w:lvlText w:val="%1.%2.%3.%4.%5.%6."/>
      <w:lvlJc w:val="left"/>
      <w:pPr>
        <w:tabs>
          <w:tab w:val="num" w:pos="709"/>
        </w:tabs>
        <w:ind w:left="0" w:firstLine="709"/>
      </w:pPr>
      <w:rPr>
        <w:rFonts w:hint="default"/>
      </w:rPr>
    </w:lvl>
    <w:lvl w:ilvl="6">
      <w:start w:val="1"/>
      <w:numFmt w:val="decimal"/>
      <w:lvlText w:val="%1.%2.%3.%4.%5.%6.%7."/>
      <w:lvlJc w:val="left"/>
      <w:pPr>
        <w:tabs>
          <w:tab w:val="num" w:pos="709"/>
        </w:tabs>
        <w:ind w:left="0" w:firstLine="709"/>
      </w:pPr>
      <w:rPr>
        <w:rFonts w:hint="default"/>
      </w:rPr>
    </w:lvl>
    <w:lvl w:ilvl="7">
      <w:start w:val="1"/>
      <w:numFmt w:val="decimal"/>
      <w:lvlText w:val="%1.%2.%3.%4.%5.%6.%7.%8."/>
      <w:lvlJc w:val="left"/>
      <w:pPr>
        <w:tabs>
          <w:tab w:val="num" w:pos="709"/>
        </w:tabs>
        <w:ind w:left="0" w:firstLine="709"/>
      </w:pPr>
      <w:rPr>
        <w:rFonts w:hint="default"/>
      </w:rPr>
    </w:lvl>
    <w:lvl w:ilvl="8">
      <w:start w:val="1"/>
      <w:numFmt w:val="decimal"/>
      <w:lvlText w:val="%1.%2.%3.%4.%5.%6.%7.%8.%9."/>
      <w:lvlJc w:val="left"/>
      <w:pPr>
        <w:tabs>
          <w:tab w:val="num" w:pos="709"/>
        </w:tabs>
        <w:ind w:left="0" w:firstLine="709"/>
      </w:pPr>
      <w:rPr>
        <w:rFonts w:hint="default"/>
      </w:rPr>
    </w:lvl>
  </w:abstractNum>
  <w:abstractNum w:abstractNumId="21" w15:restartNumberingAfterBreak="0">
    <w:nsid w:val="7C517C66"/>
    <w:multiLevelType w:val="multilevel"/>
    <w:tmpl w:val="84F8871C"/>
    <w:lvl w:ilvl="0">
      <w:start w:val="10"/>
      <w:numFmt w:val="decimal"/>
      <w:lvlText w:val="%1."/>
      <w:lvlJc w:val="left"/>
      <w:pPr>
        <w:tabs>
          <w:tab w:val="num" w:pos="709"/>
        </w:tabs>
        <w:ind w:left="0" w:firstLine="709"/>
      </w:pPr>
      <w:rPr>
        <w:rFonts w:hint="default"/>
        <w:b/>
      </w:rPr>
    </w:lvl>
    <w:lvl w:ilvl="1">
      <w:start w:val="1"/>
      <w:numFmt w:val="decimal"/>
      <w:lvlText w:val="%1.4."/>
      <w:lvlJc w:val="left"/>
      <w:pPr>
        <w:tabs>
          <w:tab w:val="num" w:pos="709"/>
        </w:tabs>
        <w:ind w:left="0" w:firstLine="709"/>
      </w:pPr>
      <w:rPr>
        <w:rFonts w:hint="default"/>
      </w:rPr>
    </w:lvl>
    <w:lvl w:ilvl="2">
      <w:start w:val="1"/>
      <w:numFmt w:val="decimal"/>
      <w:lvlText w:val="%1.%2.%3."/>
      <w:lvlJc w:val="left"/>
      <w:pPr>
        <w:tabs>
          <w:tab w:val="num" w:pos="709"/>
        </w:tabs>
        <w:ind w:left="0" w:firstLine="709"/>
      </w:pPr>
      <w:rPr>
        <w:rFonts w:hint="default"/>
        <w:b/>
      </w:rPr>
    </w:lvl>
    <w:lvl w:ilvl="3">
      <w:start w:val="1"/>
      <w:numFmt w:val="decimal"/>
      <w:lvlText w:val="%1.%2.%3.%4."/>
      <w:lvlJc w:val="left"/>
      <w:pPr>
        <w:tabs>
          <w:tab w:val="num" w:pos="709"/>
        </w:tabs>
        <w:ind w:left="0" w:firstLine="709"/>
      </w:pPr>
      <w:rPr>
        <w:rFonts w:hint="default"/>
      </w:rPr>
    </w:lvl>
    <w:lvl w:ilvl="4">
      <w:start w:val="1"/>
      <w:numFmt w:val="decimal"/>
      <w:lvlText w:val="%1.%2.%3.%4.%5."/>
      <w:lvlJc w:val="left"/>
      <w:pPr>
        <w:tabs>
          <w:tab w:val="num" w:pos="709"/>
        </w:tabs>
        <w:ind w:left="0" w:firstLine="709"/>
      </w:pPr>
      <w:rPr>
        <w:rFonts w:hint="default"/>
      </w:rPr>
    </w:lvl>
    <w:lvl w:ilvl="5">
      <w:start w:val="1"/>
      <w:numFmt w:val="decimal"/>
      <w:lvlText w:val="%1.%2.%3.%4.%5.%6."/>
      <w:lvlJc w:val="left"/>
      <w:pPr>
        <w:tabs>
          <w:tab w:val="num" w:pos="709"/>
        </w:tabs>
        <w:ind w:left="0" w:firstLine="709"/>
      </w:pPr>
      <w:rPr>
        <w:rFonts w:hint="default"/>
      </w:rPr>
    </w:lvl>
    <w:lvl w:ilvl="6">
      <w:start w:val="1"/>
      <w:numFmt w:val="decimal"/>
      <w:lvlText w:val="%1.%2.%3.%4.%5.%6.%7."/>
      <w:lvlJc w:val="left"/>
      <w:pPr>
        <w:tabs>
          <w:tab w:val="num" w:pos="709"/>
        </w:tabs>
        <w:ind w:left="0" w:firstLine="709"/>
      </w:pPr>
      <w:rPr>
        <w:rFonts w:hint="default"/>
      </w:rPr>
    </w:lvl>
    <w:lvl w:ilvl="7">
      <w:start w:val="1"/>
      <w:numFmt w:val="decimal"/>
      <w:lvlText w:val="%1.%2.%3.%4.%5.%6.%7.%8."/>
      <w:lvlJc w:val="left"/>
      <w:pPr>
        <w:tabs>
          <w:tab w:val="num" w:pos="709"/>
        </w:tabs>
        <w:ind w:left="0" w:firstLine="709"/>
      </w:pPr>
      <w:rPr>
        <w:rFonts w:hint="default"/>
      </w:rPr>
    </w:lvl>
    <w:lvl w:ilvl="8">
      <w:start w:val="1"/>
      <w:numFmt w:val="decimal"/>
      <w:lvlText w:val="%1.%2.%3.%4.%5.%6.%7.%8.%9."/>
      <w:lvlJc w:val="left"/>
      <w:pPr>
        <w:tabs>
          <w:tab w:val="num" w:pos="709"/>
        </w:tabs>
        <w:ind w:left="0" w:firstLine="709"/>
      </w:pPr>
      <w:rPr>
        <w:rFonts w:hint="default"/>
      </w:rPr>
    </w:lvl>
  </w:abstractNum>
  <w:abstractNum w:abstractNumId="22" w15:restartNumberingAfterBreak="0">
    <w:nsid w:val="7F2579AB"/>
    <w:multiLevelType w:val="multilevel"/>
    <w:tmpl w:val="C28E5FB4"/>
    <w:lvl w:ilvl="0">
      <w:start w:val="10"/>
      <w:numFmt w:val="decimal"/>
      <w:lvlText w:val="%1.3"/>
      <w:lvlJc w:val="left"/>
      <w:pPr>
        <w:tabs>
          <w:tab w:val="num" w:pos="709"/>
        </w:tabs>
        <w:ind w:left="0" w:firstLine="709"/>
      </w:pPr>
      <w:rPr>
        <w:rFonts w:hint="default"/>
        <w:b/>
      </w:rPr>
    </w:lvl>
    <w:lvl w:ilvl="1">
      <w:start w:val="1"/>
      <w:numFmt w:val="decimal"/>
      <w:lvlText w:val="%1.%2."/>
      <w:lvlJc w:val="left"/>
      <w:pPr>
        <w:tabs>
          <w:tab w:val="num" w:pos="709"/>
        </w:tabs>
        <w:ind w:left="0" w:firstLine="709"/>
      </w:pPr>
      <w:rPr>
        <w:rFonts w:hint="default"/>
      </w:rPr>
    </w:lvl>
    <w:lvl w:ilvl="2">
      <w:start w:val="1"/>
      <w:numFmt w:val="decimal"/>
      <w:lvlText w:val="%1.%2.%3."/>
      <w:lvlJc w:val="left"/>
      <w:pPr>
        <w:tabs>
          <w:tab w:val="num" w:pos="709"/>
        </w:tabs>
        <w:ind w:left="0" w:firstLine="709"/>
      </w:pPr>
      <w:rPr>
        <w:rFonts w:hint="default"/>
        <w:b/>
      </w:rPr>
    </w:lvl>
    <w:lvl w:ilvl="3">
      <w:start w:val="1"/>
      <w:numFmt w:val="decimal"/>
      <w:lvlText w:val="%1.%2.%3.%4."/>
      <w:lvlJc w:val="left"/>
      <w:pPr>
        <w:tabs>
          <w:tab w:val="num" w:pos="709"/>
        </w:tabs>
        <w:ind w:left="0" w:firstLine="709"/>
      </w:pPr>
      <w:rPr>
        <w:rFonts w:hint="default"/>
      </w:rPr>
    </w:lvl>
    <w:lvl w:ilvl="4">
      <w:start w:val="1"/>
      <w:numFmt w:val="decimal"/>
      <w:lvlText w:val="%1.%2.%3.%4.%5."/>
      <w:lvlJc w:val="left"/>
      <w:pPr>
        <w:tabs>
          <w:tab w:val="num" w:pos="709"/>
        </w:tabs>
        <w:ind w:left="0" w:firstLine="709"/>
      </w:pPr>
      <w:rPr>
        <w:rFonts w:hint="default"/>
      </w:rPr>
    </w:lvl>
    <w:lvl w:ilvl="5">
      <w:start w:val="1"/>
      <w:numFmt w:val="decimal"/>
      <w:lvlText w:val="%1.%2.%3.%4.%5.%6."/>
      <w:lvlJc w:val="left"/>
      <w:pPr>
        <w:tabs>
          <w:tab w:val="num" w:pos="709"/>
        </w:tabs>
        <w:ind w:left="0" w:firstLine="709"/>
      </w:pPr>
      <w:rPr>
        <w:rFonts w:hint="default"/>
      </w:rPr>
    </w:lvl>
    <w:lvl w:ilvl="6">
      <w:start w:val="1"/>
      <w:numFmt w:val="decimal"/>
      <w:lvlText w:val="%1.%2.%3.%4.%5.%6.%7."/>
      <w:lvlJc w:val="left"/>
      <w:pPr>
        <w:tabs>
          <w:tab w:val="num" w:pos="709"/>
        </w:tabs>
        <w:ind w:left="0" w:firstLine="709"/>
      </w:pPr>
      <w:rPr>
        <w:rFonts w:hint="default"/>
      </w:rPr>
    </w:lvl>
    <w:lvl w:ilvl="7">
      <w:start w:val="1"/>
      <w:numFmt w:val="decimal"/>
      <w:lvlText w:val="%1.%2.%3.%4.%5.%6.%7.%8."/>
      <w:lvlJc w:val="left"/>
      <w:pPr>
        <w:tabs>
          <w:tab w:val="num" w:pos="709"/>
        </w:tabs>
        <w:ind w:left="0" w:firstLine="709"/>
      </w:pPr>
      <w:rPr>
        <w:rFonts w:hint="default"/>
      </w:rPr>
    </w:lvl>
    <w:lvl w:ilvl="8">
      <w:start w:val="1"/>
      <w:numFmt w:val="decimal"/>
      <w:lvlText w:val="%1.%2.%3.%4.%5.%6.%7.%8.%9."/>
      <w:lvlJc w:val="left"/>
      <w:pPr>
        <w:tabs>
          <w:tab w:val="num" w:pos="709"/>
        </w:tabs>
        <w:ind w:left="0" w:firstLine="709"/>
      </w:pPr>
      <w:rPr>
        <w:rFonts w:hint="default"/>
      </w:rPr>
    </w:lvl>
  </w:abstractNum>
  <w:num w:numId="1">
    <w:abstractNumId w:val="4"/>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6"/>
  </w:num>
  <w:num w:numId="6">
    <w:abstractNumId w:val="11"/>
  </w:num>
  <w:num w:numId="7">
    <w:abstractNumId w:val="16"/>
  </w:num>
  <w:num w:numId="8">
    <w:abstractNumId w:val="5"/>
  </w:num>
  <w:num w:numId="9">
    <w:abstractNumId w:val="18"/>
  </w:num>
  <w:num w:numId="10">
    <w:abstractNumId w:val="14"/>
  </w:num>
  <w:num w:numId="11">
    <w:abstractNumId w:val="9"/>
  </w:num>
  <w:num w:numId="12">
    <w:abstractNumId w:val="13"/>
  </w:num>
  <w:num w:numId="13">
    <w:abstractNumId w:val="12"/>
  </w:num>
  <w:num w:numId="14">
    <w:abstractNumId w:val="21"/>
  </w:num>
  <w:num w:numId="15">
    <w:abstractNumId w:val="0"/>
  </w:num>
  <w:num w:numId="16">
    <w:abstractNumId w:val="20"/>
  </w:num>
  <w:num w:numId="17">
    <w:abstractNumId w:val="10"/>
  </w:num>
  <w:num w:numId="18">
    <w:abstractNumId w:val="1"/>
  </w:num>
  <w:num w:numId="19">
    <w:abstractNumId w:val="22"/>
  </w:num>
  <w:num w:numId="20">
    <w:abstractNumId w:val="19"/>
  </w:num>
  <w:num w:numId="21">
    <w:abstractNumId w:val="3"/>
  </w:num>
  <w:num w:numId="22">
    <w:abstractNumId w:val="17"/>
  </w:num>
  <w:num w:numId="23">
    <w:abstractNumId w:val="2"/>
  </w:num>
  <w:num w:numId="24">
    <w:abstractNumId w:val="7"/>
  </w:num>
  <w:num w:numId="25">
    <w:abstractNumId w:val="8"/>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698"/>
    <w:rsid w:val="00007B51"/>
    <w:rsid w:val="00025419"/>
    <w:rsid w:val="0003423B"/>
    <w:rsid w:val="00062C92"/>
    <w:rsid w:val="0008559A"/>
    <w:rsid w:val="000A61A7"/>
    <w:rsid w:val="000D3692"/>
    <w:rsid w:val="000D7945"/>
    <w:rsid w:val="00101A89"/>
    <w:rsid w:val="00106D5A"/>
    <w:rsid w:val="00107BED"/>
    <w:rsid w:val="00122301"/>
    <w:rsid w:val="00144BAF"/>
    <w:rsid w:val="001872FA"/>
    <w:rsid w:val="001A2AEC"/>
    <w:rsid w:val="001B582F"/>
    <w:rsid w:val="001B755D"/>
    <w:rsid w:val="00214492"/>
    <w:rsid w:val="00236C39"/>
    <w:rsid w:val="00244FD7"/>
    <w:rsid w:val="00246DB4"/>
    <w:rsid w:val="002601E4"/>
    <w:rsid w:val="0029068C"/>
    <w:rsid w:val="002911C4"/>
    <w:rsid w:val="002A1545"/>
    <w:rsid w:val="002A2AB6"/>
    <w:rsid w:val="002B0D09"/>
    <w:rsid w:val="002B7219"/>
    <w:rsid w:val="00301207"/>
    <w:rsid w:val="00303E03"/>
    <w:rsid w:val="00305577"/>
    <w:rsid w:val="00311B54"/>
    <w:rsid w:val="0031294D"/>
    <w:rsid w:val="00327A06"/>
    <w:rsid w:val="0033003C"/>
    <w:rsid w:val="003426DA"/>
    <w:rsid w:val="00350F4B"/>
    <w:rsid w:val="00357D37"/>
    <w:rsid w:val="00384BE3"/>
    <w:rsid w:val="00385154"/>
    <w:rsid w:val="003B4B74"/>
    <w:rsid w:val="003E1CB8"/>
    <w:rsid w:val="003E4D95"/>
    <w:rsid w:val="00417F9B"/>
    <w:rsid w:val="0042713E"/>
    <w:rsid w:val="0044080B"/>
    <w:rsid w:val="004507EA"/>
    <w:rsid w:val="00470750"/>
    <w:rsid w:val="00486EA1"/>
    <w:rsid w:val="004B1698"/>
    <w:rsid w:val="004C5EA2"/>
    <w:rsid w:val="004E0C1F"/>
    <w:rsid w:val="004E455B"/>
    <w:rsid w:val="005306DD"/>
    <w:rsid w:val="0058460B"/>
    <w:rsid w:val="005A06DB"/>
    <w:rsid w:val="005A17D1"/>
    <w:rsid w:val="005A45F6"/>
    <w:rsid w:val="005D3B8A"/>
    <w:rsid w:val="00646824"/>
    <w:rsid w:val="00680F30"/>
    <w:rsid w:val="00683AC5"/>
    <w:rsid w:val="006A53AB"/>
    <w:rsid w:val="006C3F5F"/>
    <w:rsid w:val="006C5F3A"/>
    <w:rsid w:val="006E565A"/>
    <w:rsid w:val="0070057F"/>
    <w:rsid w:val="00712543"/>
    <w:rsid w:val="00720DFC"/>
    <w:rsid w:val="0072451C"/>
    <w:rsid w:val="00727723"/>
    <w:rsid w:val="00731868"/>
    <w:rsid w:val="00780173"/>
    <w:rsid w:val="00783144"/>
    <w:rsid w:val="007A36B1"/>
    <w:rsid w:val="007A7A45"/>
    <w:rsid w:val="007C5D57"/>
    <w:rsid w:val="007C66FA"/>
    <w:rsid w:val="007E2260"/>
    <w:rsid w:val="0081066A"/>
    <w:rsid w:val="008219BE"/>
    <w:rsid w:val="008365F8"/>
    <w:rsid w:val="008633D1"/>
    <w:rsid w:val="008820A6"/>
    <w:rsid w:val="00892B90"/>
    <w:rsid w:val="008B7806"/>
    <w:rsid w:val="008D7130"/>
    <w:rsid w:val="008E02C4"/>
    <w:rsid w:val="00955E06"/>
    <w:rsid w:val="00981A74"/>
    <w:rsid w:val="00993B25"/>
    <w:rsid w:val="009B276D"/>
    <w:rsid w:val="009D3B87"/>
    <w:rsid w:val="009D7EC5"/>
    <w:rsid w:val="009E0224"/>
    <w:rsid w:val="00A06904"/>
    <w:rsid w:val="00A56AFE"/>
    <w:rsid w:val="00A90E5C"/>
    <w:rsid w:val="00B32E4F"/>
    <w:rsid w:val="00B33CF2"/>
    <w:rsid w:val="00B6136A"/>
    <w:rsid w:val="00B70966"/>
    <w:rsid w:val="00B82A60"/>
    <w:rsid w:val="00BD60E8"/>
    <w:rsid w:val="00BF345E"/>
    <w:rsid w:val="00C42C02"/>
    <w:rsid w:val="00C47BA1"/>
    <w:rsid w:val="00C544EC"/>
    <w:rsid w:val="00C6068B"/>
    <w:rsid w:val="00C6186D"/>
    <w:rsid w:val="00CA215E"/>
    <w:rsid w:val="00CB1710"/>
    <w:rsid w:val="00CC0A69"/>
    <w:rsid w:val="00CE6034"/>
    <w:rsid w:val="00D5688C"/>
    <w:rsid w:val="00D74956"/>
    <w:rsid w:val="00D94167"/>
    <w:rsid w:val="00E048F1"/>
    <w:rsid w:val="00E07C2D"/>
    <w:rsid w:val="00E12B56"/>
    <w:rsid w:val="00E13C1B"/>
    <w:rsid w:val="00E30936"/>
    <w:rsid w:val="00E31548"/>
    <w:rsid w:val="00E82751"/>
    <w:rsid w:val="00E87B1D"/>
    <w:rsid w:val="00EC2B2D"/>
    <w:rsid w:val="00F64637"/>
    <w:rsid w:val="00F778F6"/>
    <w:rsid w:val="00F866C1"/>
    <w:rsid w:val="00F86C8A"/>
    <w:rsid w:val="00FA400F"/>
    <w:rsid w:val="00FA71D1"/>
    <w:rsid w:val="00FD1D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BCC8F7-7767-44B2-8E8B-B1C6A335B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136A"/>
    <w:pPr>
      <w:spacing w:after="0" w:line="240" w:lineRule="auto"/>
      <w:ind w:firstLine="709"/>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B6136A"/>
    <w:rPr>
      <w:color w:val="0000FF"/>
      <w:u w:val="single"/>
    </w:rPr>
  </w:style>
  <w:style w:type="paragraph" w:styleId="a4">
    <w:name w:val="List"/>
    <w:basedOn w:val="a"/>
    <w:semiHidden/>
    <w:unhideWhenUsed/>
    <w:rsid w:val="00B6136A"/>
    <w:pPr>
      <w:suppressAutoHyphens/>
      <w:ind w:left="283" w:hanging="283"/>
    </w:pPr>
  </w:style>
  <w:style w:type="paragraph" w:styleId="a5">
    <w:name w:val="Body Text"/>
    <w:basedOn w:val="a"/>
    <w:link w:val="a6"/>
    <w:semiHidden/>
    <w:unhideWhenUsed/>
    <w:rsid w:val="00B6136A"/>
    <w:pPr>
      <w:spacing w:after="120"/>
      <w:ind w:firstLine="0"/>
      <w:jc w:val="left"/>
    </w:pPr>
  </w:style>
  <w:style w:type="character" w:customStyle="1" w:styleId="a6">
    <w:name w:val="Основной текст Знак"/>
    <w:basedOn w:val="a0"/>
    <w:link w:val="a5"/>
    <w:semiHidden/>
    <w:rsid w:val="00B6136A"/>
    <w:rPr>
      <w:rFonts w:ascii="Times New Roman" w:eastAsia="Times New Roman" w:hAnsi="Times New Roman" w:cs="Times New Roman"/>
      <w:sz w:val="24"/>
      <w:szCs w:val="24"/>
      <w:lang w:eastAsia="ru-RU"/>
    </w:rPr>
  </w:style>
  <w:style w:type="paragraph" w:styleId="3">
    <w:name w:val="Body Text 3"/>
    <w:basedOn w:val="a"/>
    <w:link w:val="30"/>
    <w:semiHidden/>
    <w:unhideWhenUsed/>
    <w:rsid w:val="00B6136A"/>
    <w:pPr>
      <w:spacing w:after="120"/>
    </w:pPr>
    <w:rPr>
      <w:sz w:val="16"/>
      <w:szCs w:val="16"/>
    </w:rPr>
  </w:style>
  <w:style w:type="character" w:customStyle="1" w:styleId="30">
    <w:name w:val="Основной текст 3 Знак"/>
    <w:basedOn w:val="a0"/>
    <w:link w:val="3"/>
    <w:semiHidden/>
    <w:rsid w:val="00B6136A"/>
    <w:rPr>
      <w:rFonts w:ascii="Times New Roman" w:eastAsia="Times New Roman" w:hAnsi="Times New Roman" w:cs="Times New Roman"/>
      <w:sz w:val="16"/>
      <w:szCs w:val="16"/>
      <w:lang w:eastAsia="ru-RU"/>
    </w:rPr>
  </w:style>
  <w:style w:type="paragraph" w:styleId="a7">
    <w:name w:val="List Paragraph"/>
    <w:basedOn w:val="a"/>
    <w:link w:val="a8"/>
    <w:uiPriority w:val="34"/>
    <w:qFormat/>
    <w:rsid w:val="00B6136A"/>
    <w:pPr>
      <w:ind w:left="720"/>
      <w:contextualSpacing/>
    </w:pPr>
  </w:style>
  <w:style w:type="paragraph" w:customStyle="1" w:styleId="justify">
    <w:name w:val="justify"/>
    <w:basedOn w:val="a"/>
    <w:qFormat/>
    <w:rsid w:val="00B6136A"/>
    <w:pPr>
      <w:ind w:firstLine="567"/>
    </w:pPr>
  </w:style>
  <w:style w:type="paragraph" w:customStyle="1" w:styleId="ConsNonformat">
    <w:name w:val="ConsNonformat"/>
    <w:rsid w:val="00B6136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9">
    <w:name w:val="Table Grid"/>
    <w:basedOn w:val="a1"/>
    <w:uiPriority w:val="59"/>
    <w:rsid w:val="00B6136A"/>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uiPriority w:val="1"/>
    <w:qFormat/>
    <w:rsid w:val="007E2260"/>
    <w:pPr>
      <w:spacing w:after="0" w:line="240" w:lineRule="auto"/>
      <w:ind w:firstLine="709"/>
      <w:jc w:val="both"/>
    </w:pPr>
    <w:rPr>
      <w:rFonts w:ascii="Times New Roman" w:eastAsia="Times New Roman" w:hAnsi="Times New Roman" w:cs="Times New Roman"/>
      <w:sz w:val="24"/>
      <w:szCs w:val="24"/>
      <w:lang w:eastAsia="ru-RU"/>
    </w:rPr>
  </w:style>
  <w:style w:type="character" w:customStyle="1" w:styleId="ab">
    <w:name w:val="Нижний колонтитул Знак"/>
    <w:basedOn w:val="a0"/>
    <w:qFormat/>
    <w:rsid w:val="00107BED"/>
  </w:style>
  <w:style w:type="paragraph" w:styleId="ac">
    <w:name w:val="header"/>
    <w:basedOn w:val="a"/>
    <w:link w:val="ad"/>
    <w:uiPriority w:val="99"/>
    <w:unhideWhenUsed/>
    <w:rsid w:val="00646824"/>
    <w:pPr>
      <w:tabs>
        <w:tab w:val="center" w:pos="4677"/>
        <w:tab w:val="right" w:pos="9355"/>
      </w:tabs>
    </w:pPr>
  </w:style>
  <w:style w:type="character" w:customStyle="1" w:styleId="ad">
    <w:name w:val="Верхний колонтитул Знак"/>
    <w:basedOn w:val="a0"/>
    <w:link w:val="ac"/>
    <w:uiPriority w:val="99"/>
    <w:rsid w:val="00646824"/>
    <w:rPr>
      <w:rFonts w:ascii="Times New Roman" w:eastAsia="Times New Roman" w:hAnsi="Times New Roman" w:cs="Times New Roman"/>
      <w:sz w:val="24"/>
      <w:szCs w:val="24"/>
      <w:lang w:eastAsia="ru-RU"/>
    </w:rPr>
  </w:style>
  <w:style w:type="paragraph" w:styleId="ae">
    <w:name w:val="footer"/>
    <w:basedOn w:val="a"/>
    <w:link w:val="1"/>
    <w:uiPriority w:val="99"/>
    <w:unhideWhenUsed/>
    <w:rsid w:val="00646824"/>
    <w:pPr>
      <w:tabs>
        <w:tab w:val="center" w:pos="4677"/>
        <w:tab w:val="right" w:pos="9355"/>
      </w:tabs>
    </w:pPr>
  </w:style>
  <w:style w:type="character" w:customStyle="1" w:styleId="1">
    <w:name w:val="Нижний колонтитул Знак1"/>
    <w:basedOn w:val="a0"/>
    <w:link w:val="ae"/>
    <w:uiPriority w:val="99"/>
    <w:rsid w:val="00646824"/>
    <w:rPr>
      <w:rFonts w:ascii="Times New Roman" w:eastAsia="Times New Roman" w:hAnsi="Times New Roman" w:cs="Times New Roman"/>
      <w:sz w:val="24"/>
      <w:szCs w:val="24"/>
      <w:lang w:eastAsia="ru-RU"/>
    </w:rPr>
  </w:style>
  <w:style w:type="paragraph" w:styleId="af">
    <w:name w:val="Balloon Text"/>
    <w:basedOn w:val="a"/>
    <w:link w:val="af0"/>
    <w:uiPriority w:val="99"/>
    <w:semiHidden/>
    <w:unhideWhenUsed/>
    <w:rsid w:val="0072451C"/>
    <w:rPr>
      <w:rFonts w:ascii="Segoe UI" w:hAnsi="Segoe UI" w:cs="Segoe UI"/>
      <w:sz w:val="18"/>
      <w:szCs w:val="18"/>
    </w:rPr>
  </w:style>
  <w:style w:type="character" w:customStyle="1" w:styleId="af0">
    <w:name w:val="Текст выноски Знак"/>
    <w:basedOn w:val="a0"/>
    <w:link w:val="af"/>
    <w:uiPriority w:val="99"/>
    <w:semiHidden/>
    <w:rsid w:val="0072451C"/>
    <w:rPr>
      <w:rFonts w:ascii="Segoe UI" w:eastAsia="Times New Roman" w:hAnsi="Segoe UI" w:cs="Segoe UI"/>
      <w:sz w:val="18"/>
      <w:szCs w:val="18"/>
      <w:lang w:eastAsia="ru-RU"/>
    </w:rPr>
  </w:style>
  <w:style w:type="character" w:customStyle="1" w:styleId="a8">
    <w:name w:val="Абзац списка Знак"/>
    <w:link w:val="a7"/>
    <w:uiPriority w:val="34"/>
    <w:rsid w:val="00A06904"/>
    <w:rPr>
      <w:rFonts w:ascii="Times New Roman" w:eastAsia="Times New Roman" w:hAnsi="Times New Roman" w:cs="Times New Roman"/>
      <w:sz w:val="24"/>
      <w:szCs w:val="24"/>
      <w:lang w:eastAsia="ru-RU"/>
    </w:rPr>
  </w:style>
  <w:style w:type="paragraph" w:customStyle="1" w:styleId="newncpi">
    <w:name w:val="newncpi"/>
    <w:basedOn w:val="a"/>
    <w:uiPriority w:val="99"/>
    <w:qFormat/>
    <w:rsid w:val="0070057F"/>
    <w:pPr>
      <w:suppressAutoHyphens/>
      <w:spacing w:before="160" w:after="160"/>
      <w:ind w:firstLine="567"/>
    </w:pPr>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803323">
      <w:bodyDiv w:val="1"/>
      <w:marLeft w:val="0"/>
      <w:marRight w:val="0"/>
      <w:marTop w:val="0"/>
      <w:marBottom w:val="0"/>
      <w:divBdr>
        <w:top w:val="none" w:sz="0" w:space="0" w:color="auto"/>
        <w:left w:val="none" w:sz="0" w:space="0" w:color="auto"/>
        <w:bottom w:val="none" w:sz="0" w:space="0" w:color="auto"/>
        <w:right w:val="none" w:sz="0" w:space="0" w:color="auto"/>
      </w:divBdr>
    </w:div>
    <w:div w:id="1852183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B99830-A17D-49B3-B28B-0AE66B233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6591</Words>
  <Characters>37575</Characters>
  <Application>Microsoft Office Word</Application>
  <DocSecurity>0</DocSecurity>
  <Lines>313</Lines>
  <Paragraphs>88</Paragraphs>
  <ScaleCrop>false</ScaleCrop>
  <HeadingPairs>
    <vt:vector size="4" baseType="variant">
      <vt:variant>
        <vt:lpstr>Название</vt:lpstr>
      </vt:variant>
      <vt:variant>
        <vt:i4>1</vt:i4>
      </vt:variant>
      <vt:variant>
        <vt:lpstr>Заголовки</vt:lpstr>
      </vt:variant>
      <vt:variant>
        <vt:i4>100</vt:i4>
      </vt:variant>
    </vt:vector>
  </HeadingPairs>
  <TitlesOfParts>
    <vt:vector size="101" baseType="lpstr">
      <vt:lpstr/>
      <vt:lpstr>ПРЕДМЕТ ДОГОВОРА</vt:lpstr>
      <vt:lpstr>Заказчик поручает, а Исполнитель принимает на себя обязательства оказать следующ</vt:lpstr>
      <vt:lpstr>1.1.2. аудит годовой консолидированной финансовой отчетности Заказчика, составле</vt:lpstr>
      <vt:lpstr>Услуги, предусмотренные пунктом 1.1 договора, оказываются в три этапа:</vt:lpstr>
      <vt:lpstr>первый этап: аудит достоверности бухгалтерской отчетности Заказчика, подготовлен</vt:lpstr>
      <vt:lpstr>второй этап: аудит достоверности годовой бухгалтерской отчетности Заказчика, под</vt:lpstr>
      <vt:lpstr>третий этап: аудит достоверности годовой консолидированной финансовой отчётности</vt:lpstr>
      <vt:lpstr>Целью оказания аудиторских услуг, предусмотренных подпунктом 1.1.1 пункта 1.1 до</vt:lpstr>
      <vt:lpstr>Целью оказания аудиторских услуг, предусмотренных подпунктом 1.1.2 пункта 1.1 до</vt:lpstr>
      <vt:lpstr>Для целей настоящего договора слово «МСА» будет означать международные профессио</vt:lpstr>
      <vt:lpstr>СРОКИ ОКАЗАНИЯ АУДИТОРСКИХ УСЛУГ</vt:lpstr>
      <vt:lpstr>Срок оказания услуг, предусмотренных пунктом 1.1, состоит из времени, непосредст</vt:lpstr>
      <vt:lpstr>Сроки оказания услуг, предусмотренных пунктом 1.2 настоящего договора, устанавли</vt:lpstr>
      <vt:lpstr>Услуги, предусмотренные подпунктом 1.2.1 пункта 1.2 настоящего договора, оказыва</vt:lpstr>
      <vt:lpstr>Услуги, предусмотренные подпунктом 1.2.2 пункта 1.2 настоящего договора, оказыва</vt:lpstr>
      <vt:lpstr>Услуги, предусмотренные подпунктом 1.2.3 пункта 1.2 настоящего договора, оказыва</vt:lpstr>
      <vt:lpstr/>
      <vt:lpstr>ПРАВА И ОБЯЗАННОСТИ СТОРОН</vt:lpstr>
      <vt:lpstr>Исполнитель осуществляет аудиторскую деятельность в соответствии с Законом Респу</vt:lpstr>
      <vt:lpstr>Исполнитель самостоятельно определяет формы и методы оказания услуг, проводит ау</vt:lpstr>
      <vt:lpstr>Национальные правила аудиторской деятельности и МСА не требуют от Исполнителя сп</vt:lpstr>
      <vt:lpstr>Подписывая настоящий договор, Стороны соглашаются сотрудничать на протяжении все</vt:lpstr>
      <vt:lpstr>Исполнитель имеет право:</vt:lpstr>
      <vt:lpstr>проверять у Заказчика регистры бухгалтерского и налогового учета, счета и другую</vt:lpstr>
      <vt:lpstr>по письменному запросу получать в банках, налоговых и иных органах, небанковских</vt:lpstr>
      <vt:lpstr>получать у должностных лиц Заказчика разъяснения и объяснения в устной и (или) п</vt:lpstr>
      <vt:lpstr>отказаться от проведения аудита или выражения в аудиторском заключении своего мн</vt:lpstr>
      <vt:lpstr>досрочно исполнить обязательства по оказанию услуг, предусмотренных договором; </vt:lpstr>
      <vt:lpstr>производить копирование документов Заказчика при соблюдении условий конфиденциал</vt:lpstr>
      <vt:lpstr>участвовать в проведении инвентаризации Заказчика или в случае необходимости наб</vt:lpstr>
      <vt:lpstr>Исполнитель обязан:</vt:lpstr>
      <vt:lpstr>выполнять требования действующего законодательства Республики Беларусь при осуще</vt:lpstr>
      <vt:lpstr>обеспечить сохранность документов, полученных от Заказчика, в том числе в электр</vt:lpstr>
      <vt:lpstr>качественно оказывать аудиторские услуги;</vt:lpstr>
      <vt:lpstr>сообщать Заказчику о невозможности своего участия в оказании аудиторских услуг п</vt:lpstr>
      <vt:lpstr>гарантировать Заказчику конфиденциальность информации, полученной в ходе оказани</vt:lpstr>
      <vt:lpstr>в соответствии со статьей 15 Закона Республики Беларусь от 12.07.2013  N 56-З «О</vt:lpstr>
      <vt:lpstr>обеспечивать сохранность составленных документов, в том числе в электронном виде</vt:lpstr>
      <vt:lpstr>уведомлять Заказчика аудиторских услуг о выявленных нарушениях в бухгалтерском и</vt:lpstr>
      <vt:lpstr>выставлять и размещать на Портале электронных счетов-фактур, являющемся информац</vt:lpstr>
      <vt:lpstr>по окончанию этапов оказания услуг, предусмотренных пунктом 1.2 настоящего догов</vt:lpstr>
      <vt:lpstr>Заказчик имеет право:</vt:lpstr>
      <vt:lpstr>получать от Исполнителя информацию об актах законодательства Республики Беларусь</vt:lpstr>
      <vt:lpstr>отказаться от услуг, предусмотренных пунктом 1.1. настоящего договора, в случае </vt:lpstr>
      <vt:lpstr>осуществлять иные права, не противоречащие законодательству Республики Беларусь </vt:lpstr>
      <vt:lpstr>Заказчик обязан:</vt:lpstr>
      <vt:lpstr>создавать Исполнителю условия для своевременного и качественного оказания услуг.</vt:lpstr>
      <vt:lpstr>предоставлять Исполнителю к моменту начала оказания услуг по договору информацию</vt:lpstr>
      <vt:lpstr>представить Исполнителю:</vt:lpstr>
      <vt:lpstr>не позднее 10 календарных дней до срока окончания первого этапа услуг, предусмот</vt:lpstr>
      <vt:lpstr>не позднее 10 календарных дней до срока окончания второго этапа услуг, предусмот</vt:lpstr>
      <vt:lpstr>не позднее 10 календарных дней до срока окончания третьего этапа услуг, предусмо</vt:lpstr>
      <vt:lpstr>представить Исполнителю заполненное и подписанное руководством письмо-заявление </vt:lpstr>
      <vt:lpstr>представить Исполнителю в течение 2 (двух) рабочих дней с даты получения запроса</vt:lpstr>
      <vt:lpstr>непредоставление или несвоевременное предоставление информации (документов), ука</vt:lpstr>
      <vt:lpstr>Предоставление информации Исполнителю, предусмотренной подпунктами 3.4.2 - 3.4.5</vt:lpstr>
      <vt:lpstr>оказывать содействие Исполнителю для получения им по письменному запросу необход</vt:lpstr>
      <vt:lpstr>создать возможность для присутствия Исполнителя при проведении инвентаризации и </vt:lpstr>
      <vt:lpstr>не вмешиваться в деятельность Исполнителя по вопросам, касающимся методологии ау</vt:lpstr>
      <vt:lpstr>устранять выявленные Исполнителем нарушения законодательства, порядка ведения бу</vt:lpstr>
      <vt:lpstr>своевременно оплачивать услуги Исполнителя в соответствии с договором;</vt:lpstr>
      <vt:lpstr>подписать акт сдачи-приемки оказанных аудиторских услуг по каждому этапу, предус</vt:lpstr>
      <vt:lpstr>Итоговые документы, предоставляемые по результатам оказания услуг:</vt:lpstr>
      <vt:lpstr>Все итоговые документы, подготовленные по результатам оказанных услуг, адресуютс</vt:lpstr>
      <vt:lpstr>Получателем итоговых документов вправе выступать любое из вышеуказанных уполномо</vt:lpstr>
      <vt:lpstr>Информация по вопросам аудита, направляемая лицам, наделенным руководящими полно</vt:lpstr>
      <vt:lpstr>Заказчик понимает, что отчет о результатах оказания аудиторских услуг не может р</vt:lpstr>
      <vt:lpstr>Итоговые документы по результатам аудиторских услуг, предусмотренных настоящим д</vt:lpstr>
      <vt:lpstr>При составлении итоговых документов Исполнитель руководствуется нормами Постанов</vt:lpstr>
      <vt:lpstr>В случае воспроизведения аудиторского заключения вместе с полным комплектом бухг</vt:lpstr>
      <vt:lpstr>СТОИМОСТЬ АУДИТОРСКИХ УСЛУГ И ПОРЯДОК РАСЧЕТОВ</vt:lpstr>
      <vt:lpstr>Общая стоимость аудиторских услуг, оказываемых в соответствии с пунктом 1.2 наст</vt:lpstr>
      <vt:lpstr>Стоимость первого этапа аудиторских услуг, оказываемых в соответствии с подпункт</vt:lpstr>
      <vt:lpstr>Стоимость второго этапа аудиторских услуг, оказываемых в соответствии с подпункт</vt:lpstr>
      <vt:lpstr>Стоимость третьего этапа аудиторских услуг, оказываемых в соответствии с подпунк</vt:lpstr>
      <vt:lpstr>Заказчик производит оплату аудиторских услуг по договору за каждый законченный э</vt:lpstr>
      <vt:lpstr>Стоимость по каждому этапу услуг, указанному в подпунктах 4.1.1 – 4.1.3 пункта 4</vt:lpstr>
      <vt:lpstr/>
      <vt:lpstr>ОТВЕТСТВЕННОСТЬ СТОРОН И ПОРЯДОК РАЗРЕШЕНИЯ СПОРОВ</vt:lpstr>
      <vt:lpstr>Каждая из Сторон должна надлежащим образом выполнять свои обязанности в соответс</vt:lpstr>
      <vt:lpstr>В случае возникновения споров Стороны примут все меры для их разрешения путем пе</vt:lpstr>
      <vt:lpstr>Стороны признают необходимость соблюдения досудебного порядка урегулирования спо</vt:lpstr>
      <vt:lpstr>Если согласие не будет достигнуто путем переговоров, все споры, связанные с испо</vt:lpstr>
      <vt:lpstr>За неисполнение или ненадлежащее исполнение обязательств по настоящему договору </vt:lpstr>
      <vt:lpstr>Риски осуществления деятельности Исполнителя застрахованы _______ (договор добро</vt:lpstr>
      <vt:lpstr>Исполнитель несет ответственность за квалифицированное проведение аудита бухгалт</vt:lpstr>
      <vt:lpstr>В случае виновного неисполнения обязательства по качественному оказанию аудиторс</vt:lpstr>
      <vt:lpstr>Исполнитель возмещает Заказчику понесенные им убытки в размере реального ущерба,</vt:lpstr>
      <vt:lpstr>Исполнитель, ни при каких обстоятельствах, не несет ответственности перед Заказч</vt:lpstr>
      <vt:lpstr>В случае нарушения Исполнителем сроков оказания услуг, предусмотренных пунктом 2</vt:lpstr>
      <vt:lpstr>За нарушение сроков оплаты, предусмотренных настоящим договором, Заказчик уплачи</vt:lpstr>
      <vt:lpstr>Исполнитель возмещает Заказчику убытки, связанные с применением контролирующими </vt:lpstr>
      <vt:lpstr>Во всем, что не предусмотрено настоящим договором, стороны руководствуются закон</vt:lpstr>
      <vt:lpstr/>
      <vt:lpstr>ОСВОБОЖДЕНИЕ ОТ ОТВЕТСТВЕННОСТИ (ФОРС-МАЖОР)</vt:lpstr>
      <vt:lpstr>ПОРЯДОК СДАЧИ И ПРИЕМКИ ОКАЗАННЫХ УСЛУГ</vt:lpstr>
      <vt:lpstr>По завершению каждого этапа аудиторских услуг, предусмотренных подпунктами 1.2.1</vt:lpstr>
      <vt:lpstr>КОНФИДЕНЦИАЛЬНОСТЬ</vt:lpstr>
      <vt:lpstr>ОСОБЫЕ УСЛОВИЯ</vt:lpstr>
      <vt:lpstr>ЗАКЛЮЧИТЕЛЬНЫЕ ПОЛОЖЕНИЯ</vt:lpstr>
    </vt:vector>
  </TitlesOfParts>
  <Company/>
  <LinksUpToDate>false</LinksUpToDate>
  <CharactersWithSpaces>44078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Владимировна Балаш</dc:creator>
  <cp:keywords/>
  <dc:description/>
  <cp:lastModifiedBy>Евгения Александровна Аванесова</cp:lastModifiedBy>
  <cp:revision>2</cp:revision>
  <cp:lastPrinted>2026-09-22T07:47:00Z</cp:lastPrinted>
  <dcterms:created xsi:type="dcterms:W3CDTF">2026-10-09T10:52:00Z</dcterms:created>
  <dcterms:modified xsi:type="dcterms:W3CDTF">2026-10-09T10:52:00Z</dcterms:modified>
</cp:coreProperties>
</file>