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E53510" w14:textId="405C1663" w:rsidR="00E56C1E" w:rsidRDefault="00E56C1E" w:rsidP="00E56C1E">
      <w:pPr>
        <w:jc w:val="center"/>
        <w:rPr>
          <w:rFonts w:ascii="Tahoma" w:hAnsi="Tahoma"/>
          <w:b/>
        </w:rPr>
      </w:pPr>
      <w:bookmarkStart w:id="0" w:name="_GoBack"/>
      <w:bookmarkEnd w:id="0"/>
      <w:r>
        <w:rPr>
          <w:rFonts w:ascii="Tahoma" w:hAnsi="Tahoma"/>
          <w:b/>
        </w:rPr>
        <w:t xml:space="preserve">ДОГОВОР № </w:t>
      </w:r>
      <w:r w:rsidR="004F3718">
        <w:t>35</w:t>
      </w:r>
    </w:p>
    <w:p w14:paraId="77319F85" w14:textId="77777777" w:rsidR="00E56C1E" w:rsidRDefault="00E56C1E" w:rsidP="00E56C1E">
      <w:pPr>
        <w:jc w:val="center"/>
        <w:rPr>
          <w:rFonts w:ascii="Tahoma" w:hAnsi="Tahoma"/>
          <w:b/>
        </w:rPr>
      </w:pPr>
      <w:r>
        <w:rPr>
          <w:rFonts w:ascii="Tahoma" w:hAnsi="Tahoma"/>
          <w:b/>
        </w:rPr>
        <w:t>об организации автомобильных международных перевозок грузов</w:t>
      </w:r>
    </w:p>
    <w:p w14:paraId="45C1A30F" w14:textId="77777777" w:rsidR="00E56C1E" w:rsidRDefault="00E56C1E" w:rsidP="00E56C1E">
      <w:pPr>
        <w:rPr>
          <w:rFonts w:ascii="Tahoma" w:hAnsi="Tahoma"/>
          <w:b/>
        </w:rPr>
      </w:pPr>
    </w:p>
    <w:p w14:paraId="30994619" w14:textId="144CD1A9" w:rsidR="00E56C1E" w:rsidRPr="00AE5C12" w:rsidRDefault="00E56C1E" w:rsidP="00E56C1E">
      <w:pPr>
        <w:tabs>
          <w:tab w:val="left" w:pos="6237"/>
        </w:tabs>
        <w:jc w:val="both"/>
        <w:rPr>
          <w:rFonts w:ascii="Tahoma" w:hAnsi="Tahoma"/>
        </w:rPr>
      </w:pPr>
      <w:r>
        <w:rPr>
          <w:rFonts w:ascii="Tahoma" w:hAnsi="Tahoma"/>
        </w:rPr>
        <w:t xml:space="preserve">г. Минск </w:t>
      </w:r>
      <w:r>
        <w:rPr>
          <w:rFonts w:ascii="Tahoma" w:hAnsi="Tahoma"/>
        </w:rPr>
        <w:tab/>
      </w:r>
      <w:r>
        <w:rPr>
          <w:rFonts w:ascii="Tahoma" w:hAnsi="Tahoma"/>
        </w:rPr>
        <w:tab/>
      </w:r>
      <w:r>
        <w:rPr>
          <w:rFonts w:ascii="Tahoma" w:hAnsi="Tahoma"/>
        </w:rPr>
        <w:tab/>
      </w:r>
      <w:r w:rsidRPr="003D605E">
        <w:rPr>
          <w:rFonts w:ascii="Tahoma" w:hAnsi="Tahoma"/>
          <w:highlight w:val="lightGray"/>
        </w:rPr>
        <w:t>«</w:t>
      </w:r>
      <w:r w:rsidR="003D605E" w:rsidRPr="003D605E">
        <w:rPr>
          <w:highlight w:val="lightGray"/>
        </w:rPr>
        <w:t>____</w:t>
      </w:r>
      <w:r w:rsidRPr="003D605E">
        <w:rPr>
          <w:rFonts w:ascii="Tahoma" w:hAnsi="Tahoma"/>
          <w:highlight w:val="lightGray"/>
        </w:rPr>
        <w:t>»</w:t>
      </w:r>
      <w:r w:rsidRPr="003D605E">
        <w:rPr>
          <w:rFonts w:ascii="Tahoma" w:hAnsi="Tahoma"/>
          <w:highlight w:val="lightGray"/>
          <w:u w:val="single"/>
        </w:rPr>
        <w:t xml:space="preserve"> </w:t>
      </w:r>
      <w:r w:rsidR="004F3718" w:rsidRPr="003D605E">
        <w:rPr>
          <w:highlight w:val="lightGray"/>
          <w:u w:val="single"/>
        </w:rPr>
        <w:t>10</w:t>
      </w:r>
      <w:r w:rsidRPr="003D605E">
        <w:rPr>
          <w:rFonts w:ascii="Tahoma" w:hAnsi="Tahoma"/>
          <w:highlight w:val="lightGray"/>
          <w:u w:val="single"/>
        </w:rPr>
        <w:t xml:space="preserve"> </w:t>
      </w:r>
      <w:r w:rsidRPr="003D605E">
        <w:rPr>
          <w:rFonts w:ascii="Tahoma" w:hAnsi="Tahoma"/>
          <w:highlight w:val="lightGray"/>
        </w:rPr>
        <w:t>202</w:t>
      </w:r>
      <w:bookmarkStart w:id="1" w:name="ТекстовоеПоле4"/>
      <w:r w:rsidRPr="003D605E">
        <w:rPr>
          <w:highlight w:val="lightGray"/>
        </w:rPr>
        <w:fldChar w:fldCharType="begin">
          <w:ffData>
            <w:name w:val=""/>
            <w:enabled/>
            <w:calcOnExit w:val="0"/>
            <w:textInput/>
          </w:ffData>
        </w:fldChar>
      </w:r>
      <w:r w:rsidRPr="003D605E">
        <w:rPr>
          <w:rFonts w:ascii="Tahoma" w:hAnsi="Tahoma"/>
          <w:highlight w:val="lightGray"/>
          <w:u w:val="single"/>
        </w:rPr>
        <w:instrText xml:space="preserve"> FORMTEXT </w:instrText>
      </w:r>
      <w:r w:rsidRPr="003D605E">
        <w:rPr>
          <w:highlight w:val="lightGray"/>
        </w:rPr>
      </w:r>
      <w:r w:rsidRPr="003D605E">
        <w:rPr>
          <w:highlight w:val="lightGray"/>
        </w:rPr>
        <w:fldChar w:fldCharType="separate"/>
      </w:r>
      <w:r w:rsidRPr="003D605E">
        <w:rPr>
          <w:rFonts w:ascii="Tahoma" w:hAnsi="Tahoma"/>
          <w:highlight w:val="lightGray"/>
          <w:u w:val="single"/>
        </w:rPr>
        <w:t>6</w:t>
      </w:r>
      <w:r w:rsidRPr="003D605E">
        <w:rPr>
          <w:highlight w:val="lightGray"/>
        </w:rPr>
        <w:fldChar w:fldCharType="end"/>
      </w:r>
      <w:bookmarkEnd w:id="1"/>
      <w:r w:rsidRPr="003D605E">
        <w:rPr>
          <w:rFonts w:ascii="Tahoma" w:hAnsi="Tahoma"/>
          <w:highlight w:val="lightGray"/>
        </w:rPr>
        <w:t>г.</w:t>
      </w:r>
      <w:r w:rsidRPr="00AE5C12">
        <w:rPr>
          <w:rFonts w:ascii="Tahoma" w:hAnsi="Tahoma"/>
        </w:rPr>
        <w:t xml:space="preserve"> </w:t>
      </w:r>
    </w:p>
    <w:p w14:paraId="03230A26" w14:textId="77777777" w:rsidR="00E56C1E" w:rsidRPr="00AE5C12" w:rsidRDefault="00E56C1E" w:rsidP="00E56C1E">
      <w:pPr>
        <w:rPr>
          <w:rFonts w:ascii="Tahoma" w:hAnsi="Tahoma"/>
        </w:rPr>
      </w:pPr>
    </w:p>
    <w:p w14:paraId="7248F7D8" w14:textId="488913E0" w:rsidR="00E56C1E" w:rsidRDefault="00E56C1E" w:rsidP="00E56C1E">
      <w:pPr>
        <w:ind w:firstLine="708"/>
        <w:jc w:val="both"/>
        <w:rPr>
          <w:rFonts w:ascii="Tahoma" w:hAnsi="Tahoma"/>
        </w:rPr>
      </w:pPr>
      <w:r w:rsidRPr="00AE5C12">
        <w:rPr>
          <w:rFonts w:ascii="Tahoma" w:hAnsi="Tahoma"/>
          <w:b/>
        </w:rPr>
        <w:t>Открытое акционерное общество «Минский завод игристых вин»,</w:t>
      </w:r>
      <w:r w:rsidRPr="00AE5C12">
        <w:rPr>
          <w:rFonts w:ascii="Tahoma" w:hAnsi="Tahoma"/>
        </w:rPr>
        <w:t xml:space="preserve"> именуемое в дальнейшем «Заказчик», </w:t>
      </w:r>
      <w:r w:rsidRPr="003D605E">
        <w:rPr>
          <w:rFonts w:ascii="Arial" w:hAnsi="Arial"/>
          <w:color w:val="000000"/>
          <w:spacing w:val="-4"/>
          <w:sz w:val="18"/>
          <w:szCs w:val="18"/>
          <w:highlight w:val="lightGray"/>
        </w:rPr>
        <w:t xml:space="preserve">в лице </w:t>
      </w:r>
      <w:r w:rsidR="003D605E" w:rsidRPr="003D605E">
        <w:rPr>
          <w:rFonts w:ascii="Arial" w:hAnsi="Arial"/>
          <w:color w:val="000000"/>
          <w:spacing w:val="-4"/>
          <w:sz w:val="18"/>
          <w:szCs w:val="18"/>
          <w:highlight w:val="lightGray"/>
        </w:rPr>
        <w:t>____________________________________________________</w:t>
      </w:r>
      <w:r w:rsidRPr="003D605E">
        <w:rPr>
          <w:rFonts w:ascii="Arial" w:hAnsi="Arial"/>
          <w:color w:val="000000"/>
          <w:spacing w:val="-4"/>
          <w:sz w:val="18"/>
          <w:szCs w:val="18"/>
          <w:highlight w:val="lightGray"/>
        </w:rPr>
        <w:t>,</w:t>
      </w:r>
      <w:r w:rsidRPr="003D605E">
        <w:rPr>
          <w:rFonts w:ascii="Tahoma" w:hAnsi="Tahoma"/>
          <w:highlight w:val="lightGray"/>
        </w:rPr>
        <w:t xml:space="preserve"> действующего на основании </w:t>
      </w:r>
      <w:r w:rsidR="003D605E" w:rsidRPr="003D605E">
        <w:rPr>
          <w:rFonts w:ascii="Tahoma" w:hAnsi="Tahoma"/>
          <w:highlight w:val="lightGray"/>
        </w:rPr>
        <w:t>________________________________________</w:t>
      </w:r>
      <w:r w:rsidRPr="003D605E">
        <w:rPr>
          <w:rFonts w:ascii="Tahoma" w:hAnsi="Tahoma"/>
          <w:highlight w:val="lightGray"/>
        </w:rPr>
        <w:t>, с одной стороны, и</w:t>
      </w:r>
      <w:bookmarkStart w:id="2" w:name="ТекстовоеПоле7"/>
      <w:r w:rsidRPr="003D605E">
        <w:rPr>
          <w:rFonts w:ascii="Tahoma" w:hAnsi="Tahoma"/>
          <w:highlight w:val="lightGray"/>
        </w:rPr>
        <w:t xml:space="preserve"> </w:t>
      </w:r>
      <w:bookmarkEnd w:id="2"/>
      <w:r w:rsidR="003D605E" w:rsidRPr="003D605E">
        <w:rPr>
          <w:rStyle w:val="docdata"/>
          <w:color w:val="000000"/>
          <w:highlight w:val="lightGray"/>
        </w:rPr>
        <w:t>_________________________________________________________________</w:t>
      </w:r>
      <w:r w:rsidRPr="003D605E">
        <w:rPr>
          <w:rFonts w:ascii="Tahoma" w:hAnsi="Tahoma"/>
          <w:highlight w:val="lightGray"/>
        </w:rPr>
        <w:t xml:space="preserve">, именуемое в дальнейшем «Экспедитор-Перевозчик» (Экспедитор, Перевозчик), </w:t>
      </w:r>
      <w:r w:rsidR="00C86ED6" w:rsidRPr="003D605E">
        <w:rPr>
          <w:rStyle w:val="docdata"/>
          <w:rFonts w:ascii="Tahoma" w:hAnsi="Tahoma" w:cs="Tahoma"/>
          <w:color w:val="000000"/>
          <w:highlight w:val="lightGray"/>
        </w:rPr>
        <w:t xml:space="preserve">в лице </w:t>
      </w:r>
      <w:r w:rsidR="003D605E" w:rsidRPr="003D605E">
        <w:rPr>
          <w:rFonts w:ascii="Tahoma" w:hAnsi="Tahoma" w:cs="Tahoma"/>
          <w:color w:val="000000"/>
          <w:highlight w:val="lightGray"/>
        </w:rPr>
        <w:t>____________________________________________</w:t>
      </w:r>
      <w:r w:rsidRPr="003D605E">
        <w:rPr>
          <w:rFonts w:ascii="Tahoma" w:hAnsi="Tahoma"/>
          <w:highlight w:val="lightGray"/>
        </w:rPr>
        <w:t>, действующего на основании</w:t>
      </w:r>
      <w:r w:rsidR="003D605E" w:rsidRPr="003D605E">
        <w:rPr>
          <w:highlight w:val="lightGray"/>
        </w:rPr>
        <w:t>_____________________</w:t>
      </w:r>
      <w:r w:rsidRPr="003D605E">
        <w:rPr>
          <w:rFonts w:ascii="Tahoma" w:hAnsi="Tahoma"/>
          <w:highlight w:val="lightGray"/>
        </w:rPr>
        <w:t>,</w:t>
      </w:r>
      <w:r w:rsidRPr="00AE5C12">
        <w:rPr>
          <w:rFonts w:ascii="Tahoma" w:hAnsi="Tahoma"/>
        </w:rPr>
        <w:t xml:space="preserve"> с другой стороны, а вместе в дальнейшем именуемые «Стороны» </w:t>
      </w:r>
      <w:r w:rsidR="00585C9F" w:rsidRPr="00AE5C12">
        <w:rPr>
          <w:rFonts w:ascii="Tahoma" w:hAnsi="Tahoma"/>
        </w:rPr>
        <w:t xml:space="preserve">по итогам биржевых торгов в ОАО «Белорусская универсальная товарная биржа» </w:t>
      </w:r>
      <w:r w:rsidRPr="00AE5C12">
        <w:rPr>
          <w:rFonts w:ascii="Tahoma" w:hAnsi="Tahoma"/>
        </w:rPr>
        <w:t>заключили</w:t>
      </w:r>
      <w:r w:rsidRPr="00614267">
        <w:rPr>
          <w:rFonts w:ascii="Tahoma" w:hAnsi="Tahoma"/>
        </w:rPr>
        <w:t xml:space="preserve"> настоящий договор о нижеследующем:</w:t>
      </w:r>
    </w:p>
    <w:p w14:paraId="74590178" w14:textId="77777777" w:rsidR="00E56C1E" w:rsidRDefault="00E56C1E" w:rsidP="00E56C1E">
      <w:pPr>
        <w:ind w:firstLine="708"/>
        <w:jc w:val="both"/>
        <w:rPr>
          <w:rFonts w:ascii="Tahoma" w:hAnsi="Tahoma"/>
        </w:rPr>
      </w:pPr>
    </w:p>
    <w:p w14:paraId="159A4E02" w14:textId="77777777" w:rsidR="00E56C1E" w:rsidRDefault="00E56C1E" w:rsidP="00E56C1E">
      <w:pPr>
        <w:numPr>
          <w:ilvl w:val="0"/>
          <w:numId w:val="1"/>
        </w:numPr>
        <w:jc w:val="center"/>
        <w:rPr>
          <w:rFonts w:ascii="Tahoma" w:hAnsi="Tahoma"/>
          <w:b/>
        </w:rPr>
      </w:pPr>
      <w:r>
        <w:rPr>
          <w:rFonts w:ascii="Tahoma" w:hAnsi="Tahoma"/>
          <w:b/>
        </w:rPr>
        <w:t>Предмет договора</w:t>
      </w:r>
    </w:p>
    <w:p w14:paraId="5BAF6E7A" w14:textId="77777777" w:rsidR="00E56C1E" w:rsidRDefault="00E56C1E" w:rsidP="00E56C1E">
      <w:pPr>
        <w:ind w:left="720"/>
        <w:rPr>
          <w:rFonts w:ascii="Tahoma" w:hAnsi="Tahoma"/>
          <w:b/>
        </w:rPr>
      </w:pPr>
    </w:p>
    <w:p w14:paraId="742E30A8" w14:textId="77777777" w:rsidR="00E56C1E" w:rsidRDefault="00E56C1E" w:rsidP="00E56C1E">
      <w:pPr>
        <w:jc w:val="both"/>
        <w:rPr>
          <w:rFonts w:ascii="Tahoma" w:hAnsi="Tahoma"/>
        </w:rPr>
      </w:pPr>
      <w:r>
        <w:rPr>
          <w:rFonts w:ascii="Tahoma" w:hAnsi="Tahoma"/>
        </w:rPr>
        <w:t>1.1. Настоящий договор определяет порядок взаимоотношений, возникающих между Сторонами, при планировании, организации и выполнении международных перевозок автомобильным транспортом грузов Заказчика, в соответствии с согласованными между Сторонами заявками.</w:t>
      </w:r>
    </w:p>
    <w:p w14:paraId="2B0DA447" w14:textId="77777777" w:rsidR="00E56C1E" w:rsidRDefault="00E56C1E" w:rsidP="00E56C1E">
      <w:pPr>
        <w:spacing w:line="240" w:lineRule="atLeast"/>
        <w:jc w:val="both"/>
        <w:rPr>
          <w:rFonts w:ascii="Tahoma" w:hAnsi="Tahoma"/>
        </w:rPr>
      </w:pPr>
      <w:r>
        <w:rPr>
          <w:rFonts w:ascii="Tahoma" w:hAnsi="Tahoma"/>
        </w:rPr>
        <w:t xml:space="preserve">1.2. Взаимоотношения Заказчика автомобильной перевозки и Экспедитора-Перевозчика основываются на положениях Договора, </w:t>
      </w:r>
      <w:r>
        <w:rPr>
          <w:rFonts w:ascii="Tahoma" w:hAnsi="Tahoma"/>
          <w:color w:val="000000"/>
        </w:rPr>
        <w:t xml:space="preserve">Конвенции о договоре международной дорожной перевозки грузов, </w:t>
      </w:r>
      <w:r>
        <w:rPr>
          <w:rFonts w:ascii="Tahoma" w:hAnsi="Tahoma"/>
        </w:rPr>
        <w:t xml:space="preserve">Гражданского </w:t>
      </w:r>
      <w:hyperlink r:id="rId7" w:tooltip="consultantplus://offline/ref=9CC859B2AE843537CE3508A21A35EAB8FCDB6EB38EB0D4FC07B55730910E703D9F06e6b7J" w:history="1">
        <w:r>
          <w:rPr>
            <w:rStyle w:val="a3"/>
            <w:rFonts w:ascii="Tahoma" w:hAnsi="Tahoma"/>
          </w:rPr>
          <w:t>кодекса</w:t>
        </w:r>
      </w:hyperlink>
      <w:r>
        <w:rPr>
          <w:rFonts w:ascii="Tahoma" w:hAnsi="Tahoma"/>
        </w:rPr>
        <w:t xml:space="preserve"> Республики Беларусь и других актов законодательства Республики Беларусь.</w:t>
      </w:r>
    </w:p>
    <w:p w14:paraId="45640C63" w14:textId="77777777" w:rsidR="00E56C1E" w:rsidRDefault="00E56C1E" w:rsidP="00E56C1E">
      <w:pPr>
        <w:pStyle w:val="a4"/>
        <w:jc w:val="both"/>
        <w:rPr>
          <w:rFonts w:ascii="Tahoma" w:hAnsi="Tahoma"/>
          <w:sz w:val="20"/>
          <w:lang w:val="ru-RU"/>
        </w:rPr>
      </w:pPr>
      <w:r>
        <w:rPr>
          <w:rFonts w:ascii="Tahoma" w:hAnsi="Tahoma"/>
          <w:sz w:val="20"/>
          <w:lang w:val="ru-RU"/>
        </w:rPr>
        <w:t>1.3. При перевозке продукции (груза) Экспедитору-Перевозчику необходимо неукоснительно соблюдать следующие особые условия:</w:t>
      </w:r>
    </w:p>
    <w:p w14:paraId="2A3C0E94" w14:textId="77777777" w:rsidR="00E56C1E" w:rsidRDefault="00E56C1E" w:rsidP="00E56C1E">
      <w:pPr>
        <w:pStyle w:val="a4"/>
        <w:jc w:val="both"/>
        <w:rPr>
          <w:rFonts w:ascii="Tahoma" w:hAnsi="Tahoma"/>
          <w:sz w:val="20"/>
          <w:lang w:val="ru-RU"/>
        </w:rPr>
      </w:pPr>
      <w:r>
        <w:rPr>
          <w:rFonts w:ascii="Tahoma" w:hAnsi="Tahoma"/>
          <w:sz w:val="20"/>
          <w:lang w:val="ru-RU"/>
        </w:rPr>
        <w:t>- температура воздуха при перевозке груза должна быть от 5°С до 20°С;</w:t>
      </w:r>
    </w:p>
    <w:p w14:paraId="5D080AB9" w14:textId="77777777" w:rsidR="00E56C1E" w:rsidRPr="00A65D23" w:rsidRDefault="00E56C1E" w:rsidP="00E56C1E">
      <w:pPr>
        <w:pStyle w:val="a4"/>
        <w:jc w:val="both"/>
        <w:rPr>
          <w:rFonts w:ascii="Tahoma" w:hAnsi="Tahoma"/>
          <w:sz w:val="20"/>
          <w:lang w:val="ru-RU"/>
        </w:rPr>
      </w:pPr>
      <w:r>
        <w:rPr>
          <w:rFonts w:ascii="Tahoma" w:hAnsi="Tahoma"/>
          <w:sz w:val="20"/>
          <w:lang w:val="ru-RU"/>
        </w:rPr>
        <w:t>- хрупкость груза, осторожное обращение;</w:t>
      </w:r>
    </w:p>
    <w:p w14:paraId="18903593" w14:textId="77777777" w:rsidR="00E56C1E" w:rsidRDefault="00E56C1E" w:rsidP="00E56C1E">
      <w:pPr>
        <w:pStyle w:val="a4"/>
        <w:jc w:val="both"/>
        <w:rPr>
          <w:rFonts w:ascii="Tahoma" w:hAnsi="Tahoma"/>
          <w:sz w:val="20"/>
          <w:lang w:val="ru-RU"/>
        </w:rPr>
      </w:pPr>
      <w:r>
        <w:rPr>
          <w:rFonts w:ascii="Tahoma" w:hAnsi="Tahoma"/>
          <w:sz w:val="20"/>
          <w:lang w:val="ru-RU"/>
        </w:rPr>
        <w:t>- вертикальное положение груза;</w:t>
      </w:r>
    </w:p>
    <w:p w14:paraId="6A18F487" w14:textId="6F5EAB98" w:rsidR="00E56C1E" w:rsidRPr="00F3787F" w:rsidRDefault="00E56C1E" w:rsidP="00585C9F">
      <w:pPr>
        <w:pStyle w:val="a4"/>
        <w:jc w:val="both"/>
        <w:rPr>
          <w:rFonts w:ascii="Tahoma" w:hAnsi="Tahoma"/>
          <w:sz w:val="20"/>
          <w:lang w:val="ru-RU"/>
        </w:rPr>
      </w:pPr>
      <w:r>
        <w:rPr>
          <w:rFonts w:ascii="Tahoma" w:hAnsi="Tahoma"/>
          <w:sz w:val="20"/>
          <w:lang w:val="ru-RU"/>
        </w:rPr>
        <w:t xml:space="preserve">- </w:t>
      </w:r>
      <w:r w:rsidRPr="00F3787F">
        <w:rPr>
          <w:rFonts w:ascii="Tahoma" w:hAnsi="Tahoma"/>
          <w:sz w:val="20"/>
          <w:lang w:val="ru-RU"/>
        </w:rPr>
        <w:t>необходимость защиты груза от воздействия влаги.</w:t>
      </w:r>
    </w:p>
    <w:p w14:paraId="2CF26055" w14:textId="5114D02E" w:rsidR="00585C9F" w:rsidRPr="00F3787F" w:rsidRDefault="00585C9F" w:rsidP="00585C9F">
      <w:pPr>
        <w:pStyle w:val="a4"/>
        <w:jc w:val="both"/>
        <w:rPr>
          <w:rFonts w:ascii="Tahoma" w:hAnsi="Tahoma"/>
          <w:sz w:val="20"/>
          <w:lang w:val="ru-RU"/>
        </w:rPr>
      </w:pPr>
      <w:r w:rsidRPr="00F3787F">
        <w:rPr>
          <w:rFonts w:ascii="Tahoma" w:hAnsi="Tahoma"/>
          <w:sz w:val="20"/>
          <w:lang w:val="ru-RU"/>
        </w:rPr>
        <w:t>1.4. Срок оказания услуг: в течение 10 календарных дней с даты регистрации договора на Бирже</w:t>
      </w:r>
    </w:p>
    <w:p w14:paraId="33EFC9B2" w14:textId="77777777" w:rsidR="005B50F0" w:rsidRPr="00F3787F" w:rsidRDefault="00585C9F" w:rsidP="005B50F0">
      <w:pPr>
        <w:jc w:val="both"/>
        <w:rPr>
          <w:rFonts w:ascii="Tahoma" w:hAnsi="Tahoma" w:cs="Tahoma"/>
        </w:rPr>
      </w:pPr>
      <w:r w:rsidRPr="00F3787F">
        <w:rPr>
          <w:rFonts w:ascii="Tahoma" w:hAnsi="Tahoma"/>
        </w:rPr>
        <w:t>1</w:t>
      </w:r>
      <w:r w:rsidRPr="00F3787F">
        <w:rPr>
          <w:rFonts w:ascii="Tahoma" w:hAnsi="Tahoma" w:cs="Tahoma"/>
        </w:rPr>
        <w:t xml:space="preserve">.5. </w:t>
      </w:r>
      <w:r w:rsidR="005B50F0" w:rsidRPr="00F3787F">
        <w:rPr>
          <w:rFonts w:ascii="Tahoma" w:hAnsi="Tahoma" w:cs="Tahoma"/>
        </w:rPr>
        <w:t>Наименование продукции:</w:t>
      </w:r>
    </w:p>
    <w:p w14:paraId="2D1DAE44" w14:textId="4076C333" w:rsidR="00585C9F" w:rsidRPr="00572AC5" w:rsidRDefault="00572AC5" w:rsidP="00F3787F">
      <w:pPr>
        <w:rPr>
          <w:rFonts w:ascii="Tahoma" w:hAnsi="Tahoma" w:cs="Tahoma"/>
        </w:rPr>
      </w:pPr>
      <w:r w:rsidRPr="00572AC5">
        <w:rPr>
          <w:rFonts w:ascii="Tahoma" w:hAnsi="Tahoma" w:cs="Tahoma"/>
        </w:rPr>
        <w:t>Вино игристое белое сухое Казал да Бика  с защищенным геогра</w:t>
      </w:r>
      <w:r>
        <w:rPr>
          <w:rFonts w:ascii="Tahoma" w:hAnsi="Tahoma" w:cs="Tahoma"/>
        </w:rPr>
        <w:t>фическим указанием регион Тежу</w:t>
      </w:r>
      <w:r w:rsidRPr="00572AC5">
        <w:rPr>
          <w:rFonts w:ascii="Tahoma" w:hAnsi="Tahoma" w:cs="Tahoma"/>
        </w:rPr>
        <w:t>/ sparkling wine Casal da Bica , IGP Tejo</w:t>
      </w:r>
      <w:r>
        <w:rPr>
          <w:rFonts w:ascii="Tahoma" w:hAnsi="Tahoma" w:cs="Tahoma"/>
        </w:rPr>
        <w:t xml:space="preserve"> 28 паллет</w:t>
      </w:r>
      <w:r w:rsidR="00501C3F" w:rsidRPr="002352B2">
        <w:rPr>
          <w:rFonts w:ascii="Tahoma" w:hAnsi="Tahoma" w:cs="Tahoma"/>
          <w:highlight w:val="yellow"/>
        </w:rPr>
        <w:br/>
      </w:r>
      <w:r w:rsidR="00585C9F" w:rsidRPr="00F3787F">
        <w:rPr>
          <w:rFonts w:ascii="Tahoma" w:hAnsi="Tahoma" w:cs="Tahoma"/>
        </w:rPr>
        <w:t xml:space="preserve">Отгрузка вина </w:t>
      </w:r>
      <w:r w:rsidRPr="00572AC5">
        <w:rPr>
          <w:rFonts w:ascii="Tahoma" w:hAnsi="Tahoma" w:cs="Tahoma"/>
        </w:rPr>
        <w:t>осуществляется на складе: Estrada Nacional 366 Km 21.7 2050-145 Aveiras de Cima, Portugal</w:t>
      </w:r>
      <w:r>
        <w:rPr>
          <w:rFonts w:ascii="Tahoma" w:hAnsi="Tahoma" w:cs="Tahoma"/>
        </w:rPr>
        <w:br/>
      </w:r>
      <w:r w:rsidR="00585C9F" w:rsidRPr="00F3787F">
        <w:rPr>
          <w:rFonts w:ascii="Tahoma" w:hAnsi="Tahoma" w:cs="Tahoma"/>
        </w:rPr>
        <w:t xml:space="preserve">код ТН ВЭД / HS code: </w:t>
      </w:r>
      <w:r w:rsidR="004F3718">
        <w:rPr>
          <w:rFonts w:ascii="Tahoma" w:hAnsi="Tahoma" w:cs="Tahoma"/>
        </w:rPr>
        <w:t>2204109401 (</w:t>
      </w:r>
      <w:r w:rsidR="004F3718" w:rsidRPr="004F3718">
        <w:rPr>
          <w:rFonts w:ascii="Tahoma" w:hAnsi="Tahoma" w:cs="Tahoma"/>
        </w:rPr>
        <w:t>Вина игристые, с защищенным географическим указанием (protected geographical indication, pgi), с фактической концентрацией спирта не менее 8,5 об.%</w:t>
      </w:r>
      <w:r>
        <w:rPr>
          <w:rFonts w:ascii="Tahoma" w:hAnsi="Tahoma" w:cs="Tahoma"/>
        </w:rPr>
        <w:t>)</w:t>
      </w:r>
    </w:p>
    <w:p w14:paraId="27CE6E7C" w14:textId="4362538A" w:rsidR="00585C9F" w:rsidRPr="00F3787F" w:rsidRDefault="00572AC5" w:rsidP="00585C9F">
      <w:pPr>
        <w:pStyle w:val="a4"/>
        <w:jc w:val="both"/>
        <w:rPr>
          <w:rFonts w:ascii="Tahoma" w:hAnsi="Tahoma" w:cs="Tahoma"/>
          <w:sz w:val="20"/>
          <w:lang w:val="ru-RU"/>
        </w:rPr>
      </w:pPr>
      <w:r>
        <w:rPr>
          <w:rFonts w:ascii="Tahoma" w:hAnsi="Tahoma" w:cs="Tahoma"/>
          <w:sz w:val="20"/>
          <w:lang w:val="ru-RU"/>
        </w:rPr>
        <w:t>Итого: 1 машина</w:t>
      </w:r>
      <w:r w:rsidR="005C4987" w:rsidRPr="00F3787F">
        <w:rPr>
          <w:rFonts w:ascii="Tahoma" w:hAnsi="Tahoma" w:cs="Tahoma"/>
          <w:sz w:val="20"/>
          <w:lang w:val="ru-RU"/>
        </w:rPr>
        <w:t xml:space="preserve">, </w:t>
      </w:r>
      <w:r>
        <w:rPr>
          <w:rFonts w:ascii="Tahoma" w:hAnsi="Tahoma" w:cs="Tahoma"/>
          <w:sz w:val="20"/>
          <w:lang w:val="ru-RU"/>
        </w:rPr>
        <w:t>28</w:t>
      </w:r>
      <w:r w:rsidR="00585C9F" w:rsidRPr="00F3787F">
        <w:rPr>
          <w:rFonts w:ascii="Tahoma" w:hAnsi="Tahoma" w:cs="Tahoma"/>
          <w:sz w:val="20"/>
          <w:lang w:val="ru-RU"/>
        </w:rPr>
        <w:t xml:space="preserve"> паллет</w:t>
      </w:r>
      <w:r w:rsidR="00F3787F" w:rsidRPr="00F3787F">
        <w:rPr>
          <w:rFonts w:ascii="Tahoma" w:hAnsi="Tahoma" w:cs="Tahoma"/>
          <w:sz w:val="20"/>
          <w:lang w:val="ru-RU"/>
        </w:rPr>
        <w:t>. В</w:t>
      </w:r>
      <w:r w:rsidR="00585C9F" w:rsidRPr="00F3787F">
        <w:rPr>
          <w:rFonts w:ascii="Tahoma" w:hAnsi="Tahoma" w:cs="Tahoma"/>
          <w:sz w:val="20"/>
          <w:lang w:val="ru-RU"/>
        </w:rPr>
        <w:t>ес</w:t>
      </w:r>
      <w:r w:rsidR="005F0CAD" w:rsidRPr="00F3787F">
        <w:rPr>
          <w:rFonts w:ascii="Tahoma" w:hAnsi="Tahoma" w:cs="Tahoma"/>
          <w:sz w:val="20"/>
          <w:lang w:val="ru-RU"/>
        </w:rPr>
        <w:t xml:space="preserve"> продукции в авто</w:t>
      </w:r>
      <w:r w:rsidR="00585C9F" w:rsidRPr="00F3787F">
        <w:rPr>
          <w:rFonts w:ascii="Tahoma" w:hAnsi="Tahoma" w:cs="Tahoma"/>
          <w:sz w:val="20"/>
          <w:lang w:val="ru-RU"/>
        </w:rPr>
        <w:t xml:space="preserve"> до 21 тонны</w:t>
      </w:r>
      <w:r w:rsidR="005C4987" w:rsidRPr="00F3787F">
        <w:rPr>
          <w:rFonts w:ascii="Tahoma" w:hAnsi="Tahoma" w:cs="Tahoma"/>
          <w:sz w:val="20"/>
          <w:lang w:val="ru-RU"/>
        </w:rPr>
        <w:t xml:space="preserve"> </w:t>
      </w:r>
    </w:p>
    <w:p w14:paraId="048F54B0" w14:textId="715F8484" w:rsidR="005F0CAD" w:rsidRPr="005F0CAD" w:rsidRDefault="005F0CAD" w:rsidP="005F0CAD">
      <w:pPr>
        <w:pStyle w:val="a4"/>
        <w:jc w:val="both"/>
        <w:rPr>
          <w:rFonts w:ascii="Tahoma" w:hAnsi="Tahoma" w:cs="Tahoma"/>
          <w:sz w:val="20"/>
          <w:lang w:val="ru-RU"/>
        </w:rPr>
      </w:pPr>
      <w:r w:rsidRPr="00F3787F">
        <w:rPr>
          <w:rFonts w:ascii="Tahoma" w:hAnsi="Tahoma" w:cs="Tahoma"/>
          <w:sz w:val="20"/>
          <w:lang w:val="ru-RU"/>
        </w:rPr>
        <w:t xml:space="preserve">Таможня назначения в РБ: </w:t>
      </w:r>
      <w:r w:rsidRPr="00F3787F">
        <w:rPr>
          <w:rFonts w:ascii="Tahoma" w:hAnsi="Tahoma" w:cs="Tahoma"/>
          <w:color w:val="000000"/>
          <w:sz w:val="20"/>
          <w:lang w:val="ru-RU"/>
        </w:rPr>
        <w:t>Республика Беларусь,</w:t>
      </w:r>
      <w:r w:rsidRPr="00F3787F">
        <w:rPr>
          <w:rFonts w:ascii="Tahoma" w:hAnsi="Tahoma" w:cs="Tahoma"/>
          <w:color w:val="000000"/>
          <w:sz w:val="20"/>
        </w:rPr>
        <w:t> </w:t>
      </w:r>
      <w:r w:rsidRPr="00F3787F">
        <w:rPr>
          <w:rFonts w:ascii="Tahoma" w:hAnsi="Tahoma" w:cs="Tahoma"/>
          <w:color w:val="000000"/>
          <w:sz w:val="20"/>
          <w:lang w:val="ru-RU"/>
        </w:rPr>
        <w:t>06533 Минск СЭЗ г. Минск, ул. Промышленная, 4.</w:t>
      </w:r>
    </w:p>
    <w:p w14:paraId="377AEF13" w14:textId="77777777" w:rsidR="00585C9F" w:rsidRPr="00585C9F" w:rsidRDefault="00585C9F" w:rsidP="00585C9F">
      <w:pPr>
        <w:pStyle w:val="a4"/>
        <w:jc w:val="both"/>
        <w:rPr>
          <w:rFonts w:ascii="Tahoma" w:hAnsi="Tahoma"/>
          <w:sz w:val="20"/>
          <w:lang w:val="ru-RU"/>
        </w:rPr>
      </w:pPr>
    </w:p>
    <w:p w14:paraId="5A69D641" w14:textId="77777777" w:rsidR="00E56C1E" w:rsidRDefault="00E56C1E" w:rsidP="00E56C1E">
      <w:pPr>
        <w:numPr>
          <w:ilvl w:val="0"/>
          <w:numId w:val="1"/>
        </w:numPr>
        <w:jc w:val="center"/>
        <w:rPr>
          <w:rFonts w:ascii="Tahoma" w:hAnsi="Tahoma"/>
          <w:b/>
        </w:rPr>
      </w:pPr>
      <w:r>
        <w:rPr>
          <w:rFonts w:ascii="Tahoma" w:hAnsi="Tahoma"/>
          <w:b/>
        </w:rPr>
        <w:t>Оформление перевозок</w:t>
      </w:r>
    </w:p>
    <w:p w14:paraId="294D5514" w14:textId="77777777" w:rsidR="00E56C1E" w:rsidRDefault="00E56C1E" w:rsidP="00E56C1E">
      <w:pPr>
        <w:ind w:left="720"/>
        <w:rPr>
          <w:rFonts w:ascii="Tahoma" w:hAnsi="Tahoma"/>
          <w:b/>
        </w:rPr>
      </w:pPr>
    </w:p>
    <w:p w14:paraId="16C5B576" w14:textId="1F80625F" w:rsidR="00E56C1E" w:rsidRDefault="00E56C1E" w:rsidP="00E56C1E">
      <w:pPr>
        <w:pStyle w:val="1"/>
        <w:tabs>
          <w:tab w:val="clear" w:pos="300"/>
          <w:tab w:val="left" w:pos="708"/>
        </w:tabs>
        <w:spacing w:line="240" w:lineRule="auto"/>
        <w:rPr>
          <w:rFonts w:ascii="Tahoma" w:hAnsi="Tahoma"/>
          <w:b w:val="0"/>
          <w:sz w:val="20"/>
          <w:lang w:eastAsia="ru-RU"/>
        </w:rPr>
      </w:pPr>
      <w:r>
        <w:rPr>
          <w:rFonts w:ascii="Tahoma" w:hAnsi="Tahoma"/>
          <w:b w:val="0"/>
          <w:sz w:val="20"/>
          <w:lang w:eastAsia="ru-RU"/>
        </w:rPr>
        <w:t xml:space="preserve">2.1. Для выполнения каждой перевозки Заказчик обязан предоставлять Экспедитору-Перевозчику заявку, которая составляется в письменной форме, подписывается уполномоченным лицом Заказчика и является неотъемлемой частью настоящего договора. Данная заявка передается Экспедитору-Перевозчику посредством факсимильной и (или) электронной связи, или иным образом, позволяющим определить, что заявка исходит от Заказчика, не позднее 2 рабочих дней до даты загрузки. Прием заявки и ее исполнение подтверждается экспедитором-Перевозчиком в течение 2 часов с момента получения, если иной срок не согласован Сторонами. С момента письменного акцепта заявка считается принятой к исполнению. В </w:t>
      </w:r>
      <w:r w:rsidR="00585C9F">
        <w:rPr>
          <w:rFonts w:ascii="Tahoma" w:hAnsi="Tahoma"/>
          <w:b w:val="0"/>
          <w:sz w:val="20"/>
          <w:lang w:eastAsia="ru-RU"/>
        </w:rPr>
        <w:t>случае возникновения</w:t>
      </w:r>
      <w:r>
        <w:rPr>
          <w:rFonts w:ascii="Tahoma" w:hAnsi="Tahoma"/>
          <w:b w:val="0"/>
          <w:sz w:val="20"/>
          <w:lang w:eastAsia="ru-RU"/>
        </w:rPr>
        <w:t xml:space="preserve"> расхождений </w:t>
      </w:r>
      <w:r w:rsidR="00585C9F">
        <w:rPr>
          <w:rFonts w:ascii="Tahoma" w:hAnsi="Tahoma"/>
          <w:b w:val="0"/>
          <w:sz w:val="20"/>
          <w:lang w:eastAsia="ru-RU"/>
        </w:rPr>
        <w:t>в толковании условий</w:t>
      </w:r>
      <w:r>
        <w:rPr>
          <w:rFonts w:ascii="Tahoma" w:hAnsi="Tahoma"/>
          <w:b w:val="0"/>
          <w:sz w:val="20"/>
          <w:lang w:eastAsia="ru-RU"/>
        </w:rPr>
        <w:t xml:space="preserve"> по настоящему </w:t>
      </w:r>
      <w:r w:rsidR="00585C9F">
        <w:rPr>
          <w:rFonts w:ascii="Tahoma" w:hAnsi="Tahoma"/>
          <w:b w:val="0"/>
          <w:sz w:val="20"/>
          <w:lang w:eastAsia="ru-RU"/>
        </w:rPr>
        <w:t>договору приоритетными</w:t>
      </w:r>
      <w:r>
        <w:rPr>
          <w:rFonts w:ascii="Tahoma" w:hAnsi="Tahoma"/>
          <w:b w:val="0"/>
          <w:sz w:val="20"/>
          <w:lang w:eastAsia="ru-RU"/>
        </w:rPr>
        <w:t xml:space="preserve"> являются условия, указанные в заказе (заявке).</w:t>
      </w:r>
    </w:p>
    <w:p w14:paraId="39CF3780" w14:textId="77777777" w:rsidR="00E56C1E" w:rsidRDefault="00E56C1E" w:rsidP="00E56C1E">
      <w:pPr>
        <w:widowControl w:val="0"/>
        <w:ind w:firstLine="708"/>
        <w:jc w:val="both"/>
        <w:rPr>
          <w:rFonts w:ascii="Tahoma" w:hAnsi="Tahoma"/>
        </w:rPr>
      </w:pPr>
      <w:r>
        <w:rPr>
          <w:rFonts w:ascii="Tahoma" w:hAnsi="Tahoma"/>
        </w:rPr>
        <w:t>Любые изменения, вносимые в заказ (заявку), должны быть оформлены в письменной форме и подписаны обеими сторонами.</w:t>
      </w:r>
    </w:p>
    <w:p w14:paraId="5D90F5DA" w14:textId="77777777" w:rsidR="00E56C1E" w:rsidRDefault="00E56C1E" w:rsidP="00E56C1E">
      <w:pPr>
        <w:jc w:val="both"/>
        <w:rPr>
          <w:rFonts w:ascii="Tahoma" w:hAnsi="Tahoma"/>
        </w:rPr>
      </w:pPr>
    </w:p>
    <w:p w14:paraId="1D34898F" w14:textId="77777777" w:rsidR="00E56C1E" w:rsidRDefault="00E56C1E" w:rsidP="00E56C1E">
      <w:pPr>
        <w:jc w:val="both"/>
        <w:rPr>
          <w:rFonts w:ascii="Tahoma" w:hAnsi="Tahoma"/>
        </w:rPr>
      </w:pPr>
      <w:r>
        <w:rPr>
          <w:rFonts w:ascii="Tahoma" w:hAnsi="Tahoma"/>
        </w:rPr>
        <w:t>2.2. Заявка должна включать следующие сведения:</w:t>
      </w:r>
    </w:p>
    <w:p w14:paraId="038DF2DE" w14:textId="77777777" w:rsidR="00E56C1E" w:rsidRDefault="00E56C1E" w:rsidP="00E56C1E">
      <w:pPr>
        <w:jc w:val="both"/>
        <w:rPr>
          <w:rFonts w:ascii="Tahoma" w:hAnsi="Tahoma"/>
        </w:rPr>
      </w:pPr>
      <w:r>
        <w:rPr>
          <w:rFonts w:ascii="Tahoma" w:hAnsi="Tahoma"/>
        </w:rPr>
        <w:t>- наименования адресов отправителя и получателя груза;</w:t>
      </w:r>
    </w:p>
    <w:p w14:paraId="77AADFCC" w14:textId="77777777" w:rsidR="00E56C1E" w:rsidRDefault="00E56C1E" w:rsidP="00E56C1E">
      <w:pPr>
        <w:jc w:val="both"/>
        <w:rPr>
          <w:rFonts w:ascii="Tahoma" w:hAnsi="Tahoma"/>
        </w:rPr>
      </w:pPr>
      <w:r>
        <w:rPr>
          <w:rFonts w:ascii="Tahoma" w:hAnsi="Tahoma"/>
        </w:rPr>
        <w:t>- количество и характеристики необходимого подвижного состава;</w:t>
      </w:r>
    </w:p>
    <w:p w14:paraId="71589B4E" w14:textId="77777777" w:rsidR="00E56C1E" w:rsidRDefault="00E56C1E" w:rsidP="00E56C1E">
      <w:pPr>
        <w:jc w:val="both"/>
        <w:rPr>
          <w:rFonts w:ascii="Tahoma" w:hAnsi="Tahoma"/>
        </w:rPr>
      </w:pPr>
      <w:r>
        <w:rPr>
          <w:rFonts w:ascii="Tahoma" w:hAnsi="Tahoma"/>
        </w:rPr>
        <w:t>- место, дата и время подачи подвижного состава под погрузку;</w:t>
      </w:r>
    </w:p>
    <w:p w14:paraId="6F4AE576" w14:textId="77777777" w:rsidR="00E56C1E" w:rsidRDefault="00E56C1E" w:rsidP="00E56C1E">
      <w:pPr>
        <w:jc w:val="both"/>
        <w:rPr>
          <w:rFonts w:ascii="Tahoma" w:hAnsi="Tahoma"/>
        </w:rPr>
      </w:pPr>
      <w:r>
        <w:rPr>
          <w:rFonts w:ascii="Tahoma" w:hAnsi="Tahoma"/>
        </w:rPr>
        <w:lastRenderedPageBreak/>
        <w:t>- место разгрузки;</w:t>
      </w:r>
    </w:p>
    <w:p w14:paraId="2751CFE3" w14:textId="77777777" w:rsidR="00E56C1E" w:rsidRDefault="00E56C1E" w:rsidP="00E56C1E">
      <w:pPr>
        <w:jc w:val="both"/>
        <w:rPr>
          <w:rFonts w:ascii="Tahoma" w:hAnsi="Tahoma"/>
        </w:rPr>
      </w:pPr>
      <w:r>
        <w:rPr>
          <w:rFonts w:ascii="Tahoma" w:hAnsi="Tahoma"/>
        </w:rPr>
        <w:t>- вид груза и его упаковка, вес (брутто, нетто) и объём груза;</w:t>
      </w:r>
    </w:p>
    <w:p w14:paraId="08A10039" w14:textId="77777777" w:rsidR="00E56C1E" w:rsidRDefault="00E56C1E" w:rsidP="00E56C1E">
      <w:pPr>
        <w:jc w:val="both"/>
        <w:rPr>
          <w:rFonts w:ascii="Tahoma" w:hAnsi="Tahoma"/>
        </w:rPr>
      </w:pPr>
      <w:r>
        <w:rPr>
          <w:rFonts w:ascii="Tahoma" w:hAnsi="Tahoma"/>
        </w:rPr>
        <w:t>- срок доставки (минимальный и максимальный);</w:t>
      </w:r>
    </w:p>
    <w:p w14:paraId="23924C7F" w14:textId="77777777" w:rsidR="00E56C1E" w:rsidRDefault="00E56C1E" w:rsidP="00E56C1E">
      <w:pPr>
        <w:jc w:val="both"/>
        <w:rPr>
          <w:rFonts w:ascii="Tahoma" w:hAnsi="Tahoma"/>
        </w:rPr>
      </w:pPr>
      <w:r>
        <w:rPr>
          <w:rFonts w:ascii="Tahoma" w:hAnsi="Tahoma"/>
        </w:rPr>
        <w:t>- пункт таможенного оформления груза;</w:t>
      </w:r>
    </w:p>
    <w:p w14:paraId="3E8D6A0C" w14:textId="77777777" w:rsidR="00E56C1E" w:rsidRDefault="00E56C1E" w:rsidP="00E56C1E">
      <w:pPr>
        <w:jc w:val="both"/>
        <w:rPr>
          <w:rFonts w:ascii="Tahoma" w:hAnsi="Tahoma"/>
        </w:rPr>
      </w:pPr>
      <w:r>
        <w:rPr>
          <w:rFonts w:ascii="Tahoma" w:hAnsi="Tahoma"/>
        </w:rPr>
        <w:t>- условия выдачи груза получателю;</w:t>
      </w:r>
    </w:p>
    <w:p w14:paraId="522A13E4" w14:textId="77777777" w:rsidR="00E56C1E" w:rsidRDefault="00E56C1E" w:rsidP="00E56C1E">
      <w:pPr>
        <w:jc w:val="both"/>
        <w:rPr>
          <w:rFonts w:ascii="Tahoma" w:hAnsi="Tahoma"/>
        </w:rPr>
      </w:pPr>
      <w:r>
        <w:rPr>
          <w:rFonts w:ascii="Tahoma" w:hAnsi="Tahoma"/>
        </w:rPr>
        <w:t>- и иные условия, необходимые для осуществления конкретной заявки.</w:t>
      </w:r>
    </w:p>
    <w:p w14:paraId="334A013F" w14:textId="77777777" w:rsidR="00E56C1E" w:rsidRDefault="00E56C1E" w:rsidP="00E56C1E">
      <w:pPr>
        <w:jc w:val="both"/>
        <w:rPr>
          <w:rFonts w:ascii="Tahoma" w:hAnsi="Tahoma"/>
        </w:rPr>
      </w:pPr>
      <w:r>
        <w:rPr>
          <w:rFonts w:ascii="Tahoma" w:hAnsi="Tahoma"/>
        </w:rPr>
        <w:t xml:space="preserve">Дата получения и доставки груза, время погрузки/разгрузки (начало и окончание) указывается в сопроводительных документах на груз (товарно-транспортной накладной, </w:t>
      </w:r>
      <w:r>
        <w:rPr>
          <w:rFonts w:ascii="Tahoma" w:hAnsi="Tahoma"/>
          <w:lang w:val="en-US"/>
        </w:rPr>
        <w:t>CMR</w:t>
      </w:r>
      <w:r>
        <w:rPr>
          <w:rFonts w:ascii="Tahoma" w:hAnsi="Tahoma"/>
        </w:rPr>
        <w:t>).</w:t>
      </w:r>
    </w:p>
    <w:p w14:paraId="391EAB8C" w14:textId="6157DB2B" w:rsidR="00E56C1E" w:rsidRDefault="00E56C1E" w:rsidP="00E56C1E">
      <w:pPr>
        <w:jc w:val="both"/>
        <w:rPr>
          <w:rFonts w:ascii="Tahoma" w:hAnsi="Tahoma"/>
        </w:rPr>
      </w:pPr>
      <w:r>
        <w:rPr>
          <w:rFonts w:ascii="Tahoma" w:hAnsi="Tahoma"/>
        </w:rPr>
        <w:tab/>
      </w:r>
      <w:r w:rsidR="0082779E">
        <w:rPr>
          <w:rFonts w:ascii="Tahoma" w:hAnsi="Tahoma"/>
        </w:rPr>
        <w:t xml:space="preserve">  </w:t>
      </w:r>
    </w:p>
    <w:p w14:paraId="027FED1F" w14:textId="00B87257" w:rsidR="0082779E" w:rsidRDefault="0082779E" w:rsidP="00E56C1E">
      <w:pPr>
        <w:jc w:val="both"/>
        <w:rPr>
          <w:rFonts w:ascii="Tahoma" w:hAnsi="Tahoma"/>
        </w:rPr>
      </w:pPr>
    </w:p>
    <w:p w14:paraId="3F07304D" w14:textId="11D4C965" w:rsidR="0082779E" w:rsidRDefault="0082779E" w:rsidP="00E56C1E">
      <w:pPr>
        <w:jc w:val="both"/>
        <w:rPr>
          <w:rFonts w:ascii="Tahoma" w:hAnsi="Tahoma"/>
        </w:rPr>
      </w:pPr>
    </w:p>
    <w:p w14:paraId="2B3EDCBE" w14:textId="77777777" w:rsidR="0082779E" w:rsidRDefault="0082779E" w:rsidP="00E56C1E">
      <w:pPr>
        <w:jc w:val="both"/>
        <w:rPr>
          <w:rFonts w:ascii="Tahoma" w:hAnsi="Tahoma"/>
        </w:rPr>
      </w:pPr>
    </w:p>
    <w:p w14:paraId="68A7F5A5" w14:textId="77777777" w:rsidR="00E56C1E" w:rsidRDefault="00E56C1E" w:rsidP="00E56C1E">
      <w:pPr>
        <w:numPr>
          <w:ilvl w:val="0"/>
          <w:numId w:val="1"/>
        </w:numPr>
        <w:jc w:val="center"/>
        <w:rPr>
          <w:rFonts w:ascii="Tahoma" w:hAnsi="Tahoma"/>
          <w:b/>
          <w:bCs/>
        </w:rPr>
      </w:pPr>
      <w:r>
        <w:rPr>
          <w:rFonts w:ascii="Tahoma" w:hAnsi="Tahoma"/>
          <w:b/>
          <w:bCs/>
        </w:rPr>
        <w:t>Обязанности сторон</w:t>
      </w:r>
    </w:p>
    <w:p w14:paraId="0E87A857" w14:textId="77777777" w:rsidR="00E56C1E" w:rsidRDefault="00E56C1E" w:rsidP="00E56C1E">
      <w:pPr>
        <w:ind w:left="720"/>
        <w:rPr>
          <w:rFonts w:ascii="Tahoma" w:hAnsi="Tahoma"/>
          <w:b/>
          <w:bCs/>
        </w:rPr>
      </w:pPr>
    </w:p>
    <w:p w14:paraId="0551CC94" w14:textId="77777777" w:rsidR="00E56C1E" w:rsidRDefault="00E56C1E" w:rsidP="00E56C1E">
      <w:pPr>
        <w:numPr>
          <w:ilvl w:val="1"/>
          <w:numId w:val="1"/>
        </w:numPr>
        <w:jc w:val="both"/>
        <w:rPr>
          <w:rFonts w:ascii="Tahoma" w:hAnsi="Tahoma"/>
          <w:b/>
        </w:rPr>
      </w:pPr>
      <w:r>
        <w:rPr>
          <w:rFonts w:ascii="Tahoma" w:hAnsi="Tahoma"/>
          <w:b/>
        </w:rPr>
        <w:t>Экспедитор-Перевозчик обязан:</w:t>
      </w:r>
    </w:p>
    <w:p w14:paraId="2E21FB5F" w14:textId="77777777" w:rsidR="00E56C1E" w:rsidRDefault="00E56C1E" w:rsidP="00E56C1E">
      <w:pPr>
        <w:ind w:left="1080"/>
        <w:jc w:val="both"/>
        <w:rPr>
          <w:rFonts w:ascii="Tahoma" w:hAnsi="Tahoma"/>
          <w:b/>
        </w:rPr>
      </w:pPr>
    </w:p>
    <w:p w14:paraId="68B5286D" w14:textId="77777777" w:rsidR="00E56C1E" w:rsidRDefault="00E56C1E" w:rsidP="00E56C1E">
      <w:pPr>
        <w:jc w:val="both"/>
        <w:rPr>
          <w:rFonts w:ascii="Tahoma" w:hAnsi="Tahoma"/>
        </w:rPr>
      </w:pPr>
      <w:r>
        <w:rPr>
          <w:rFonts w:ascii="Tahoma" w:hAnsi="Tahoma"/>
        </w:rPr>
        <w:t>3.1.1. Направлять в распоряжение Заказчика автомобили в технически исправном и санитарном состоянии, отвечающем требованиям для осуществления международных перевозок, в количестве и ко времени, указанном в согласованной Сторонами заявке.</w:t>
      </w:r>
    </w:p>
    <w:p w14:paraId="08DCD14A" w14:textId="77777777" w:rsidR="00E56C1E" w:rsidRDefault="00E56C1E" w:rsidP="00E56C1E">
      <w:pPr>
        <w:jc w:val="both"/>
        <w:rPr>
          <w:rFonts w:ascii="Tahoma" w:hAnsi="Tahoma"/>
        </w:rPr>
      </w:pPr>
      <w:r>
        <w:rPr>
          <w:rFonts w:ascii="Tahoma" w:hAnsi="Tahoma"/>
        </w:rPr>
        <w:t>3.1.2. Обеспечивать наличие у водителей надлежащим образом оформленных документов для беспрепятственного выполнения перевозок, в том числе, санитарного паспорта с отметкой о прохождения дезинфекции, медицинской книжки водителя. В случае отсутствия необходимых документов, считается, что машина не подана под загрузку.</w:t>
      </w:r>
    </w:p>
    <w:p w14:paraId="1A55C8BF" w14:textId="77777777" w:rsidR="00E56C1E" w:rsidRDefault="00E56C1E" w:rsidP="00E56C1E">
      <w:pPr>
        <w:pStyle w:val="1"/>
        <w:widowControl/>
        <w:tabs>
          <w:tab w:val="clear" w:pos="300"/>
          <w:tab w:val="left" w:pos="426"/>
        </w:tabs>
        <w:spacing w:line="240" w:lineRule="auto"/>
        <w:rPr>
          <w:rFonts w:ascii="Tahoma" w:hAnsi="Tahoma"/>
          <w:b w:val="0"/>
          <w:sz w:val="20"/>
          <w:lang w:eastAsia="ru-RU"/>
        </w:rPr>
      </w:pPr>
      <w:r>
        <w:rPr>
          <w:rFonts w:ascii="Tahoma" w:hAnsi="Tahoma"/>
          <w:b w:val="0"/>
          <w:sz w:val="20"/>
        </w:rPr>
        <w:t>3.1.3.</w:t>
      </w:r>
      <w:r>
        <w:rPr>
          <w:rFonts w:ascii="Tahoma" w:hAnsi="Tahoma"/>
          <w:sz w:val="20"/>
        </w:rPr>
        <w:t xml:space="preserve"> </w:t>
      </w:r>
      <w:r>
        <w:rPr>
          <w:rFonts w:ascii="Tahoma" w:hAnsi="Tahoma"/>
          <w:b w:val="0"/>
          <w:sz w:val="20"/>
          <w:lang w:eastAsia="ru-RU"/>
        </w:rPr>
        <w:t>Организовать или обеспечить выполнение услуг в сроки и в объемах, обусловленных заказом (заявкой).</w:t>
      </w:r>
    </w:p>
    <w:p w14:paraId="6802F817" w14:textId="77777777" w:rsidR="00E56C1E" w:rsidRDefault="00E56C1E" w:rsidP="00E56C1E">
      <w:pPr>
        <w:tabs>
          <w:tab w:val="left" w:pos="426"/>
        </w:tabs>
        <w:jc w:val="both"/>
        <w:rPr>
          <w:rFonts w:ascii="Tahoma" w:hAnsi="Tahoma"/>
        </w:rPr>
      </w:pPr>
      <w:r>
        <w:rPr>
          <w:rFonts w:ascii="Tahoma" w:hAnsi="Tahoma"/>
        </w:rPr>
        <w:t>3.1.4. Информировать Заказчика в письменном виде обо всех обстоятельствах, возникших при транспортировке вверенного груза, влияющих на совокупную стоимость и сроки доставки.</w:t>
      </w:r>
    </w:p>
    <w:p w14:paraId="54F466BE" w14:textId="77777777" w:rsidR="00E56C1E" w:rsidRDefault="00E56C1E" w:rsidP="00E56C1E">
      <w:pPr>
        <w:pStyle w:val="1"/>
        <w:widowControl/>
        <w:tabs>
          <w:tab w:val="clear" w:pos="300"/>
          <w:tab w:val="left" w:pos="426"/>
        </w:tabs>
        <w:spacing w:line="240" w:lineRule="auto"/>
        <w:rPr>
          <w:rFonts w:ascii="Tahoma" w:hAnsi="Tahoma"/>
          <w:b w:val="0"/>
          <w:sz w:val="20"/>
          <w:lang w:eastAsia="ru-RU"/>
        </w:rPr>
      </w:pPr>
      <w:r>
        <w:rPr>
          <w:rFonts w:ascii="Tahoma" w:hAnsi="Tahoma"/>
          <w:b w:val="0"/>
          <w:sz w:val="20"/>
          <w:lang w:eastAsia="ru-RU"/>
        </w:rPr>
        <w:t>3.1.5. Запрашивать в письменном виде инструкции Заказчика по действиям с вверенным грузом, которые требуют принятия решения Заказчиком, и исполнять их.</w:t>
      </w:r>
    </w:p>
    <w:p w14:paraId="3F165F70" w14:textId="77777777" w:rsidR="00E56C1E" w:rsidRDefault="00E56C1E" w:rsidP="00E56C1E">
      <w:pPr>
        <w:tabs>
          <w:tab w:val="left" w:pos="426"/>
        </w:tabs>
        <w:jc w:val="both"/>
        <w:rPr>
          <w:rFonts w:ascii="Tahoma" w:hAnsi="Tahoma"/>
        </w:rPr>
      </w:pPr>
      <w:r>
        <w:rPr>
          <w:rFonts w:ascii="Tahoma" w:hAnsi="Tahoma"/>
        </w:rPr>
        <w:t>3.1.6. Соблюдать нейтралитет по отношению к Заказчику, охранять интересы Заказчика, не разглашать информацию в отношении Заказчика, его груза, схем доставки.</w:t>
      </w:r>
    </w:p>
    <w:p w14:paraId="5858326A" w14:textId="77777777" w:rsidR="00E56C1E" w:rsidRDefault="00E56C1E" w:rsidP="00E56C1E">
      <w:pPr>
        <w:pStyle w:val="1"/>
        <w:widowControl/>
        <w:tabs>
          <w:tab w:val="clear" w:pos="300"/>
          <w:tab w:val="left" w:pos="426"/>
        </w:tabs>
        <w:spacing w:line="240" w:lineRule="auto"/>
        <w:rPr>
          <w:rFonts w:ascii="Tahoma" w:hAnsi="Tahoma"/>
          <w:b w:val="0"/>
          <w:sz w:val="20"/>
          <w:lang w:eastAsia="ru-RU"/>
        </w:rPr>
      </w:pPr>
      <w:r>
        <w:rPr>
          <w:rFonts w:ascii="Tahoma" w:hAnsi="Tahoma"/>
          <w:b w:val="0"/>
          <w:sz w:val="20"/>
          <w:lang w:eastAsia="ru-RU"/>
        </w:rPr>
        <w:t>3.1.7. Предоставлять Заказчику актуальную информацию о ходе выполнения заказа (заявки) согласно пожеланиям Заказчика, оговоренным в заказе (заявке).</w:t>
      </w:r>
    </w:p>
    <w:p w14:paraId="4A92E778" w14:textId="77777777" w:rsidR="00E56C1E" w:rsidRDefault="00E56C1E" w:rsidP="00E56C1E">
      <w:pPr>
        <w:jc w:val="both"/>
        <w:rPr>
          <w:rFonts w:ascii="Tahoma" w:hAnsi="Tahoma"/>
        </w:rPr>
      </w:pPr>
      <w:r>
        <w:rPr>
          <w:rFonts w:ascii="Tahoma" w:hAnsi="Tahoma"/>
        </w:rPr>
        <w:t>3.1.8. Обеспечить сохранность перевозимого груза.</w:t>
      </w:r>
    </w:p>
    <w:p w14:paraId="00C6D411" w14:textId="77777777" w:rsidR="00E56C1E" w:rsidRDefault="00E56C1E" w:rsidP="00E56C1E">
      <w:pPr>
        <w:jc w:val="both"/>
        <w:rPr>
          <w:rFonts w:ascii="Tahoma" w:hAnsi="Tahoma"/>
        </w:rPr>
      </w:pPr>
      <w:r>
        <w:rPr>
          <w:rFonts w:ascii="Tahoma" w:hAnsi="Tahoma"/>
        </w:rPr>
        <w:t xml:space="preserve">3.1.9. </w:t>
      </w:r>
      <w:r>
        <w:rPr>
          <w:rFonts w:ascii="Tahoma" w:hAnsi="Tahoma"/>
          <w:color w:val="000000"/>
        </w:rPr>
        <w:t>Уведомить Заказчика не менее чем за сутки до загрузки, о невозможности своевременного и в полном объёме</w:t>
      </w:r>
      <w:r>
        <w:rPr>
          <w:rFonts w:ascii="Tahoma" w:hAnsi="Tahoma"/>
        </w:rPr>
        <w:t xml:space="preserve"> исполнения условий настоящего договора и поданной Заказчиком Заявки.</w:t>
      </w:r>
    </w:p>
    <w:p w14:paraId="66C2521C" w14:textId="77777777" w:rsidR="00E56C1E" w:rsidRDefault="00E56C1E" w:rsidP="00E56C1E">
      <w:pPr>
        <w:jc w:val="both"/>
        <w:rPr>
          <w:rFonts w:ascii="Tahoma" w:hAnsi="Tahoma"/>
        </w:rPr>
      </w:pPr>
      <w:r>
        <w:rPr>
          <w:rFonts w:ascii="Tahoma" w:hAnsi="Tahoma"/>
        </w:rPr>
        <w:t xml:space="preserve">3.1.10. Контролировать правильность оформления документов, целостность упаковки, соответствие груза требованиям сохранности доставки и безопасности движения, размещению и креплению груза, количество и вес груза, в пределах компетенции водителя. В случае каких-либо нарушений немедленно информировать об этом Заказчика для принятия последним мер по устранению допущенных недостатков. </w:t>
      </w:r>
    </w:p>
    <w:p w14:paraId="2D27F7AE" w14:textId="77777777" w:rsidR="00657F36" w:rsidRDefault="00657F36" w:rsidP="00657F36">
      <w:pPr>
        <w:jc w:val="both"/>
        <w:rPr>
          <w:rFonts w:ascii="Tahoma" w:hAnsi="Tahoma"/>
        </w:rPr>
      </w:pPr>
      <w:r>
        <w:rPr>
          <w:rFonts w:ascii="Tahoma" w:hAnsi="Tahoma"/>
        </w:rPr>
        <w:t>3.1.11. После выполнения перевозки в течение 5 календарных дней предоставить Заказчику акт выполненных работ (оказанных услуг) по соответствующей перевозке, оформленный надлежащим образом, а также товаросопроводительные документы с отметками о приёмке груза Получателем, в том числе и акт о несохранности груза при перевозке, в случае его составления.</w:t>
      </w:r>
    </w:p>
    <w:p w14:paraId="4FFCD65B" w14:textId="77777777" w:rsidR="00E56C1E" w:rsidRDefault="00E56C1E" w:rsidP="00E56C1E">
      <w:pPr>
        <w:jc w:val="both"/>
        <w:rPr>
          <w:rFonts w:ascii="Tahoma" w:hAnsi="Tahoma"/>
        </w:rPr>
      </w:pPr>
      <w:r>
        <w:rPr>
          <w:rFonts w:ascii="Tahoma" w:hAnsi="Tahoma"/>
        </w:rPr>
        <w:t>3.1.12. В письменной форме подтвердить принятие Заявки на перевозку груза в течение двух часов с момента подачи ее Заказчиком.</w:t>
      </w:r>
    </w:p>
    <w:p w14:paraId="31B84936" w14:textId="77777777" w:rsidR="00E56C1E" w:rsidRDefault="00E56C1E" w:rsidP="00E56C1E">
      <w:pPr>
        <w:jc w:val="both"/>
        <w:rPr>
          <w:rFonts w:ascii="Tahoma" w:hAnsi="Tahoma"/>
        </w:rPr>
      </w:pPr>
      <w:r>
        <w:rPr>
          <w:rFonts w:ascii="Tahoma" w:hAnsi="Tahoma"/>
        </w:rPr>
        <w:t>3.1.13. Принять от Грузополучателя обнаруженный бой (стеклобой) товара по акту несохранности груза при перевозке и доставить его в лабораторию Заказчик по адресу: г. Минск, ул. Радиальная, 50.</w:t>
      </w:r>
    </w:p>
    <w:p w14:paraId="05DD6287" w14:textId="77777777" w:rsidR="00E56C1E" w:rsidRDefault="00E56C1E" w:rsidP="00E56C1E">
      <w:pPr>
        <w:jc w:val="both"/>
        <w:rPr>
          <w:rFonts w:ascii="Tahoma" w:hAnsi="Tahoma"/>
        </w:rPr>
      </w:pPr>
      <w:r>
        <w:rPr>
          <w:rFonts w:ascii="Tahoma" w:hAnsi="Tahoma"/>
        </w:rPr>
        <w:t>3.1.14. Предоставить Заказчику заверенную надлежащим образом копию лицензии на право осуществления международных автомобильных перевозок грузов.</w:t>
      </w:r>
    </w:p>
    <w:p w14:paraId="19199A94" w14:textId="77777777" w:rsidR="00E56C1E" w:rsidRDefault="00E56C1E" w:rsidP="00E56C1E">
      <w:pPr>
        <w:jc w:val="both"/>
        <w:rPr>
          <w:rFonts w:ascii="Tahoma" w:hAnsi="Tahoma"/>
        </w:rPr>
      </w:pPr>
      <w:r>
        <w:rPr>
          <w:rFonts w:ascii="Tahoma" w:hAnsi="Tahoma"/>
        </w:rPr>
        <w:t>3.1.15. Обеспечить транспортные единицы устройствами спутникового слежения (GPS- навигация) и предоставить Заказчику возможность осуществлять контроль за передвижением автомобилей.</w:t>
      </w:r>
    </w:p>
    <w:p w14:paraId="064BE8D3" w14:textId="77777777" w:rsidR="00E56C1E" w:rsidRDefault="00E56C1E" w:rsidP="00E56C1E">
      <w:pPr>
        <w:jc w:val="both"/>
        <w:rPr>
          <w:rFonts w:ascii="Tahoma" w:hAnsi="Tahoma"/>
        </w:rPr>
      </w:pPr>
      <w:r>
        <w:rPr>
          <w:rFonts w:ascii="Tahoma" w:hAnsi="Tahoma"/>
        </w:rPr>
        <w:t>3.1.16. Осуществлять возврат и транспортировку принадлежащих Заказчику поддонов, возвращаемых получателем по следующим характеристикам: финпаллет, линейные размеры которых: 1000х1200х145мм, на углах фаски.</w:t>
      </w:r>
    </w:p>
    <w:p w14:paraId="292F9DF3" w14:textId="77777777" w:rsidR="00E56C1E" w:rsidRDefault="00E56C1E" w:rsidP="00E56C1E">
      <w:pPr>
        <w:jc w:val="both"/>
        <w:rPr>
          <w:rFonts w:ascii="Tahoma" w:hAnsi="Tahoma"/>
        </w:rPr>
      </w:pPr>
      <w:r>
        <w:rPr>
          <w:rFonts w:ascii="Tahoma" w:hAnsi="Tahoma"/>
        </w:rPr>
        <w:t>3.1.17. Находясь на территории Заказчика при погрузке товара, представитель Экспедитора-Перевозчика обязуется размещать транспортное средство в отведенных местах, соблюдать правила дорожного движения, техники безопасности и корректного поведения.</w:t>
      </w:r>
    </w:p>
    <w:p w14:paraId="22CB4F11" w14:textId="77777777" w:rsidR="00E56C1E" w:rsidRDefault="00E56C1E" w:rsidP="00E56C1E">
      <w:pPr>
        <w:jc w:val="both"/>
        <w:rPr>
          <w:rFonts w:ascii="Tahoma" w:hAnsi="Tahoma"/>
          <w:b/>
        </w:rPr>
      </w:pPr>
    </w:p>
    <w:p w14:paraId="6CA50635" w14:textId="77777777" w:rsidR="00E56C1E" w:rsidRDefault="00E56C1E" w:rsidP="00E56C1E">
      <w:pPr>
        <w:numPr>
          <w:ilvl w:val="1"/>
          <w:numId w:val="1"/>
        </w:numPr>
        <w:jc w:val="both"/>
        <w:rPr>
          <w:rFonts w:ascii="Tahoma" w:hAnsi="Tahoma"/>
          <w:b/>
        </w:rPr>
      </w:pPr>
      <w:r>
        <w:rPr>
          <w:rFonts w:ascii="Tahoma" w:hAnsi="Tahoma"/>
          <w:b/>
        </w:rPr>
        <w:t>Заказчик обязан:</w:t>
      </w:r>
    </w:p>
    <w:p w14:paraId="11EC0097" w14:textId="77777777" w:rsidR="00E56C1E" w:rsidRDefault="00E56C1E" w:rsidP="00E56C1E">
      <w:pPr>
        <w:ind w:left="1080"/>
        <w:jc w:val="both"/>
        <w:rPr>
          <w:rFonts w:ascii="Tahoma" w:hAnsi="Tahoma"/>
          <w:b/>
        </w:rPr>
      </w:pPr>
    </w:p>
    <w:p w14:paraId="25DF5289" w14:textId="77777777" w:rsidR="00E56C1E" w:rsidRDefault="00E56C1E" w:rsidP="00E56C1E">
      <w:pPr>
        <w:jc w:val="both"/>
        <w:rPr>
          <w:rFonts w:ascii="Tahoma" w:hAnsi="Tahoma"/>
        </w:rPr>
      </w:pPr>
      <w:r>
        <w:rPr>
          <w:rFonts w:ascii="Tahoma" w:hAnsi="Tahoma"/>
        </w:rPr>
        <w:t>3.2.1. До прибытия автомобиля под загрузку подготовить груз к перевозке.</w:t>
      </w:r>
    </w:p>
    <w:p w14:paraId="036E15A9" w14:textId="77777777" w:rsidR="00E56C1E" w:rsidRDefault="00E56C1E" w:rsidP="00E56C1E">
      <w:pPr>
        <w:jc w:val="both"/>
        <w:rPr>
          <w:rFonts w:ascii="Tahoma" w:hAnsi="Tahoma"/>
        </w:rPr>
      </w:pPr>
      <w:r>
        <w:rPr>
          <w:rFonts w:ascii="Tahoma" w:hAnsi="Tahoma"/>
        </w:rPr>
        <w:t>3.2.2. Немедленно инструктировать Экспедитора-Перевозчика об изменении условий перевозки в связи с изменением сведений, указанных в заявке на перевозку.</w:t>
      </w:r>
    </w:p>
    <w:p w14:paraId="3141973D" w14:textId="77777777" w:rsidR="00E56C1E" w:rsidRDefault="00E56C1E" w:rsidP="00E56C1E">
      <w:pPr>
        <w:jc w:val="both"/>
        <w:rPr>
          <w:rFonts w:ascii="Tahoma" w:hAnsi="Tahoma"/>
        </w:rPr>
      </w:pPr>
      <w:r>
        <w:rPr>
          <w:rFonts w:ascii="Tahoma" w:hAnsi="Tahoma"/>
        </w:rPr>
        <w:t>3.2.3. Предоставлять Экспедитору своевременную, полную и достоверную информацию, необходимую для выполнения транспортно-экспедиционных услуг.</w:t>
      </w:r>
    </w:p>
    <w:p w14:paraId="3C53C465" w14:textId="77777777" w:rsidR="00E56C1E" w:rsidRDefault="00E56C1E" w:rsidP="00E56C1E">
      <w:pPr>
        <w:jc w:val="both"/>
        <w:rPr>
          <w:rFonts w:ascii="Tahoma" w:hAnsi="Tahoma"/>
        </w:rPr>
      </w:pPr>
      <w:r>
        <w:rPr>
          <w:rFonts w:ascii="Tahoma" w:hAnsi="Tahoma"/>
        </w:rPr>
        <w:t>3.2.4. Предоставить к перевозке грузы в надлежащей и исправной таре и упаковке, а также с соответствующей контракту купли-продажи маркировкой, если иное не было оговорено в заказе (заявке) и ответственность за выполнение этих операций не была возложена на Экспедитора.</w:t>
      </w:r>
    </w:p>
    <w:p w14:paraId="74A22A3C" w14:textId="77777777" w:rsidR="00E56C1E" w:rsidRDefault="00E56C1E" w:rsidP="00E56C1E">
      <w:pPr>
        <w:jc w:val="both"/>
        <w:rPr>
          <w:rFonts w:ascii="Tahoma" w:hAnsi="Tahoma"/>
        </w:rPr>
      </w:pPr>
      <w:r>
        <w:rPr>
          <w:rFonts w:ascii="Tahoma" w:hAnsi="Tahoma"/>
        </w:rPr>
        <w:t>3.2.5. Обеспечить предоставление грузоотправителем пакета сопроводительных документов на груз, обязательных для беспрепятственного прохождения ТС пунктов таможенного контроля на пограничных переходах стран отправления, назначения и транзита.</w:t>
      </w:r>
    </w:p>
    <w:p w14:paraId="0C3B2DF2" w14:textId="77777777" w:rsidR="00E56C1E" w:rsidRDefault="00E56C1E" w:rsidP="00E56C1E">
      <w:pPr>
        <w:jc w:val="both"/>
        <w:rPr>
          <w:rFonts w:ascii="Tahoma" w:hAnsi="Tahoma"/>
        </w:rPr>
      </w:pPr>
      <w:r>
        <w:rPr>
          <w:rFonts w:ascii="Tahoma" w:hAnsi="Tahoma"/>
        </w:rPr>
        <w:t>3.2.6. Своевременно оплачивать оказанные услуги и все дополнительные расходы (перегруз, конвой, оформление дополнительных документов), согласованные в письменном виде и подтвержденные соответствующими документами.</w:t>
      </w:r>
    </w:p>
    <w:p w14:paraId="555E50FD" w14:textId="77777777" w:rsidR="00E56C1E" w:rsidRDefault="00E56C1E" w:rsidP="00E56C1E">
      <w:pPr>
        <w:jc w:val="both"/>
        <w:rPr>
          <w:rFonts w:ascii="Tahoma" w:hAnsi="Tahoma"/>
        </w:rPr>
      </w:pPr>
      <w:r>
        <w:rPr>
          <w:rFonts w:ascii="Tahoma" w:hAnsi="Tahoma"/>
        </w:rPr>
        <w:t xml:space="preserve">3.2.7. Соблюдать срок загрузки и таможенного оформления транспортного средства либо срок таможенной очистки и разгрузки транспортного средства, который составляет не более 48 часов для стран СНГ и 24 часа для других стран Европы с момента прибытия транспортного средства под погрузку/разгрузку. </w:t>
      </w:r>
    </w:p>
    <w:p w14:paraId="1E55DCF8" w14:textId="77777777" w:rsidR="00E56C1E" w:rsidRDefault="00E56C1E" w:rsidP="00E56C1E">
      <w:pPr>
        <w:jc w:val="both"/>
        <w:rPr>
          <w:rFonts w:ascii="Tahoma" w:hAnsi="Tahoma"/>
        </w:rPr>
      </w:pPr>
      <w:r>
        <w:rPr>
          <w:rFonts w:ascii="Tahoma" w:hAnsi="Tahoma"/>
        </w:rPr>
        <w:t>3.2.8. Выдавать Экспедитору или его работникам в случае необходимости доверенность на выполнения действий, связанных с настоящим договором.</w:t>
      </w:r>
    </w:p>
    <w:p w14:paraId="5F0ACE83" w14:textId="77777777" w:rsidR="00E56C1E" w:rsidRDefault="00E56C1E" w:rsidP="00E56C1E">
      <w:pPr>
        <w:jc w:val="both"/>
        <w:rPr>
          <w:rFonts w:ascii="Tahoma" w:hAnsi="Tahoma"/>
        </w:rPr>
      </w:pPr>
      <w:r>
        <w:rPr>
          <w:rFonts w:ascii="Tahoma" w:hAnsi="Tahoma"/>
        </w:rPr>
        <w:t xml:space="preserve">3.2.9. Обеспечить проведение погрузочно-разгрузочных работ в местах погрузки и разгрузки, крепление груза, размещение груза в ТС по схемам, согласованным с Экспедитором, во избежание перегруза. </w:t>
      </w:r>
    </w:p>
    <w:p w14:paraId="3CA16F2D" w14:textId="77777777" w:rsidR="00E56C1E" w:rsidRDefault="00E56C1E" w:rsidP="00E56C1E">
      <w:pPr>
        <w:jc w:val="both"/>
        <w:rPr>
          <w:rFonts w:ascii="Tahoma" w:hAnsi="Tahoma"/>
        </w:rPr>
      </w:pPr>
      <w:r>
        <w:rPr>
          <w:rFonts w:ascii="Tahoma" w:hAnsi="Tahoma"/>
        </w:rPr>
        <w:t>3.2.10. Обеспечить допуск водителя транспортного средства, а при необходимости иного представителя Экспедитора, к контролю процесса погрузки и разгрузки транспортного средства, включая контроль состояния упаковки груза, числа грузовых мест, их маркировки и нумерации мест, проверки на соответствие сведений, указанных в соответствующих документах с фактическими данными.</w:t>
      </w:r>
    </w:p>
    <w:p w14:paraId="1832E74B" w14:textId="77777777" w:rsidR="00E56C1E" w:rsidRDefault="00E56C1E" w:rsidP="00E56C1E">
      <w:pPr>
        <w:jc w:val="center"/>
        <w:rPr>
          <w:rFonts w:ascii="Tahoma" w:hAnsi="Tahoma"/>
          <w:b/>
        </w:rPr>
      </w:pPr>
    </w:p>
    <w:p w14:paraId="73DFE8D5" w14:textId="77777777" w:rsidR="00E56C1E" w:rsidRDefault="00E56C1E" w:rsidP="00E56C1E">
      <w:pPr>
        <w:numPr>
          <w:ilvl w:val="0"/>
          <w:numId w:val="1"/>
        </w:numPr>
        <w:jc w:val="center"/>
        <w:rPr>
          <w:rFonts w:ascii="Tahoma" w:hAnsi="Tahoma"/>
          <w:b/>
        </w:rPr>
      </w:pPr>
      <w:r>
        <w:rPr>
          <w:rFonts w:ascii="Tahoma" w:hAnsi="Tahoma"/>
          <w:b/>
        </w:rPr>
        <w:t>Расчеты по договору</w:t>
      </w:r>
    </w:p>
    <w:p w14:paraId="6FF4233F" w14:textId="77777777" w:rsidR="00E56C1E" w:rsidRDefault="00E56C1E" w:rsidP="00E56C1E">
      <w:pPr>
        <w:ind w:left="720"/>
        <w:rPr>
          <w:rFonts w:ascii="Tahoma" w:hAnsi="Tahoma"/>
          <w:b/>
        </w:rPr>
      </w:pPr>
    </w:p>
    <w:p w14:paraId="03F90913" w14:textId="2C4D96DE" w:rsidR="00E56C1E" w:rsidRDefault="00E56C1E" w:rsidP="00E56C1E">
      <w:pPr>
        <w:pStyle w:val="1"/>
        <w:widowControl/>
        <w:tabs>
          <w:tab w:val="clear" w:pos="300"/>
          <w:tab w:val="num" w:pos="792"/>
        </w:tabs>
        <w:spacing w:line="240" w:lineRule="auto"/>
        <w:rPr>
          <w:rFonts w:ascii="Tahoma" w:hAnsi="Tahoma"/>
          <w:b w:val="0"/>
          <w:sz w:val="20"/>
          <w:lang w:eastAsia="ru-RU"/>
        </w:rPr>
      </w:pPr>
      <w:r>
        <w:rPr>
          <w:rFonts w:ascii="Tahoma" w:hAnsi="Tahoma"/>
          <w:b w:val="0"/>
          <w:sz w:val="20"/>
          <w:lang w:eastAsia="ru-RU"/>
        </w:rPr>
        <w:t xml:space="preserve">4.1. Размер оплаты за оказанные услуги согласовываются между Сторонами в заявке (заказе), </w:t>
      </w:r>
      <w:r w:rsidR="00585C9F">
        <w:rPr>
          <w:rFonts w:ascii="Tahoma" w:hAnsi="Tahoma"/>
          <w:b w:val="0"/>
          <w:sz w:val="20"/>
          <w:lang w:eastAsia="ru-RU"/>
        </w:rPr>
        <w:t>являющейся неотъемлемой</w:t>
      </w:r>
      <w:r>
        <w:rPr>
          <w:rFonts w:ascii="Tahoma" w:hAnsi="Tahoma"/>
          <w:b w:val="0"/>
          <w:sz w:val="20"/>
          <w:lang w:eastAsia="ru-RU"/>
        </w:rPr>
        <w:t xml:space="preserve"> частью настоящего договора. </w:t>
      </w:r>
    </w:p>
    <w:p w14:paraId="03DDC1A6" w14:textId="15F9779B" w:rsidR="00E56C1E" w:rsidRDefault="00E56C1E" w:rsidP="00E56C1E">
      <w:pPr>
        <w:pStyle w:val="1"/>
        <w:widowControl/>
        <w:tabs>
          <w:tab w:val="clear" w:pos="300"/>
          <w:tab w:val="num" w:pos="792"/>
        </w:tabs>
        <w:spacing w:line="240" w:lineRule="auto"/>
      </w:pPr>
      <w:r w:rsidRPr="00585C9F">
        <w:rPr>
          <w:rFonts w:ascii="Tahoma" w:hAnsi="Tahoma"/>
          <w:b w:val="0"/>
          <w:sz w:val="20"/>
          <w:lang w:eastAsia="ru-RU"/>
        </w:rPr>
        <w:t xml:space="preserve">Оплата услуг по перевозке грузов производится Заказчиком </w:t>
      </w:r>
      <w:r w:rsidR="00585C9F" w:rsidRPr="00585C9F">
        <w:rPr>
          <w:rFonts w:ascii="Tahoma" w:hAnsi="Tahoma"/>
          <w:b w:val="0"/>
          <w:sz w:val="20"/>
          <w:lang w:eastAsia="ru-RU"/>
        </w:rPr>
        <w:t>в валюте,</w:t>
      </w:r>
      <w:r w:rsidRPr="00585C9F">
        <w:rPr>
          <w:rFonts w:ascii="Tahoma" w:hAnsi="Tahoma"/>
          <w:b w:val="0"/>
          <w:sz w:val="20"/>
          <w:lang w:eastAsia="ru-RU"/>
        </w:rPr>
        <w:t xml:space="preserve"> указанной в заявке.</w:t>
      </w:r>
    </w:p>
    <w:p w14:paraId="6D5AA311" w14:textId="670E6F72" w:rsidR="00E56C1E" w:rsidRDefault="00E56C1E" w:rsidP="00E56C1E">
      <w:pPr>
        <w:jc w:val="both"/>
        <w:rPr>
          <w:rFonts w:ascii="Tahoma" w:hAnsi="Tahoma"/>
        </w:rPr>
      </w:pPr>
      <w:r>
        <w:rPr>
          <w:rFonts w:ascii="Tahoma" w:hAnsi="Tahoma"/>
        </w:rPr>
        <w:t xml:space="preserve">Командировочные расходы водителей, расходы на оплату за проезд по платным дорогам, мостам, переправам, оплата экологических, местных и </w:t>
      </w:r>
      <w:r w:rsidR="00585C9F">
        <w:rPr>
          <w:rFonts w:ascii="Tahoma" w:hAnsi="Tahoma"/>
        </w:rPr>
        <w:t>иных сборов дополнительно</w:t>
      </w:r>
      <w:r>
        <w:rPr>
          <w:rFonts w:ascii="Tahoma" w:hAnsi="Tahoma"/>
        </w:rPr>
        <w:t xml:space="preserve"> не оплачиваются.</w:t>
      </w:r>
    </w:p>
    <w:p w14:paraId="492EB1FF" w14:textId="77777777" w:rsidR="00E56C1E" w:rsidRDefault="00E56C1E" w:rsidP="00E56C1E">
      <w:pPr>
        <w:jc w:val="both"/>
        <w:rPr>
          <w:rFonts w:ascii="Tahoma" w:hAnsi="Tahoma"/>
        </w:rPr>
      </w:pPr>
      <w:r>
        <w:rPr>
          <w:rFonts w:ascii="Tahoma" w:hAnsi="Tahoma"/>
        </w:rPr>
        <w:t>4.2. Расчеты за перевозку грузов производится Заказчиком на основании акта выполненных работ с приложением товаросопроводительных документов.</w:t>
      </w:r>
    </w:p>
    <w:p w14:paraId="1F6F4FFE" w14:textId="77777777" w:rsidR="00E56C1E" w:rsidRDefault="00E56C1E" w:rsidP="00E56C1E">
      <w:pPr>
        <w:shd w:val="clear" w:color="auto" w:fill="FFFFFF"/>
        <w:jc w:val="both"/>
        <w:rPr>
          <w:rFonts w:ascii="Tahoma" w:hAnsi="Tahoma"/>
        </w:rPr>
      </w:pPr>
      <w:r>
        <w:rPr>
          <w:rFonts w:ascii="Tahoma" w:hAnsi="Tahoma"/>
        </w:rPr>
        <w:t xml:space="preserve">Акт выполненных работ предоставляется Экспедитором-Перевозчиком не позднее 5 числа месяца, следующего за отчетным. </w:t>
      </w:r>
    </w:p>
    <w:p w14:paraId="0C5C7A46" w14:textId="77777777" w:rsidR="00E56C1E" w:rsidRDefault="00E56C1E" w:rsidP="00E56C1E">
      <w:pPr>
        <w:shd w:val="clear" w:color="auto" w:fill="FFFFFF"/>
        <w:jc w:val="both"/>
        <w:rPr>
          <w:rFonts w:ascii="Tahoma" w:hAnsi="Tahoma"/>
        </w:rPr>
      </w:pPr>
      <w:r>
        <w:rPr>
          <w:rFonts w:ascii="Tahoma" w:hAnsi="Tahoma"/>
        </w:rPr>
        <w:t>4.3. Расчёты за перевозку груза производятся в безналичной форме платёжным поручением на расчетный счет Перевозчика в течение 30 (тридцати) календарных дней с момента подписания обеими сторонами акта выполненных работ. Датой платежа считается дата списания денежных средств с расчетного счета Заказчика.</w:t>
      </w:r>
    </w:p>
    <w:p w14:paraId="52CB8F58" w14:textId="77777777" w:rsidR="00E56C1E" w:rsidRDefault="00E56C1E" w:rsidP="00E56C1E">
      <w:pPr>
        <w:shd w:val="clear" w:color="auto" w:fill="FFFFFF"/>
        <w:jc w:val="both"/>
        <w:rPr>
          <w:rFonts w:ascii="Tahoma" w:hAnsi="Tahoma"/>
        </w:rPr>
      </w:pPr>
      <w:r>
        <w:rPr>
          <w:rFonts w:ascii="Tahoma" w:hAnsi="Tahoma"/>
        </w:rPr>
        <w:t>Оплата за оказанные услуги осуществляется Заказчиком в платежные дни.</w:t>
      </w:r>
    </w:p>
    <w:p w14:paraId="6646FA7C" w14:textId="77777777" w:rsidR="00E56C1E" w:rsidRDefault="00E56C1E" w:rsidP="00E56C1E">
      <w:pPr>
        <w:shd w:val="clear" w:color="auto" w:fill="FFFFFF"/>
        <w:jc w:val="both"/>
        <w:rPr>
          <w:rFonts w:ascii="Tahoma" w:hAnsi="Tahoma"/>
        </w:rPr>
      </w:pPr>
      <w:r>
        <w:rPr>
          <w:rFonts w:ascii="Tahoma" w:hAnsi="Tahoma"/>
        </w:rPr>
        <w:t>Платежными днями Заказчика являются вторник, пятница каждой недели. Если платежные дни будут приходиться на выходной или праздничный день, Заказчик производит оплату в ближайший следующий за ним платежный день. </w:t>
      </w:r>
    </w:p>
    <w:p w14:paraId="4C0446E1" w14:textId="77777777" w:rsidR="00E56C1E" w:rsidRDefault="00E56C1E" w:rsidP="00E56C1E">
      <w:pPr>
        <w:shd w:val="clear" w:color="auto" w:fill="FFFFFF"/>
        <w:jc w:val="both"/>
        <w:rPr>
          <w:rFonts w:ascii="Tahoma" w:hAnsi="Tahoma"/>
        </w:rPr>
      </w:pPr>
      <w:r>
        <w:rPr>
          <w:rFonts w:ascii="Tahoma" w:hAnsi="Tahoma"/>
        </w:rPr>
        <w:t>Исполнитель, поступающими от Заказчика платежами, погашает в первую очередь неоплаченные или не полностью оплаченные услуги, оказанные ранее всего.</w:t>
      </w:r>
    </w:p>
    <w:p w14:paraId="5B200BCA" w14:textId="77777777" w:rsidR="00E56C1E" w:rsidRDefault="00E56C1E" w:rsidP="00E56C1E">
      <w:pPr>
        <w:jc w:val="both"/>
        <w:rPr>
          <w:rFonts w:ascii="Tahoma" w:hAnsi="Tahoma"/>
        </w:rPr>
      </w:pPr>
      <w:r>
        <w:rPr>
          <w:rFonts w:ascii="Tahoma" w:hAnsi="Tahoma"/>
        </w:rPr>
        <w:t>4.4. По согласованию Сторон оплата оказываемых услуг может быть осуществлена третьими лицами по договору перевода долга в соответствии с действующим законодательством Республики Беларусь.</w:t>
      </w:r>
    </w:p>
    <w:p w14:paraId="77712D5B" w14:textId="77777777" w:rsidR="00E56C1E" w:rsidRPr="00614267" w:rsidRDefault="00E56C1E" w:rsidP="00E56C1E">
      <w:pPr>
        <w:pStyle w:val="1"/>
        <w:widowControl/>
        <w:tabs>
          <w:tab w:val="clear" w:pos="300"/>
          <w:tab w:val="num" w:pos="1233"/>
        </w:tabs>
        <w:spacing w:line="240" w:lineRule="auto"/>
        <w:rPr>
          <w:rFonts w:ascii="Tahoma" w:hAnsi="Tahoma"/>
          <w:b w:val="0"/>
          <w:sz w:val="20"/>
          <w:lang w:eastAsia="ru-RU"/>
        </w:rPr>
      </w:pPr>
      <w:r>
        <w:rPr>
          <w:rFonts w:ascii="Tahoma" w:hAnsi="Tahoma"/>
          <w:b w:val="0"/>
          <w:sz w:val="20"/>
          <w:lang w:eastAsia="ru-RU"/>
        </w:rPr>
        <w:t xml:space="preserve">4.5. Штрафные санкции и дополнительные расходы оплачиваются по отдельно выставленным счетам </w:t>
      </w:r>
      <w:r w:rsidRPr="00614267">
        <w:rPr>
          <w:rFonts w:ascii="Tahoma" w:hAnsi="Tahoma"/>
          <w:b w:val="0"/>
          <w:sz w:val="20"/>
          <w:lang w:eastAsia="ru-RU"/>
        </w:rPr>
        <w:t xml:space="preserve">в валюте фрахта. </w:t>
      </w:r>
    </w:p>
    <w:p w14:paraId="037E546D" w14:textId="356ED1D2" w:rsidR="00585C9F" w:rsidRDefault="00585C9F" w:rsidP="00E56C1E">
      <w:pPr>
        <w:pStyle w:val="1"/>
        <w:widowControl/>
        <w:tabs>
          <w:tab w:val="clear" w:pos="300"/>
          <w:tab w:val="num" w:pos="1233"/>
        </w:tabs>
        <w:spacing w:line="240" w:lineRule="auto"/>
        <w:rPr>
          <w:rFonts w:ascii="Tahoma" w:hAnsi="Tahoma"/>
          <w:b w:val="0"/>
          <w:sz w:val="20"/>
          <w:lang w:eastAsia="ru-RU"/>
        </w:rPr>
      </w:pPr>
      <w:r w:rsidRPr="00614267">
        <w:rPr>
          <w:rFonts w:ascii="Tahoma" w:hAnsi="Tahoma"/>
          <w:b w:val="0"/>
          <w:sz w:val="20"/>
          <w:lang w:eastAsia="ru-RU"/>
        </w:rPr>
        <w:t xml:space="preserve">4.6. Стоимость оказываемых услуг по договору сформирована по итогам биржевых торгов в ОАО «Белорусская универсальная товарная биржа», является неизменной в течение всего срока действия настоящего договора </w:t>
      </w:r>
      <w:r w:rsidRPr="003D605E">
        <w:rPr>
          <w:rFonts w:ascii="Tahoma" w:hAnsi="Tahoma"/>
          <w:b w:val="0"/>
          <w:sz w:val="20"/>
          <w:highlight w:val="lightGray"/>
          <w:lang w:eastAsia="ru-RU"/>
        </w:rPr>
        <w:t xml:space="preserve">и составляет </w:t>
      </w:r>
      <w:r w:rsidR="003D605E" w:rsidRPr="003D605E">
        <w:rPr>
          <w:rFonts w:ascii="Tahoma" w:hAnsi="Tahoma"/>
          <w:b w:val="0"/>
          <w:sz w:val="20"/>
          <w:highlight w:val="lightGray"/>
          <w:lang w:eastAsia="ru-RU"/>
        </w:rPr>
        <w:t>___________</w:t>
      </w:r>
      <w:r w:rsidR="00BB7D37" w:rsidRPr="003D605E">
        <w:rPr>
          <w:rFonts w:ascii="Tahoma" w:hAnsi="Tahoma"/>
          <w:b w:val="0"/>
          <w:sz w:val="20"/>
          <w:highlight w:val="lightGray"/>
          <w:lang w:eastAsia="ru-RU"/>
        </w:rPr>
        <w:t xml:space="preserve"> (</w:t>
      </w:r>
      <w:r w:rsidR="003D605E" w:rsidRPr="003D605E">
        <w:rPr>
          <w:rFonts w:ascii="Tahoma" w:hAnsi="Tahoma"/>
          <w:b w:val="0"/>
          <w:sz w:val="20"/>
          <w:highlight w:val="lightGray"/>
          <w:lang w:eastAsia="ru-RU"/>
        </w:rPr>
        <w:t>__________________</w:t>
      </w:r>
      <w:r w:rsidR="00BB7D37" w:rsidRPr="003D605E">
        <w:rPr>
          <w:rFonts w:ascii="Tahoma" w:hAnsi="Tahoma"/>
          <w:b w:val="0"/>
          <w:sz w:val="20"/>
          <w:highlight w:val="lightGray"/>
          <w:lang w:eastAsia="ru-RU"/>
        </w:rPr>
        <w:t>) евро.</w:t>
      </w:r>
    </w:p>
    <w:p w14:paraId="4BE5E841" w14:textId="77777777" w:rsidR="00E56C1E" w:rsidRDefault="00E56C1E" w:rsidP="00E56C1E">
      <w:pPr>
        <w:jc w:val="center"/>
        <w:rPr>
          <w:rFonts w:ascii="Tahoma" w:hAnsi="Tahoma"/>
          <w:b/>
        </w:rPr>
      </w:pPr>
    </w:p>
    <w:p w14:paraId="4E0BEA8B" w14:textId="77777777" w:rsidR="00E56C1E" w:rsidRDefault="00E56C1E" w:rsidP="00E56C1E">
      <w:pPr>
        <w:numPr>
          <w:ilvl w:val="0"/>
          <w:numId w:val="1"/>
        </w:numPr>
        <w:jc w:val="center"/>
        <w:rPr>
          <w:rFonts w:ascii="Tahoma" w:hAnsi="Tahoma"/>
          <w:b/>
        </w:rPr>
      </w:pPr>
      <w:r>
        <w:rPr>
          <w:rFonts w:ascii="Tahoma" w:hAnsi="Tahoma"/>
          <w:b/>
        </w:rPr>
        <w:t>Ответственность сторон.</w:t>
      </w:r>
    </w:p>
    <w:p w14:paraId="3A31A3AC" w14:textId="77777777" w:rsidR="00E56C1E" w:rsidRDefault="00E56C1E" w:rsidP="00E56C1E">
      <w:pPr>
        <w:ind w:left="720"/>
        <w:rPr>
          <w:rFonts w:ascii="Tahoma" w:hAnsi="Tahoma"/>
          <w:b/>
        </w:rPr>
      </w:pPr>
    </w:p>
    <w:p w14:paraId="1D60DAC6" w14:textId="77777777" w:rsidR="00E56C1E" w:rsidRDefault="00E56C1E" w:rsidP="00E56C1E">
      <w:pPr>
        <w:jc w:val="both"/>
        <w:rPr>
          <w:rFonts w:ascii="Tahoma" w:hAnsi="Tahoma"/>
        </w:rPr>
      </w:pPr>
      <w:r>
        <w:rPr>
          <w:rFonts w:ascii="Tahoma" w:hAnsi="Tahoma"/>
        </w:rPr>
        <w:t>5.1. Перевозчик отвечает перед Заказчиком за утрату, недостачу, порчу или повреждение груза от момента принятия груза к перевозке и до момента доставки грузополучателю, а также за иные нарушения своих обязанностей по основаниям, в порядке и в пределах, установленных действующим законодательством Республики Беларусь, настоящим договором, условиями заявок на перевозку грузов.</w:t>
      </w:r>
    </w:p>
    <w:p w14:paraId="27B596E1" w14:textId="77777777" w:rsidR="00E56C1E" w:rsidRDefault="00E56C1E" w:rsidP="00E56C1E">
      <w:pPr>
        <w:jc w:val="both"/>
        <w:rPr>
          <w:rFonts w:ascii="Tahoma" w:hAnsi="Tahoma"/>
        </w:rPr>
      </w:pPr>
      <w:r>
        <w:rPr>
          <w:rFonts w:ascii="Tahoma" w:hAnsi="Tahoma"/>
        </w:rPr>
        <w:t>5.2. В случае нарушения Заказчиком сроков оплаты, Заказчик уплачивает пеню в размере однодневной ставки рефинансирования Национального банка Республики Беларусь от стоимости неисполненного обязательства за каждый день просрочки.</w:t>
      </w:r>
    </w:p>
    <w:p w14:paraId="7C69EB02" w14:textId="77777777" w:rsidR="00E56C1E" w:rsidRDefault="00E56C1E" w:rsidP="00E56C1E">
      <w:pPr>
        <w:jc w:val="both"/>
        <w:rPr>
          <w:rFonts w:ascii="Tahoma" w:hAnsi="Tahoma"/>
        </w:rPr>
      </w:pPr>
      <w:r>
        <w:rPr>
          <w:rFonts w:ascii="Tahoma" w:hAnsi="Tahoma"/>
        </w:rPr>
        <w:t>5.3. Экспедитор-Перевозчик возмещает ущерб, причиненный при перевозке грузов, в следующих размерах: за утрату или недостачу груза – в размере стоимости утраченного или недостающего груза; за порчу или повреждение груза – в размере той суммы, на которую понизилась его стоимость; за утрату груза, сданного к перевозке с объявленной стоимостью, - в размере объявленной стоимости, если не будет доказано, что она ниже его действительной стоимости.</w:t>
      </w:r>
    </w:p>
    <w:p w14:paraId="0669B18D" w14:textId="77777777" w:rsidR="00E56C1E" w:rsidRDefault="00E56C1E" w:rsidP="00E56C1E">
      <w:pPr>
        <w:jc w:val="both"/>
        <w:rPr>
          <w:rFonts w:ascii="Tahoma" w:hAnsi="Tahoma"/>
        </w:rPr>
      </w:pPr>
      <w:r>
        <w:rPr>
          <w:rFonts w:ascii="Tahoma" w:hAnsi="Tahoma"/>
        </w:rPr>
        <w:t>5.4. В случае необоснованного отказа в принятии и доставке в адрес Заказчика стеклобоя товара, переданного Покупателем для возврата в лабораторию Заказчика по акту несохранности груза при перевозке, Перевозчик уплачивает Заказчику штраф в размере 5 (пять) базовых величин.</w:t>
      </w:r>
    </w:p>
    <w:p w14:paraId="1FCD3196" w14:textId="77777777" w:rsidR="00E56C1E" w:rsidRDefault="00E56C1E" w:rsidP="00E56C1E">
      <w:pPr>
        <w:pStyle w:val="ConsPlusNonformat"/>
        <w:jc w:val="both"/>
        <w:rPr>
          <w:rFonts w:ascii="Tahoma" w:hAnsi="Tahoma"/>
        </w:rPr>
      </w:pPr>
      <w:r>
        <w:rPr>
          <w:rFonts w:ascii="Tahoma" w:hAnsi="Tahoma"/>
        </w:rPr>
        <w:t>5.5. За утрату или недостачу (недовоз) продукции, а также в случае обнаружения Заказчиком пересортицы продукции Перевозчик уплачивает Заказчику штраф в размере 50 % стоимости утраченной, недостающей либо выявленной пересортицы продукции. Уплата штрафа не освобождает Перевозчика от возмещения ущерба Заказчику.</w:t>
      </w:r>
    </w:p>
    <w:p w14:paraId="1DF40649" w14:textId="77777777" w:rsidR="00E56C1E" w:rsidRDefault="00E56C1E" w:rsidP="00E56C1E">
      <w:pPr>
        <w:jc w:val="both"/>
        <w:rPr>
          <w:rFonts w:ascii="Tahoma" w:hAnsi="Tahoma"/>
        </w:rPr>
      </w:pPr>
      <w:r>
        <w:rPr>
          <w:rFonts w:ascii="Tahoma" w:hAnsi="Tahoma"/>
        </w:rPr>
        <w:t xml:space="preserve">5.6. За несвоевременную подачу автотранспортного средства в пункт погрузки (с опозданием от 30 минут до 2 часов от согласованного в Заявке времени) Перевозчик уплачивает Заказчику штраф в размере 2 (двух) базовых величин. В случае если опоздание автотранспортного средства на подачу составило от двух до 5 часов, Перевозчик уплачивает штраф в размере 20 базовых величин. </w:t>
      </w:r>
    </w:p>
    <w:p w14:paraId="35A1DA3D" w14:textId="77777777" w:rsidR="00E56C1E" w:rsidRDefault="00E56C1E" w:rsidP="00E56C1E">
      <w:pPr>
        <w:pStyle w:val="1"/>
        <w:widowControl/>
        <w:tabs>
          <w:tab w:val="clear" w:pos="300"/>
          <w:tab w:val="left" w:pos="708"/>
        </w:tabs>
        <w:spacing w:line="240" w:lineRule="auto"/>
        <w:rPr>
          <w:rFonts w:ascii="Tahoma" w:hAnsi="Tahoma"/>
          <w:b w:val="0"/>
          <w:sz w:val="20"/>
          <w:lang w:eastAsia="ru-RU"/>
        </w:rPr>
      </w:pPr>
      <w:r>
        <w:rPr>
          <w:rFonts w:ascii="Tahoma" w:hAnsi="Tahoma"/>
          <w:b w:val="0"/>
          <w:sz w:val="20"/>
          <w:lang w:eastAsia="ru-RU"/>
        </w:rPr>
        <w:t>5.7. За непредоставление под погрузку ТС в рамках подтвержденного заказа (заявки), или опоздание свыше 5 часов, Экспедитор выплачивает Заказчику за каждые полные сутки простоя штраф в размере 100 евро.</w:t>
      </w:r>
    </w:p>
    <w:p w14:paraId="1D3E2716" w14:textId="77777777" w:rsidR="00E56C1E" w:rsidRDefault="00E56C1E" w:rsidP="00E56C1E">
      <w:pPr>
        <w:pStyle w:val="ConsPlusNonformat"/>
        <w:jc w:val="both"/>
        <w:rPr>
          <w:rFonts w:ascii="Tahoma" w:hAnsi="Tahoma"/>
        </w:rPr>
      </w:pPr>
      <w:r>
        <w:rPr>
          <w:rFonts w:ascii="Tahoma" w:hAnsi="Tahoma"/>
        </w:rPr>
        <w:t>5.8. В случае систематического (2-х и более раз) отказа Экспедитора-Перевозчика от выполнения согласованной заявки Заказчика, Перевозчик уплачивает штраф в размере 100 евро.</w:t>
      </w:r>
    </w:p>
    <w:p w14:paraId="746E310F" w14:textId="77777777" w:rsidR="00E56C1E" w:rsidRDefault="00E56C1E" w:rsidP="00E56C1E">
      <w:pPr>
        <w:jc w:val="both"/>
        <w:rPr>
          <w:rFonts w:ascii="Tahoma" w:hAnsi="Tahoma"/>
        </w:rPr>
      </w:pPr>
      <w:r>
        <w:rPr>
          <w:rFonts w:ascii="Tahoma" w:hAnsi="Tahoma"/>
        </w:rPr>
        <w:t>5.9. В случае подачи транспортного средства в состоянии, непригодном для автомобильной перевозки заявленного груза, Перевозчик уплачивает Заказчику штраф в размере 10 (десять) базовых величин.</w:t>
      </w:r>
    </w:p>
    <w:p w14:paraId="425D03E3" w14:textId="77777777" w:rsidR="00E56C1E" w:rsidRDefault="00E56C1E" w:rsidP="00E56C1E">
      <w:pPr>
        <w:jc w:val="both"/>
        <w:rPr>
          <w:rFonts w:ascii="Tahoma" w:hAnsi="Tahoma"/>
        </w:rPr>
      </w:pPr>
      <w:r>
        <w:rPr>
          <w:rFonts w:ascii="Tahoma" w:hAnsi="Tahoma"/>
        </w:rPr>
        <w:t xml:space="preserve">5.10. При неисполнении сроков доставки груза в рамках подтвержденного заказа (заявки) за каждые 24 часа опоздания Экспедитор оплачивает штраф в размере 100 евро, включая выходные и праздничные дни.  </w:t>
      </w:r>
    </w:p>
    <w:p w14:paraId="056AE3A0" w14:textId="77777777" w:rsidR="00E56C1E" w:rsidRDefault="00E56C1E" w:rsidP="00E56C1E">
      <w:pPr>
        <w:jc w:val="both"/>
        <w:rPr>
          <w:rFonts w:ascii="Tahoma" w:hAnsi="Tahoma"/>
        </w:rPr>
      </w:pPr>
      <w:r>
        <w:rPr>
          <w:rFonts w:ascii="Tahoma" w:hAnsi="Tahoma"/>
        </w:rPr>
        <w:t>5.11. За простой ТС по вине Заказчика, а также в пунктах таможенного оформления на пограничных переходах в случае недостаточности или неточности в сопроводительных документах, Заказчик уплачивает штраф за каждые законченные сутки простоя в размере 100 евро, исключая выходные и праздничные дни.</w:t>
      </w:r>
    </w:p>
    <w:p w14:paraId="70AB2187" w14:textId="77777777" w:rsidR="00E56C1E" w:rsidRDefault="00E56C1E" w:rsidP="00E56C1E">
      <w:pPr>
        <w:jc w:val="both"/>
        <w:rPr>
          <w:rFonts w:ascii="Tahoma" w:hAnsi="Tahoma"/>
        </w:rPr>
      </w:pPr>
      <w:r>
        <w:rPr>
          <w:rFonts w:ascii="Tahoma" w:hAnsi="Tahoma"/>
        </w:rPr>
        <w:t>5.12. В случае переадресации груза или изменении маршрута следования ТС Заказчик обязан оплатить дополнительный пробег ТС в согласованном Сторонами размере.</w:t>
      </w:r>
    </w:p>
    <w:p w14:paraId="70321EEB" w14:textId="1F5DE9AD" w:rsidR="00E56C1E" w:rsidRDefault="00E56C1E" w:rsidP="00E56C1E">
      <w:pPr>
        <w:jc w:val="both"/>
        <w:rPr>
          <w:rFonts w:ascii="Tahoma" w:hAnsi="Tahoma"/>
        </w:rPr>
      </w:pPr>
      <w:r>
        <w:rPr>
          <w:rFonts w:ascii="Tahoma" w:hAnsi="Tahoma"/>
        </w:rPr>
        <w:t>5.13. За отказ от загрузки ТС (непредъявление груза) по подтвержденному заказу (</w:t>
      </w:r>
      <w:r w:rsidR="00650BD7">
        <w:rPr>
          <w:rFonts w:ascii="Tahoma" w:hAnsi="Tahoma"/>
        </w:rPr>
        <w:t>заявке) Заказчик</w:t>
      </w:r>
      <w:r>
        <w:rPr>
          <w:rFonts w:ascii="Tahoma" w:hAnsi="Tahoma"/>
        </w:rPr>
        <w:t xml:space="preserve"> уплачивает Экспедитору штраф в размере 100 евро.</w:t>
      </w:r>
    </w:p>
    <w:p w14:paraId="4DD90658" w14:textId="77777777" w:rsidR="00E56C1E" w:rsidRDefault="00E56C1E" w:rsidP="00E56C1E">
      <w:pPr>
        <w:pStyle w:val="a6"/>
        <w:jc w:val="both"/>
        <w:rPr>
          <w:rFonts w:ascii="Tahoma" w:hAnsi="Tahoma" w:cs="Tahoma"/>
        </w:rPr>
      </w:pPr>
      <w:r>
        <w:rPr>
          <w:rFonts w:ascii="Tahoma" w:hAnsi="Tahoma"/>
        </w:rPr>
        <w:t>5.14.</w:t>
      </w:r>
      <w:r>
        <w:rPr>
          <w:rFonts w:ascii="Tahoma" w:hAnsi="Tahoma" w:cs="Tahoma"/>
        </w:rPr>
        <w:t xml:space="preserve"> Стороны обязуются обеспечить свою эффективную деятельность путем предупреждения, выявления, пресечения правонарушений, создающих условия для коррупции и коррупционных правонарушений, устранения их последствий.</w:t>
      </w:r>
    </w:p>
    <w:p w14:paraId="19D54A3E" w14:textId="77777777" w:rsidR="00E56C1E" w:rsidRDefault="00E56C1E" w:rsidP="00E56C1E">
      <w:pPr>
        <w:pStyle w:val="a6"/>
        <w:jc w:val="both"/>
        <w:rPr>
          <w:rFonts w:ascii="Tahoma" w:hAnsi="Tahoma" w:cs="Tahoma"/>
        </w:rPr>
      </w:pPr>
      <w:r>
        <w:rPr>
          <w:rFonts w:ascii="Tahoma" w:hAnsi="Tahoma" w:cs="Tahoma"/>
        </w:rPr>
        <w:tab/>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68DF20F" w14:textId="77777777" w:rsidR="00E56C1E" w:rsidRDefault="00E56C1E" w:rsidP="00E56C1E">
      <w:pPr>
        <w:pStyle w:val="a6"/>
        <w:jc w:val="both"/>
        <w:rPr>
          <w:rFonts w:ascii="Tahoma" w:hAnsi="Tahoma" w:cs="Tahoma"/>
        </w:rPr>
      </w:pPr>
      <w:r>
        <w:rPr>
          <w:rFonts w:ascii="Tahoma" w:hAnsi="Tahoma" w:cs="Tahoma"/>
        </w:rPr>
        <w:tab/>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(отмывании) доходов, полученных преступным путем.</w:t>
      </w:r>
    </w:p>
    <w:p w14:paraId="2E8BF281" w14:textId="77777777" w:rsidR="00E56C1E" w:rsidRDefault="00E56C1E" w:rsidP="00E56C1E">
      <w:pPr>
        <w:pStyle w:val="a6"/>
        <w:jc w:val="both"/>
        <w:rPr>
          <w:rFonts w:ascii="Tahoma" w:hAnsi="Tahoma" w:cs="Tahoma"/>
        </w:rPr>
      </w:pPr>
      <w:r>
        <w:rPr>
          <w:rFonts w:ascii="Tahoma" w:hAnsi="Tahoma" w:cs="Tahoma"/>
        </w:rPr>
        <w:lastRenderedPageBreak/>
        <w:tab/>
        <w:t>В случае нарушения одной из Сторон обязательств воздерживаться от запрещенных действий, указанных в настоящем пункте, другая сторона имеет право расторгнуть Договор в одностороннем порядке полностью или в части, направив письменное уведомление о расторжении. Виновная сторона возмещает другой Стороне убытки в случае расторжения Договора в соответствии с данным пунктом.</w:t>
      </w:r>
    </w:p>
    <w:p w14:paraId="49E31C86" w14:textId="77777777" w:rsidR="00E56C1E" w:rsidRDefault="00E56C1E" w:rsidP="00E56C1E">
      <w:pPr>
        <w:jc w:val="both"/>
        <w:rPr>
          <w:rFonts w:ascii="Tahoma" w:hAnsi="Tahoma"/>
        </w:rPr>
      </w:pPr>
    </w:p>
    <w:p w14:paraId="28CA1C78" w14:textId="77777777" w:rsidR="00E56C1E" w:rsidRDefault="00E56C1E" w:rsidP="00E56C1E">
      <w:pPr>
        <w:numPr>
          <w:ilvl w:val="0"/>
          <w:numId w:val="1"/>
        </w:numPr>
        <w:jc w:val="center"/>
        <w:rPr>
          <w:rFonts w:ascii="Tahoma" w:hAnsi="Tahoma"/>
          <w:b/>
        </w:rPr>
      </w:pPr>
      <w:r>
        <w:rPr>
          <w:rFonts w:ascii="Tahoma" w:hAnsi="Tahoma"/>
          <w:b/>
        </w:rPr>
        <w:t>Форс-мажорные обстоятельства</w:t>
      </w:r>
    </w:p>
    <w:p w14:paraId="6CB2EEA0" w14:textId="77777777" w:rsidR="00E56C1E" w:rsidRDefault="00E56C1E" w:rsidP="00E56C1E">
      <w:pPr>
        <w:ind w:left="720"/>
        <w:rPr>
          <w:rFonts w:ascii="Tahoma" w:hAnsi="Tahoma"/>
          <w:b/>
        </w:rPr>
      </w:pPr>
    </w:p>
    <w:p w14:paraId="27795175" w14:textId="77777777" w:rsidR="00E56C1E" w:rsidRDefault="00E56C1E" w:rsidP="00E56C1E">
      <w:pPr>
        <w:jc w:val="both"/>
        <w:rPr>
          <w:rFonts w:ascii="Tahoma" w:hAnsi="Tahoma"/>
        </w:rPr>
      </w:pPr>
      <w:r>
        <w:rPr>
          <w:rFonts w:ascii="Tahoma" w:hAnsi="Tahoma"/>
        </w:rPr>
        <w:t>6.1. Ни одна из Сторон не несет ответственности за полное или частичное неисполнение любой из своих обязанностей, если неисполнение является следствием действия обстоятельств непреодолимой силы, таких как наводнение, пожар, землетрясение, другие стихийные бедствия, акты терроризма и забастовки, иные чрезвычайные и непредотвратимые обстоятельства, возникшие после заключения настоящего договора.</w:t>
      </w:r>
    </w:p>
    <w:p w14:paraId="7436CD8B" w14:textId="77777777" w:rsidR="00E56C1E" w:rsidRDefault="00E56C1E" w:rsidP="00E56C1E">
      <w:pPr>
        <w:jc w:val="both"/>
        <w:rPr>
          <w:rFonts w:ascii="Tahoma" w:hAnsi="Tahoma"/>
        </w:rPr>
      </w:pPr>
      <w:r>
        <w:rPr>
          <w:rFonts w:ascii="Tahoma" w:hAnsi="Tahoma"/>
        </w:rPr>
        <w:t>6.2.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757837BE" w14:textId="77777777" w:rsidR="00E56C1E" w:rsidRDefault="00E56C1E" w:rsidP="00E56C1E">
      <w:pPr>
        <w:jc w:val="both"/>
        <w:rPr>
          <w:rFonts w:ascii="Tahoma" w:hAnsi="Tahoma"/>
        </w:rPr>
      </w:pPr>
      <w:r>
        <w:rPr>
          <w:rFonts w:ascii="Tahoma" w:hAnsi="Tahoma"/>
        </w:rPr>
        <w:t>6.3. Сторона, для которой создалась невозможность исполнения обязательств, уведомляет в письменной форме другую Сторону о наступлении, предполагаемом сроке действия и прекращении, указанных в пункте 6.4 настоящего договора обстоятельств не позднее 5 (пять) дней с момента их наступления. Факты, изложенные в уведомлении, должны быть подтверждены Торговой (Торгово-промышленной) палатой или иным компетентным органом или организацией страны возникновения форс-мажорных обстоятельств. 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обязательства.</w:t>
      </w:r>
    </w:p>
    <w:p w14:paraId="1FFF63BE" w14:textId="77777777" w:rsidR="00E56C1E" w:rsidRDefault="00E56C1E" w:rsidP="00E56C1E">
      <w:pPr>
        <w:jc w:val="center"/>
        <w:rPr>
          <w:rFonts w:ascii="Tahoma" w:hAnsi="Tahoma"/>
          <w:b/>
        </w:rPr>
      </w:pPr>
      <w:r>
        <w:rPr>
          <w:rFonts w:ascii="Tahoma" w:hAnsi="Tahoma"/>
          <w:b/>
        </w:rPr>
        <w:t>7. Разрешение споров</w:t>
      </w:r>
    </w:p>
    <w:p w14:paraId="23A24345" w14:textId="77777777" w:rsidR="00E56C1E" w:rsidRDefault="00E56C1E" w:rsidP="00E56C1E">
      <w:pPr>
        <w:jc w:val="center"/>
        <w:rPr>
          <w:rFonts w:ascii="Tahoma" w:hAnsi="Tahoma"/>
          <w:b/>
        </w:rPr>
      </w:pPr>
    </w:p>
    <w:p w14:paraId="22FB8057" w14:textId="77777777" w:rsidR="00E56C1E" w:rsidRDefault="00E56C1E" w:rsidP="00E56C1E">
      <w:pPr>
        <w:jc w:val="both"/>
        <w:rPr>
          <w:rFonts w:ascii="Tahoma" w:hAnsi="Tahoma"/>
        </w:rPr>
      </w:pPr>
      <w:r>
        <w:rPr>
          <w:rFonts w:ascii="Tahoma" w:hAnsi="Tahoma"/>
        </w:rPr>
        <w:t>7.1. Все споры, которые могут возникнуть из настоящего договора или в связи с ним, Стороны будут решать путем переговоров и направления претензий.</w:t>
      </w:r>
    </w:p>
    <w:p w14:paraId="25774E04" w14:textId="00B3920D" w:rsidR="00E56C1E" w:rsidRDefault="00E56C1E" w:rsidP="00E56C1E">
      <w:pPr>
        <w:pStyle w:val="a6"/>
        <w:rPr>
          <w:rFonts w:ascii="Tahoma" w:hAnsi="Tahoma"/>
        </w:rPr>
      </w:pPr>
      <w:r>
        <w:rPr>
          <w:rFonts w:ascii="Tahoma" w:hAnsi="Tahoma"/>
        </w:rPr>
        <w:t xml:space="preserve">7.2. В случае возникновения претензий, Сторона, получившая претензию, обязана рассмотреть её и ответить по существу </w:t>
      </w:r>
      <w:r w:rsidR="00650BD7">
        <w:rPr>
          <w:rFonts w:ascii="Tahoma" w:hAnsi="Tahoma"/>
        </w:rPr>
        <w:t>претензии в</w:t>
      </w:r>
      <w:r>
        <w:rPr>
          <w:rFonts w:ascii="Tahoma" w:hAnsi="Tahoma"/>
        </w:rPr>
        <w:t xml:space="preserve"> течение 10 (десяти) календарных дней. </w:t>
      </w:r>
    </w:p>
    <w:p w14:paraId="6CF8C312" w14:textId="77777777" w:rsidR="00E56C1E" w:rsidRDefault="00E56C1E" w:rsidP="00E56C1E">
      <w:pPr>
        <w:jc w:val="both"/>
        <w:rPr>
          <w:rFonts w:ascii="Tahoma" w:hAnsi="Tahoma"/>
        </w:rPr>
      </w:pPr>
      <w:r>
        <w:rPr>
          <w:rFonts w:ascii="Tahoma" w:hAnsi="Tahoma"/>
        </w:rPr>
        <w:t>7.3. Досудебный порядок урегулирования спора является обязательным для сторон. В случае, если стороны не смогут договориться, спор подлежит рассмотрению в экономическом суде г. Минска.</w:t>
      </w:r>
    </w:p>
    <w:p w14:paraId="1E607EA8" w14:textId="77777777" w:rsidR="00E56C1E" w:rsidRDefault="00E56C1E" w:rsidP="00E56C1E">
      <w:pPr>
        <w:jc w:val="center"/>
        <w:rPr>
          <w:rFonts w:ascii="Tahoma" w:hAnsi="Tahoma"/>
          <w:b/>
        </w:rPr>
      </w:pPr>
    </w:p>
    <w:p w14:paraId="76E7A2E8" w14:textId="77777777" w:rsidR="00E56C1E" w:rsidRDefault="00E56C1E" w:rsidP="00E56C1E">
      <w:pPr>
        <w:jc w:val="center"/>
        <w:rPr>
          <w:rFonts w:ascii="Tahoma" w:hAnsi="Tahoma"/>
          <w:b/>
        </w:rPr>
      </w:pPr>
      <w:r>
        <w:rPr>
          <w:rFonts w:ascii="Tahoma" w:hAnsi="Tahoma"/>
          <w:b/>
          <w:bCs/>
        </w:rPr>
        <w:t>8. Срок действия договора.</w:t>
      </w:r>
      <w:r>
        <w:rPr>
          <w:rFonts w:ascii="Tahoma" w:hAnsi="Tahoma"/>
          <w:b/>
        </w:rPr>
        <w:t xml:space="preserve"> Прочие условия</w:t>
      </w:r>
    </w:p>
    <w:p w14:paraId="2F61A11B" w14:textId="77777777" w:rsidR="00E56C1E" w:rsidRDefault="00E56C1E" w:rsidP="00E56C1E">
      <w:pPr>
        <w:rPr>
          <w:rFonts w:ascii="Tahoma" w:hAnsi="Tahoma"/>
          <w:b/>
        </w:rPr>
      </w:pPr>
    </w:p>
    <w:p w14:paraId="4F6E6857" w14:textId="77777777" w:rsidR="00E56C1E" w:rsidRDefault="00E56C1E" w:rsidP="00E56C1E">
      <w:pPr>
        <w:jc w:val="both"/>
        <w:rPr>
          <w:rFonts w:ascii="Tahoma" w:hAnsi="Tahoma"/>
        </w:rPr>
      </w:pPr>
      <w:r>
        <w:rPr>
          <w:rFonts w:ascii="Tahoma" w:hAnsi="Tahoma"/>
        </w:rPr>
        <w:t>8.1. Все приложения и дополнения к настоящему договору являются его неотъемлемую часть.</w:t>
      </w:r>
    </w:p>
    <w:p w14:paraId="59A5C226" w14:textId="2BCC4F71" w:rsidR="00E56C1E" w:rsidRDefault="00E56C1E" w:rsidP="00E56C1E">
      <w:pPr>
        <w:jc w:val="both"/>
        <w:rPr>
          <w:rFonts w:ascii="Tahoma" w:hAnsi="Tahoma"/>
        </w:rPr>
      </w:pPr>
      <w:r>
        <w:rPr>
          <w:rFonts w:ascii="Tahoma" w:hAnsi="Tahoma"/>
        </w:rPr>
        <w:t xml:space="preserve">8.2. В настоящий договор могут быть внесены изменения в письменном форме в виде дополнительных </w:t>
      </w:r>
      <w:r w:rsidR="00650BD7">
        <w:rPr>
          <w:rFonts w:ascii="Tahoma" w:hAnsi="Tahoma"/>
        </w:rPr>
        <w:t>соглашений к</w:t>
      </w:r>
      <w:r>
        <w:rPr>
          <w:rFonts w:ascii="Tahoma" w:hAnsi="Tahoma"/>
        </w:rPr>
        <w:t xml:space="preserve"> договору, подписанных обеими Сторонами. </w:t>
      </w:r>
    </w:p>
    <w:p w14:paraId="4715FEE6" w14:textId="77777777" w:rsidR="00E56C1E" w:rsidRDefault="00E56C1E" w:rsidP="00E56C1E">
      <w:pPr>
        <w:jc w:val="both"/>
        <w:rPr>
          <w:rFonts w:ascii="Tahoma" w:hAnsi="Tahoma"/>
        </w:rPr>
      </w:pPr>
      <w:r>
        <w:rPr>
          <w:rFonts w:ascii="Tahoma" w:hAnsi="Tahoma"/>
        </w:rPr>
        <w:t>8.3. Все документы и дополнения, касающиеся настоящего договора, переданные по факсимильной связи, имеют юридическую силу при условии обмена оригиналами в течение 10 (десяти) календарных дней.</w:t>
      </w:r>
    </w:p>
    <w:p w14:paraId="31E0A841" w14:textId="77777777" w:rsidR="00E56C1E" w:rsidRDefault="00E56C1E" w:rsidP="00E56C1E">
      <w:pPr>
        <w:pStyle w:val="1"/>
        <w:widowControl/>
        <w:tabs>
          <w:tab w:val="clear" w:pos="300"/>
          <w:tab w:val="num" w:pos="934"/>
        </w:tabs>
        <w:spacing w:line="240" w:lineRule="auto"/>
        <w:rPr>
          <w:rFonts w:ascii="Tahoma" w:hAnsi="Tahoma"/>
          <w:b w:val="0"/>
          <w:sz w:val="20"/>
          <w:lang w:eastAsia="ru-RU"/>
        </w:rPr>
      </w:pPr>
      <w:r>
        <w:rPr>
          <w:rFonts w:ascii="Tahoma" w:hAnsi="Tahoma"/>
          <w:b w:val="0"/>
          <w:sz w:val="20"/>
          <w:lang w:eastAsia="ru-RU"/>
        </w:rPr>
        <w:t>8.4. Настоящий договор может быть расторгнут досрочно:</w:t>
      </w:r>
    </w:p>
    <w:p w14:paraId="12A39245" w14:textId="77777777" w:rsidR="00E56C1E" w:rsidRDefault="00E56C1E" w:rsidP="00E56C1E">
      <w:pPr>
        <w:widowControl w:val="0"/>
        <w:ind w:firstLine="120"/>
        <w:jc w:val="both"/>
        <w:rPr>
          <w:rFonts w:ascii="Tahoma" w:hAnsi="Tahoma"/>
        </w:rPr>
      </w:pPr>
      <w:r>
        <w:rPr>
          <w:rFonts w:ascii="Tahoma" w:hAnsi="Tahoma"/>
        </w:rPr>
        <w:t>- по желанию любой из Сторон, после завершения всех обязательств Сторон и выполнения финансовых обязательств перед другой Стороной, с обязательным письменным уведомлением не менее чем за 20 дней до даты (предполагаемого) расторжения;</w:t>
      </w:r>
    </w:p>
    <w:p w14:paraId="282F0D93" w14:textId="77777777" w:rsidR="00E56C1E" w:rsidRDefault="00E56C1E" w:rsidP="00E56C1E">
      <w:pPr>
        <w:widowControl w:val="0"/>
        <w:ind w:firstLine="120"/>
        <w:jc w:val="both"/>
        <w:rPr>
          <w:rFonts w:ascii="Tahoma" w:hAnsi="Tahoma"/>
        </w:rPr>
      </w:pPr>
      <w:r>
        <w:rPr>
          <w:rFonts w:ascii="Tahoma" w:hAnsi="Tahoma"/>
        </w:rPr>
        <w:t>- при систематическом неисполнении одной из Сторон обязательств по договору.</w:t>
      </w:r>
    </w:p>
    <w:p w14:paraId="30289632" w14:textId="77777777" w:rsidR="00E56C1E" w:rsidRDefault="00E56C1E" w:rsidP="00E56C1E">
      <w:pPr>
        <w:widowControl w:val="0"/>
        <w:tabs>
          <w:tab w:val="num" w:pos="851"/>
        </w:tabs>
        <w:jc w:val="both"/>
        <w:rPr>
          <w:rFonts w:ascii="Tahoma" w:hAnsi="Tahoma"/>
        </w:rPr>
      </w:pPr>
      <w:r>
        <w:rPr>
          <w:rFonts w:ascii="Tahoma" w:hAnsi="Tahoma"/>
        </w:rPr>
        <w:t>Досрочное расторжение оформляется дополнительным соглашением. При несогласии одной из Сторон о досрочном расторжении спор рассматривается в суде по иску заинтересованной Стороны.</w:t>
      </w:r>
    </w:p>
    <w:p w14:paraId="2016D52E" w14:textId="77777777" w:rsidR="00E56C1E" w:rsidRDefault="00E56C1E" w:rsidP="00E56C1E">
      <w:pPr>
        <w:jc w:val="both"/>
        <w:rPr>
          <w:rFonts w:ascii="Tahoma" w:hAnsi="Tahoma"/>
        </w:rPr>
      </w:pPr>
      <w:r>
        <w:rPr>
          <w:rFonts w:ascii="Tahoma" w:hAnsi="Tahoma"/>
        </w:rPr>
        <w:t>8.5. Во всем остальном, что не предусмотрено настоящим договором, стороны руководствуются законодательством Республики Беларусь.</w:t>
      </w:r>
    </w:p>
    <w:p w14:paraId="26FD1776" w14:textId="18252398" w:rsidR="00E56C1E" w:rsidRDefault="00E56C1E" w:rsidP="00E56C1E">
      <w:pPr>
        <w:jc w:val="both"/>
        <w:rPr>
          <w:rFonts w:ascii="Tahoma" w:hAnsi="Tahoma"/>
        </w:rPr>
      </w:pPr>
      <w:r>
        <w:rPr>
          <w:rFonts w:ascii="Tahoma" w:hAnsi="Tahoma"/>
        </w:rPr>
        <w:t xml:space="preserve">8.6. Настоящий договор </w:t>
      </w:r>
      <w:r w:rsidRPr="00614267">
        <w:rPr>
          <w:rFonts w:ascii="Tahoma" w:hAnsi="Tahoma"/>
        </w:rPr>
        <w:t xml:space="preserve">вступает в силу с </w:t>
      </w:r>
      <w:r w:rsidR="005B50F0" w:rsidRPr="00614267">
        <w:rPr>
          <w:rFonts w:ascii="Tahoma" w:hAnsi="Tahoma"/>
        </w:rPr>
        <w:t>даты его регистрации на Бирже</w:t>
      </w:r>
      <w:r w:rsidRPr="00614267">
        <w:rPr>
          <w:rFonts w:ascii="Tahoma" w:hAnsi="Tahoma"/>
        </w:rPr>
        <w:t xml:space="preserve"> и действует</w:t>
      </w:r>
      <w:r>
        <w:rPr>
          <w:rFonts w:ascii="Tahoma" w:hAnsi="Tahoma"/>
        </w:rPr>
        <w:t xml:space="preserve"> до </w:t>
      </w:r>
      <w:bookmarkStart w:id="3" w:name="ТекстовоеПоле10"/>
      <w:r>
        <w:fldChar w:fldCharType="begin">
          <w:ffData>
            <w:name w:val=""/>
            <w:enabled/>
            <w:calcOnExit w:val="0"/>
            <w:textInput/>
          </w:ffData>
        </w:fldChar>
      </w:r>
      <w:r>
        <w:rPr>
          <w:rFonts w:ascii="Tahoma" w:hAnsi="Tahoma"/>
        </w:rPr>
        <w:instrText xml:space="preserve"> FORMTEXT </w:instrText>
      </w:r>
      <w:r>
        <w:fldChar w:fldCharType="separate"/>
      </w:r>
      <w:r>
        <w:t xml:space="preserve">31. 12. </w:t>
      </w:r>
      <w:r>
        <w:fldChar w:fldCharType="end"/>
      </w:r>
      <w:bookmarkEnd w:id="3"/>
      <w:r>
        <w:rPr>
          <w:rFonts w:ascii="Tahoma" w:hAnsi="Tahoma"/>
        </w:rPr>
        <w:t>202</w:t>
      </w:r>
      <w:bookmarkStart w:id="4" w:name="ТекстовоеПоле11"/>
      <w:r>
        <w:fldChar w:fldCharType="begin">
          <w:ffData>
            <w:name w:val=""/>
            <w:enabled/>
            <w:calcOnExit w:val="0"/>
            <w:textInput/>
          </w:ffData>
        </w:fldChar>
      </w:r>
      <w:r>
        <w:rPr>
          <w:rFonts w:ascii="Tahoma" w:hAnsi="Tahoma"/>
        </w:rPr>
        <w:instrText xml:space="preserve"> FORMTEXT </w:instrText>
      </w:r>
      <w:r>
        <w:fldChar w:fldCharType="separate"/>
      </w:r>
      <w:r>
        <w:rPr>
          <w:rFonts w:ascii="Tahoma" w:hAnsi="Tahoma"/>
        </w:rPr>
        <w:t>6</w:t>
      </w:r>
      <w:r>
        <w:fldChar w:fldCharType="end"/>
      </w:r>
      <w:bookmarkEnd w:id="4"/>
      <w:r>
        <w:rPr>
          <w:rFonts w:ascii="Tahoma" w:hAnsi="Tahoma"/>
        </w:rPr>
        <w:t xml:space="preserve">г. </w:t>
      </w:r>
    </w:p>
    <w:p w14:paraId="70F1EFF5" w14:textId="225E33F0" w:rsidR="00E56C1E" w:rsidRDefault="00E56C1E" w:rsidP="00E56C1E">
      <w:pPr>
        <w:jc w:val="both"/>
        <w:rPr>
          <w:rFonts w:ascii="Tahoma" w:hAnsi="Tahoma"/>
        </w:rPr>
      </w:pPr>
      <w:r>
        <w:rPr>
          <w:rFonts w:ascii="Tahoma" w:hAnsi="Tahoma"/>
        </w:rPr>
        <w:t>8.</w:t>
      </w:r>
      <w:r w:rsidR="00A65D23">
        <w:rPr>
          <w:rFonts w:ascii="Tahoma" w:hAnsi="Tahoma"/>
        </w:rPr>
        <w:t>7</w:t>
      </w:r>
      <w:r>
        <w:rPr>
          <w:rFonts w:ascii="Tahoma" w:hAnsi="Tahoma"/>
        </w:rPr>
        <w:t xml:space="preserve">. </w:t>
      </w:r>
      <w:r w:rsidR="005B50F0">
        <w:rPr>
          <w:rFonts w:ascii="Tahoma" w:hAnsi="Tahoma"/>
        </w:rPr>
        <w:t>Д</w:t>
      </w:r>
      <w:r w:rsidRPr="00E95F41">
        <w:rPr>
          <w:rFonts w:ascii="Tahoma" w:hAnsi="Tahoma"/>
        </w:rPr>
        <w:t>оговор, изменения и дополнения к нему, соглашение о его расторжении подлежат обязательной регистрации в ОАО «Белорусская универсальная товарная биржа»</w:t>
      </w:r>
      <w:r w:rsidR="005B50F0">
        <w:rPr>
          <w:rFonts w:ascii="Tahoma" w:hAnsi="Tahoma"/>
        </w:rPr>
        <w:t>.</w:t>
      </w:r>
    </w:p>
    <w:p w14:paraId="0C8F7CA6" w14:textId="4A56B0CD" w:rsidR="00E56C1E" w:rsidRDefault="005B50F0" w:rsidP="00E56C1E">
      <w:pPr>
        <w:jc w:val="both"/>
        <w:rPr>
          <w:rFonts w:ascii="Tahoma" w:hAnsi="Tahoma"/>
        </w:rPr>
      </w:pPr>
      <w:r>
        <w:rPr>
          <w:rFonts w:ascii="Tahoma" w:hAnsi="Tahoma"/>
        </w:rPr>
        <w:t>8.</w:t>
      </w:r>
      <w:r w:rsidR="00A65D23">
        <w:rPr>
          <w:rFonts w:ascii="Tahoma" w:hAnsi="Tahoma"/>
        </w:rPr>
        <w:t>8</w:t>
      </w:r>
      <w:r>
        <w:rPr>
          <w:rFonts w:ascii="Tahoma" w:hAnsi="Tahoma"/>
        </w:rPr>
        <w:t>. Д</w:t>
      </w:r>
      <w:r w:rsidR="00E56C1E" w:rsidRPr="00E95F41">
        <w:rPr>
          <w:rFonts w:ascii="Tahoma" w:hAnsi="Tahoma"/>
        </w:rPr>
        <w:t>оговор, дополнительное соглашение к нему и соглашение о расторжении вступают в силу с даты их регистрации в ОАО «Белорусская универсальная товарная биржа»</w:t>
      </w:r>
      <w:r>
        <w:rPr>
          <w:rFonts w:ascii="Tahoma" w:hAnsi="Tahoma"/>
        </w:rPr>
        <w:t>.</w:t>
      </w:r>
    </w:p>
    <w:p w14:paraId="5A591304" w14:textId="31B4E355" w:rsidR="00E56C1E" w:rsidRPr="00E95F41" w:rsidRDefault="005B50F0" w:rsidP="00E56C1E">
      <w:pPr>
        <w:jc w:val="both"/>
        <w:rPr>
          <w:rFonts w:ascii="Tahoma" w:hAnsi="Tahoma"/>
        </w:rPr>
      </w:pPr>
      <w:r>
        <w:rPr>
          <w:rFonts w:ascii="Tahoma" w:hAnsi="Tahoma"/>
        </w:rPr>
        <w:t>8.</w:t>
      </w:r>
      <w:r w:rsidR="00A65D23">
        <w:rPr>
          <w:rFonts w:ascii="Tahoma" w:hAnsi="Tahoma"/>
        </w:rPr>
        <w:t>9</w:t>
      </w:r>
      <w:r>
        <w:rPr>
          <w:rFonts w:ascii="Tahoma" w:hAnsi="Tahoma"/>
        </w:rPr>
        <w:t>. И</w:t>
      </w:r>
      <w:r w:rsidR="00E56C1E" w:rsidRPr="00E95F41">
        <w:rPr>
          <w:rFonts w:ascii="Tahoma" w:hAnsi="Tahoma"/>
        </w:rPr>
        <w:t>зменение условий договора, за исключением существенных условий договора, или его расторжение производится по соглашению сторон или на основании решения Арбитражной комиссии ОАО «Белорусская универсальная товарная биржа», или решения Суда</w:t>
      </w:r>
      <w:r>
        <w:rPr>
          <w:rFonts w:ascii="Tahoma" w:hAnsi="Tahoma"/>
        </w:rPr>
        <w:t>. И</w:t>
      </w:r>
      <w:r w:rsidR="00E56C1E" w:rsidRPr="00E95F41">
        <w:rPr>
          <w:rFonts w:ascii="Tahoma" w:hAnsi="Tahoma"/>
        </w:rPr>
        <w:t>зменение существенных условий договора может осуществляться в случаях, предусмотренных актами законодательства</w:t>
      </w:r>
      <w:r>
        <w:rPr>
          <w:rFonts w:ascii="Tahoma" w:hAnsi="Tahoma"/>
        </w:rPr>
        <w:t>.</w:t>
      </w:r>
    </w:p>
    <w:p w14:paraId="263B75DE" w14:textId="3015B4DA" w:rsidR="00E56C1E" w:rsidRPr="00E95F41" w:rsidRDefault="005B50F0" w:rsidP="00E56C1E">
      <w:pPr>
        <w:jc w:val="both"/>
        <w:rPr>
          <w:rFonts w:ascii="Tahoma" w:hAnsi="Tahoma"/>
        </w:rPr>
      </w:pPr>
      <w:r>
        <w:rPr>
          <w:rFonts w:ascii="Tahoma" w:hAnsi="Tahoma"/>
        </w:rPr>
        <w:lastRenderedPageBreak/>
        <w:t>8.1</w:t>
      </w:r>
      <w:r w:rsidR="00A65D23">
        <w:rPr>
          <w:rFonts w:ascii="Tahoma" w:hAnsi="Tahoma"/>
        </w:rPr>
        <w:t>0</w:t>
      </w:r>
      <w:r>
        <w:rPr>
          <w:rFonts w:ascii="Tahoma" w:hAnsi="Tahoma"/>
        </w:rPr>
        <w:t>. В</w:t>
      </w:r>
      <w:r w:rsidR="00E56C1E" w:rsidRPr="00E95F41">
        <w:rPr>
          <w:rFonts w:ascii="Tahoma" w:hAnsi="Tahoma"/>
        </w:rPr>
        <w:t xml:space="preserve"> случае изменения местонахождения стороны договора или ее реквизитов она обязана в течение 3 календарных дней уведомить об этом ОАО «Белорусская универсальная товарная биржа».</w:t>
      </w:r>
    </w:p>
    <w:p w14:paraId="60C4A605" w14:textId="77777777" w:rsidR="00E56C1E" w:rsidRDefault="00E56C1E" w:rsidP="00E56C1E">
      <w:pPr>
        <w:jc w:val="both"/>
        <w:rPr>
          <w:rFonts w:ascii="Tahoma" w:hAnsi="Tahoma"/>
        </w:rPr>
      </w:pPr>
    </w:p>
    <w:p w14:paraId="7321EE65" w14:textId="77777777" w:rsidR="00E56C1E" w:rsidRDefault="00E56C1E" w:rsidP="00E56C1E">
      <w:pPr>
        <w:jc w:val="center"/>
        <w:rPr>
          <w:rFonts w:ascii="Tahoma" w:hAnsi="Tahoma"/>
          <w:b/>
        </w:rPr>
      </w:pPr>
      <w:r>
        <w:rPr>
          <w:rFonts w:ascii="Tahoma" w:hAnsi="Tahoma"/>
          <w:b/>
        </w:rPr>
        <w:t>9. Юридические адреса и реквизиты сторон:</w:t>
      </w:r>
    </w:p>
    <w:p w14:paraId="77C39E10" w14:textId="77777777" w:rsidR="00E56C1E" w:rsidRDefault="00E56C1E" w:rsidP="00E56C1E">
      <w:pPr>
        <w:jc w:val="center"/>
        <w:rPr>
          <w:rFonts w:ascii="Tahoma" w:hAnsi="Tahoma"/>
          <w:b/>
        </w:rPr>
      </w:pPr>
    </w:p>
    <w:tbl>
      <w:tblPr>
        <w:tblW w:w="10173" w:type="dxa"/>
        <w:tblLook w:val="04A0" w:firstRow="1" w:lastRow="0" w:firstColumn="1" w:lastColumn="0" w:noHBand="0" w:noVBand="1"/>
      </w:tblPr>
      <w:tblGrid>
        <w:gridCol w:w="4136"/>
        <w:gridCol w:w="508"/>
        <w:gridCol w:w="601"/>
        <w:gridCol w:w="4111"/>
        <w:gridCol w:w="817"/>
      </w:tblGrid>
      <w:tr w:rsidR="00E56C1E" w14:paraId="3BAFD6E4" w14:textId="77777777" w:rsidTr="00265860">
        <w:tc>
          <w:tcPr>
            <w:tcW w:w="4644" w:type="dxa"/>
            <w:gridSpan w:val="2"/>
            <w:tcBorders>
              <w:top w:val="none" w:sz="4" w:space="0" w:color="000000"/>
              <w:left w:val="none" w:sz="4" w:space="0" w:color="000000"/>
              <w:bottom w:val="none" w:sz="4" w:space="0" w:color="000000"/>
              <w:right w:val="none" w:sz="4" w:space="0" w:color="000000"/>
            </w:tcBorders>
          </w:tcPr>
          <w:p w14:paraId="2693B1F1" w14:textId="77777777" w:rsidR="00E56C1E" w:rsidRDefault="00E56C1E" w:rsidP="00C73534">
            <w:pPr>
              <w:rPr>
                <w:rFonts w:ascii="Tahoma" w:hAnsi="Tahoma"/>
                <w:b/>
                <w:lang w:eastAsia="zh-CN"/>
              </w:rPr>
            </w:pPr>
            <w:r>
              <w:rPr>
                <w:rFonts w:ascii="Tahoma" w:hAnsi="Tahoma"/>
                <w:b/>
                <w:lang w:eastAsia="zh-CN"/>
              </w:rPr>
              <w:t>Заказчик</w:t>
            </w:r>
          </w:p>
          <w:p w14:paraId="0B1E3435" w14:textId="77777777" w:rsidR="00E56C1E" w:rsidRDefault="00E56C1E" w:rsidP="00C73534">
            <w:pPr>
              <w:rPr>
                <w:rFonts w:ascii="Tahoma" w:hAnsi="Tahoma"/>
                <w:b/>
                <w:lang w:eastAsia="zh-CN"/>
              </w:rPr>
            </w:pPr>
            <w:r>
              <w:rPr>
                <w:rFonts w:ascii="Tahoma" w:hAnsi="Tahoma"/>
                <w:b/>
                <w:lang w:eastAsia="zh-CN"/>
              </w:rPr>
              <w:t>Открытое акционерное общество</w:t>
            </w:r>
          </w:p>
          <w:p w14:paraId="20C59DF0" w14:textId="77777777" w:rsidR="00E56C1E" w:rsidRDefault="00E56C1E" w:rsidP="00C73534">
            <w:pPr>
              <w:rPr>
                <w:rFonts w:ascii="Tahoma" w:hAnsi="Tahoma"/>
                <w:b/>
                <w:lang w:eastAsia="zh-CN"/>
              </w:rPr>
            </w:pPr>
            <w:r>
              <w:rPr>
                <w:rFonts w:ascii="Tahoma" w:hAnsi="Tahoma"/>
                <w:b/>
                <w:lang w:eastAsia="zh-CN"/>
              </w:rPr>
              <w:t xml:space="preserve">«Минский завод игристых вин» </w:t>
            </w:r>
          </w:p>
          <w:p w14:paraId="5848BB01" w14:textId="77777777" w:rsidR="00E56C1E" w:rsidRDefault="00E56C1E" w:rsidP="00C73534">
            <w:pPr>
              <w:rPr>
                <w:rFonts w:ascii="Tahoma" w:hAnsi="Tahoma"/>
                <w:lang w:eastAsia="zh-CN"/>
              </w:rPr>
            </w:pPr>
            <w:r>
              <w:rPr>
                <w:rFonts w:ascii="Tahoma" w:hAnsi="Tahoma"/>
                <w:lang w:eastAsia="zh-CN"/>
              </w:rPr>
              <w:t>220070, г. Минск, ул. Радиальная, 50.</w:t>
            </w:r>
          </w:p>
          <w:p w14:paraId="793B05C1" w14:textId="77777777" w:rsidR="00E56C1E" w:rsidRDefault="00E56C1E" w:rsidP="00C73534">
            <w:pPr>
              <w:rPr>
                <w:rFonts w:ascii="Tahoma" w:hAnsi="Tahoma"/>
                <w:lang w:eastAsia="zh-CN"/>
              </w:rPr>
            </w:pPr>
            <w:r>
              <w:rPr>
                <w:rFonts w:ascii="Tahoma" w:hAnsi="Tahoma"/>
                <w:lang w:eastAsia="zh-CN"/>
              </w:rPr>
              <w:t>УНН 100349860, ОКПО 05896811</w:t>
            </w:r>
          </w:p>
          <w:p w14:paraId="6858A8A2" w14:textId="77777777" w:rsidR="00E56C1E" w:rsidRDefault="00E56C1E" w:rsidP="00C73534">
            <w:pPr>
              <w:rPr>
                <w:rFonts w:ascii="Arial" w:hAnsi="Arial"/>
                <w:sz w:val="18"/>
                <w:szCs w:val="18"/>
                <w:lang w:eastAsia="zh-CN"/>
              </w:rPr>
            </w:pPr>
            <w:r>
              <w:rPr>
                <w:rFonts w:ascii="Arial" w:hAnsi="Arial"/>
                <w:sz w:val="18"/>
                <w:szCs w:val="18"/>
                <w:lang w:eastAsia="zh-CN"/>
              </w:rPr>
              <w:t>Тел. (+375 17) 299 27 99, факс: (+375 17) 230 83 24</w:t>
            </w:r>
          </w:p>
          <w:p w14:paraId="2C4A41DE" w14:textId="77777777" w:rsidR="00E56C1E" w:rsidRDefault="00E56C1E" w:rsidP="00C73534">
            <w:pPr>
              <w:rPr>
                <w:rFonts w:ascii="Arial" w:hAnsi="Arial"/>
                <w:sz w:val="18"/>
                <w:szCs w:val="18"/>
                <w:lang w:eastAsia="zh-CN"/>
              </w:rPr>
            </w:pPr>
            <w:r>
              <w:rPr>
                <w:rFonts w:ascii="Arial" w:hAnsi="Arial"/>
                <w:sz w:val="18"/>
                <w:szCs w:val="18"/>
                <w:lang w:eastAsia="zh-CN"/>
              </w:rPr>
              <w:t xml:space="preserve">Р/с BY88AKBB30120000005255200000 </w:t>
            </w:r>
          </w:p>
          <w:p w14:paraId="37CDB485" w14:textId="77777777" w:rsidR="00E56C1E" w:rsidRDefault="00E56C1E" w:rsidP="00C73534">
            <w:pPr>
              <w:rPr>
                <w:rFonts w:ascii="Arial" w:hAnsi="Arial"/>
                <w:sz w:val="18"/>
                <w:szCs w:val="18"/>
                <w:lang w:eastAsia="zh-CN"/>
              </w:rPr>
            </w:pPr>
            <w:r>
              <w:rPr>
                <w:rFonts w:ascii="Arial" w:hAnsi="Arial"/>
                <w:sz w:val="18"/>
                <w:szCs w:val="18"/>
                <w:lang w:eastAsia="zh-CN"/>
              </w:rPr>
              <w:t>в ОАО «АСБ Беларусбанк»</w:t>
            </w:r>
          </w:p>
          <w:p w14:paraId="6993281B" w14:textId="77777777" w:rsidR="00E56C1E" w:rsidRDefault="00E56C1E" w:rsidP="00C73534">
            <w:pPr>
              <w:rPr>
                <w:rFonts w:ascii="Arial" w:hAnsi="Arial"/>
                <w:sz w:val="18"/>
                <w:szCs w:val="18"/>
                <w:lang w:eastAsia="zh-CN"/>
              </w:rPr>
            </w:pPr>
            <w:r>
              <w:rPr>
                <w:rFonts w:ascii="Arial" w:hAnsi="Arial"/>
                <w:sz w:val="18"/>
                <w:szCs w:val="18"/>
                <w:lang w:eastAsia="zh-CN"/>
              </w:rPr>
              <w:t>220037, г. Минск, ул. Долгобродская, 1</w:t>
            </w:r>
          </w:p>
          <w:p w14:paraId="4D769330" w14:textId="77777777" w:rsidR="00E56C1E" w:rsidRDefault="00E56C1E" w:rsidP="00C73534">
            <w:pPr>
              <w:rPr>
                <w:rFonts w:ascii="Arial" w:hAnsi="Arial"/>
                <w:sz w:val="18"/>
                <w:szCs w:val="18"/>
                <w:lang w:eastAsia="zh-CN"/>
              </w:rPr>
            </w:pPr>
            <w:r>
              <w:rPr>
                <w:rFonts w:ascii="Arial" w:hAnsi="Arial"/>
                <w:sz w:val="18"/>
                <w:szCs w:val="18"/>
                <w:lang w:eastAsia="zh-CN"/>
              </w:rPr>
              <w:t>БИК AKBBBY2Х</w:t>
            </w:r>
          </w:p>
          <w:p w14:paraId="58F96A2F" w14:textId="77777777" w:rsidR="00E56C1E" w:rsidRDefault="00E56C1E" w:rsidP="00C73534">
            <w:pPr>
              <w:rPr>
                <w:rFonts w:ascii="Tahoma" w:hAnsi="Tahoma"/>
                <w:lang w:eastAsia="zh-CN"/>
              </w:rPr>
            </w:pPr>
          </w:p>
          <w:p w14:paraId="736B6D6E" w14:textId="77777777" w:rsidR="00E56C1E" w:rsidRDefault="00E56C1E" w:rsidP="00C73534">
            <w:pPr>
              <w:rPr>
                <w:rFonts w:ascii="Tahoma" w:hAnsi="Tahoma"/>
                <w:lang w:eastAsia="zh-CN"/>
              </w:rPr>
            </w:pPr>
          </w:p>
          <w:p w14:paraId="7B52056D" w14:textId="26B78C34" w:rsidR="00E56C1E" w:rsidRPr="003D605E" w:rsidRDefault="003D605E" w:rsidP="00C73534">
            <w:pPr>
              <w:rPr>
                <w:rFonts w:ascii="Arial" w:hAnsi="Arial"/>
                <w:color w:val="000000"/>
                <w:spacing w:val="-4"/>
                <w:sz w:val="18"/>
                <w:szCs w:val="18"/>
                <w:highlight w:val="lightGray"/>
                <w:lang w:eastAsia="zh-CN"/>
              </w:rPr>
            </w:pPr>
            <w:r w:rsidRPr="003D605E">
              <w:rPr>
                <w:highlight w:val="lightGray"/>
                <w:lang w:eastAsia="zh-CN"/>
              </w:rPr>
              <w:t>_______________</w:t>
            </w:r>
          </w:p>
          <w:p w14:paraId="14A7192A" w14:textId="70203EB4" w:rsidR="00E56C1E" w:rsidRPr="003D605E" w:rsidRDefault="00E56C1E" w:rsidP="00C73534">
            <w:pPr>
              <w:rPr>
                <w:rFonts w:ascii="Tahoma" w:hAnsi="Tahoma"/>
                <w:highlight w:val="lightGray"/>
                <w:lang w:eastAsia="zh-CN"/>
              </w:rPr>
            </w:pPr>
          </w:p>
          <w:p w14:paraId="20127302" w14:textId="77777777" w:rsidR="002C40FF" w:rsidRPr="003D605E" w:rsidRDefault="002C40FF" w:rsidP="00C73534">
            <w:pPr>
              <w:rPr>
                <w:rFonts w:ascii="Tahoma" w:hAnsi="Tahoma"/>
                <w:highlight w:val="lightGray"/>
                <w:lang w:eastAsia="zh-CN"/>
              </w:rPr>
            </w:pPr>
          </w:p>
          <w:p w14:paraId="697D2FC1" w14:textId="50D2A78B" w:rsidR="00E56C1E" w:rsidRPr="003D605E" w:rsidRDefault="00E56C1E" w:rsidP="00C73534">
            <w:pPr>
              <w:rPr>
                <w:rFonts w:ascii="Tahoma" w:hAnsi="Tahoma"/>
                <w:highlight w:val="lightGray"/>
                <w:lang w:eastAsia="zh-CN"/>
              </w:rPr>
            </w:pPr>
            <w:r w:rsidRPr="003D605E">
              <w:rPr>
                <w:rFonts w:ascii="Tahoma" w:hAnsi="Tahoma"/>
                <w:highlight w:val="lightGray"/>
                <w:lang w:eastAsia="zh-CN"/>
              </w:rPr>
              <w:t xml:space="preserve">_________________/ </w:t>
            </w:r>
            <w:r w:rsidR="003D605E" w:rsidRPr="003D605E">
              <w:rPr>
                <w:highlight w:val="lightGray"/>
                <w:lang w:eastAsia="zh-CN"/>
              </w:rPr>
              <w:t>________________</w:t>
            </w:r>
          </w:p>
          <w:p w14:paraId="26FE18FC" w14:textId="77777777" w:rsidR="00E56C1E" w:rsidRDefault="00E56C1E" w:rsidP="00C73534">
            <w:pPr>
              <w:rPr>
                <w:rFonts w:ascii="Tahoma" w:hAnsi="Tahoma"/>
                <w:lang w:eastAsia="zh-CN"/>
              </w:rPr>
            </w:pPr>
            <w:r w:rsidRPr="003D605E">
              <w:rPr>
                <w:rFonts w:ascii="Tahoma" w:hAnsi="Tahoma"/>
                <w:highlight w:val="lightGray"/>
                <w:lang w:eastAsia="zh-CN"/>
              </w:rPr>
              <w:t>М.П.</w:t>
            </w:r>
          </w:p>
          <w:p w14:paraId="401B6CAA" w14:textId="77777777" w:rsidR="00C86ED6" w:rsidRDefault="00C86ED6" w:rsidP="00C73534">
            <w:pPr>
              <w:rPr>
                <w:rFonts w:ascii="Tahoma" w:hAnsi="Tahoma"/>
                <w:lang w:eastAsia="zh-CN"/>
              </w:rPr>
            </w:pPr>
          </w:p>
          <w:p w14:paraId="045D44C3" w14:textId="77777777" w:rsidR="00C86ED6" w:rsidRDefault="00C86ED6" w:rsidP="00C73534">
            <w:pPr>
              <w:rPr>
                <w:rFonts w:ascii="Tahoma" w:hAnsi="Tahoma"/>
                <w:lang w:eastAsia="zh-CN"/>
              </w:rPr>
            </w:pPr>
          </w:p>
          <w:p w14:paraId="2F3E0379" w14:textId="77777777" w:rsidR="00C86ED6" w:rsidRDefault="00C86ED6" w:rsidP="00C73534">
            <w:pPr>
              <w:rPr>
                <w:rFonts w:ascii="Tahoma" w:hAnsi="Tahoma"/>
                <w:lang w:eastAsia="zh-CN"/>
              </w:rPr>
            </w:pPr>
          </w:p>
          <w:p w14:paraId="678AC695" w14:textId="77777777" w:rsidR="00C86ED6" w:rsidRDefault="00C86ED6" w:rsidP="00C73534">
            <w:pPr>
              <w:rPr>
                <w:rFonts w:ascii="Tahoma" w:hAnsi="Tahoma"/>
                <w:lang w:eastAsia="zh-CN"/>
              </w:rPr>
            </w:pPr>
          </w:p>
          <w:p w14:paraId="7D3426E7" w14:textId="77777777" w:rsidR="00C86ED6" w:rsidRDefault="00C86ED6" w:rsidP="00C73534">
            <w:pPr>
              <w:rPr>
                <w:rFonts w:ascii="Tahoma" w:hAnsi="Tahoma"/>
                <w:lang w:eastAsia="zh-CN"/>
              </w:rPr>
            </w:pPr>
          </w:p>
          <w:p w14:paraId="7A1FD700" w14:textId="77777777" w:rsidR="00C86ED6" w:rsidRDefault="00C86ED6" w:rsidP="00C73534">
            <w:pPr>
              <w:rPr>
                <w:rFonts w:ascii="Tahoma" w:hAnsi="Tahoma"/>
                <w:lang w:eastAsia="zh-CN"/>
              </w:rPr>
            </w:pPr>
          </w:p>
          <w:p w14:paraId="610E6F78" w14:textId="77777777" w:rsidR="00C86ED6" w:rsidRDefault="00C86ED6" w:rsidP="00C73534">
            <w:pPr>
              <w:rPr>
                <w:rFonts w:ascii="Tahoma" w:hAnsi="Tahoma"/>
                <w:lang w:eastAsia="zh-CN"/>
              </w:rPr>
            </w:pPr>
          </w:p>
          <w:p w14:paraId="7658F3BF" w14:textId="77777777" w:rsidR="00C86ED6" w:rsidRDefault="00C86ED6" w:rsidP="00C73534">
            <w:pPr>
              <w:rPr>
                <w:rFonts w:ascii="Tahoma" w:hAnsi="Tahoma"/>
                <w:lang w:eastAsia="zh-CN"/>
              </w:rPr>
            </w:pPr>
          </w:p>
          <w:p w14:paraId="7C60E6A8" w14:textId="77777777" w:rsidR="00C86ED6" w:rsidRDefault="00C86ED6" w:rsidP="00C73534">
            <w:pPr>
              <w:rPr>
                <w:rFonts w:ascii="Tahoma" w:hAnsi="Tahoma"/>
                <w:lang w:eastAsia="zh-CN"/>
              </w:rPr>
            </w:pPr>
          </w:p>
          <w:p w14:paraId="33B79A5A" w14:textId="77777777" w:rsidR="00C86ED6" w:rsidRDefault="00C86ED6" w:rsidP="00C73534">
            <w:pPr>
              <w:rPr>
                <w:rFonts w:ascii="Tahoma" w:hAnsi="Tahoma"/>
                <w:lang w:eastAsia="zh-CN"/>
              </w:rPr>
            </w:pPr>
          </w:p>
          <w:p w14:paraId="03B35753" w14:textId="77777777" w:rsidR="00C86ED6" w:rsidRDefault="00C86ED6" w:rsidP="00C73534">
            <w:pPr>
              <w:rPr>
                <w:rFonts w:ascii="Tahoma" w:hAnsi="Tahoma"/>
                <w:lang w:eastAsia="zh-CN"/>
              </w:rPr>
            </w:pPr>
          </w:p>
          <w:p w14:paraId="53407199" w14:textId="77777777" w:rsidR="00C86ED6" w:rsidRDefault="00C86ED6" w:rsidP="00C73534">
            <w:pPr>
              <w:rPr>
                <w:rFonts w:ascii="Tahoma" w:hAnsi="Tahoma"/>
                <w:lang w:eastAsia="zh-CN"/>
              </w:rPr>
            </w:pPr>
          </w:p>
          <w:p w14:paraId="67D69E93" w14:textId="77777777" w:rsidR="00C86ED6" w:rsidRDefault="00C86ED6" w:rsidP="00C73534">
            <w:pPr>
              <w:rPr>
                <w:rFonts w:ascii="Tahoma" w:hAnsi="Tahoma"/>
                <w:lang w:eastAsia="zh-CN"/>
              </w:rPr>
            </w:pPr>
          </w:p>
          <w:p w14:paraId="5D01E5B8" w14:textId="77777777" w:rsidR="00C86ED6" w:rsidRDefault="00C86ED6" w:rsidP="00C73534">
            <w:pPr>
              <w:rPr>
                <w:rFonts w:ascii="Tahoma" w:hAnsi="Tahoma"/>
                <w:lang w:eastAsia="zh-CN"/>
              </w:rPr>
            </w:pPr>
          </w:p>
          <w:p w14:paraId="275782FC" w14:textId="77777777" w:rsidR="00C86ED6" w:rsidRDefault="00C86ED6" w:rsidP="00C73534">
            <w:pPr>
              <w:rPr>
                <w:rFonts w:ascii="Tahoma" w:hAnsi="Tahoma"/>
                <w:lang w:eastAsia="zh-CN"/>
              </w:rPr>
            </w:pPr>
          </w:p>
          <w:p w14:paraId="0B1F1139" w14:textId="77777777" w:rsidR="00C86ED6" w:rsidRDefault="00C86ED6" w:rsidP="00C73534">
            <w:pPr>
              <w:rPr>
                <w:rFonts w:ascii="Tahoma" w:hAnsi="Tahoma"/>
                <w:lang w:eastAsia="zh-CN"/>
              </w:rPr>
            </w:pPr>
          </w:p>
          <w:p w14:paraId="657DA621" w14:textId="77777777" w:rsidR="00C86ED6" w:rsidRDefault="00C86ED6" w:rsidP="00C73534">
            <w:pPr>
              <w:rPr>
                <w:rFonts w:ascii="Tahoma" w:hAnsi="Tahoma"/>
                <w:lang w:eastAsia="zh-CN"/>
              </w:rPr>
            </w:pPr>
          </w:p>
          <w:p w14:paraId="3FF8693F" w14:textId="77777777" w:rsidR="00C86ED6" w:rsidRDefault="00C86ED6" w:rsidP="00C73534">
            <w:pPr>
              <w:rPr>
                <w:rFonts w:ascii="Tahoma" w:hAnsi="Tahoma"/>
                <w:lang w:eastAsia="zh-CN"/>
              </w:rPr>
            </w:pPr>
          </w:p>
          <w:p w14:paraId="5DB9E201" w14:textId="77777777" w:rsidR="00C86ED6" w:rsidRDefault="00C86ED6" w:rsidP="00C73534">
            <w:pPr>
              <w:rPr>
                <w:rFonts w:ascii="Tahoma" w:hAnsi="Tahoma"/>
                <w:lang w:eastAsia="zh-CN"/>
              </w:rPr>
            </w:pPr>
          </w:p>
          <w:p w14:paraId="6CCCFFCE" w14:textId="77777777" w:rsidR="00C86ED6" w:rsidRDefault="00C86ED6" w:rsidP="00C73534">
            <w:pPr>
              <w:rPr>
                <w:rFonts w:ascii="Tahoma" w:hAnsi="Tahoma"/>
                <w:lang w:eastAsia="zh-CN"/>
              </w:rPr>
            </w:pPr>
          </w:p>
          <w:p w14:paraId="3318A90A" w14:textId="77777777" w:rsidR="00C86ED6" w:rsidRDefault="00C86ED6" w:rsidP="00C73534">
            <w:pPr>
              <w:rPr>
                <w:rFonts w:ascii="Tahoma" w:hAnsi="Tahoma"/>
                <w:lang w:eastAsia="zh-CN"/>
              </w:rPr>
            </w:pPr>
          </w:p>
          <w:p w14:paraId="0809913E" w14:textId="77777777" w:rsidR="00C86ED6" w:rsidRDefault="00C86ED6" w:rsidP="00C73534">
            <w:pPr>
              <w:rPr>
                <w:rFonts w:ascii="Tahoma" w:hAnsi="Tahoma"/>
                <w:lang w:eastAsia="zh-CN"/>
              </w:rPr>
            </w:pPr>
          </w:p>
          <w:p w14:paraId="74525900" w14:textId="77777777" w:rsidR="00C86ED6" w:rsidRDefault="00C86ED6" w:rsidP="00C73534">
            <w:pPr>
              <w:rPr>
                <w:rFonts w:ascii="Tahoma" w:hAnsi="Tahoma"/>
                <w:lang w:eastAsia="zh-CN"/>
              </w:rPr>
            </w:pPr>
          </w:p>
          <w:p w14:paraId="20BB540C" w14:textId="77777777" w:rsidR="00C86ED6" w:rsidRDefault="00C86ED6" w:rsidP="00C73534">
            <w:pPr>
              <w:rPr>
                <w:rFonts w:ascii="Tahoma" w:hAnsi="Tahoma"/>
                <w:lang w:eastAsia="zh-CN"/>
              </w:rPr>
            </w:pPr>
          </w:p>
          <w:p w14:paraId="64C903E8" w14:textId="77777777" w:rsidR="00C86ED6" w:rsidRDefault="00C86ED6" w:rsidP="00C73534">
            <w:pPr>
              <w:rPr>
                <w:rFonts w:ascii="Tahoma" w:hAnsi="Tahoma"/>
                <w:lang w:eastAsia="zh-CN"/>
              </w:rPr>
            </w:pPr>
          </w:p>
          <w:p w14:paraId="68707AF1" w14:textId="77777777" w:rsidR="00C86ED6" w:rsidRDefault="00C86ED6" w:rsidP="00C73534">
            <w:pPr>
              <w:rPr>
                <w:rFonts w:ascii="Tahoma" w:hAnsi="Tahoma"/>
                <w:lang w:eastAsia="zh-CN"/>
              </w:rPr>
            </w:pPr>
          </w:p>
          <w:p w14:paraId="27D660A8" w14:textId="77777777" w:rsidR="00C86ED6" w:rsidRDefault="00C86ED6" w:rsidP="00C73534">
            <w:pPr>
              <w:rPr>
                <w:rFonts w:ascii="Tahoma" w:hAnsi="Tahoma"/>
                <w:lang w:eastAsia="zh-CN"/>
              </w:rPr>
            </w:pPr>
          </w:p>
          <w:p w14:paraId="1E937AAF" w14:textId="77777777" w:rsidR="00C86ED6" w:rsidRDefault="00C86ED6" w:rsidP="00C73534">
            <w:pPr>
              <w:rPr>
                <w:rFonts w:ascii="Tahoma" w:hAnsi="Tahoma"/>
                <w:lang w:eastAsia="zh-CN"/>
              </w:rPr>
            </w:pPr>
          </w:p>
          <w:p w14:paraId="54DB4B3A" w14:textId="77777777" w:rsidR="00C86ED6" w:rsidRDefault="00C86ED6" w:rsidP="00C73534">
            <w:pPr>
              <w:rPr>
                <w:rFonts w:ascii="Tahoma" w:hAnsi="Tahoma"/>
                <w:lang w:eastAsia="zh-CN"/>
              </w:rPr>
            </w:pPr>
          </w:p>
          <w:p w14:paraId="226E6C6E" w14:textId="77777777" w:rsidR="00C86ED6" w:rsidRDefault="00C86ED6" w:rsidP="00C73534">
            <w:pPr>
              <w:rPr>
                <w:rFonts w:ascii="Tahoma" w:hAnsi="Tahoma"/>
                <w:lang w:eastAsia="zh-CN"/>
              </w:rPr>
            </w:pPr>
          </w:p>
          <w:p w14:paraId="7BC5BE3E" w14:textId="77777777" w:rsidR="00C86ED6" w:rsidRDefault="00C86ED6" w:rsidP="00C73534">
            <w:pPr>
              <w:rPr>
                <w:rFonts w:ascii="Tahoma" w:hAnsi="Tahoma"/>
                <w:lang w:eastAsia="zh-CN"/>
              </w:rPr>
            </w:pPr>
          </w:p>
          <w:p w14:paraId="71B8D4B0" w14:textId="77777777" w:rsidR="00C86ED6" w:rsidRDefault="00C86ED6" w:rsidP="00C73534">
            <w:pPr>
              <w:rPr>
                <w:rFonts w:ascii="Tahoma" w:hAnsi="Tahoma"/>
                <w:lang w:eastAsia="zh-CN"/>
              </w:rPr>
            </w:pPr>
          </w:p>
          <w:p w14:paraId="2DE405E7" w14:textId="77777777" w:rsidR="00087459" w:rsidRDefault="00087459" w:rsidP="00C73534">
            <w:pPr>
              <w:rPr>
                <w:rFonts w:ascii="Tahoma" w:hAnsi="Tahoma"/>
                <w:lang w:eastAsia="zh-CN"/>
              </w:rPr>
            </w:pPr>
          </w:p>
          <w:p w14:paraId="4D063D90" w14:textId="77777777" w:rsidR="00087459" w:rsidRDefault="00087459" w:rsidP="00C73534">
            <w:pPr>
              <w:rPr>
                <w:rFonts w:ascii="Tahoma" w:hAnsi="Tahoma"/>
                <w:lang w:eastAsia="zh-CN"/>
              </w:rPr>
            </w:pPr>
          </w:p>
          <w:p w14:paraId="19D7EDDA" w14:textId="42B42CE4" w:rsidR="00087459" w:rsidRDefault="00087459" w:rsidP="00C73534">
            <w:pPr>
              <w:rPr>
                <w:rFonts w:ascii="Tahoma" w:hAnsi="Tahoma"/>
                <w:lang w:eastAsia="zh-CN"/>
              </w:rPr>
            </w:pPr>
          </w:p>
          <w:p w14:paraId="152AF6B4" w14:textId="77777777" w:rsidR="00DE60E7" w:rsidRDefault="00DE60E7" w:rsidP="00C73534">
            <w:pPr>
              <w:rPr>
                <w:rFonts w:ascii="Tahoma" w:hAnsi="Tahoma"/>
                <w:lang w:eastAsia="zh-CN"/>
              </w:rPr>
            </w:pPr>
          </w:p>
          <w:p w14:paraId="5ECD519C" w14:textId="77777777" w:rsidR="00087459" w:rsidRDefault="00087459" w:rsidP="00C73534">
            <w:pPr>
              <w:rPr>
                <w:rFonts w:ascii="Tahoma" w:hAnsi="Tahoma"/>
                <w:lang w:eastAsia="zh-CN"/>
              </w:rPr>
            </w:pPr>
          </w:p>
          <w:p w14:paraId="37AC326E" w14:textId="77777777" w:rsidR="00087459" w:rsidRDefault="00087459" w:rsidP="00C73534">
            <w:pPr>
              <w:rPr>
                <w:rFonts w:ascii="Tahoma" w:hAnsi="Tahoma"/>
                <w:lang w:eastAsia="zh-CN"/>
              </w:rPr>
            </w:pPr>
          </w:p>
          <w:p w14:paraId="029DF49B" w14:textId="5EAD92A4" w:rsidR="00087459" w:rsidRDefault="00087459" w:rsidP="00C73534">
            <w:pPr>
              <w:rPr>
                <w:rFonts w:ascii="Tahoma" w:hAnsi="Tahoma"/>
                <w:lang w:eastAsia="zh-CN"/>
              </w:rPr>
            </w:pPr>
          </w:p>
        </w:tc>
        <w:tc>
          <w:tcPr>
            <w:tcW w:w="5529" w:type="dxa"/>
            <w:gridSpan w:val="3"/>
            <w:tcBorders>
              <w:top w:val="none" w:sz="4" w:space="0" w:color="000000"/>
              <w:left w:val="none" w:sz="4" w:space="0" w:color="000000"/>
              <w:bottom w:val="none" w:sz="4" w:space="0" w:color="000000"/>
              <w:right w:val="none" w:sz="4" w:space="0" w:color="000000"/>
            </w:tcBorders>
          </w:tcPr>
          <w:p w14:paraId="00BD8A98" w14:textId="77777777" w:rsidR="00E56C1E" w:rsidRPr="003D605E" w:rsidRDefault="00E56C1E" w:rsidP="00C73534">
            <w:pPr>
              <w:rPr>
                <w:rFonts w:ascii="Tahoma" w:hAnsi="Tahoma"/>
                <w:b/>
                <w:highlight w:val="lightGray"/>
                <w:lang w:eastAsia="zh-CN"/>
              </w:rPr>
            </w:pPr>
            <w:r w:rsidRPr="003D605E">
              <w:rPr>
                <w:rFonts w:ascii="Tahoma" w:hAnsi="Tahoma"/>
                <w:b/>
                <w:highlight w:val="lightGray"/>
                <w:lang w:eastAsia="zh-CN"/>
              </w:rPr>
              <w:lastRenderedPageBreak/>
              <w:t>Экспедитор-Перевозчик</w:t>
            </w:r>
          </w:p>
          <w:p w14:paraId="40F6C2E0" w14:textId="77777777" w:rsidR="003D605E" w:rsidRPr="003D605E" w:rsidRDefault="003D605E" w:rsidP="006A3E59">
            <w:pPr>
              <w:rPr>
                <w:rFonts w:ascii="Tahoma" w:hAnsi="Tahoma" w:cs="Tahoma"/>
                <w:b/>
                <w:color w:val="000000"/>
                <w:highlight w:val="lightGray"/>
              </w:rPr>
            </w:pPr>
          </w:p>
          <w:p w14:paraId="11AE7E77" w14:textId="77777777" w:rsidR="003D605E" w:rsidRPr="003D605E" w:rsidRDefault="003D605E" w:rsidP="006A3E59">
            <w:pPr>
              <w:rPr>
                <w:rFonts w:ascii="Tahoma" w:hAnsi="Tahoma" w:cs="Tahoma"/>
                <w:b/>
                <w:color w:val="000000"/>
                <w:highlight w:val="lightGray"/>
              </w:rPr>
            </w:pPr>
          </w:p>
          <w:p w14:paraId="1525005F" w14:textId="77777777" w:rsidR="003D605E" w:rsidRPr="003D605E" w:rsidRDefault="003D605E" w:rsidP="006A3E59">
            <w:pPr>
              <w:rPr>
                <w:rFonts w:ascii="Tahoma" w:hAnsi="Tahoma" w:cs="Tahoma"/>
                <w:b/>
                <w:color w:val="000000"/>
                <w:highlight w:val="lightGray"/>
              </w:rPr>
            </w:pPr>
          </w:p>
          <w:p w14:paraId="151EDC1D" w14:textId="77777777" w:rsidR="003D605E" w:rsidRPr="003D605E" w:rsidRDefault="003D605E" w:rsidP="006A3E59">
            <w:pPr>
              <w:rPr>
                <w:rFonts w:ascii="Tahoma" w:hAnsi="Tahoma" w:cs="Tahoma"/>
                <w:b/>
                <w:color w:val="000000"/>
                <w:highlight w:val="lightGray"/>
              </w:rPr>
            </w:pPr>
          </w:p>
          <w:p w14:paraId="089403BA" w14:textId="77777777" w:rsidR="003D605E" w:rsidRPr="003D605E" w:rsidRDefault="003D605E" w:rsidP="006A3E59">
            <w:pPr>
              <w:rPr>
                <w:rFonts w:ascii="Tahoma" w:hAnsi="Tahoma" w:cs="Tahoma"/>
                <w:b/>
                <w:color w:val="000000"/>
                <w:highlight w:val="lightGray"/>
              </w:rPr>
            </w:pPr>
          </w:p>
          <w:p w14:paraId="036F4216" w14:textId="77777777" w:rsidR="003D605E" w:rsidRPr="003D605E" w:rsidRDefault="003D605E" w:rsidP="006A3E59">
            <w:pPr>
              <w:rPr>
                <w:rFonts w:ascii="Tahoma" w:hAnsi="Tahoma" w:cs="Tahoma"/>
                <w:b/>
                <w:color w:val="000000"/>
                <w:highlight w:val="lightGray"/>
              </w:rPr>
            </w:pPr>
          </w:p>
          <w:p w14:paraId="40627624" w14:textId="77777777" w:rsidR="003D605E" w:rsidRPr="003D605E" w:rsidRDefault="003D605E" w:rsidP="006A3E59">
            <w:pPr>
              <w:rPr>
                <w:rFonts w:ascii="Tahoma" w:hAnsi="Tahoma" w:cs="Tahoma"/>
                <w:b/>
                <w:color w:val="000000"/>
                <w:highlight w:val="lightGray"/>
              </w:rPr>
            </w:pPr>
          </w:p>
          <w:p w14:paraId="030B71D9" w14:textId="77777777" w:rsidR="003D605E" w:rsidRPr="003D605E" w:rsidRDefault="003D605E" w:rsidP="006A3E59">
            <w:pPr>
              <w:rPr>
                <w:rFonts w:ascii="Tahoma" w:hAnsi="Tahoma" w:cs="Tahoma"/>
                <w:b/>
                <w:color w:val="000000"/>
                <w:highlight w:val="lightGray"/>
              </w:rPr>
            </w:pPr>
          </w:p>
          <w:p w14:paraId="1343C448" w14:textId="77777777" w:rsidR="003D605E" w:rsidRPr="003D605E" w:rsidRDefault="003D605E" w:rsidP="006A3E59">
            <w:pPr>
              <w:rPr>
                <w:rFonts w:ascii="Tahoma" w:hAnsi="Tahoma" w:cs="Tahoma"/>
                <w:b/>
                <w:color w:val="000000"/>
                <w:highlight w:val="lightGray"/>
              </w:rPr>
            </w:pPr>
          </w:p>
          <w:p w14:paraId="07D6B283" w14:textId="77777777" w:rsidR="003D605E" w:rsidRPr="003D605E" w:rsidRDefault="003D605E" w:rsidP="006A3E59">
            <w:pPr>
              <w:rPr>
                <w:rFonts w:ascii="Tahoma" w:hAnsi="Tahoma" w:cs="Tahoma"/>
                <w:b/>
                <w:color w:val="000000"/>
                <w:highlight w:val="lightGray"/>
              </w:rPr>
            </w:pPr>
          </w:p>
          <w:p w14:paraId="5B929D48" w14:textId="69A7C801" w:rsidR="00C86ED6" w:rsidRPr="003D605E" w:rsidRDefault="006A3E59" w:rsidP="006A3E59">
            <w:pPr>
              <w:rPr>
                <w:sz w:val="24"/>
                <w:szCs w:val="24"/>
                <w:highlight w:val="lightGray"/>
              </w:rPr>
            </w:pPr>
            <w:r w:rsidRPr="003D605E">
              <w:rPr>
                <w:color w:val="000000"/>
                <w:highlight w:val="lightGray"/>
              </w:rPr>
              <w:br/>
            </w:r>
          </w:p>
          <w:p w14:paraId="3A73AD59" w14:textId="7AF050F1" w:rsidR="00C86ED6" w:rsidRPr="003D605E" w:rsidRDefault="00C86ED6" w:rsidP="00C86ED6">
            <w:pPr>
              <w:rPr>
                <w:sz w:val="24"/>
                <w:szCs w:val="24"/>
                <w:highlight w:val="lightGray"/>
              </w:rPr>
            </w:pPr>
          </w:p>
          <w:p w14:paraId="02CDFEC3" w14:textId="1FDDB2E3" w:rsidR="00C86ED6" w:rsidRPr="003D605E" w:rsidRDefault="00C86ED6" w:rsidP="00C86ED6">
            <w:pPr>
              <w:rPr>
                <w:sz w:val="24"/>
                <w:szCs w:val="24"/>
                <w:highlight w:val="lightGray"/>
              </w:rPr>
            </w:pPr>
            <w:r w:rsidRPr="003D605E">
              <w:rPr>
                <w:color w:val="000000"/>
                <w:highlight w:val="lightGray"/>
              </w:rPr>
              <w:t xml:space="preserve">_______________________/ </w:t>
            </w:r>
            <w:r w:rsidR="003D605E" w:rsidRPr="003D605E">
              <w:rPr>
                <w:color w:val="000000"/>
                <w:highlight w:val="lightGray"/>
              </w:rPr>
              <w:t>__________________</w:t>
            </w:r>
          </w:p>
          <w:p w14:paraId="33B320A2" w14:textId="77777777" w:rsidR="00C86ED6" w:rsidRPr="003D605E" w:rsidRDefault="00C86ED6" w:rsidP="00C86ED6">
            <w:pPr>
              <w:rPr>
                <w:sz w:val="24"/>
                <w:szCs w:val="24"/>
                <w:highlight w:val="lightGray"/>
              </w:rPr>
            </w:pPr>
            <w:r w:rsidRPr="003D605E">
              <w:rPr>
                <w:color w:val="000000"/>
                <w:highlight w:val="lightGray"/>
              </w:rPr>
              <w:t xml:space="preserve">М.П. </w:t>
            </w:r>
          </w:p>
          <w:p w14:paraId="203AA1E7" w14:textId="0ABB1F06" w:rsidR="00E56C1E" w:rsidRPr="003D605E" w:rsidRDefault="00E56C1E" w:rsidP="00C73534">
            <w:pPr>
              <w:rPr>
                <w:rFonts w:ascii="Tahoma" w:hAnsi="Tahoma"/>
                <w:highlight w:val="lightGray"/>
                <w:lang w:eastAsia="zh-CN"/>
              </w:rPr>
            </w:pPr>
          </w:p>
          <w:p w14:paraId="47A1E8B8" w14:textId="2969B5E2" w:rsidR="00265860" w:rsidRPr="003D605E" w:rsidRDefault="00265860" w:rsidP="00C73534">
            <w:pPr>
              <w:rPr>
                <w:rFonts w:ascii="Tahoma" w:hAnsi="Tahoma"/>
                <w:highlight w:val="lightGray"/>
                <w:lang w:eastAsia="zh-CN"/>
              </w:rPr>
            </w:pPr>
          </w:p>
          <w:p w14:paraId="57736D2D" w14:textId="02303B88" w:rsidR="00265860" w:rsidRPr="003D605E" w:rsidRDefault="00265860" w:rsidP="00C73534">
            <w:pPr>
              <w:rPr>
                <w:rFonts w:ascii="Tahoma" w:hAnsi="Tahoma"/>
                <w:highlight w:val="lightGray"/>
                <w:lang w:eastAsia="zh-CN"/>
              </w:rPr>
            </w:pPr>
          </w:p>
          <w:p w14:paraId="0F687E44" w14:textId="36C0B07A" w:rsidR="00265860" w:rsidRPr="003D605E" w:rsidRDefault="00265860" w:rsidP="00C73534">
            <w:pPr>
              <w:rPr>
                <w:rFonts w:ascii="Tahoma" w:hAnsi="Tahoma"/>
                <w:highlight w:val="lightGray"/>
                <w:lang w:eastAsia="zh-CN"/>
              </w:rPr>
            </w:pPr>
          </w:p>
          <w:p w14:paraId="193F0486" w14:textId="219D581B" w:rsidR="00265860" w:rsidRPr="003D605E" w:rsidRDefault="00265860" w:rsidP="00C73534">
            <w:pPr>
              <w:rPr>
                <w:rFonts w:ascii="Tahoma" w:hAnsi="Tahoma"/>
                <w:highlight w:val="lightGray"/>
                <w:lang w:eastAsia="zh-CN"/>
              </w:rPr>
            </w:pPr>
          </w:p>
          <w:p w14:paraId="2C49CBF7" w14:textId="26229980" w:rsidR="00265860" w:rsidRPr="003D605E" w:rsidRDefault="00265860" w:rsidP="00C73534">
            <w:pPr>
              <w:rPr>
                <w:rFonts w:ascii="Tahoma" w:hAnsi="Tahoma"/>
                <w:highlight w:val="lightGray"/>
                <w:lang w:eastAsia="zh-CN"/>
              </w:rPr>
            </w:pPr>
          </w:p>
          <w:p w14:paraId="18678404" w14:textId="56404FFD" w:rsidR="00265860" w:rsidRPr="003D605E" w:rsidRDefault="00265860" w:rsidP="00C73534">
            <w:pPr>
              <w:rPr>
                <w:rFonts w:ascii="Tahoma" w:hAnsi="Tahoma"/>
                <w:highlight w:val="lightGray"/>
                <w:lang w:eastAsia="zh-CN"/>
              </w:rPr>
            </w:pPr>
          </w:p>
          <w:p w14:paraId="7C498223" w14:textId="2B1261C4" w:rsidR="00265860" w:rsidRPr="003D605E" w:rsidRDefault="00265860" w:rsidP="00C73534">
            <w:pPr>
              <w:rPr>
                <w:rFonts w:ascii="Tahoma" w:hAnsi="Tahoma"/>
                <w:highlight w:val="lightGray"/>
                <w:lang w:eastAsia="zh-CN"/>
              </w:rPr>
            </w:pPr>
          </w:p>
          <w:p w14:paraId="7B3D6927" w14:textId="7DF7EBE9" w:rsidR="00265860" w:rsidRPr="003D605E" w:rsidRDefault="00265860" w:rsidP="00C73534">
            <w:pPr>
              <w:rPr>
                <w:rFonts w:ascii="Tahoma" w:hAnsi="Tahoma"/>
                <w:highlight w:val="lightGray"/>
                <w:lang w:eastAsia="zh-CN"/>
              </w:rPr>
            </w:pPr>
          </w:p>
          <w:p w14:paraId="2B223578" w14:textId="5A69FEC1" w:rsidR="00265860" w:rsidRPr="003D605E" w:rsidRDefault="00265860" w:rsidP="00C73534">
            <w:pPr>
              <w:rPr>
                <w:rFonts w:ascii="Tahoma" w:hAnsi="Tahoma"/>
                <w:highlight w:val="lightGray"/>
                <w:lang w:eastAsia="zh-CN"/>
              </w:rPr>
            </w:pPr>
          </w:p>
          <w:p w14:paraId="2F5F1ADD" w14:textId="6E966793" w:rsidR="00265860" w:rsidRPr="003D605E" w:rsidRDefault="00265860" w:rsidP="00C73534">
            <w:pPr>
              <w:rPr>
                <w:rFonts w:ascii="Tahoma" w:hAnsi="Tahoma"/>
                <w:highlight w:val="lightGray"/>
                <w:lang w:eastAsia="zh-CN"/>
              </w:rPr>
            </w:pPr>
          </w:p>
          <w:p w14:paraId="1B1063B2" w14:textId="5ECD6FB7" w:rsidR="00265860" w:rsidRPr="003D605E" w:rsidRDefault="00265860" w:rsidP="00C73534">
            <w:pPr>
              <w:rPr>
                <w:rFonts w:ascii="Tahoma" w:hAnsi="Tahoma"/>
                <w:highlight w:val="lightGray"/>
                <w:lang w:eastAsia="zh-CN"/>
              </w:rPr>
            </w:pPr>
          </w:p>
          <w:p w14:paraId="0A43A756" w14:textId="60773846" w:rsidR="00265860" w:rsidRPr="003D605E" w:rsidRDefault="00265860" w:rsidP="00C73534">
            <w:pPr>
              <w:rPr>
                <w:rFonts w:ascii="Tahoma" w:hAnsi="Tahoma"/>
                <w:highlight w:val="lightGray"/>
                <w:lang w:eastAsia="zh-CN"/>
              </w:rPr>
            </w:pPr>
          </w:p>
          <w:p w14:paraId="58B6D1CF" w14:textId="789BE01E" w:rsidR="00265860" w:rsidRPr="003D605E" w:rsidRDefault="00265860" w:rsidP="00C73534">
            <w:pPr>
              <w:rPr>
                <w:rFonts w:ascii="Tahoma" w:hAnsi="Tahoma"/>
                <w:highlight w:val="lightGray"/>
                <w:lang w:eastAsia="zh-CN"/>
              </w:rPr>
            </w:pPr>
          </w:p>
          <w:p w14:paraId="0EF1CAA6" w14:textId="6CF7FD92" w:rsidR="00265860" w:rsidRPr="003D605E" w:rsidRDefault="00265860" w:rsidP="00C73534">
            <w:pPr>
              <w:rPr>
                <w:rFonts w:ascii="Tahoma" w:hAnsi="Tahoma"/>
                <w:highlight w:val="lightGray"/>
                <w:lang w:eastAsia="zh-CN"/>
              </w:rPr>
            </w:pPr>
          </w:p>
          <w:p w14:paraId="00C7BDE2" w14:textId="09CC33B0" w:rsidR="00265860" w:rsidRPr="003D605E" w:rsidRDefault="00265860" w:rsidP="00C73534">
            <w:pPr>
              <w:rPr>
                <w:rFonts w:ascii="Tahoma" w:hAnsi="Tahoma"/>
                <w:highlight w:val="lightGray"/>
                <w:lang w:eastAsia="zh-CN"/>
              </w:rPr>
            </w:pPr>
          </w:p>
          <w:p w14:paraId="79E79D55" w14:textId="458BCCA3" w:rsidR="00265860" w:rsidRPr="003D605E" w:rsidRDefault="00265860" w:rsidP="00C73534">
            <w:pPr>
              <w:rPr>
                <w:rFonts w:ascii="Tahoma" w:hAnsi="Tahoma"/>
                <w:highlight w:val="lightGray"/>
                <w:lang w:eastAsia="zh-CN"/>
              </w:rPr>
            </w:pPr>
          </w:p>
          <w:p w14:paraId="1F366A19" w14:textId="0591159B" w:rsidR="00265860" w:rsidRPr="003D605E" w:rsidRDefault="00265860" w:rsidP="00C73534">
            <w:pPr>
              <w:rPr>
                <w:rFonts w:ascii="Tahoma" w:hAnsi="Tahoma"/>
                <w:highlight w:val="lightGray"/>
                <w:lang w:eastAsia="zh-CN"/>
              </w:rPr>
            </w:pPr>
          </w:p>
          <w:p w14:paraId="29F68A97" w14:textId="722F8DEE" w:rsidR="00265860" w:rsidRPr="003D605E" w:rsidRDefault="00265860" w:rsidP="00C73534">
            <w:pPr>
              <w:rPr>
                <w:rFonts w:ascii="Tahoma" w:hAnsi="Tahoma"/>
                <w:highlight w:val="lightGray"/>
                <w:lang w:eastAsia="zh-CN"/>
              </w:rPr>
            </w:pPr>
          </w:p>
          <w:p w14:paraId="2564E3D1" w14:textId="2A84823F" w:rsidR="00265860" w:rsidRPr="003D605E" w:rsidRDefault="00265860" w:rsidP="00C73534">
            <w:pPr>
              <w:rPr>
                <w:rFonts w:ascii="Tahoma" w:hAnsi="Tahoma"/>
                <w:highlight w:val="lightGray"/>
                <w:lang w:eastAsia="zh-CN"/>
              </w:rPr>
            </w:pPr>
          </w:p>
          <w:p w14:paraId="38858301" w14:textId="74FF8837" w:rsidR="00265860" w:rsidRPr="003D605E" w:rsidRDefault="00265860" w:rsidP="00C73534">
            <w:pPr>
              <w:rPr>
                <w:rFonts w:ascii="Tahoma" w:hAnsi="Tahoma"/>
                <w:highlight w:val="lightGray"/>
                <w:lang w:eastAsia="zh-CN"/>
              </w:rPr>
            </w:pPr>
          </w:p>
          <w:p w14:paraId="0A19916E" w14:textId="11ECEEB9" w:rsidR="00265860" w:rsidRPr="003D605E" w:rsidRDefault="00265860" w:rsidP="00C73534">
            <w:pPr>
              <w:rPr>
                <w:rFonts w:ascii="Tahoma" w:hAnsi="Tahoma"/>
                <w:highlight w:val="lightGray"/>
                <w:lang w:eastAsia="zh-CN"/>
              </w:rPr>
            </w:pPr>
          </w:p>
          <w:p w14:paraId="498EE6CE" w14:textId="0A393E23" w:rsidR="00265860" w:rsidRPr="003D605E" w:rsidRDefault="00265860" w:rsidP="00C73534">
            <w:pPr>
              <w:rPr>
                <w:rFonts w:ascii="Tahoma" w:hAnsi="Tahoma"/>
                <w:highlight w:val="lightGray"/>
                <w:lang w:eastAsia="zh-CN"/>
              </w:rPr>
            </w:pPr>
          </w:p>
          <w:p w14:paraId="51117B43" w14:textId="26B29C2C" w:rsidR="00265860" w:rsidRPr="003D605E" w:rsidRDefault="00265860" w:rsidP="00C73534">
            <w:pPr>
              <w:rPr>
                <w:rFonts w:ascii="Tahoma" w:hAnsi="Tahoma"/>
                <w:highlight w:val="lightGray"/>
                <w:lang w:eastAsia="zh-CN"/>
              </w:rPr>
            </w:pPr>
          </w:p>
          <w:p w14:paraId="2D1E0DDD" w14:textId="7506B4DE" w:rsidR="00265860" w:rsidRPr="003D605E" w:rsidRDefault="00265860" w:rsidP="00C73534">
            <w:pPr>
              <w:rPr>
                <w:rFonts w:ascii="Tahoma" w:hAnsi="Tahoma"/>
                <w:highlight w:val="lightGray"/>
                <w:lang w:eastAsia="zh-CN"/>
              </w:rPr>
            </w:pPr>
          </w:p>
          <w:p w14:paraId="1D55A3D5" w14:textId="797AED87" w:rsidR="00265860" w:rsidRPr="003D605E" w:rsidRDefault="00265860" w:rsidP="00C73534">
            <w:pPr>
              <w:rPr>
                <w:rFonts w:ascii="Tahoma" w:hAnsi="Tahoma"/>
                <w:highlight w:val="lightGray"/>
                <w:lang w:eastAsia="zh-CN"/>
              </w:rPr>
            </w:pPr>
          </w:p>
          <w:p w14:paraId="7BF75B5C" w14:textId="5B78DA6C" w:rsidR="00265860" w:rsidRPr="003D605E" w:rsidRDefault="00265860" w:rsidP="00C73534">
            <w:pPr>
              <w:rPr>
                <w:rFonts w:ascii="Tahoma" w:hAnsi="Tahoma"/>
                <w:highlight w:val="lightGray"/>
                <w:lang w:eastAsia="zh-CN"/>
              </w:rPr>
            </w:pPr>
          </w:p>
          <w:p w14:paraId="466040C5" w14:textId="75A18FBE" w:rsidR="00265860" w:rsidRPr="003D605E" w:rsidRDefault="00265860" w:rsidP="00C73534">
            <w:pPr>
              <w:rPr>
                <w:rFonts w:ascii="Tahoma" w:hAnsi="Tahoma"/>
                <w:highlight w:val="lightGray"/>
                <w:lang w:eastAsia="zh-CN"/>
              </w:rPr>
            </w:pPr>
          </w:p>
          <w:p w14:paraId="784BFE1F" w14:textId="77777777" w:rsidR="00E56C1E" w:rsidRPr="003D605E" w:rsidRDefault="00E56C1E" w:rsidP="00C73534">
            <w:pPr>
              <w:rPr>
                <w:rFonts w:ascii="Tahoma" w:hAnsi="Tahoma"/>
                <w:highlight w:val="lightGray"/>
                <w:lang w:eastAsia="zh-CN"/>
              </w:rPr>
            </w:pPr>
          </w:p>
          <w:p w14:paraId="1D8C991F" w14:textId="77777777" w:rsidR="00265860" w:rsidRPr="003D605E" w:rsidRDefault="00265860" w:rsidP="00C73534">
            <w:pPr>
              <w:rPr>
                <w:rFonts w:ascii="Tahoma" w:hAnsi="Tahoma"/>
                <w:highlight w:val="lightGray"/>
                <w:lang w:eastAsia="zh-CN"/>
              </w:rPr>
            </w:pPr>
          </w:p>
          <w:p w14:paraId="2B43D8CF" w14:textId="77777777" w:rsidR="00265860" w:rsidRPr="003D605E" w:rsidRDefault="00265860" w:rsidP="00C73534">
            <w:pPr>
              <w:rPr>
                <w:rFonts w:ascii="Tahoma" w:hAnsi="Tahoma"/>
                <w:highlight w:val="lightGray"/>
                <w:lang w:eastAsia="zh-CN"/>
              </w:rPr>
            </w:pPr>
          </w:p>
          <w:p w14:paraId="2F657F64" w14:textId="77777777" w:rsidR="00265860" w:rsidRPr="003D605E" w:rsidRDefault="00265860" w:rsidP="00C73534">
            <w:pPr>
              <w:rPr>
                <w:rFonts w:ascii="Tahoma" w:hAnsi="Tahoma"/>
                <w:highlight w:val="lightGray"/>
                <w:lang w:eastAsia="zh-CN"/>
              </w:rPr>
            </w:pPr>
          </w:p>
          <w:p w14:paraId="7911FEB3" w14:textId="77777777" w:rsidR="00265860" w:rsidRPr="003D605E" w:rsidRDefault="00265860" w:rsidP="00C73534">
            <w:pPr>
              <w:rPr>
                <w:rFonts w:ascii="Tahoma" w:hAnsi="Tahoma"/>
                <w:highlight w:val="lightGray"/>
                <w:lang w:eastAsia="zh-CN"/>
              </w:rPr>
            </w:pPr>
          </w:p>
          <w:p w14:paraId="3AE7A538" w14:textId="77777777" w:rsidR="00265860" w:rsidRPr="003D605E" w:rsidRDefault="00265860" w:rsidP="00C73534">
            <w:pPr>
              <w:rPr>
                <w:rFonts w:ascii="Tahoma" w:hAnsi="Tahoma"/>
                <w:highlight w:val="lightGray"/>
                <w:lang w:eastAsia="zh-CN"/>
              </w:rPr>
            </w:pPr>
          </w:p>
          <w:p w14:paraId="1109A049" w14:textId="08420336" w:rsidR="00265860" w:rsidRPr="003D605E" w:rsidRDefault="00265860" w:rsidP="00C73534">
            <w:pPr>
              <w:rPr>
                <w:rFonts w:ascii="Tahoma" w:hAnsi="Tahoma"/>
                <w:highlight w:val="lightGray"/>
                <w:lang w:eastAsia="zh-CN"/>
              </w:rPr>
            </w:pPr>
          </w:p>
          <w:p w14:paraId="5261AB85" w14:textId="77777777" w:rsidR="00265860" w:rsidRPr="003D605E" w:rsidRDefault="00265860" w:rsidP="00C73534">
            <w:pPr>
              <w:rPr>
                <w:rFonts w:ascii="Tahoma" w:hAnsi="Tahoma"/>
                <w:highlight w:val="lightGray"/>
                <w:lang w:eastAsia="zh-CN"/>
              </w:rPr>
            </w:pPr>
          </w:p>
          <w:p w14:paraId="0461EC38" w14:textId="3956CF76" w:rsidR="00265860" w:rsidRPr="003D605E" w:rsidRDefault="00265860" w:rsidP="00C73534">
            <w:pPr>
              <w:rPr>
                <w:rFonts w:ascii="Tahoma" w:hAnsi="Tahoma"/>
                <w:highlight w:val="lightGray"/>
                <w:lang w:eastAsia="zh-CN"/>
              </w:rPr>
            </w:pPr>
          </w:p>
        </w:tc>
      </w:tr>
      <w:tr w:rsidR="00265860" w14:paraId="47284D17" w14:textId="77777777" w:rsidTr="00265860">
        <w:tblPrEx>
          <w:jc w:val="center"/>
        </w:tblPrEx>
        <w:trPr>
          <w:gridAfter w:val="1"/>
          <w:wAfter w:w="817" w:type="dxa"/>
          <w:jc w:val="center"/>
        </w:trPr>
        <w:tc>
          <w:tcPr>
            <w:tcW w:w="4136" w:type="dxa"/>
            <w:tcBorders>
              <w:top w:val="none" w:sz="0" w:space="0" w:color="000000"/>
              <w:left w:val="none" w:sz="0" w:space="0" w:color="000000"/>
              <w:bottom w:val="none" w:sz="0" w:space="0" w:color="000000"/>
              <w:right w:val="none" w:sz="0" w:space="0" w:color="000000"/>
            </w:tcBorders>
          </w:tcPr>
          <w:p w14:paraId="0B3621EB" w14:textId="660EA8C3" w:rsidR="00265860" w:rsidRDefault="00265860" w:rsidP="00265860">
            <w:pPr>
              <w:pStyle w:val="a6"/>
              <w:rPr>
                <w:b/>
                <w:sz w:val="18"/>
                <w:szCs w:val="18"/>
              </w:rPr>
            </w:pPr>
            <w:r>
              <w:rPr>
                <w:b/>
                <w:sz w:val="18"/>
                <w:szCs w:val="18"/>
              </w:rPr>
              <w:lastRenderedPageBreak/>
              <w:t xml:space="preserve">    Адкрытае акцыянернае таварыства</w:t>
            </w:r>
          </w:p>
          <w:p w14:paraId="36BFD950" w14:textId="77777777" w:rsidR="00265860" w:rsidRDefault="00265860" w:rsidP="007A4E4F">
            <w:pPr>
              <w:pStyle w:val="a6"/>
              <w:jc w:val="center"/>
              <w:rPr>
                <w:b/>
                <w:sz w:val="18"/>
                <w:szCs w:val="18"/>
              </w:rPr>
            </w:pPr>
            <w:r>
              <w:rPr>
                <w:b/>
                <w:sz w:val="18"/>
                <w:szCs w:val="18"/>
              </w:rPr>
              <w:t>MIНСКI ЗАВОД IГРЫСТЫХ В</w:t>
            </w:r>
            <w:r>
              <w:rPr>
                <w:b/>
                <w:sz w:val="18"/>
                <w:szCs w:val="18"/>
                <w:lang w:val="en-US"/>
              </w:rPr>
              <w:t>I</w:t>
            </w:r>
            <w:r>
              <w:rPr>
                <w:b/>
                <w:sz w:val="18"/>
                <w:szCs w:val="18"/>
              </w:rPr>
              <w:t>Н</w:t>
            </w:r>
          </w:p>
          <w:p w14:paraId="79009A97" w14:textId="77777777" w:rsidR="00265860" w:rsidRDefault="00265860" w:rsidP="007A4E4F">
            <w:pPr>
              <w:pStyle w:val="a6"/>
              <w:jc w:val="center"/>
              <w:rPr>
                <w:b/>
                <w:sz w:val="18"/>
                <w:szCs w:val="18"/>
              </w:rPr>
            </w:pPr>
          </w:p>
          <w:p w14:paraId="27378C77" w14:textId="77777777" w:rsidR="00265860" w:rsidRDefault="00265860" w:rsidP="007A4E4F">
            <w:pPr>
              <w:pStyle w:val="a6"/>
              <w:jc w:val="center"/>
              <w:rPr>
                <w:b/>
                <w:sz w:val="18"/>
                <w:szCs w:val="18"/>
              </w:rPr>
            </w:pPr>
            <w:r>
              <w:rPr>
                <w:b/>
                <w:sz w:val="18"/>
                <w:szCs w:val="18"/>
              </w:rPr>
              <w:t>(ААТ «MIНСКI ЗАВОД IГРЫСТЫХ В</w:t>
            </w:r>
            <w:r>
              <w:rPr>
                <w:b/>
                <w:sz w:val="18"/>
                <w:szCs w:val="18"/>
                <w:lang w:val="en-US"/>
              </w:rPr>
              <w:t>I</w:t>
            </w:r>
            <w:r>
              <w:rPr>
                <w:b/>
                <w:sz w:val="18"/>
                <w:szCs w:val="18"/>
              </w:rPr>
              <w:t>Н»)</w:t>
            </w:r>
          </w:p>
          <w:p w14:paraId="19148394" w14:textId="77777777" w:rsidR="00265860" w:rsidRDefault="00265860" w:rsidP="007A4E4F">
            <w:pPr>
              <w:pStyle w:val="a6"/>
              <w:jc w:val="center"/>
              <w:rPr>
                <w:b/>
                <w:sz w:val="10"/>
                <w:szCs w:val="10"/>
              </w:rPr>
            </w:pPr>
          </w:p>
          <w:p w14:paraId="43089025" w14:textId="77777777" w:rsidR="00265860" w:rsidRDefault="00265860" w:rsidP="007A4E4F">
            <w:pPr>
              <w:pStyle w:val="a6"/>
              <w:jc w:val="center"/>
              <w:rPr>
                <w:b/>
                <w:sz w:val="18"/>
                <w:szCs w:val="18"/>
              </w:rPr>
            </w:pPr>
            <w:r>
              <w:rPr>
                <w:b/>
                <w:sz w:val="18"/>
                <w:szCs w:val="18"/>
              </w:rPr>
              <w:t>вул. Радыяльная, 50, 220070, г. Мiнск</w:t>
            </w:r>
          </w:p>
          <w:p w14:paraId="3A8EAAF1" w14:textId="77777777" w:rsidR="00265860" w:rsidRDefault="00265860" w:rsidP="007A4E4F">
            <w:pPr>
              <w:pStyle w:val="a6"/>
              <w:jc w:val="center"/>
              <w:rPr>
                <w:sz w:val="18"/>
                <w:szCs w:val="18"/>
              </w:rPr>
            </w:pPr>
            <w:r>
              <w:rPr>
                <w:sz w:val="18"/>
                <w:szCs w:val="18"/>
              </w:rPr>
              <w:t>тэл. (017) 299 27 99, факс (017) 272 26 26</w:t>
            </w:r>
          </w:p>
          <w:p w14:paraId="0E40AEAE" w14:textId="77777777" w:rsidR="00265860" w:rsidRDefault="00265860" w:rsidP="007A4E4F">
            <w:pPr>
              <w:pStyle w:val="a6"/>
              <w:jc w:val="center"/>
              <w:rPr>
                <w:sz w:val="10"/>
                <w:szCs w:val="10"/>
              </w:rPr>
            </w:pPr>
          </w:p>
          <w:p w14:paraId="6279F57E" w14:textId="77777777" w:rsidR="00265860" w:rsidRDefault="00265860" w:rsidP="007A4E4F">
            <w:pPr>
              <w:pStyle w:val="a6"/>
              <w:jc w:val="center"/>
              <w:rPr>
                <w:sz w:val="18"/>
                <w:szCs w:val="18"/>
              </w:rPr>
            </w:pPr>
            <w:r>
              <w:rPr>
                <w:sz w:val="18"/>
                <w:szCs w:val="18"/>
              </w:rPr>
              <w:t xml:space="preserve">Р/р </w:t>
            </w:r>
            <w:r>
              <w:rPr>
                <w:sz w:val="18"/>
                <w:szCs w:val="18"/>
                <w:lang w:val="en-US"/>
              </w:rPr>
              <w:t>BY</w:t>
            </w:r>
            <w:r>
              <w:rPr>
                <w:sz w:val="18"/>
                <w:szCs w:val="18"/>
              </w:rPr>
              <w:t>88</w:t>
            </w:r>
            <w:r>
              <w:rPr>
                <w:sz w:val="18"/>
                <w:szCs w:val="18"/>
                <w:lang w:val="en-US"/>
              </w:rPr>
              <w:t>AKBB</w:t>
            </w:r>
            <w:r>
              <w:rPr>
                <w:sz w:val="18"/>
                <w:szCs w:val="18"/>
              </w:rPr>
              <w:t xml:space="preserve">30120000005255200000 </w:t>
            </w:r>
          </w:p>
          <w:p w14:paraId="7BCBCA05" w14:textId="77777777" w:rsidR="00265860" w:rsidRDefault="00265860" w:rsidP="007A4E4F">
            <w:pPr>
              <w:pStyle w:val="a6"/>
              <w:jc w:val="center"/>
              <w:rPr>
                <w:sz w:val="18"/>
                <w:szCs w:val="18"/>
              </w:rPr>
            </w:pPr>
            <w:r>
              <w:rPr>
                <w:sz w:val="18"/>
                <w:szCs w:val="18"/>
              </w:rPr>
              <w:t>ААТ “Беларусбанк” г.Мiнска,</w:t>
            </w:r>
          </w:p>
          <w:p w14:paraId="54122D8F" w14:textId="77777777" w:rsidR="00265860" w:rsidRDefault="00265860" w:rsidP="007A4E4F">
            <w:pPr>
              <w:pStyle w:val="a6"/>
              <w:jc w:val="center"/>
              <w:rPr>
                <w:sz w:val="18"/>
                <w:szCs w:val="18"/>
              </w:rPr>
            </w:pPr>
            <w:r>
              <w:rPr>
                <w:sz w:val="18"/>
                <w:szCs w:val="18"/>
              </w:rPr>
              <w:t>Б</w:t>
            </w:r>
            <w:r>
              <w:rPr>
                <w:sz w:val="18"/>
                <w:szCs w:val="18"/>
                <w:lang w:val="en-US"/>
              </w:rPr>
              <w:t>I</w:t>
            </w:r>
            <w:r>
              <w:rPr>
                <w:sz w:val="18"/>
                <w:szCs w:val="18"/>
              </w:rPr>
              <w:t xml:space="preserve">К </w:t>
            </w:r>
            <w:r>
              <w:rPr>
                <w:sz w:val="18"/>
                <w:szCs w:val="18"/>
                <w:lang w:val="en-US"/>
              </w:rPr>
              <w:t>AKBBBY</w:t>
            </w:r>
            <w:r>
              <w:rPr>
                <w:sz w:val="18"/>
                <w:szCs w:val="18"/>
              </w:rPr>
              <w:t>2Х, г.Мiнск, вул. Даўгабродская, 1</w:t>
            </w:r>
          </w:p>
          <w:p w14:paraId="586A97A5" w14:textId="77777777" w:rsidR="00265860" w:rsidRDefault="00265860" w:rsidP="007A4E4F">
            <w:pPr>
              <w:pStyle w:val="a6"/>
              <w:jc w:val="center"/>
              <w:rPr>
                <w:sz w:val="10"/>
                <w:szCs w:val="10"/>
              </w:rPr>
            </w:pPr>
          </w:p>
          <w:p w14:paraId="0C4886D6" w14:textId="77777777" w:rsidR="00265860" w:rsidRDefault="00265860" w:rsidP="007A4E4F">
            <w:pPr>
              <w:pStyle w:val="a6"/>
              <w:jc w:val="center"/>
              <w:rPr>
                <w:sz w:val="18"/>
                <w:szCs w:val="18"/>
              </w:rPr>
            </w:pPr>
            <w:r>
              <w:rPr>
                <w:sz w:val="18"/>
                <w:szCs w:val="18"/>
              </w:rPr>
              <w:t>УНП 100349860 АКПА 05896811</w:t>
            </w:r>
          </w:p>
          <w:p w14:paraId="556976D0" w14:textId="77777777" w:rsidR="00265860" w:rsidRDefault="00265860" w:rsidP="007A4E4F">
            <w:pPr>
              <w:pStyle w:val="a6"/>
              <w:jc w:val="center"/>
              <w:rPr>
                <w:sz w:val="18"/>
                <w:szCs w:val="18"/>
              </w:rPr>
            </w:pPr>
          </w:p>
          <w:p w14:paraId="49FFF6CF" w14:textId="77777777" w:rsidR="00265860" w:rsidRDefault="00265860" w:rsidP="007A4E4F">
            <w:pPr>
              <w:rPr>
                <w:b/>
              </w:rPr>
            </w:pPr>
          </w:p>
        </w:tc>
        <w:tc>
          <w:tcPr>
            <w:tcW w:w="1109" w:type="dxa"/>
            <w:gridSpan w:val="2"/>
            <w:tcBorders>
              <w:top w:val="none" w:sz="0" w:space="0" w:color="000000"/>
              <w:left w:val="none" w:sz="0" w:space="0" w:color="000000"/>
              <w:bottom w:val="none" w:sz="0" w:space="0" w:color="000000"/>
              <w:right w:val="none" w:sz="0" w:space="0" w:color="000000"/>
            </w:tcBorders>
          </w:tcPr>
          <w:p w14:paraId="7BAC3697" w14:textId="77777777" w:rsidR="00265860" w:rsidRDefault="00265860" w:rsidP="007A4E4F">
            <w:r>
              <w:rPr>
                <w:noProof/>
              </w:rPr>
              <w:drawing>
                <wp:anchor distT="0" distB="0" distL="24130" distR="24130" simplePos="0" relativeHeight="251659264" behindDoc="0" locked="0" layoutInCell="0" allowOverlap="1" wp14:anchorId="4559CD6F" wp14:editId="212B0713">
                  <wp:simplePos x="0" y="0"/>
                  <wp:positionH relativeFrom="margin">
                    <wp:posOffset>-83820</wp:posOffset>
                  </wp:positionH>
                  <wp:positionV relativeFrom="paragraph">
                    <wp:posOffset>118745</wp:posOffset>
                  </wp:positionV>
                  <wp:extent cx="708660" cy="627380"/>
                  <wp:effectExtent l="0" t="0" r="0" b="0"/>
                  <wp:wrapNone/>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r="9299"/>
                          <a:stretch/>
                        </pic:blipFill>
                        <pic:spPr bwMode="auto">
                          <a:xfrm>
                            <a:off x="0" y="0"/>
                            <a:ext cx="708660" cy="627380"/>
                          </a:xfrm>
                          <a:prstGeom prst="rect">
                            <a:avLst/>
                          </a:prstGeom>
                          <a:noFill/>
                          <a:ln>
                            <a:noFill/>
                          </a:ln>
                        </pic:spPr>
                      </pic:pic>
                    </a:graphicData>
                  </a:graphic>
                </wp:anchor>
              </w:drawing>
            </w:r>
          </w:p>
        </w:tc>
        <w:tc>
          <w:tcPr>
            <w:tcW w:w="4111" w:type="dxa"/>
            <w:tcBorders>
              <w:top w:val="none" w:sz="0" w:space="0" w:color="000000"/>
              <w:left w:val="none" w:sz="0" w:space="0" w:color="000000"/>
              <w:bottom w:val="none" w:sz="0" w:space="0" w:color="000000"/>
              <w:right w:val="none" w:sz="0" w:space="0" w:color="000000"/>
            </w:tcBorders>
          </w:tcPr>
          <w:p w14:paraId="18B7456E" w14:textId="77777777" w:rsidR="00265860" w:rsidRDefault="00265860" w:rsidP="007A4E4F">
            <w:pPr>
              <w:pStyle w:val="a6"/>
              <w:jc w:val="center"/>
              <w:rPr>
                <w:b/>
                <w:sz w:val="18"/>
                <w:szCs w:val="18"/>
              </w:rPr>
            </w:pPr>
            <w:r>
              <w:rPr>
                <w:b/>
                <w:sz w:val="18"/>
                <w:szCs w:val="18"/>
              </w:rPr>
              <w:t>Открытое акционерное общество</w:t>
            </w:r>
          </w:p>
          <w:p w14:paraId="49EF4921" w14:textId="77777777" w:rsidR="00265860" w:rsidRDefault="00265860" w:rsidP="007A4E4F">
            <w:pPr>
              <w:pStyle w:val="a6"/>
              <w:jc w:val="center"/>
              <w:rPr>
                <w:b/>
                <w:sz w:val="18"/>
                <w:szCs w:val="18"/>
              </w:rPr>
            </w:pPr>
            <w:r>
              <w:rPr>
                <w:b/>
                <w:sz w:val="18"/>
                <w:szCs w:val="18"/>
              </w:rPr>
              <w:t>МИНСКИЙ ЗАВОД ИГРИСТЫХ ВИН</w:t>
            </w:r>
          </w:p>
          <w:p w14:paraId="7BD54B5B" w14:textId="77777777" w:rsidR="00265860" w:rsidRDefault="00265860" w:rsidP="007A4E4F">
            <w:pPr>
              <w:pStyle w:val="a6"/>
              <w:jc w:val="center"/>
              <w:rPr>
                <w:b/>
                <w:sz w:val="18"/>
                <w:szCs w:val="18"/>
              </w:rPr>
            </w:pPr>
          </w:p>
          <w:p w14:paraId="40B8D021" w14:textId="77777777" w:rsidR="00265860" w:rsidRDefault="00265860" w:rsidP="007A4E4F">
            <w:pPr>
              <w:pStyle w:val="a6"/>
              <w:jc w:val="center"/>
              <w:rPr>
                <w:b/>
                <w:sz w:val="18"/>
                <w:szCs w:val="18"/>
              </w:rPr>
            </w:pPr>
            <w:r>
              <w:rPr>
                <w:b/>
                <w:sz w:val="18"/>
                <w:szCs w:val="18"/>
              </w:rPr>
              <w:t>(ОАО «МИНСКИЙ ЗАВОД ИГРИСТЫХ ВИН»)</w:t>
            </w:r>
          </w:p>
          <w:p w14:paraId="0D155563" w14:textId="77777777" w:rsidR="00265860" w:rsidRDefault="00265860" w:rsidP="007A4E4F">
            <w:pPr>
              <w:pStyle w:val="a6"/>
              <w:jc w:val="center"/>
              <w:rPr>
                <w:b/>
                <w:sz w:val="10"/>
                <w:szCs w:val="10"/>
              </w:rPr>
            </w:pPr>
          </w:p>
          <w:p w14:paraId="067970D0" w14:textId="77777777" w:rsidR="00265860" w:rsidRDefault="00265860" w:rsidP="007A4E4F">
            <w:pPr>
              <w:pStyle w:val="a6"/>
              <w:jc w:val="center"/>
              <w:rPr>
                <w:b/>
                <w:sz w:val="18"/>
                <w:szCs w:val="18"/>
              </w:rPr>
            </w:pPr>
            <w:r>
              <w:rPr>
                <w:b/>
                <w:sz w:val="18"/>
                <w:szCs w:val="18"/>
              </w:rPr>
              <w:t>ул.Радиальная, 50, 220070, г. Минск</w:t>
            </w:r>
          </w:p>
          <w:p w14:paraId="7BE997BA" w14:textId="77777777" w:rsidR="00265860" w:rsidRDefault="00265860" w:rsidP="007A4E4F">
            <w:pPr>
              <w:pStyle w:val="a6"/>
              <w:jc w:val="center"/>
              <w:rPr>
                <w:sz w:val="18"/>
                <w:szCs w:val="18"/>
              </w:rPr>
            </w:pPr>
            <w:r>
              <w:rPr>
                <w:sz w:val="18"/>
                <w:szCs w:val="18"/>
              </w:rPr>
              <w:t>тел. (017) 299 27 99, факс (017) 272 26 26</w:t>
            </w:r>
          </w:p>
          <w:p w14:paraId="4B6EB54D" w14:textId="77777777" w:rsidR="00265860" w:rsidRDefault="00265860" w:rsidP="007A4E4F">
            <w:pPr>
              <w:pStyle w:val="a6"/>
              <w:jc w:val="center"/>
              <w:rPr>
                <w:sz w:val="10"/>
                <w:szCs w:val="10"/>
              </w:rPr>
            </w:pPr>
          </w:p>
          <w:p w14:paraId="712E3931" w14:textId="77777777" w:rsidR="00265860" w:rsidRDefault="00265860" w:rsidP="007A4E4F">
            <w:pPr>
              <w:pStyle w:val="a6"/>
              <w:jc w:val="center"/>
              <w:rPr>
                <w:sz w:val="18"/>
                <w:szCs w:val="18"/>
              </w:rPr>
            </w:pPr>
            <w:r>
              <w:rPr>
                <w:sz w:val="18"/>
                <w:szCs w:val="18"/>
              </w:rPr>
              <w:t xml:space="preserve">Р/с </w:t>
            </w:r>
            <w:r>
              <w:rPr>
                <w:sz w:val="18"/>
                <w:szCs w:val="18"/>
                <w:lang w:val="en-US"/>
              </w:rPr>
              <w:t>BY</w:t>
            </w:r>
            <w:r>
              <w:rPr>
                <w:sz w:val="18"/>
                <w:szCs w:val="18"/>
              </w:rPr>
              <w:t>88</w:t>
            </w:r>
            <w:r>
              <w:rPr>
                <w:sz w:val="18"/>
                <w:szCs w:val="18"/>
                <w:lang w:val="en-US"/>
              </w:rPr>
              <w:t>AKBB</w:t>
            </w:r>
            <w:r>
              <w:rPr>
                <w:sz w:val="18"/>
                <w:szCs w:val="18"/>
              </w:rPr>
              <w:t>30120000005255200000</w:t>
            </w:r>
          </w:p>
          <w:p w14:paraId="1554EE10" w14:textId="77777777" w:rsidR="00265860" w:rsidRDefault="00265860" w:rsidP="007A4E4F">
            <w:pPr>
              <w:pStyle w:val="a6"/>
              <w:jc w:val="center"/>
              <w:rPr>
                <w:sz w:val="18"/>
                <w:szCs w:val="18"/>
              </w:rPr>
            </w:pPr>
            <w:r>
              <w:rPr>
                <w:sz w:val="18"/>
                <w:szCs w:val="18"/>
              </w:rPr>
              <w:t xml:space="preserve"> АСБ “Беларусбанк” г.Минска,</w:t>
            </w:r>
          </w:p>
          <w:p w14:paraId="763D8698" w14:textId="77777777" w:rsidR="00265860" w:rsidRDefault="00265860" w:rsidP="007A4E4F">
            <w:pPr>
              <w:pStyle w:val="a6"/>
              <w:jc w:val="center"/>
              <w:rPr>
                <w:sz w:val="18"/>
                <w:szCs w:val="18"/>
              </w:rPr>
            </w:pPr>
            <w:r>
              <w:rPr>
                <w:sz w:val="18"/>
                <w:szCs w:val="18"/>
              </w:rPr>
              <w:t xml:space="preserve">БИК </w:t>
            </w:r>
            <w:r>
              <w:rPr>
                <w:sz w:val="18"/>
                <w:szCs w:val="18"/>
                <w:lang w:val="en-US"/>
              </w:rPr>
              <w:t>AKBBBY</w:t>
            </w:r>
            <w:r>
              <w:rPr>
                <w:sz w:val="18"/>
                <w:szCs w:val="18"/>
              </w:rPr>
              <w:t>2Х г.Минск, ул. Долгобродская, 1</w:t>
            </w:r>
          </w:p>
          <w:p w14:paraId="31616A8F" w14:textId="77777777" w:rsidR="00265860" w:rsidRDefault="00265860" w:rsidP="007A4E4F">
            <w:pPr>
              <w:pStyle w:val="a6"/>
              <w:jc w:val="center"/>
              <w:rPr>
                <w:sz w:val="10"/>
                <w:szCs w:val="10"/>
              </w:rPr>
            </w:pPr>
          </w:p>
          <w:p w14:paraId="0141B4D0" w14:textId="77777777" w:rsidR="00265860" w:rsidRDefault="00265860" w:rsidP="007A4E4F">
            <w:pPr>
              <w:pStyle w:val="a6"/>
              <w:jc w:val="center"/>
              <w:rPr>
                <w:sz w:val="18"/>
                <w:szCs w:val="18"/>
              </w:rPr>
            </w:pPr>
            <w:r>
              <w:rPr>
                <w:sz w:val="18"/>
                <w:szCs w:val="18"/>
              </w:rPr>
              <w:t>УНП 100349860 ОКПО 05896811</w:t>
            </w:r>
          </w:p>
          <w:p w14:paraId="50C24044" w14:textId="77777777" w:rsidR="00265860" w:rsidRDefault="00265860" w:rsidP="007A4E4F"/>
        </w:tc>
      </w:tr>
    </w:tbl>
    <w:p w14:paraId="6F468F81" w14:textId="1E869A73" w:rsidR="00265860" w:rsidRDefault="00265860" w:rsidP="002023BF">
      <w:pPr>
        <w:rPr>
          <w:color w:val="000000"/>
          <w:sz w:val="26"/>
          <w:szCs w:val="26"/>
        </w:rPr>
      </w:pPr>
      <w:r>
        <w:rPr>
          <w:sz w:val="28"/>
          <w:szCs w:val="28"/>
        </w:rPr>
        <w:t xml:space="preserve">                                                                             </w:t>
      </w:r>
      <w:r w:rsidR="002023BF">
        <w:rPr>
          <w:sz w:val="28"/>
          <w:szCs w:val="28"/>
        </w:rPr>
        <w:t xml:space="preserve">                  </w:t>
      </w:r>
      <w:r w:rsidR="003D605E" w:rsidRPr="003D605E">
        <w:rPr>
          <w:rStyle w:val="docdata"/>
          <w:color w:val="000000"/>
          <w:sz w:val="26"/>
          <w:szCs w:val="26"/>
          <w:highlight w:val="lightGray"/>
        </w:rPr>
        <w:t>____________________</w:t>
      </w:r>
    </w:p>
    <w:p w14:paraId="6BAE3C12" w14:textId="77777777" w:rsidR="00C86ED6" w:rsidRPr="00C86ED6" w:rsidRDefault="00C86ED6" w:rsidP="00C86ED6">
      <w:pPr>
        <w:rPr>
          <w:sz w:val="26"/>
          <w:szCs w:val="26"/>
        </w:rPr>
      </w:pPr>
    </w:p>
    <w:p w14:paraId="00FC387C" w14:textId="7C3532AE" w:rsidR="00265860" w:rsidRPr="003D605E" w:rsidRDefault="00423401" w:rsidP="00265860">
      <w:pPr>
        <w:jc w:val="center"/>
        <w:rPr>
          <w:sz w:val="24"/>
          <w:szCs w:val="24"/>
          <w:highlight w:val="lightGray"/>
        </w:rPr>
      </w:pPr>
      <w:r>
        <w:rPr>
          <w:sz w:val="24"/>
          <w:szCs w:val="24"/>
        </w:rPr>
        <w:t xml:space="preserve">  </w:t>
      </w:r>
      <w:r w:rsidR="00B01DFC" w:rsidRPr="00423401">
        <w:rPr>
          <w:sz w:val="24"/>
          <w:szCs w:val="24"/>
        </w:rPr>
        <w:t xml:space="preserve"> </w:t>
      </w:r>
      <w:r w:rsidR="007325BA" w:rsidRPr="00D57EB7">
        <w:rPr>
          <w:sz w:val="24"/>
          <w:szCs w:val="24"/>
        </w:rPr>
        <w:t xml:space="preserve">Заявка </w:t>
      </w:r>
      <w:r w:rsidR="00660D85" w:rsidRPr="003D605E">
        <w:rPr>
          <w:sz w:val="24"/>
          <w:szCs w:val="24"/>
          <w:highlight w:val="lightGray"/>
        </w:rPr>
        <w:t xml:space="preserve">№ </w:t>
      </w:r>
      <w:r w:rsidR="00EF7ED4" w:rsidRPr="003D605E">
        <w:rPr>
          <w:sz w:val="24"/>
          <w:szCs w:val="24"/>
          <w:highlight w:val="lightGray"/>
        </w:rPr>
        <w:t>б/н</w:t>
      </w:r>
      <w:r w:rsidR="00660D85" w:rsidRPr="003D605E">
        <w:rPr>
          <w:sz w:val="24"/>
          <w:szCs w:val="24"/>
          <w:highlight w:val="lightGray"/>
        </w:rPr>
        <w:t xml:space="preserve"> от «</w:t>
      </w:r>
      <w:r w:rsidR="003D605E" w:rsidRPr="003D605E">
        <w:rPr>
          <w:sz w:val="24"/>
          <w:szCs w:val="24"/>
          <w:highlight w:val="lightGray"/>
        </w:rPr>
        <w:t>______</w:t>
      </w:r>
      <w:r w:rsidR="00265860" w:rsidRPr="003D605E">
        <w:rPr>
          <w:sz w:val="24"/>
          <w:szCs w:val="24"/>
          <w:highlight w:val="lightGray"/>
        </w:rPr>
        <w:t xml:space="preserve">» </w:t>
      </w:r>
      <w:r w:rsidR="00F05834" w:rsidRPr="003D605E">
        <w:rPr>
          <w:sz w:val="24"/>
          <w:szCs w:val="24"/>
          <w:highlight w:val="lightGray"/>
        </w:rPr>
        <w:t>октября</w:t>
      </w:r>
      <w:r w:rsidR="00265860" w:rsidRPr="003D605E">
        <w:rPr>
          <w:sz w:val="24"/>
          <w:szCs w:val="24"/>
          <w:highlight w:val="lightGray"/>
        </w:rPr>
        <w:t xml:space="preserve"> 2026г</w:t>
      </w:r>
    </w:p>
    <w:p w14:paraId="670FA0D2" w14:textId="25EB33D9" w:rsidR="00265860" w:rsidRDefault="00265860" w:rsidP="00265860">
      <w:pPr>
        <w:pStyle w:val="af2"/>
        <w:spacing w:before="120" w:after="120"/>
        <w:rPr>
          <w:szCs w:val="24"/>
        </w:rPr>
      </w:pPr>
      <w:r w:rsidRPr="003D605E">
        <w:rPr>
          <w:szCs w:val="24"/>
          <w:highlight w:val="lightGray"/>
        </w:rPr>
        <w:t xml:space="preserve">К договору № </w:t>
      </w:r>
      <w:r w:rsidR="00F05834" w:rsidRPr="003D605E">
        <w:rPr>
          <w:szCs w:val="24"/>
          <w:highlight w:val="lightGray"/>
        </w:rPr>
        <w:t>35</w:t>
      </w:r>
      <w:r w:rsidRPr="003D605E">
        <w:rPr>
          <w:szCs w:val="24"/>
          <w:highlight w:val="lightGray"/>
        </w:rPr>
        <w:t xml:space="preserve"> от </w:t>
      </w:r>
      <w:r w:rsidR="003D605E" w:rsidRPr="003D605E">
        <w:rPr>
          <w:szCs w:val="24"/>
          <w:highlight w:val="lightGray"/>
        </w:rPr>
        <w:t>_____</w:t>
      </w:r>
      <w:r w:rsidR="00F05834" w:rsidRPr="003D605E">
        <w:rPr>
          <w:szCs w:val="24"/>
          <w:highlight w:val="lightGray"/>
        </w:rPr>
        <w:t>.10</w:t>
      </w:r>
      <w:r w:rsidRPr="003D605E">
        <w:rPr>
          <w:szCs w:val="24"/>
          <w:highlight w:val="lightGray"/>
        </w:rPr>
        <w:t>.2026</w:t>
      </w:r>
    </w:p>
    <w:tbl>
      <w:tblPr>
        <w:tblpPr w:leftFromText="180" w:rightFromText="180" w:vertAnchor="text" w:horzAnchor="margin" w:tblpY="18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6050"/>
      </w:tblGrid>
      <w:tr w:rsidR="00265860" w14:paraId="343F1B3E" w14:textId="77777777" w:rsidTr="007A4E4F">
        <w:trPr>
          <w:trHeight w:val="317"/>
        </w:trPr>
        <w:tc>
          <w:tcPr>
            <w:tcW w:w="3295" w:type="dxa"/>
          </w:tcPr>
          <w:p w14:paraId="5D9985D5" w14:textId="77777777" w:rsidR="00265860" w:rsidRDefault="00265860" w:rsidP="007A4E4F">
            <w:pPr>
              <w:jc w:val="both"/>
              <w:rPr>
                <w:szCs w:val="24"/>
              </w:rPr>
            </w:pPr>
            <w:r>
              <w:rPr>
                <w:szCs w:val="24"/>
              </w:rPr>
              <w:t>Дата загрузки</w:t>
            </w:r>
          </w:p>
        </w:tc>
        <w:tc>
          <w:tcPr>
            <w:tcW w:w="6051" w:type="dxa"/>
          </w:tcPr>
          <w:p w14:paraId="65B0371C" w14:textId="06774325" w:rsidR="00265860" w:rsidRPr="00D80F19" w:rsidRDefault="00087459" w:rsidP="007D6B4E">
            <w:pPr>
              <w:jc w:val="both"/>
              <w:rPr>
                <w:szCs w:val="28"/>
              </w:rPr>
            </w:pPr>
            <w:r>
              <w:rPr>
                <w:szCs w:val="28"/>
              </w:rPr>
              <w:t>15.10.2026г.</w:t>
            </w:r>
          </w:p>
        </w:tc>
      </w:tr>
      <w:tr w:rsidR="00265860" w:rsidRPr="00DE60E7" w14:paraId="7ED84D7A" w14:textId="77777777" w:rsidTr="007A4E4F">
        <w:trPr>
          <w:trHeight w:val="334"/>
        </w:trPr>
        <w:tc>
          <w:tcPr>
            <w:tcW w:w="3295" w:type="dxa"/>
          </w:tcPr>
          <w:p w14:paraId="7404ECD7" w14:textId="77777777" w:rsidR="00265860" w:rsidRDefault="00265860" w:rsidP="007A4E4F">
            <w:pPr>
              <w:jc w:val="both"/>
              <w:rPr>
                <w:szCs w:val="24"/>
              </w:rPr>
            </w:pPr>
            <w:r>
              <w:rPr>
                <w:szCs w:val="24"/>
              </w:rPr>
              <w:t>Маршрут перевозки</w:t>
            </w:r>
          </w:p>
        </w:tc>
        <w:tc>
          <w:tcPr>
            <w:tcW w:w="6051" w:type="dxa"/>
          </w:tcPr>
          <w:p w14:paraId="7BFEF3B4" w14:textId="52E4DFF6" w:rsidR="00265860" w:rsidRPr="00E739CC" w:rsidRDefault="00087459" w:rsidP="000F17DD">
            <w:pPr>
              <w:shd w:val="clear" w:color="auto" w:fill="FFFFFF"/>
              <w:rPr>
                <w:iCs/>
                <w:szCs w:val="28"/>
                <w:lang w:val="en-US"/>
              </w:rPr>
            </w:pPr>
            <w:r w:rsidRPr="00087459">
              <w:rPr>
                <w:iCs/>
                <w:szCs w:val="28"/>
                <w:lang w:val="en-US"/>
              </w:rPr>
              <w:t>Estrada</w:t>
            </w:r>
            <w:r w:rsidRPr="00E739CC">
              <w:rPr>
                <w:iCs/>
                <w:szCs w:val="28"/>
                <w:lang w:val="en-US"/>
              </w:rPr>
              <w:t xml:space="preserve"> </w:t>
            </w:r>
            <w:r w:rsidRPr="00087459">
              <w:rPr>
                <w:iCs/>
                <w:szCs w:val="28"/>
                <w:lang w:val="en-US"/>
              </w:rPr>
              <w:t>Nacional</w:t>
            </w:r>
            <w:r w:rsidRPr="00E739CC">
              <w:rPr>
                <w:iCs/>
                <w:szCs w:val="28"/>
                <w:lang w:val="en-US"/>
              </w:rPr>
              <w:t xml:space="preserve"> 366 </w:t>
            </w:r>
            <w:r w:rsidRPr="00087459">
              <w:rPr>
                <w:iCs/>
                <w:szCs w:val="28"/>
                <w:lang w:val="en-US"/>
              </w:rPr>
              <w:t>Km</w:t>
            </w:r>
            <w:r w:rsidRPr="00E739CC">
              <w:rPr>
                <w:iCs/>
                <w:szCs w:val="28"/>
                <w:lang w:val="en-US"/>
              </w:rPr>
              <w:t xml:space="preserve"> 21.7 2050-145 </w:t>
            </w:r>
            <w:r w:rsidRPr="00087459">
              <w:rPr>
                <w:iCs/>
                <w:szCs w:val="28"/>
                <w:lang w:val="en-US"/>
              </w:rPr>
              <w:t>Aveiras</w:t>
            </w:r>
            <w:r w:rsidRPr="00E739CC">
              <w:rPr>
                <w:iCs/>
                <w:szCs w:val="28"/>
                <w:lang w:val="en-US"/>
              </w:rPr>
              <w:t xml:space="preserve"> </w:t>
            </w:r>
            <w:r w:rsidRPr="00087459">
              <w:rPr>
                <w:iCs/>
                <w:szCs w:val="28"/>
                <w:lang w:val="en-US"/>
              </w:rPr>
              <w:t>de</w:t>
            </w:r>
            <w:r w:rsidRPr="00E739CC">
              <w:rPr>
                <w:iCs/>
                <w:szCs w:val="28"/>
                <w:lang w:val="en-US"/>
              </w:rPr>
              <w:t xml:space="preserve"> </w:t>
            </w:r>
            <w:r w:rsidRPr="00087459">
              <w:rPr>
                <w:iCs/>
                <w:szCs w:val="28"/>
                <w:lang w:val="en-US"/>
              </w:rPr>
              <w:t>Cima</w:t>
            </w:r>
            <w:r w:rsidRPr="00E739CC">
              <w:rPr>
                <w:iCs/>
                <w:szCs w:val="28"/>
                <w:lang w:val="en-US"/>
              </w:rPr>
              <w:t xml:space="preserve">, </w:t>
            </w:r>
            <w:r w:rsidRPr="00087459">
              <w:rPr>
                <w:iCs/>
                <w:szCs w:val="28"/>
                <w:lang w:val="en-US"/>
              </w:rPr>
              <w:t>Portugal</w:t>
            </w:r>
            <w:r w:rsidR="00AB3105" w:rsidRPr="00E739CC">
              <w:rPr>
                <w:iCs/>
                <w:szCs w:val="28"/>
                <w:lang w:val="en-US"/>
              </w:rPr>
              <w:t xml:space="preserve">- </w:t>
            </w:r>
            <w:r w:rsidR="00AB3105" w:rsidRPr="00D80F19">
              <w:rPr>
                <w:iCs/>
                <w:szCs w:val="28"/>
              </w:rPr>
              <w:t>РБ</w:t>
            </w:r>
            <w:r w:rsidR="00AB3105" w:rsidRPr="00E739CC">
              <w:rPr>
                <w:iCs/>
                <w:szCs w:val="28"/>
                <w:lang w:val="en-US"/>
              </w:rPr>
              <w:t xml:space="preserve">, </w:t>
            </w:r>
            <w:r w:rsidR="00AB3105" w:rsidRPr="00D80F19">
              <w:rPr>
                <w:iCs/>
                <w:szCs w:val="28"/>
              </w:rPr>
              <w:t>г</w:t>
            </w:r>
            <w:r w:rsidR="00AB3105" w:rsidRPr="00E739CC">
              <w:rPr>
                <w:iCs/>
                <w:szCs w:val="28"/>
                <w:lang w:val="en-US"/>
              </w:rPr>
              <w:t xml:space="preserve">. </w:t>
            </w:r>
            <w:r w:rsidR="00AB3105" w:rsidRPr="00D80F19">
              <w:rPr>
                <w:iCs/>
                <w:szCs w:val="28"/>
              </w:rPr>
              <w:t>Минск</w:t>
            </w:r>
          </w:p>
        </w:tc>
      </w:tr>
      <w:tr w:rsidR="00265860" w14:paraId="45B46B35" w14:textId="77777777" w:rsidTr="007D6B4E">
        <w:trPr>
          <w:trHeight w:val="452"/>
        </w:trPr>
        <w:tc>
          <w:tcPr>
            <w:tcW w:w="3295" w:type="dxa"/>
          </w:tcPr>
          <w:p w14:paraId="4B2142B9" w14:textId="77777777" w:rsidR="00265860" w:rsidRDefault="00265860" w:rsidP="007A4E4F">
            <w:pPr>
              <w:jc w:val="both"/>
              <w:rPr>
                <w:szCs w:val="24"/>
              </w:rPr>
            </w:pPr>
            <w:r>
              <w:rPr>
                <w:szCs w:val="24"/>
              </w:rPr>
              <w:t>Количество ТС, требования к ТС</w:t>
            </w:r>
          </w:p>
        </w:tc>
        <w:tc>
          <w:tcPr>
            <w:tcW w:w="6051" w:type="dxa"/>
          </w:tcPr>
          <w:p w14:paraId="5609815B" w14:textId="173597CA" w:rsidR="00936AC4" w:rsidRPr="007D6B4E" w:rsidRDefault="00087459" w:rsidP="00936AC4">
            <w:pPr>
              <w:jc w:val="both"/>
              <w:rPr>
                <w:szCs w:val="24"/>
              </w:rPr>
            </w:pPr>
            <w:r>
              <w:rPr>
                <w:szCs w:val="24"/>
              </w:rPr>
              <w:t>1</w:t>
            </w:r>
            <w:r w:rsidR="00265860" w:rsidRPr="00393D65">
              <w:rPr>
                <w:szCs w:val="24"/>
              </w:rPr>
              <w:t xml:space="preserve"> авто 21т.</w:t>
            </w:r>
            <w:r w:rsidR="00936AC4">
              <w:rPr>
                <w:szCs w:val="24"/>
              </w:rPr>
              <w:t xml:space="preserve">, 82м3, загрузка задняя, </w:t>
            </w:r>
            <w:r w:rsidR="00936AC4" w:rsidRPr="00361EE2">
              <w:rPr>
                <w:szCs w:val="24"/>
              </w:rPr>
              <w:t>рефрижератор</w:t>
            </w:r>
          </w:p>
        </w:tc>
      </w:tr>
      <w:tr w:rsidR="00265860" w14:paraId="0FB7D321" w14:textId="77777777" w:rsidTr="007A4E4F">
        <w:trPr>
          <w:trHeight w:val="669"/>
        </w:trPr>
        <w:tc>
          <w:tcPr>
            <w:tcW w:w="3295" w:type="dxa"/>
          </w:tcPr>
          <w:p w14:paraId="3581A05A" w14:textId="77777777" w:rsidR="00265860" w:rsidRDefault="00265860" w:rsidP="007A4E4F">
            <w:pPr>
              <w:jc w:val="both"/>
              <w:rPr>
                <w:szCs w:val="24"/>
              </w:rPr>
            </w:pPr>
            <w:r>
              <w:rPr>
                <w:szCs w:val="24"/>
              </w:rPr>
              <w:t>Наименование груза, его количество, вес</w:t>
            </w:r>
          </w:p>
        </w:tc>
        <w:tc>
          <w:tcPr>
            <w:tcW w:w="6051" w:type="dxa"/>
          </w:tcPr>
          <w:p w14:paraId="48F17D34" w14:textId="4100E59B" w:rsidR="00265860" w:rsidRDefault="00087459" w:rsidP="007A4E4F">
            <w:pPr>
              <w:rPr>
                <w:szCs w:val="24"/>
              </w:rPr>
            </w:pPr>
            <w:r>
              <w:rPr>
                <w:b/>
                <w:bCs/>
                <w:szCs w:val="24"/>
              </w:rPr>
              <w:t>1 машина</w:t>
            </w:r>
            <w:r w:rsidR="00265860" w:rsidRPr="005A38F7">
              <w:rPr>
                <w:szCs w:val="24"/>
              </w:rPr>
              <w:t xml:space="preserve"> </w:t>
            </w:r>
            <w:r w:rsidR="00265860" w:rsidRPr="005A38F7">
              <w:rPr>
                <w:b/>
                <w:szCs w:val="24"/>
              </w:rPr>
              <w:t>21т:</w:t>
            </w:r>
            <w:r w:rsidR="00265860" w:rsidRPr="005A38F7">
              <w:rPr>
                <w:szCs w:val="24"/>
              </w:rPr>
              <w:t xml:space="preserve"> </w:t>
            </w:r>
          </w:p>
          <w:p w14:paraId="2BF27679" w14:textId="16489FE9" w:rsidR="00265860" w:rsidRPr="005A38F7" w:rsidRDefault="00087459" w:rsidP="007D6B4E">
            <w:pPr>
              <w:rPr>
                <w:szCs w:val="24"/>
              </w:rPr>
            </w:pPr>
            <w:r w:rsidRPr="00087459">
              <w:rPr>
                <w:szCs w:val="24"/>
              </w:rPr>
              <w:t xml:space="preserve">Вино игристое белое сухое Казал да Бика  с защищенным географическим указанием регион Тежу  / sparkling </w:t>
            </w:r>
            <w:r>
              <w:rPr>
                <w:szCs w:val="24"/>
              </w:rPr>
              <w:t>wine Casal da Bica , IGP Tejo  - 28 паллет</w:t>
            </w:r>
          </w:p>
        </w:tc>
      </w:tr>
      <w:tr w:rsidR="00265860" w:rsidRPr="00DE60E7" w14:paraId="3487FA8A" w14:textId="77777777" w:rsidTr="007A4E4F">
        <w:trPr>
          <w:trHeight w:val="317"/>
        </w:trPr>
        <w:tc>
          <w:tcPr>
            <w:tcW w:w="3295" w:type="dxa"/>
          </w:tcPr>
          <w:p w14:paraId="1A2B644B" w14:textId="77777777" w:rsidR="00265860" w:rsidRDefault="00265860" w:rsidP="007A4E4F">
            <w:pPr>
              <w:jc w:val="both"/>
              <w:rPr>
                <w:szCs w:val="24"/>
              </w:rPr>
            </w:pPr>
            <w:r>
              <w:rPr>
                <w:szCs w:val="24"/>
              </w:rPr>
              <w:t>Отправитель груза</w:t>
            </w:r>
          </w:p>
        </w:tc>
        <w:tc>
          <w:tcPr>
            <w:tcW w:w="6051" w:type="dxa"/>
          </w:tcPr>
          <w:p w14:paraId="0DB359C8" w14:textId="5C516EAD" w:rsidR="00265860" w:rsidRPr="00087459" w:rsidRDefault="00087459" w:rsidP="007A4E4F">
            <w:pPr>
              <w:jc w:val="both"/>
              <w:rPr>
                <w:lang w:val="en-US"/>
              </w:rPr>
            </w:pPr>
            <w:r w:rsidRPr="00087459">
              <w:rPr>
                <w:lang w:val="en-US"/>
              </w:rPr>
              <w:t xml:space="preserve">PWSB - PRIMARE WINES SPIRITS &amp; BEVERAGES LDA, </w:t>
            </w:r>
            <w:r w:rsidRPr="00087459">
              <w:rPr>
                <w:iCs/>
                <w:szCs w:val="28"/>
                <w:lang w:val="en-US"/>
              </w:rPr>
              <w:t xml:space="preserve"> Portugal</w:t>
            </w:r>
          </w:p>
        </w:tc>
      </w:tr>
      <w:tr w:rsidR="00265860" w:rsidRPr="00DE60E7" w14:paraId="59C7E0FC" w14:textId="77777777" w:rsidTr="007A4E4F">
        <w:trPr>
          <w:trHeight w:val="669"/>
        </w:trPr>
        <w:tc>
          <w:tcPr>
            <w:tcW w:w="3295" w:type="dxa"/>
          </w:tcPr>
          <w:p w14:paraId="5FA35267" w14:textId="77777777" w:rsidR="00265860" w:rsidRDefault="00265860" w:rsidP="007A4E4F">
            <w:pPr>
              <w:jc w:val="both"/>
              <w:rPr>
                <w:szCs w:val="24"/>
              </w:rPr>
            </w:pPr>
            <w:r>
              <w:rPr>
                <w:szCs w:val="24"/>
              </w:rPr>
              <w:t>Место загрузки (адрес)</w:t>
            </w:r>
          </w:p>
          <w:p w14:paraId="179D2432" w14:textId="77777777" w:rsidR="00265860" w:rsidRDefault="00265860" w:rsidP="007A4E4F">
            <w:pPr>
              <w:jc w:val="both"/>
              <w:rPr>
                <w:szCs w:val="24"/>
              </w:rPr>
            </w:pPr>
            <w:r>
              <w:rPr>
                <w:szCs w:val="24"/>
              </w:rPr>
              <w:t>Время загрузки</w:t>
            </w:r>
          </w:p>
        </w:tc>
        <w:tc>
          <w:tcPr>
            <w:tcW w:w="6051" w:type="dxa"/>
          </w:tcPr>
          <w:p w14:paraId="02823F6D" w14:textId="40CA2364" w:rsidR="00265860" w:rsidRPr="00087459" w:rsidRDefault="00087459" w:rsidP="007A4E4F">
            <w:pPr>
              <w:jc w:val="both"/>
              <w:rPr>
                <w:lang w:val="en-US"/>
              </w:rPr>
            </w:pPr>
            <w:r w:rsidRPr="00087459">
              <w:rPr>
                <w:iCs/>
                <w:szCs w:val="28"/>
                <w:lang w:val="en-US"/>
              </w:rPr>
              <w:t>Estrada Nacional 366 Km 21.7 2050-145 Aveiras de Cima, Portugal</w:t>
            </w:r>
          </w:p>
        </w:tc>
      </w:tr>
      <w:tr w:rsidR="00265860" w14:paraId="5A80CA42" w14:textId="77777777" w:rsidTr="007A4E4F">
        <w:trPr>
          <w:trHeight w:val="317"/>
        </w:trPr>
        <w:tc>
          <w:tcPr>
            <w:tcW w:w="3295" w:type="dxa"/>
          </w:tcPr>
          <w:p w14:paraId="640EF9B7" w14:textId="77777777" w:rsidR="00265860" w:rsidRDefault="00265860" w:rsidP="007A4E4F">
            <w:pPr>
              <w:jc w:val="both"/>
              <w:rPr>
                <w:szCs w:val="24"/>
              </w:rPr>
            </w:pPr>
            <w:r>
              <w:rPr>
                <w:szCs w:val="24"/>
              </w:rPr>
              <w:t>Таможня отправления</w:t>
            </w:r>
          </w:p>
        </w:tc>
        <w:tc>
          <w:tcPr>
            <w:tcW w:w="6051" w:type="dxa"/>
          </w:tcPr>
          <w:p w14:paraId="2D8ECDFA" w14:textId="74C11BCA" w:rsidR="00265860" w:rsidRPr="002B70A2" w:rsidRDefault="00087459" w:rsidP="007A4E4F">
            <w:pPr>
              <w:pStyle w:val="af5"/>
              <w:spacing w:before="0" w:beforeAutospacing="0" w:after="0" w:afterAutospacing="0"/>
              <w:rPr>
                <w:sz w:val="20"/>
                <w:szCs w:val="20"/>
              </w:rPr>
            </w:pPr>
            <w:r>
              <w:rPr>
                <w:sz w:val="20"/>
                <w:szCs w:val="20"/>
              </w:rPr>
              <w:t>Португалия</w:t>
            </w:r>
          </w:p>
        </w:tc>
      </w:tr>
      <w:tr w:rsidR="00265860" w14:paraId="6B42AB9F" w14:textId="77777777" w:rsidTr="007A4E4F">
        <w:trPr>
          <w:trHeight w:val="986"/>
        </w:trPr>
        <w:tc>
          <w:tcPr>
            <w:tcW w:w="3295" w:type="dxa"/>
          </w:tcPr>
          <w:p w14:paraId="19DC2909" w14:textId="77777777" w:rsidR="00265860" w:rsidRDefault="00265860" w:rsidP="007A4E4F">
            <w:pPr>
              <w:jc w:val="both"/>
              <w:rPr>
                <w:szCs w:val="24"/>
              </w:rPr>
            </w:pPr>
            <w:r>
              <w:rPr>
                <w:szCs w:val="24"/>
              </w:rPr>
              <w:t>Таможня назначения в РБ</w:t>
            </w:r>
          </w:p>
        </w:tc>
        <w:tc>
          <w:tcPr>
            <w:tcW w:w="6051" w:type="dxa"/>
          </w:tcPr>
          <w:p w14:paraId="2E1EF6B1" w14:textId="77777777" w:rsidR="00265860" w:rsidRPr="00D80F19" w:rsidRDefault="00265860" w:rsidP="007A4E4F">
            <w:pPr>
              <w:rPr>
                <w:szCs w:val="28"/>
              </w:rPr>
            </w:pPr>
            <w:r w:rsidRPr="00D80F19">
              <w:rPr>
                <w:color w:val="000000"/>
                <w:szCs w:val="28"/>
              </w:rPr>
              <w:t xml:space="preserve">Зона таможенного контроля Республика Беларусь, 06533 Минск СЭЗ г. </w:t>
            </w:r>
            <w:r>
              <w:rPr>
                <w:color w:val="000000"/>
                <w:szCs w:val="28"/>
              </w:rPr>
              <w:t>Минск</w:t>
            </w:r>
            <w:r w:rsidRPr="00D80F19">
              <w:rPr>
                <w:color w:val="000000"/>
                <w:szCs w:val="28"/>
              </w:rPr>
              <w:t xml:space="preserve">, ул. Промышленная, 4. </w:t>
            </w:r>
          </w:p>
          <w:p w14:paraId="74EAB585" w14:textId="77777777" w:rsidR="00265860" w:rsidRPr="00D80F19" w:rsidRDefault="00265860" w:rsidP="007A4E4F">
            <w:pPr>
              <w:rPr>
                <w:szCs w:val="28"/>
              </w:rPr>
            </w:pPr>
            <w:r w:rsidRPr="00D80F19">
              <w:rPr>
                <w:szCs w:val="28"/>
              </w:rPr>
              <w:t>Декларант Юрий +375333113738</w:t>
            </w:r>
          </w:p>
        </w:tc>
      </w:tr>
      <w:tr w:rsidR="00265860" w14:paraId="77D4F954" w14:textId="77777777" w:rsidTr="007A4E4F">
        <w:trPr>
          <w:trHeight w:val="986"/>
        </w:trPr>
        <w:tc>
          <w:tcPr>
            <w:tcW w:w="3295" w:type="dxa"/>
          </w:tcPr>
          <w:p w14:paraId="77BED9C9" w14:textId="77777777" w:rsidR="00265860" w:rsidRDefault="00265860" w:rsidP="007A4E4F">
            <w:pPr>
              <w:jc w:val="both"/>
              <w:rPr>
                <w:szCs w:val="24"/>
              </w:rPr>
            </w:pPr>
            <w:r>
              <w:rPr>
                <w:szCs w:val="24"/>
              </w:rPr>
              <w:t>Получатель груза,</w:t>
            </w:r>
          </w:p>
          <w:p w14:paraId="6FB5EAEE" w14:textId="77777777" w:rsidR="00265860" w:rsidRDefault="00265860" w:rsidP="007A4E4F">
            <w:pPr>
              <w:jc w:val="both"/>
              <w:rPr>
                <w:szCs w:val="24"/>
              </w:rPr>
            </w:pPr>
            <w:r>
              <w:rPr>
                <w:szCs w:val="24"/>
              </w:rPr>
              <w:t>Контактные лица, телефон</w:t>
            </w:r>
          </w:p>
        </w:tc>
        <w:tc>
          <w:tcPr>
            <w:tcW w:w="6051" w:type="dxa"/>
          </w:tcPr>
          <w:p w14:paraId="3102907E" w14:textId="77777777" w:rsidR="00265860" w:rsidRDefault="00265860" w:rsidP="007A4E4F">
            <w:pPr>
              <w:jc w:val="both"/>
              <w:rPr>
                <w:szCs w:val="24"/>
              </w:rPr>
            </w:pPr>
            <w:r w:rsidRPr="00393D65">
              <w:rPr>
                <w:szCs w:val="24"/>
              </w:rPr>
              <w:t>ОАО «Минский завод игристых вин»</w:t>
            </w:r>
          </w:p>
          <w:p w14:paraId="4A6DF821" w14:textId="51C05A89" w:rsidR="00265860" w:rsidRPr="005525C3" w:rsidRDefault="00265860" w:rsidP="00D85363">
            <w:pPr>
              <w:rPr>
                <w:szCs w:val="24"/>
              </w:rPr>
            </w:pPr>
            <w:r w:rsidRPr="00AA78F0">
              <w:rPr>
                <w:szCs w:val="24"/>
              </w:rPr>
              <w:t>+37529</w:t>
            </w:r>
            <w:r w:rsidR="00D85363">
              <w:rPr>
                <w:szCs w:val="24"/>
              </w:rPr>
              <w:t>2601599</w:t>
            </w:r>
            <w:r w:rsidRPr="00AA78F0">
              <w:rPr>
                <w:szCs w:val="24"/>
              </w:rPr>
              <w:t xml:space="preserve"> </w:t>
            </w:r>
            <w:r>
              <w:rPr>
                <w:szCs w:val="24"/>
              </w:rPr>
              <w:t xml:space="preserve"> ведущий логист </w:t>
            </w:r>
            <w:r w:rsidR="008C3247">
              <w:rPr>
                <w:szCs w:val="24"/>
              </w:rPr>
              <w:t>по логистике Е.А. Пупко</w:t>
            </w:r>
            <w:r>
              <w:rPr>
                <w:szCs w:val="24"/>
              </w:rPr>
              <w:br/>
            </w:r>
          </w:p>
        </w:tc>
      </w:tr>
      <w:tr w:rsidR="00265860" w14:paraId="69A018CE" w14:textId="77777777" w:rsidTr="007A4E4F">
        <w:trPr>
          <w:trHeight w:val="334"/>
        </w:trPr>
        <w:tc>
          <w:tcPr>
            <w:tcW w:w="3295" w:type="dxa"/>
          </w:tcPr>
          <w:p w14:paraId="406E0892" w14:textId="77777777" w:rsidR="00265860" w:rsidRDefault="00265860" w:rsidP="007A4E4F">
            <w:pPr>
              <w:jc w:val="both"/>
              <w:rPr>
                <w:szCs w:val="24"/>
              </w:rPr>
            </w:pPr>
            <w:r>
              <w:rPr>
                <w:szCs w:val="24"/>
              </w:rPr>
              <w:t>Дата доставки</w:t>
            </w:r>
          </w:p>
        </w:tc>
        <w:tc>
          <w:tcPr>
            <w:tcW w:w="6051" w:type="dxa"/>
          </w:tcPr>
          <w:p w14:paraId="584BA905" w14:textId="77777777" w:rsidR="00265860" w:rsidRPr="00D80F19" w:rsidRDefault="00265860" w:rsidP="007A4E4F">
            <w:pPr>
              <w:jc w:val="both"/>
              <w:rPr>
                <w:szCs w:val="28"/>
              </w:rPr>
            </w:pPr>
            <w:r w:rsidRPr="001427FC">
              <w:rPr>
                <w:szCs w:val="28"/>
              </w:rPr>
              <w:t>10 дней после отгрузки (без учета границы)</w:t>
            </w:r>
          </w:p>
        </w:tc>
      </w:tr>
      <w:tr w:rsidR="00265860" w14:paraId="2DAE69A3" w14:textId="77777777" w:rsidTr="007A4E4F">
        <w:trPr>
          <w:trHeight w:val="317"/>
        </w:trPr>
        <w:tc>
          <w:tcPr>
            <w:tcW w:w="3295" w:type="dxa"/>
          </w:tcPr>
          <w:p w14:paraId="3DE47792" w14:textId="77777777" w:rsidR="00265860" w:rsidRDefault="00265860" w:rsidP="007A4E4F">
            <w:pPr>
              <w:jc w:val="both"/>
              <w:rPr>
                <w:szCs w:val="24"/>
              </w:rPr>
            </w:pPr>
            <w:r>
              <w:rPr>
                <w:szCs w:val="24"/>
              </w:rPr>
              <w:t>Фрахтовая сумма за 1 автомобиль</w:t>
            </w:r>
          </w:p>
        </w:tc>
        <w:tc>
          <w:tcPr>
            <w:tcW w:w="6051" w:type="dxa"/>
          </w:tcPr>
          <w:p w14:paraId="00CBE2A0" w14:textId="2170CC37" w:rsidR="00265860" w:rsidRPr="003D605E" w:rsidRDefault="003D605E" w:rsidP="007A4E4F">
            <w:pPr>
              <w:jc w:val="both"/>
              <w:rPr>
                <w:szCs w:val="28"/>
                <w:highlight w:val="lightGray"/>
              </w:rPr>
            </w:pPr>
            <w:r w:rsidRPr="003D605E">
              <w:rPr>
                <w:szCs w:val="28"/>
                <w:highlight w:val="lightGray"/>
              </w:rPr>
              <w:t>_________</w:t>
            </w:r>
            <w:r w:rsidR="00265860" w:rsidRPr="003D605E">
              <w:rPr>
                <w:szCs w:val="28"/>
                <w:highlight w:val="lightGray"/>
              </w:rPr>
              <w:t xml:space="preserve"> (</w:t>
            </w:r>
            <w:r w:rsidRPr="003D605E">
              <w:rPr>
                <w:szCs w:val="28"/>
                <w:highlight w:val="lightGray"/>
              </w:rPr>
              <w:t>_________________</w:t>
            </w:r>
            <w:r w:rsidR="00265860" w:rsidRPr="003D605E">
              <w:rPr>
                <w:szCs w:val="28"/>
                <w:highlight w:val="lightGray"/>
              </w:rPr>
              <w:t xml:space="preserve">) </w:t>
            </w:r>
            <w:r w:rsidR="008C3247" w:rsidRPr="003D605E">
              <w:rPr>
                <w:szCs w:val="28"/>
                <w:highlight w:val="lightGray"/>
              </w:rPr>
              <w:t>евро</w:t>
            </w:r>
          </w:p>
          <w:p w14:paraId="28C1CBA6" w14:textId="77777777" w:rsidR="00265860" w:rsidRPr="00D80F19" w:rsidRDefault="00265860" w:rsidP="007A4E4F">
            <w:pPr>
              <w:jc w:val="both"/>
              <w:rPr>
                <w:szCs w:val="28"/>
              </w:rPr>
            </w:pPr>
            <w:r w:rsidRPr="003D605E">
              <w:rPr>
                <w:szCs w:val="28"/>
                <w:highlight w:val="lightGray"/>
              </w:rPr>
              <w:t>Оплата в бел.рублях по курсу НБ РБ на дату платежа</w:t>
            </w:r>
          </w:p>
        </w:tc>
      </w:tr>
      <w:tr w:rsidR="00265860" w14:paraId="133D2592" w14:textId="77777777" w:rsidTr="007A4E4F">
        <w:trPr>
          <w:trHeight w:val="352"/>
        </w:trPr>
        <w:tc>
          <w:tcPr>
            <w:tcW w:w="3295" w:type="dxa"/>
          </w:tcPr>
          <w:p w14:paraId="17175863" w14:textId="77777777" w:rsidR="00265860" w:rsidRDefault="00265860" w:rsidP="007A4E4F">
            <w:pPr>
              <w:jc w:val="both"/>
              <w:rPr>
                <w:szCs w:val="24"/>
              </w:rPr>
            </w:pPr>
            <w:r>
              <w:rPr>
                <w:szCs w:val="24"/>
              </w:rPr>
              <w:t>Условия оплаты</w:t>
            </w:r>
          </w:p>
        </w:tc>
        <w:tc>
          <w:tcPr>
            <w:tcW w:w="6051" w:type="dxa"/>
          </w:tcPr>
          <w:p w14:paraId="75A698B4" w14:textId="77777777" w:rsidR="00265860" w:rsidRPr="00D80F19" w:rsidRDefault="00265860" w:rsidP="007A4E4F">
            <w:pPr>
              <w:jc w:val="both"/>
              <w:rPr>
                <w:szCs w:val="28"/>
              </w:rPr>
            </w:pPr>
            <w:r w:rsidRPr="00D80F19">
              <w:rPr>
                <w:szCs w:val="28"/>
              </w:rPr>
              <w:t>Согласно договора</w:t>
            </w:r>
          </w:p>
        </w:tc>
      </w:tr>
    </w:tbl>
    <w:p w14:paraId="73C4A192" w14:textId="74CE16D6" w:rsidR="00265860" w:rsidRDefault="00265860" w:rsidP="00265860">
      <w:pPr>
        <w:rPr>
          <w:sz w:val="28"/>
          <w:szCs w:val="28"/>
        </w:rPr>
      </w:pPr>
    </w:p>
    <w:tbl>
      <w:tblPr>
        <w:tblStyle w:val="af4"/>
        <w:tblW w:w="0" w:type="auto"/>
        <w:tblLayout w:type="fixed"/>
        <w:tblLook w:val="04A0" w:firstRow="1" w:lastRow="0" w:firstColumn="1" w:lastColumn="0" w:noHBand="0" w:noVBand="1"/>
      </w:tblPr>
      <w:tblGrid>
        <w:gridCol w:w="4884"/>
        <w:gridCol w:w="4884"/>
      </w:tblGrid>
      <w:tr w:rsidR="00265860" w:rsidRPr="00B768FD" w14:paraId="1095AF2B" w14:textId="77777777" w:rsidTr="007A4E4F">
        <w:tc>
          <w:tcPr>
            <w:tcW w:w="4884" w:type="dxa"/>
            <w:tcBorders>
              <w:top w:val="nil"/>
              <w:left w:val="nil"/>
              <w:bottom w:val="nil"/>
              <w:right w:val="nil"/>
            </w:tcBorders>
          </w:tcPr>
          <w:p w14:paraId="2D597C5C" w14:textId="77777777" w:rsidR="00265860" w:rsidRDefault="00E91803" w:rsidP="007A4E4F">
            <w:pPr>
              <w:ind w:right="-795"/>
              <w:rPr>
                <w:sz w:val="26"/>
                <w:szCs w:val="26"/>
              </w:rPr>
            </w:pPr>
            <w:r>
              <w:rPr>
                <w:sz w:val="26"/>
                <w:szCs w:val="26"/>
              </w:rPr>
              <w:t>Ведущий специалист по логистике</w:t>
            </w:r>
          </w:p>
          <w:p w14:paraId="597749DC" w14:textId="640CDE3E" w:rsidR="00E91803" w:rsidRPr="00833A6A" w:rsidRDefault="00E91803" w:rsidP="007A4E4F">
            <w:pPr>
              <w:ind w:right="-795"/>
              <w:rPr>
                <w:sz w:val="26"/>
                <w:szCs w:val="26"/>
              </w:rPr>
            </w:pPr>
            <w:r>
              <w:rPr>
                <w:sz w:val="26"/>
                <w:szCs w:val="26"/>
              </w:rPr>
              <w:t>ОАО «Минский завод игристых вин»</w:t>
            </w:r>
          </w:p>
        </w:tc>
        <w:tc>
          <w:tcPr>
            <w:tcW w:w="4884" w:type="dxa"/>
            <w:tcBorders>
              <w:top w:val="nil"/>
              <w:left w:val="nil"/>
              <w:bottom w:val="nil"/>
              <w:right w:val="nil"/>
            </w:tcBorders>
          </w:tcPr>
          <w:p w14:paraId="50596572" w14:textId="651E5606" w:rsidR="00265860" w:rsidRPr="00833A6A" w:rsidRDefault="00265860" w:rsidP="008C3247">
            <w:pPr>
              <w:tabs>
                <w:tab w:val="left" w:pos="1890"/>
              </w:tabs>
              <w:rPr>
                <w:sz w:val="26"/>
                <w:szCs w:val="26"/>
              </w:rPr>
            </w:pPr>
            <w:r w:rsidRPr="00833A6A">
              <w:rPr>
                <w:sz w:val="26"/>
                <w:szCs w:val="26"/>
              </w:rPr>
              <w:t xml:space="preserve">                            </w:t>
            </w:r>
            <w:r w:rsidR="008C3247">
              <w:rPr>
                <w:sz w:val="26"/>
                <w:szCs w:val="26"/>
              </w:rPr>
              <w:t xml:space="preserve">                 Е.А. Пупко </w:t>
            </w:r>
          </w:p>
        </w:tc>
      </w:tr>
    </w:tbl>
    <w:p w14:paraId="4E3D0F90" w14:textId="1B89AEFD" w:rsidR="00265860" w:rsidRDefault="00265860" w:rsidP="00265860">
      <w:pPr>
        <w:rPr>
          <w:sz w:val="28"/>
          <w:szCs w:val="28"/>
        </w:rPr>
      </w:pPr>
    </w:p>
    <w:p w14:paraId="178ADD55" w14:textId="31C806CE" w:rsidR="003D605E" w:rsidRPr="00E91803" w:rsidRDefault="00E91803" w:rsidP="003D605E">
      <w:pPr>
        <w:rPr>
          <w:sz w:val="26"/>
          <w:szCs w:val="26"/>
        </w:rPr>
      </w:pPr>
      <w:r>
        <w:rPr>
          <w:sz w:val="26"/>
          <w:szCs w:val="26"/>
        </w:rPr>
        <w:t xml:space="preserve"> </w:t>
      </w:r>
      <w:r w:rsidR="003D605E" w:rsidRPr="003D605E">
        <w:rPr>
          <w:sz w:val="26"/>
          <w:szCs w:val="26"/>
          <w:highlight w:val="lightGray"/>
        </w:rPr>
        <w:t>________________________________                                                    _____________</w:t>
      </w:r>
    </w:p>
    <w:p w14:paraId="623104D5" w14:textId="3E509FDD" w:rsidR="00A74A21" w:rsidRPr="00E91803" w:rsidRDefault="00A74A21">
      <w:pPr>
        <w:rPr>
          <w:sz w:val="26"/>
          <w:szCs w:val="26"/>
        </w:rPr>
      </w:pPr>
    </w:p>
    <w:sectPr w:rsidR="00A74A21" w:rsidRPr="00E91803">
      <w:footerReference w:type="default" r:id="rId9"/>
      <w:pgSz w:w="11906" w:h="16838"/>
      <w:pgMar w:top="1134" w:right="850" w:bottom="1134"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8DF4C50" w16cex:dateUtc="2026-08-27T13:19:00Z"/>
  <w16cex:commentExtensible w16cex:durableId="49F75FE9" w16cex:dateUtc="2026-08-27T13:19:00Z"/>
  <w16cex:commentExtensible w16cex:durableId="2D677719" w16cex:dateUtc="2026-08-27T13:30: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A4A235" w14:textId="77777777" w:rsidR="00AC26A3" w:rsidRDefault="00AC26A3" w:rsidP="002C40FF">
      <w:r>
        <w:separator/>
      </w:r>
    </w:p>
  </w:endnote>
  <w:endnote w:type="continuationSeparator" w:id="0">
    <w:p w14:paraId="57DAE93E" w14:textId="77777777" w:rsidR="00AC26A3" w:rsidRDefault="00AC26A3" w:rsidP="002C4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chooldl">
    <w:altName w:val="Calibri"/>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914646"/>
      <w:docPartObj>
        <w:docPartGallery w:val="Page Numbers (Bottom of Page)"/>
        <w:docPartUnique/>
      </w:docPartObj>
    </w:sdtPr>
    <w:sdtEndPr/>
    <w:sdtContent>
      <w:p w14:paraId="2285E51F" w14:textId="2E21AD93" w:rsidR="002C40FF" w:rsidRDefault="002C40FF">
        <w:pPr>
          <w:pStyle w:val="a9"/>
          <w:jc w:val="center"/>
        </w:pPr>
        <w:r>
          <w:fldChar w:fldCharType="begin"/>
        </w:r>
        <w:r>
          <w:instrText>PAGE   \* MERGEFORMAT</w:instrText>
        </w:r>
        <w:r>
          <w:fldChar w:fldCharType="separate"/>
        </w:r>
        <w:r w:rsidR="002E79EF">
          <w:rPr>
            <w:noProof/>
          </w:rPr>
          <w:t>2</w:t>
        </w:r>
        <w:r>
          <w:fldChar w:fldCharType="end"/>
        </w:r>
      </w:p>
    </w:sdtContent>
  </w:sdt>
  <w:p w14:paraId="051129A2" w14:textId="77777777" w:rsidR="002C40FF" w:rsidRDefault="002C40F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FEEA41" w14:textId="77777777" w:rsidR="00AC26A3" w:rsidRDefault="00AC26A3" w:rsidP="002C40FF">
      <w:r>
        <w:separator/>
      </w:r>
    </w:p>
  </w:footnote>
  <w:footnote w:type="continuationSeparator" w:id="0">
    <w:p w14:paraId="63D26FB9" w14:textId="77777777" w:rsidR="00AC26A3" w:rsidRDefault="00AC26A3" w:rsidP="002C40F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90C75"/>
    <w:multiLevelType w:val="multilevel"/>
    <w:tmpl w:val="7098E44E"/>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520" w:hanging="2160"/>
      </w:pPr>
    </w:lvl>
    <w:lvl w:ilvl="8">
      <w:start w:val="1"/>
      <w:numFmt w:val="decimal"/>
      <w:lvlText w:val="%1.%2.%3.%4.%5.%6.%7.%8.%9."/>
      <w:lvlJc w:val="left"/>
      <w:pPr>
        <w:ind w:left="2520"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944"/>
    <w:rsid w:val="000547A9"/>
    <w:rsid w:val="00087459"/>
    <w:rsid w:val="000B6081"/>
    <w:rsid w:val="000F17DD"/>
    <w:rsid w:val="0014176A"/>
    <w:rsid w:val="001D3113"/>
    <w:rsid w:val="002023BF"/>
    <w:rsid w:val="00211723"/>
    <w:rsid w:val="002352B2"/>
    <w:rsid w:val="002474ED"/>
    <w:rsid w:val="00265860"/>
    <w:rsid w:val="002760DF"/>
    <w:rsid w:val="002901A7"/>
    <w:rsid w:val="002B70A2"/>
    <w:rsid w:val="002C40FF"/>
    <w:rsid w:val="002E79EF"/>
    <w:rsid w:val="00334C0A"/>
    <w:rsid w:val="00361EE2"/>
    <w:rsid w:val="003D605E"/>
    <w:rsid w:val="003F3DA1"/>
    <w:rsid w:val="00423401"/>
    <w:rsid w:val="00435A6D"/>
    <w:rsid w:val="00473D23"/>
    <w:rsid w:val="004C0744"/>
    <w:rsid w:val="004D57DD"/>
    <w:rsid w:val="004F3718"/>
    <w:rsid w:val="00501C3F"/>
    <w:rsid w:val="0052209A"/>
    <w:rsid w:val="00572AC5"/>
    <w:rsid w:val="00582886"/>
    <w:rsid w:val="00585C9F"/>
    <w:rsid w:val="005B50F0"/>
    <w:rsid w:val="005C2691"/>
    <w:rsid w:val="005C2F0A"/>
    <w:rsid w:val="005C4987"/>
    <w:rsid w:val="005F0CAD"/>
    <w:rsid w:val="00614267"/>
    <w:rsid w:val="00650BD7"/>
    <w:rsid w:val="00657F36"/>
    <w:rsid w:val="00660D85"/>
    <w:rsid w:val="00684413"/>
    <w:rsid w:val="00685C22"/>
    <w:rsid w:val="00692EB3"/>
    <w:rsid w:val="006A3575"/>
    <w:rsid w:val="006A3E59"/>
    <w:rsid w:val="007142B7"/>
    <w:rsid w:val="00732442"/>
    <w:rsid w:val="007325BA"/>
    <w:rsid w:val="00793512"/>
    <w:rsid w:val="007D6B4E"/>
    <w:rsid w:val="0082779E"/>
    <w:rsid w:val="0083595C"/>
    <w:rsid w:val="008B5171"/>
    <w:rsid w:val="008C3247"/>
    <w:rsid w:val="00936944"/>
    <w:rsid w:val="00936AC4"/>
    <w:rsid w:val="009426F6"/>
    <w:rsid w:val="00957300"/>
    <w:rsid w:val="00A65D23"/>
    <w:rsid w:val="00A74A21"/>
    <w:rsid w:val="00A90A09"/>
    <w:rsid w:val="00AB0F04"/>
    <w:rsid w:val="00AB3105"/>
    <w:rsid w:val="00AC26A3"/>
    <w:rsid w:val="00AE5C12"/>
    <w:rsid w:val="00B01DFC"/>
    <w:rsid w:val="00BA2477"/>
    <w:rsid w:val="00BB7D37"/>
    <w:rsid w:val="00BD45FF"/>
    <w:rsid w:val="00BE2872"/>
    <w:rsid w:val="00C70E14"/>
    <w:rsid w:val="00C86ED6"/>
    <w:rsid w:val="00D15215"/>
    <w:rsid w:val="00D16EA2"/>
    <w:rsid w:val="00D57EB7"/>
    <w:rsid w:val="00D85363"/>
    <w:rsid w:val="00D94D97"/>
    <w:rsid w:val="00DD08DF"/>
    <w:rsid w:val="00DE60E7"/>
    <w:rsid w:val="00E32AF6"/>
    <w:rsid w:val="00E56C1E"/>
    <w:rsid w:val="00E739CC"/>
    <w:rsid w:val="00E91803"/>
    <w:rsid w:val="00EF7ED4"/>
    <w:rsid w:val="00F008E1"/>
    <w:rsid w:val="00F05834"/>
    <w:rsid w:val="00F3787F"/>
    <w:rsid w:val="00F43C17"/>
    <w:rsid w:val="00F5696D"/>
    <w:rsid w:val="00FA6B41"/>
    <w:rsid w:val="00FF6E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6A763"/>
  <w15:chartTrackingRefBased/>
  <w15:docId w15:val="{AE6DD410-6029-4BF9-BBD6-9A0C20FC1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5F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56C1E"/>
    <w:rPr>
      <w:color w:val="0563C1" w:themeColor="hyperlink"/>
      <w:u w:val="single"/>
    </w:rPr>
  </w:style>
  <w:style w:type="paragraph" w:styleId="a4">
    <w:name w:val="Body Text"/>
    <w:basedOn w:val="a"/>
    <w:link w:val="a5"/>
    <w:uiPriority w:val="99"/>
    <w:unhideWhenUsed/>
    <w:rsid w:val="00E56C1E"/>
    <w:rPr>
      <w:sz w:val="24"/>
      <w:lang w:val="en-US" w:eastAsia="en-US"/>
    </w:rPr>
  </w:style>
  <w:style w:type="character" w:customStyle="1" w:styleId="a5">
    <w:name w:val="Основной текст Знак"/>
    <w:basedOn w:val="a0"/>
    <w:link w:val="a4"/>
    <w:uiPriority w:val="99"/>
    <w:rsid w:val="00E56C1E"/>
    <w:rPr>
      <w:rFonts w:ascii="Times New Roman" w:eastAsia="Times New Roman" w:hAnsi="Times New Roman" w:cs="Times New Roman"/>
      <w:sz w:val="24"/>
      <w:szCs w:val="20"/>
      <w:lang w:val="en-US"/>
    </w:rPr>
  </w:style>
  <w:style w:type="paragraph" w:styleId="a6">
    <w:name w:val="No Spacing"/>
    <w:qFormat/>
    <w:rsid w:val="00E56C1E"/>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E56C1E"/>
    <w:pPr>
      <w:spacing w:after="0" w:line="240" w:lineRule="auto"/>
    </w:pPr>
    <w:rPr>
      <w:rFonts w:ascii="Courier New" w:eastAsia="Times New Roman" w:hAnsi="Courier New" w:cs="Times New Roman"/>
      <w:sz w:val="20"/>
      <w:szCs w:val="20"/>
      <w:lang w:eastAsia="ru-RU"/>
    </w:rPr>
  </w:style>
  <w:style w:type="paragraph" w:customStyle="1" w:styleId="1">
    <w:name w:val="текст1"/>
    <w:basedOn w:val="a"/>
    <w:rsid w:val="00E56C1E"/>
    <w:pPr>
      <w:widowControl w:val="0"/>
      <w:tabs>
        <w:tab w:val="left" w:pos="300"/>
      </w:tabs>
      <w:spacing w:line="260" w:lineRule="atLeast"/>
      <w:jc w:val="both"/>
    </w:pPr>
    <w:rPr>
      <w:rFonts w:ascii="schooldl" w:hAnsi="schooldl"/>
      <w:b/>
      <w:sz w:val="22"/>
      <w:lang w:eastAsia="zh-CN"/>
    </w:rPr>
  </w:style>
  <w:style w:type="paragraph" w:styleId="a7">
    <w:name w:val="header"/>
    <w:basedOn w:val="a"/>
    <w:link w:val="a8"/>
    <w:uiPriority w:val="99"/>
    <w:unhideWhenUsed/>
    <w:rsid w:val="002C40FF"/>
    <w:pPr>
      <w:tabs>
        <w:tab w:val="center" w:pos="4677"/>
        <w:tab w:val="right" w:pos="9355"/>
      </w:tabs>
    </w:pPr>
  </w:style>
  <w:style w:type="character" w:customStyle="1" w:styleId="a8">
    <w:name w:val="Верхний колонтитул Знак"/>
    <w:basedOn w:val="a0"/>
    <w:link w:val="a7"/>
    <w:uiPriority w:val="99"/>
    <w:rsid w:val="002C40FF"/>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C40FF"/>
    <w:pPr>
      <w:tabs>
        <w:tab w:val="center" w:pos="4677"/>
        <w:tab w:val="right" w:pos="9355"/>
      </w:tabs>
    </w:pPr>
  </w:style>
  <w:style w:type="character" w:customStyle="1" w:styleId="aa">
    <w:name w:val="Нижний колонтитул Знак"/>
    <w:basedOn w:val="a0"/>
    <w:link w:val="a9"/>
    <w:uiPriority w:val="99"/>
    <w:rsid w:val="002C40FF"/>
    <w:rPr>
      <w:rFonts w:ascii="Times New Roman" w:eastAsia="Times New Roman" w:hAnsi="Times New Roman" w:cs="Times New Roman"/>
      <w:sz w:val="20"/>
      <w:szCs w:val="20"/>
      <w:lang w:eastAsia="ru-RU"/>
    </w:rPr>
  </w:style>
  <w:style w:type="character" w:styleId="ab">
    <w:name w:val="annotation reference"/>
    <w:basedOn w:val="a0"/>
    <w:uiPriority w:val="99"/>
    <w:semiHidden/>
    <w:unhideWhenUsed/>
    <w:rsid w:val="00585C9F"/>
    <w:rPr>
      <w:sz w:val="16"/>
      <w:szCs w:val="16"/>
    </w:rPr>
  </w:style>
  <w:style w:type="paragraph" w:styleId="ac">
    <w:name w:val="annotation text"/>
    <w:basedOn w:val="a"/>
    <w:link w:val="ad"/>
    <w:uiPriority w:val="99"/>
    <w:semiHidden/>
    <w:unhideWhenUsed/>
    <w:rsid w:val="00585C9F"/>
  </w:style>
  <w:style w:type="character" w:customStyle="1" w:styleId="ad">
    <w:name w:val="Текст примечания Знак"/>
    <w:basedOn w:val="a0"/>
    <w:link w:val="ac"/>
    <w:uiPriority w:val="99"/>
    <w:semiHidden/>
    <w:rsid w:val="00585C9F"/>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585C9F"/>
    <w:rPr>
      <w:b/>
      <w:bCs/>
    </w:rPr>
  </w:style>
  <w:style w:type="character" w:customStyle="1" w:styleId="af">
    <w:name w:val="Тема примечания Знак"/>
    <w:basedOn w:val="ad"/>
    <w:link w:val="ae"/>
    <w:uiPriority w:val="99"/>
    <w:semiHidden/>
    <w:rsid w:val="00585C9F"/>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A65D23"/>
    <w:rPr>
      <w:rFonts w:ascii="Segoe UI" w:hAnsi="Segoe UI" w:cs="Segoe UI"/>
      <w:sz w:val="18"/>
      <w:szCs w:val="18"/>
    </w:rPr>
  </w:style>
  <w:style w:type="character" w:customStyle="1" w:styleId="af1">
    <w:name w:val="Текст выноски Знак"/>
    <w:basedOn w:val="a0"/>
    <w:link w:val="af0"/>
    <w:uiPriority w:val="99"/>
    <w:semiHidden/>
    <w:rsid w:val="00A65D23"/>
    <w:rPr>
      <w:rFonts w:ascii="Segoe UI" w:eastAsia="Times New Roman" w:hAnsi="Segoe UI" w:cs="Segoe UI"/>
      <w:sz w:val="18"/>
      <w:szCs w:val="18"/>
      <w:lang w:eastAsia="ru-RU"/>
    </w:rPr>
  </w:style>
  <w:style w:type="paragraph" w:styleId="af2">
    <w:name w:val="Title"/>
    <w:basedOn w:val="a"/>
    <w:link w:val="af3"/>
    <w:rsid w:val="00265860"/>
    <w:pPr>
      <w:jc w:val="center"/>
    </w:pPr>
    <w:rPr>
      <w:b/>
      <w:sz w:val="24"/>
    </w:rPr>
  </w:style>
  <w:style w:type="character" w:customStyle="1" w:styleId="af3">
    <w:name w:val="Заголовок Знак"/>
    <w:basedOn w:val="a0"/>
    <w:link w:val="af2"/>
    <w:rsid w:val="00265860"/>
    <w:rPr>
      <w:rFonts w:ascii="Times New Roman" w:eastAsia="Times New Roman" w:hAnsi="Times New Roman" w:cs="Times New Roman"/>
      <w:b/>
      <w:sz w:val="24"/>
      <w:szCs w:val="20"/>
      <w:lang w:eastAsia="ru-RU"/>
    </w:rPr>
  </w:style>
  <w:style w:type="table" w:styleId="af4">
    <w:name w:val="Table Grid"/>
    <w:basedOn w:val="a1"/>
    <w:rsid w:val="00265860"/>
    <w:pPr>
      <w:spacing w:after="0" w:line="240" w:lineRule="auto"/>
    </w:pPr>
    <w:rPr>
      <w:rFonts w:ascii="Times New Roman" w:eastAsia="Times New Roman" w:hAnsi="Times New Roman" w:cs="Times New Roman"/>
      <w:sz w:val="20"/>
      <w:szCs w:val="20"/>
      <w:lang w:eastAsia="zh-CN"/>
    </w:rPr>
    <w:tblPr/>
  </w:style>
  <w:style w:type="paragraph" w:styleId="af5">
    <w:name w:val="Normal (Web)"/>
    <w:basedOn w:val="a"/>
    <w:uiPriority w:val="99"/>
    <w:semiHidden/>
    <w:rsid w:val="00265860"/>
    <w:pPr>
      <w:spacing w:before="100" w:beforeAutospacing="1" w:after="100" w:afterAutospacing="1"/>
    </w:pPr>
    <w:rPr>
      <w:rFonts w:eastAsia="Calibri"/>
      <w:sz w:val="24"/>
      <w:szCs w:val="24"/>
    </w:rPr>
  </w:style>
  <w:style w:type="character" w:customStyle="1" w:styleId="docdata">
    <w:name w:val="docdata"/>
    <w:aliases w:val="docy,v5,1258,bqiaagaaeyqcaaagiaiaaanrbaaabv8eaaaaaaaaaaaaaaaaaaaaaaaaaaaaaaaaaaaaaaaaaaaaaaaaaaaaaaaaaaaaaaaaaaaaaaaaaaaaaaaaaaaaaaaaaaaaaaaaaaaaaaaaaaaaaaaaaaaaaaaaaaaaaaaaaaaaaaaaaaaaaaaaaaaaaaaaaaaaaaaaaaaaaaaaaaaaaaaaaaaaaaaaaaaaaaaaaaaaaaaa"/>
    <w:basedOn w:val="a0"/>
    <w:rsid w:val="00C86ED6"/>
  </w:style>
  <w:style w:type="paragraph" w:customStyle="1" w:styleId="5151">
    <w:name w:val="5151"/>
    <w:aliases w:val="bqiaagaaeyqcaaagiaiaaaogewaabzqtaaaaaaaaaaaaaaaaaaaaaaaaaaaaaaaaaaaaaaaaaaaaaaaaaaaaaaaaaaaaaaaaaaaaaaaaaaaaaaaaaaaaaaaaaaaaaaaaaaaaaaaaaaaaaaaaaaaaaaaaaaaaaaaaaaaaaaaaaaaaaaaaaaaaaaaaaaaaaaaaaaaaaaaaaaaaaaaaaaaaaaaaaaaaaaaaaaaaaaaa"/>
    <w:basedOn w:val="a"/>
    <w:rsid w:val="00C86ED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170821">
      <w:bodyDiv w:val="1"/>
      <w:marLeft w:val="0"/>
      <w:marRight w:val="0"/>
      <w:marTop w:val="0"/>
      <w:marBottom w:val="0"/>
      <w:divBdr>
        <w:top w:val="none" w:sz="0" w:space="0" w:color="auto"/>
        <w:left w:val="none" w:sz="0" w:space="0" w:color="auto"/>
        <w:bottom w:val="none" w:sz="0" w:space="0" w:color="auto"/>
        <w:right w:val="none" w:sz="0" w:space="0" w:color="auto"/>
      </w:divBdr>
    </w:div>
    <w:div w:id="206070573">
      <w:bodyDiv w:val="1"/>
      <w:marLeft w:val="0"/>
      <w:marRight w:val="0"/>
      <w:marTop w:val="0"/>
      <w:marBottom w:val="0"/>
      <w:divBdr>
        <w:top w:val="none" w:sz="0" w:space="0" w:color="auto"/>
        <w:left w:val="none" w:sz="0" w:space="0" w:color="auto"/>
        <w:bottom w:val="none" w:sz="0" w:space="0" w:color="auto"/>
        <w:right w:val="none" w:sz="0" w:space="0" w:color="auto"/>
      </w:divBdr>
    </w:div>
    <w:div w:id="286160487">
      <w:bodyDiv w:val="1"/>
      <w:marLeft w:val="0"/>
      <w:marRight w:val="0"/>
      <w:marTop w:val="0"/>
      <w:marBottom w:val="0"/>
      <w:divBdr>
        <w:top w:val="none" w:sz="0" w:space="0" w:color="auto"/>
        <w:left w:val="none" w:sz="0" w:space="0" w:color="auto"/>
        <w:bottom w:val="none" w:sz="0" w:space="0" w:color="auto"/>
        <w:right w:val="none" w:sz="0" w:space="0" w:color="auto"/>
      </w:divBdr>
    </w:div>
    <w:div w:id="658846221">
      <w:bodyDiv w:val="1"/>
      <w:marLeft w:val="0"/>
      <w:marRight w:val="0"/>
      <w:marTop w:val="0"/>
      <w:marBottom w:val="0"/>
      <w:divBdr>
        <w:top w:val="none" w:sz="0" w:space="0" w:color="auto"/>
        <w:left w:val="none" w:sz="0" w:space="0" w:color="auto"/>
        <w:bottom w:val="none" w:sz="0" w:space="0" w:color="auto"/>
        <w:right w:val="none" w:sz="0" w:space="0" w:color="auto"/>
      </w:divBdr>
    </w:div>
    <w:div w:id="784814926">
      <w:bodyDiv w:val="1"/>
      <w:marLeft w:val="0"/>
      <w:marRight w:val="0"/>
      <w:marTop w:val="0"/>
      <w:marBottom w:val="0"/>
      <w:divBdr>
        <w:top w:val="none" w:sz="0" w:space="0" w:color="auto"/>
        <w:left w:val="none" w:sz="0" w:space="0" w:color="auto"/>
        <w:bottom w:val="none" w:sz="0" w:space="0" w:color="auto"/>
        <w:right w:val="none" w:sz="0" w:space="0" w:color="auto"/>
      </w:divBdr>
    </w:div>
    <w:div w:id="1046566086">
      <w:bodyDiv w:val="1"/>
      <w:marLeft w:val="0"/>
      <w:marRight w:val="0"/>
      <w:marTop w:val="0"/>
      <w:marBottom w:val="0"/>
      <w:divBdr>
        <w:top w:val="none" w:sz="0" w:space="0" w:color="auto"/>
        <w:left w:val="none" w:sz="0" w:space="0" w:color="auto"/>
        <w:bottom w:val="none" w:sz="0" w:space="0" w:color="auto"/>
        <w:right w:val="none" w:sz="0" w:space="0" w:color="auto"/>
      </w:divBdr>
    </w:div>
    <w:div w:id="1178346154">
      <w:bodyDiv w:val="1"/>
      <w:marLeft w:val="0"/>
      <w:marRight w:val="0"/>
      <w:marTop w:val="0"/>
      <w:marBottom w:val="0"/>
      <w:divBdr>
        <w:top w:val="none" w:sz="0" w:space="0" w:color="auto"/>
        <w:left w:val="none" w:sz="0" w:space="0" w:color="auto"/>
        <w:bottom w:val="none" w:sz="0" w:space="0" w:color="auto"/>
        <w:right w:val="none" w:sz="0" w:space="0" w:color="auto"/>
      </w:divBdr>
    </w:div>
    <w:div w:id="1193423894">
      <w:bodyDiv w:val="1"/>
      <w:marLeft w:val="0"/>
      <w:marRight w:val="0"/>
      <w:marTop w:val="0"/>
      <w:marBottom w:val="0"/>
      <w:divBdr>
        <w:top w:val="none" w:sz="0" w:space="0" w:color="auto"/>
        <w:left w:val="none" w:sz="0" w:space="0" w:color="auto"/>
        <w:bottom w:val="none" w:sz="0" w:space="0" w:color="auto"/>
        <w:right w:val="none" w:sz="0" w:space="0" w:color="auto"/>
      </w:divBdr>
    </w:div>
    <w:div w:id="1354066814">
      <w:bodyDiv w:val="1"/>
      <w:marLeft w:val="0"/>
      <w:marRight w:val="0"/>
      <w:marTop w:val="0"/>
      <w:marBottom w:val="0"/>
      <w:divBdr>
        <w:top w:val="none" w:sz="0" w:space="0" w:color="auto"/>
        <w:left w:val="none" w:sz="0" w:space="0" w:color="auto"/>
        <w:bottom w:val="none" w:sz="0" w:space="0" w:color="auto"/>
        <w:right w:val="none" w:sz="0" w:space="0" w:color="auto"/>
      </w:divBdr>
    </w:div>
    <w:div w:id="1386417613">
      <w:bodyDiv w:val="1"/>
      <w:marLeft w:val="0"/>
      <w:marRight w:val="0"/>
      <w:marTop w:val="0"/>
      <w:marBottom w:val="0"/>
      <w:divBdr>
        <w:top w:val="none" w:sz="0" w:space="0" w:color="auto"/>
        <w:left w:val="none" w:sz="0" w:space="0" w:color="auto"/>
        <w:bottom w:val="none" w:sz="0" w:space="0" w:color="auto"/>
        <w:right w:val="none" w:sz="0" w:space="0" w:color="auto"/>
      </w:divBdr>
    </w:div>
    <w:div w:id="1531917815">
      <w:bodyDiv w:val="1"/>
      <w:marLeft w:val="0"/>
      <w:marRight w:val="0"/>
      <w:marTop w:val="0"/>
      <w:marBottom w:val="0"/>
      <w:divBdr>
        <w:top w:val="none" w:sz="0" w:space="0" w:color="auto"/>
        <w:left w:val="none" w:sz="0" w:space="0" w:color="auto"/>
        <w:bottom w:val="none" w:sz="0" w:space="0" w:color="auto"/>
        <w:right w:val="none" w:sz="0" w:space="0" w:color="auto"/>
      </w:divBdr>
    </w:div>
    <w:div w:id="1611470710">
      <w:bodyDiv w:val="1"/>
      <w:marLeft w:val="0"/>
      <w:marRight w:val="0"/>
      <w:marTop w:val="0"/>
      <w:marBottom w:val="0"/>
      <w:divBdr>
        <w:top w:val="none" w:sz="0" w:space="0" w:color="auto"/>
        <w:left w:val="none" w:sz="0" w:space="0" w:color="auto"/>
        <w:bottom w:val="none" w:sz="0" w:space="0" w:color="auto"/>
        <w:right w:val="none" w:sz="0" w:space="0" w:color="auto"/>
      </w:divBdr>
    </w:div>
    <w:div w:id="168158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consultantplus://offline/ref=9CC859B2AE843537CE3508A21A35EAB8FCDB6EB38EB0D4FC07B55730910E703D9F06e6b7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3462</Words>
  <Characters>19739</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Фальковская Ольга Ярославовна</dc:creator>
  <cp:keywords/>
  <dc:description/>
  <cp:lastModifiedBy>Адамович Елизавета Юрьевна</cp:lastModifiedBy>
  <cp:revision>2</cp:revision>
  <cp:lastPrinted>2026-09-01T08:10:00Z</cp:lastPrinted>
  <dcterms:created xsi:type="dcterms:W3CDTF">2026-10-09T08:35:00Z</dcterms:created>
  <dcterms:modified xsi:type="dcterms:W3CDTF">2026-10-09T08:35:00Z</dcterms:modified>
</cp:coreProperties>
</file>