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ECA" w:rsidRPr="00A8103F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993E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ab/>
      </w: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УТВЕРЖДАЮ</w:t>
      </w:r>
    </w:p>
    <w:p w:rsidR="00100E2E" w:rsidRPr="00A8103F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  <w:r w:rsidR="00100E2E" w:rsidRPr="00A8103F">
        <w:rPr>
          <w:rFonts w:ascii="Times New Roman" w:eastAsia="Times New Roman" w:hAnsi="Times New Roman"/>
          <w:sz w:val="26"/>
          <w:szCs w:val="26"/>
          <w:lang w:val="ru-RU" w:eastAsia="ru-RU"/>
        </w:rPr>
        <w:t>Исполняющий обязанности</w:t>
      </w:r>
    </w:p>
    <w:p w:rsidR="00B8547F" w:rsidRPr="00A8103F" w:rsidRDefault="00100E2E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  <w:r w:rsidR="00B8547F" w:rsidRPr="00A8103F">
        <w:rPr>
          <w:rFonts w:ascii="Times New Roman" w:eastAsia="Times New Roman" w:hAnsi="Times New Roman"/>
          <w:sz w:val="26"/>
          <w:szCs w:val="26"/>
          <w:lang w:val="ru-RU" w:eastAsia="ru-RU"/>
        </w:rPr>
        <w:t>генерального директора,</w:t>
      </w:r>
    </w:p>
    <w:p w:rsidR="008A5ECA" w:rsidRPr="00A8103F" w:rsidRDefault="00B8547F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п</w:t>
      </w:r>
      <w:r w:rsidR="008A5ECA" w:rsidRPr="00A8103F">
        <w:rPr>
          <w:rFonts w:ascii="Times New Roman" w:eastAsia="Times New Roman" w:hAnsi="Times New Roman"/>
          <w:sz w:val="26"/>
          <w:szCs w:val="26"/>
          <w:lang w:val="ru-RU" w:eastAsia="ru-RU"/>
        </w:rPr>
        <w:t>ервый заместитель генерального</w:t>
      </w:r>
    </w:p>
    <w:p w:rsidR="008A5ECA" w:rsidRPr="00A8103F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директора – главный инженер</w:t>
      </w:r>
    </w:p>
    <w:p w:rsidR="008A5ECA" w:rsidRPr="00A8103F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ОАО «Гомельстройматериалы»</w:t>
      </w:r>
    </w:p>
    <w:p w:rsidR="008A5ECA" w:rsidRPr="00A8103F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</w:p>
    <w:p w:rsidR="008A5ECA" w:rsidRPr="00A8103F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  <w:t>_________________</w:t>
      </w:r>
      <w:proofErr w:type="spellStart"/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Д.В.Крук</w:t>
      </w:r>
      <w:proofErr w:type="spellEnd"/>
    </w:p>
    <w:p w:rsidR="008A5ECA" w:rsidRPr="00A8103F" w:rsidRDefault="008A5ECA" w:rsidP="00343B06">
      <w:pPr>
        <w:tabs>
          <w:tab w:val="left" w:pos="5670"/>
        </w:tabs>
        <w:spacing w:after="0" w:line="280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  <w:t>«</w:t>
      </w:r>
      <w:r w:rsidR="00CE2F64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08</w:t>
      </w:r>
      <w:r w:rsidRPr="00A8103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r w:rsidR="00A8103F" w:rsidRPr="00A8103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октября</w:t>
      </w:r>
      <w:r w:rsidRPr="00A8103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202</w:t>
      </w:r>
      <w:r w:rsidR="00AA1D06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6</w:t>
      </w: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г.</w:t>
      </w:r>
    </w:p>
    <w:p w:rsidR="00085777" w:rsidRPr="00A8103F" w:rsidRDefault="00085777" w:rsidP="000857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746A7F" w:rsidRPr="00A8103F" w:rsidRDefault="00746A7F" w:rsidP="000857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085777" w:rsidRPr="00A8103F" w:rsidRDefault="005B2B72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ДОКУМЕНТАЦИЯ</w:t>
      </w:r>
      <w:r w:rsidR="00A276A5" w:rsidRPr="00A8103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 xml:space="preserve"> О ЗАКУПКЕ</w:t>
      </w:r>
    </w:p>
    <w:p w:rsidR="004049CC" w:rsidRPr="00A8103F" w:rsidRDefault="00360750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  <w:t>портландцемента ЦЕМ I 42,5Н ГОСТ 31108-2020</w:t>
      </w:r>
    </w:p>
    <w:p w:rsidR="00360750" w:rsidRPr="00A8103F" w:rsidRDefault="00360750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ru-RU" w:eastAsia="ru-RU"/>
        </w:rPr>
      </w:pPr>
    </w:p>
    <w:p w:rsidR="00085777" w:rsidRPr="00A8103F" w:rsidRDefault="00085777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СОДЕРЖАНИЕ</w:t>
      </w:r>
    </w:p>
    <w:p w:rsidR="00085777" w:rsidRPr="00A8103F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</w:t>
      </w:r>
      <w:r w:rsidR="003E36D3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Приглашение</w:t>
      </w:r>
      <w:r w:rsidR="00E9126B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A8103F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II</w:t>
      </w:r>
      <w:r w:rsidR="003E36D3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Предмет закупки</w:t>
      </w:r>
      <w:r w:rsidR="00E9126B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A8103F" w:rsidRDefault="00085777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РАЗДЕЛ III</w:t>
      </w:r>
      <w:r w:rsidR="003E36D3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Инструкции участникам процедуры закупки</w:t>
      </w:r>
      <w:r w:rsidR="00E9126B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085777" w:rsidRPr="00A8103F" w:rsidRDefault="00E9126B" w:rsidP="00E9126B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Приложение 1</w:t>
      </w:r>
      <w:r w:rsidR="003E36D3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 </w:t>
      </w:r>
      <w:r w:rsidR="00085777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Форма </w:t>
      </w: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(образец) предложения участника.</w:t>
      </w:r>
    </w:p>
    <w:p w:rsidR="00085777" w:rsidRPr="00A8103F" w:rsidRDefault="00E9126B" w:rsidP="00085777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Приложение 2.</w:t>
      </w:r>
      <w:r w:rsidR="00085777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Проект договора</w:t>
      </w:r>
      <w:r w:rsidR="00770F59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506D31" w:rsidRPr="00A8103F" w:rsidRDefault="00506D31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bookmarkStart w:id="0" w:name="a126"/>
      <w:bookmarkEnd w:id="0"/>
    </w:p>
    <w:p w:rsidR="00085777" w:rsidRPr="00A8103F" w:rsidRDefault="00085777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РАЗДЕЛ I</w:t>
      </w:r>
      <w:r w:rsidR="00993EF5" w:rsidRPr="00A8103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 xml:space="preserve">. </w:t>
      </w:r>
      <w:r w:rsidRPr="00A8103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ПРИГЛАШЕНИЕ</w:t>
      </w:r>
    </w:p>
    <w:p w:rsidR="00281B36" w:rsidRPr="00A8103F" w:rsidRDefault="00281B36" w:rsidP="00085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6946"/>
      </w:tblGrid>
      <w:tr w:rsidR="00085777" w:rsidRPr="00A8103F" w:rsidTr="00A24A60">
        <w:trPr>
          <w:trHeight w:val="18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A8103F" w:rsidRDefault="00085777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Вид </w:t>
            </w:r>
            <w:r w:rsidRPr="00A8103F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процедур</w:t>
            </w:r>
            <w:r w:rsidR="00D86DF4" w:rsidRPr="00A8103F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ы</w:t>
            </w:r>
            <w:r w:rsidRPr="00A8103F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 xml:space="preserve"> закуп</w:t>
            </w:r>
            <w:r w:rsidR="00D86DF4" w:rsidRPr="00A8103F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  <w:t>ки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A8103F" w:rsidRDefault="00D86DF4" w:rsidP="00D86DF4">
            <w:pPr>
              <w:spacing w:after="0" w:line="240" w:lineRule="auto"/>
              <w:jc w:val="both"/>
              <w:rPr>
                <w:rFonts w:ascii="13" w:eastAsia="Times New Roman" w:hAnsi="13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Процедура з</w:t>
            </w:r>
            <w:r w:rsidR="007A07F6" w:rsidRPr="00A8103F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апрос</w:t>
            </w:r>
            <w:r w:rsidRPr="00A8103F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>а</w:t>
            </w:r>
            <w:r w:rsidR="007A07F6" w:rsidRPr="00A8103F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ценовых предложений</w:t>
            </w:r>
          </w:p>
        </w:tc>
      </w:tr>
      <w:tr w:rsidR="00085777" w:rsidRPr="00A8103F" w:rsidTr="00A24A60">
        <w:trPr>
          <w:trHeight w:val="31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A8103F" w:rsidRDefault="00085777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Наименование и юридический адрес Заказчика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777" w:rsidRPr="00A8103F" w:rsidRDefault="00085777" w:rsidP="00774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Открытое акционерное общество «Гомельстройматериалы», </w:t>
            </w:r>
            <w:r w:rsidR="00AA1D06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246035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, Республика Беларусь, г.</w:t>
            </w:r>
            <w:r w:rsidR="00FE5A76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Гомель, ул.</w:t>
            </w:r>
            <w:r w:rsidR="00FE5A76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Могилевская, 14</w:t>
            </w:r>
          </w:p>
          <w:p w:rsidR="00D86DF4" w:rsidRPr="00A8103F" w:rsidRDefault="00D86DF4" w:rsidP="00774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УНП 400051892</w:t>
            </w:r>
          </w:p>
        </w:tc>
      </w:tr>
      <w:tr w:rsidR="00BB4C8D" w:rsidRPr="00A8103F" w:rsidTr="00A24A60">
        <w:trPr>
          <w:trHeight w:val="296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8D" w:rsidRPr="00A8103F" w:rsidRDefault="00993EF5" w:rsidP="00993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Источник финансирования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8D" w:rsidRPr="00A8103F" w:rsidRDefault="00BB4C8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Собственные средства предприятия</w:t>
            </w:r>
          </w:p>
        </w:tc>
      </w:tr>
      <w:tr w:rsidR="00A804DD" w:rsidRPr="00A8103F" w:rsidTr="00A24A60">
        <w:trPr>
          <w:trHeight w:val="603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4DD" w:rsidRPr="00A8103F" w:rsidRDefault="00A804DD" w:rsidP="001F1D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Контактные лица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61B6" w:rsidRPr="00A8103F" w:rsidRDefault="00A804D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По вопросам проведения </w:t>
            </w:r>
            <w:r w:rsidR="00A24A60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процедуры 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закупки:</w:t>
            </w:r>
          </w:p>
          <w:p w:rsidR="00A804DD" w:rsidRPr="00A8103F" w:rsidRDefault="00A804DD" w:rsidP="001F1D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инженер по закупкам </w:t>
            </w:r>
            <w:r w:rsidR="00C961B6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1 категории 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Марцевич Дмитрий Юрьевич</w:t>
            </w:r>
            <w:r w:rsidR="00BD08EF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, 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тел. +375 (0232) 59-51-24</w:t>
            </w:r>
            <w:r w:rsidR="002D0358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,</w:t>
            </w:r>
            <w:r w:rsidR="00C961B6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</w:t>
            </w:r>
            <w:r w:rsidR="002D0358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эл. почта: ub@gstrmat.by</w:t>
            </w:r>
          </w:p>
          <w:p w:rsidR="00A8103F" w:rsidRPr="00A8103F" w:rsidRDefault="00A24A60" w:rsidP="00345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По вопросам предмета закупки</w:t>
            </w:r>
            <w:r w:rsidR="00C961B6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:</w:t>
            </w:r>
          </w:p>
          <w:p w:rsidR="00A8103F" w:rsidRPr="00A8103F" w:rsidRDefault="00345AFB" w:rsidP="00345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инженер </w:t>
            </w:r>
            <w:proofErr w:type="spellStart"/>
            <w:r w:rsidRPr="00A8103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ОМТСиК</w:t>
            </w:r>
            <w:proofErr w:type="spellEnd"/>
            <w:r w:rsidRPr="00A8103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Антоненко Никита Викторович,</w:t>
            </w:r>
          </w:p>
          <w:p w:rsidR="00A804DD" w:rsidRPr="00A8103F" w:rsidRDefault="00345AFB" w:rsidP="00345A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тел. + 375 (232) 59-50-24</w:t>
            </w:r>
          </w:p>
        </w:tc>
      </w:tr>
      <w:tr w:rsidR="0031516C" w:rsidRPr="00CE2F64" w:rsidTr="00A24A60">
        <w:trPr>
          <w:trHeight w:val="90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16C" w:rsidRPr="00A8103F" w:rsidRDefault="00983F0B" w:rsidP="00D86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</w:t>
            </w:r>
            <w:r w:rsidR="0031516C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орядок представления документов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16C" w:rsidRPr="00A8103F" w:rsidRDefault="00EF6E9D" w:rsidP="006A0E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Предложение для участия в процедуре закупки формируется участником с помощью инструментария </w:t>
            </w:r>
            <w:r w:rsidR="00346A75" w:rsidRPr="00A8103F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электронной торговой площадки </w:t>
            </w:r>
            <w:r w:rsidR="00FE62D7" w:rsidRPr="00A8103F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ОАО «Белорусская универсальная товарная биржа», доступ к которой обеспечивается с сайта в глобальной компьютерной сети Интернет zakupki.butb.by (далее – ЭТП) 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и размещается с использованием </w:t>
            </w:r>
            <w:r w:rsidR="00983F0B" w:rsidRPr="00A8103F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электронной цифровой подписи (далее - ЭЦП) 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в закрытом доступе на ЭТП в течение установленного срока для </w:t>
            </w:r>
            <w:r w:rsidR="00774804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подготовки и подачи предложений</w:t>
            </w:r>
          </w:p>
        </w:tc>
      </w:tr>
      <w:tr w:rsidR="0031516C" w:rsidRPr="00A8103F" w:rsidTr="00FE1540">
        <w:trPr>
          <w:trHeight w:val="5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516C" w:rsidRPr="00A8103F" w:rsidRDefault="00865E3B" w:rsidP="0086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Срок для подготовки и подачи предложений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516C" w:rsidRPr="00A8103F" w:rsidRDefault="0031516C" w:rsidP="00A81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</w:pP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«</w:t>
            </w:r>
            <w:r w:rsidR="00A8103F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15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» </w:t>
            </w:r>
            <w:r w:rsidR="00A8103F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октя</w:t>
            </w:r>
            <w:r w:rsidR="00FE1540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бря</w:t>
            </w:r>
            <w:r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202</w:t>
            </w:r>
            <w:r w:rsidR="008C1540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6</w:t>
            </w:r>
            <w:r w:rsidR="00C961B6" w:rsidRPr="00A8103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 xml:space="preserve"> года</w:t>
            </w:r>
          </w:p>
        </w:tc>
      </w:tr>
    </w:tbl>
    <w:p w:rsidR="00085777" w:rsidRPr="00A8103F" w:rsidRDefault="00FE62D7" w:rsidP="00993EF5">
      <w:pPr>
        <w:spacing w:line="259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</w:pPr>
      <w:bookmarkStart w:id="1" w:name="a127"/>
      <w:bookmarkEnd w:id="1"/>
      <w:r w:rsidRPr="00A8103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highlight w:val="yellow"/>
          <w:lang w:val="ru-RU" w:eastAsia="ru-RU"/>
        </w:rPr>
        <w:br w:type="page"/>
      </w:r>
      <w:r w:rsidR="00085777" w:rsidRPr="00A8103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lastRenderedPageBreak/>
        <w:t>РАЗДЕЛ II</w:t>
      </w:r>
      <w:r w:rsidR="00993EF5" w:rsidRPr="00A8103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 xml:space="preserve">. </w:t>
      </w:r>
      <w:r w:rsidR="00085777" w:rsidRPr="00A8103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ru-RU" w:eastAsia="ru-RU"/>
        </w:rPr>
        <w:t>ПРЕДМЕТ ЗАКУПКИ</w:t>
      </w:r>
    </w:p>
    <w:p w:rsidR="00517669" w:rsidRPr="00A8103F" w:rsidRDefault="00517669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A8103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1. </w:t>
      </w:r>
      <w:r w:rsidR="00085777" w:rsidRPr="00A8103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Наименование и количество (объем) подлежащих закупке </w:t>
      </w:r>
      <w:r w:rsidR="00697257" w:rsidRPr="00A810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товаров (работ, услуг) </w:t>
      </w:r>
      <w:r w:rsidR="00085777" w:rsidRPr="00A8103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при необходимости требования к каждому из них:</w:t>
      </w:r>
    </w:p>
    <w:p w:rsidR="00D609AD" w:rsidRPr="00A8103F" w:rsidRDefault="00D609AD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AE59E0" w:rsidRPr="00CE2F64" w:rsidTr="0028729B">
        <w:tc>
          <w:tcPr>
            <w:tcW w:w="9628" w:type="dxa"/>
            <w:gridSpan w:val="2"/>
          </w:tcPr>
          <w:p w:rsidR="00AE59E0" w:rsidRPr="00A8103F" w:rsidRDefault="00AE59E0" w:rsidP="00AE59E0">
            <w:pPr>
              <w:widowControl w:val="0"/>
              <w:spacing w:line="240" w:lineRule="auto"/>
              <w:jc w:val="center"/>
              <w:rPr>
                <w:sz w:val="24"/>
                <w:szCs w:val="26"/>
              </w:rPr>
            </w:pPr>
            <w:r w:rsidRPr="00A8103F">
              <w:rPr>
                <w:sz w:val="24"/>
                <w:szCs w:val="26"/>
              </w:rPr>
              <w:t xml:space="preserve">Лот № 1: </w:t>
            </w:r>
            <w:r w:rsidR="00345AFB" w:rsidRPr="00A8103F">
              <w:rPr>
                <w:sz w:val="24"/>
                <w:szCs w:val="26"/>
              </w:rPr>
              <w:t>Портландцемент ЦЕМ I 42,5Н ГОСТ 31108-2020</w:t>
            </w:r>
          </w:p>
        </w:tc>
      </w:tr>
      <w:tr w:rsidR="00AE59E0" w:rsidRPr="00A8103F" w:rsidTr="0028729B">
        <w:tc>
          <w:tcPr>
            <w:tcW w:w="4814" w:type="dxa"/>
          </w:tcPr>
          <w:p w:rsidR="00AE59E0" w:rsidRPr="00A8103F" w:rsidRDefault="00AE59E0" w:rsidP="00D02025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8103F">
              <w:rPr>
                <w:sz w:val="24"/>
                <w:szCs w:val="26"/>
              </w:rPr>
              <w:t xml:space="preserve">Количество </w:t>
            </w:r>
          </w:p>
        </w:tc>
        <w:tc>
          <w:tcPr>
            <w:tcW w:w="4814" w:type="dxa"/>
          </w:tcPr>
          <w:p w:rsidR="00AE59E0" w:rsidRPr="00A8103F" w:rsidRDefault="00345AFB" w:rsidP="00DF64C7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8103F">
              <w:rPr>
                <w:sz w:val="24"/>
                <w:szCs w:val="26"/>
              </w:rPr>
              <w:t>4 500 тонн</w:t>
            </w:r>
          </w:p>
        </w:tc>
      </w:tr>
      <w:tr w:rsidR="00AE59E0" w:rsidRPr="005637F0" w:rsidTr="0028729B">
        <w:tc>
          <w:tcPr>
            <w:tcW w:w="4814" w:type="dxa"/>
          </w:tcPr>
          <w:p w:rsidR="00AE59E0" w:rsidRPr="005637F0" w:rsidRDefault="00AE59E0" w:rsidP="00B75CCE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5637F0">
              <w:rPr>
                <w:sz w:val="24"/>
                <w:szCs w:val="26"/>
              </w:rPr>
              <w:t>Ориентировочная стоимость</w:t>
            </w:r>
          </w:p>
        </w:tc>
        <w:tc>
          <w:tcPr>
            <w:tcW w:w="4814" w:type="dxa"/>
          </w:tcPr>
          <w:p w:rsidR="00AE59E0" w:rsidRPr="005637F0" w:rsidRDefault="00345AFB" w:rsidP="00345AFB">
            <w:pPr>
              <w:widowControl w:val="0"/>
              <w:spacing w:line="240" w:lineRule="auto"/>
              <w:jc w:val="both"/>
              <w:rPr>
                <w:sz w:val="24"/>
                <w:szCs w:val="26"/>
                <w:lang w:val="en-US"/>
              </w:rPr>
            </w:pPr>
            <w:r w:rsidRPr="005637F0">
              <w:rPr>
                <w:sz w:val="24"/>
                <w:szCs w:val="26"/>
              </w:rPr>
              <w:t>1 100 000,00 BYN</w:t>
            </w:r>
          </w:p>
        </w:tc>
      </w:tr>
      <w:tr w:rsidR="00227B66" w:rsidRPr="00A8103F" w:rsidTr="0028729B">
        <w:tc>
          <w:tcPr>
            <w:tcW w:w="4814" w:type="dxa"/>
          </w:tcPr>
          <w:p w:rsidR="0028729B" w:rsidRPr="00A8103F" w:rsidRDefault="0028729B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proofErr w:type="spellStart"/>
            <w:r w:rsidRPr="00A8103F">
              <w:rPr>
                <w:sz w:val="24"/>
                <w:szCs w:val="26"/>
                <w:lang w:val="en-US"/>
              </w:rPr>
              <w:t>Код</w:t>
            </w:r>
            <w:proofErr w:type="spellEnd"/>
            <w:r w:rsidRPr="00A8103F">
              <w:rPr>
                <w:sz w:val="24"/>
                <w:szCs w:val="26"/>
                <w:lang w:val="en-US"/>
              </w:rPr>
              <w:t xml:space="preserve"> ОКРБ 007-2012</w:t>
            </w:r>
          </w:p>
        </w:tc>
        <w:tc>
          <w:tcPr>
            <w:tcW w:w="4814" w:type="dxa"/>
          </w:tcPr>
          <w:p w:rsidR="0028729B" w:rsidRPr="00A8103F" w:rsidRDefault="001C67A2" w:rsidP="00C20E88">
            <w:pPr>
              <w:widowControl w:val="0"/>
              <w:spacing w:line="240" w:lineRule="auto"/>
              <w:jc w:val="both"/>
              <w:rPr>
                <w:sz w:val="24"/>
                <w:szCs w:val="26"/>
              </w:rPr>
            </w:pPr>
            <w:r w:rsidRPr="00A8103F">
              <w:rPr>
                <w:sz w:val="24"/>
                <w:szCs w:val="26"/>
              </w:rPr>
              <w:t>23.51.12.300</w:t>
            </w:r>
          </w:p>
        </w:tc>
      </w:tr>
    </w:tbl>
    <w:p w:rsidR="00D609AD" w:rsidRPr="00A8103F" w:rsidRDefault="00D609AD" w:rsidP="00C20E8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val="ru-RU" w:eastAsia="ru-RU"/>
        </w:rPr>
      </w:pPr>
    </w:p>
    <w:p w:rsidR="00C20E88" w:rsidRPr="00A8103F" w:rsidRDefault="0098364C" w:rsidP="00C20E8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A8103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2. </w:t>
      </w:r>
      <w:r w:rsidR="00345AFB" w:rsidRPr="00A8103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Ориентировочная стоимость включает в себя: стоимость подлежащего закупке товара с НДС 20%, расходы по доставке подлежащего закупке товара транспортом Поставщика и за его счёт на склад ОАО «Гомельстройматериалы», г.</w:t>
      </w:r>
      <w:r w:rsidR="004F6DBF" w:rsidRPr="00A8103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45AFB" w:rsidRPr="00A8103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Гомель, ул.</w:t>
      </w:r>
      <w:r w:rsidR="004F6DBF" w:rsidRPr="00A8103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45AFB" w:rsidRPr="00A8103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Могилевская, 14, уплату таможенных пошлин и других обязательных платежей.</w:t>
      </w:r>
    </w:p>
    <w:p w:rsidR="00457B76" w:rsidRPr="00A8103F" w:rsidRDefault="00747BE6" w:rsidP="00343B06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A8103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517669" w:rsidRPr="00A8103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</w:t>
      </w:r>
      <w:r w:rsidR="00457B76" w:rsidRPr="00A8103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Требования, предъявляемые к подлежащим закупке товарам.</w:t>
      </w:r>
    </w:p>
    <w:p w:rsidR="00D02025" w:rsidRPr="00A8103F" w:rsidRDefault="00457B76" w:rsidP="00343B06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A8103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3.1. </w:t>
      </w:r>
      <w:r w:rsidR="00343B06" w:rsidRPr="00A8103F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Технические, качественные и иные характеристики и требования, предъявляемые к подлежащим закупке товарам</w:t>
      </w: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.</w:t>
      </w:r>
    </w:p>
    <w:p w:rsidR="001C67A2" w:rsidRPr="00A8103F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- удельная поверхность – не менее 3000см²/г.</w:t>
      </w:r>
    </w:p>
    <w:p w:rsidR="001C67A2" w:rsidRPr="00A8103F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- начало схватывания – не ранее 60 мин., конец схватывания – не позднее 3,5 часов;</w:t>
      </w:r>
    </w:p>
    <w:p w:rsidR="001C67A2" w:rsidRPr="00A8103F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- класс по прочности – не менее 42,5;</w:t>
      </w:r>
    </w:p>
    <w:p w:rsidR="001C67A2" w:rsidRPr="00A8103F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- содержание </w:t>
      </w:r>
      <w:proofErr w:type="spellStart"/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трёхкальциевого</w:t>
      </w:r>
      <w:proofErr w:type="spellEnd"/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силиката </w:t>
      </w:r>
      <w:r w:rsidRPr="00A8103F">
        <w:rPr>
          <w:rFonts w:ascii="Times New Roman" w:hAnsi="Times New Roman" w:cs="Times New Roman"/>
          <w:bCs/>
          <w:sz w:val="26"/>
          <w:szCs w:val="26"/>
        </w:rPr>
        <w:t>C</w:t>
      </w: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₃</w:t>
      </w:r>
      <w:r w:rsidRPr="00A8103F">
        <w:rPr>
          <w:rFonts w:ascii="Times New Roman" w:hAnsi="Times New Roman" w:cs="Times New Roman"/>
          <w:bCs/>
          <w:sz w:val="26"/>
          <w:szCs w:val="26"/>
        </w:rPr>
        <w:t>S</w:t>
      </w: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не менее 60%</w:t>
      </w:r>
    </w:p>
    <w:p w:rsidR="001C67A2" w:rsidRPr="00A8103F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- содержание </w:t>
      </w:r>
      <w:proofErr w:type="spellStart"/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трёхкальциевого</w:t>
      </w:r>
      <w:proofErr w:type="spellEnd"/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алюмината </w:t>
      </w:r>
      <w:r w:rsidRPr="00A8103F">
        <w:rPr>
          <w:rFonts w:ascii="Times New Roman" w:hAnsi="Times New Roman" w:cs="Times New Roman"/>
          <w:bCs/>
          <w:sz w:val="26"/>
          <w:szCs w:val="26"/>
        </w:rPr>
        <w:t>C</w:t>
      </w: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₃</w:t>
      </w:r>
      <w:r w:rsidRPr="00A8103F">
        <w:rPr>
          <w:rFonts w:ascii="Times New Roman" w:hAnsi="Times New Roman" w:cs="Times New Roman"/>
          <w:bCs/>
          <w:sz w:val="26"/>
          <w:szCs w:val="26"/>
        </w:rPr>
        <w:t>A</w:t>
      </w: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– не более 6,5%;</w:t>
      </w:r>
    </w:p>
    <w:p w:rsidR="001C67A2" w:rsidRPr="00A8103F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- содержание гипса в пересчёте на </w:t>
      </w:r>
      <w:r w:rsidRPr="00A8103F">
        <w:rPr>
          <w:rFonts w:ascii="Times New Roman" w:hAnsi="Times New Roman" w:cs="Times New Roman"/>
          <w:bCs/>
          <w:sz w:val="26"/>
          <w:szCs w:val="26"/>
        </w:rPr>
        <w:t>SO</w:t>
      </w: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₃ - 2,6-3,0%</w:t>
      </w:r>
    </w:p>
    <w:p w:rsidR="001C67A2" w:rsidRPr="00A8103F" w:rsidRDefault="001C67A2" w:rsidP="001C67A2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- </w:t>
      </w:r>
      <w:proofErr w:type="spellStart"/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>водоотделение</w:t>
      </w:r>
      <w:proofErr w:type="spellEnd"/>
      <w:r w:rsidRPr="00A8103F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– не более 18%.</w:t>
      </w:r>
    </w:p>
    <w:p w:rsidR="00343B06" w:rsidRPr="005637F0" w:rsidRDefault="00457B76" w:rsidP="00737111">
      <w:pPr>
        <w:widowControl w:val="0"/>
        <w:tabs>
          <w:tab w:val="left" w:pos="-900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3.2</w:t>
      </w:r>
      <w:r w:rsidR="00D02025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.</w:t>
      </w:r>
      <w:r w:rsidR="00343B06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 </w:t>
      </w:r>
      <w:r w:rsidR="005637F0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Соответствие предлагаемого товара техническим и качественным характеристикам и требованиям, предъявляемым к подлежащему закупке товару, подтверждается наличием акта с положительным заключением о прохождении промышленных испытаний по закупаемому товару на ОАО «Гомельстройматериалы», либо использование в качестве сырья на ОАО «Гомельстройматериалы» в течение не менее 6-ти месяцев. Предложения участников, не соответствующих требованиям настоящего пункта, будут отклонены.</w:t>
      </w:r>
    </w:p>
    <w:p w:rsidR="00254C39" w:rsidRPr="005637F0" w:rsidRDefault="00457B76" w:rsidP="00D02025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3.3.</w:t>
      </w:r>
      <w:r w:rsidR="003171A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C714E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Срок (график, период) и требования к поставке товара (выполнения работ, оказания услуг)</w:t>
      </w:r>
      <w:r w:rsidR="0008577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:</w:t>
      </w:r>
      <w:r w:rsidR="003171A2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254C39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 момента заключения договора, ориентировочно с </w:t>
      </w:r>
      <w:r w:rsidR="005637F0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01</w:t>
      </w:r>
      <w:r w:rsidR="00254C39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5637F0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11</w:t>
      </w:r>
      <w:r w:rsidR="00254C39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.2026 по 05.04.2027.</w:t>
      </w:r>
      <w:r w:rsidR="004F6DBF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</w:p>
    <w:p w:rsidR="00C804DC" w:rsidRPr="005637F0" w:rsidRDefault="00457B76" w:rsidP="00B75CCE">
      <w:pPr>
        <w:widowControl w:val="0"/>
        <w:tabs>
          <w:tab w:val="left" w:pos="1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3.4.</w:t>
      </w:r>
      <w:r w:rsidR="00085777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Условия оплаты: </w:t>
      </w:r>
      <w:r w:rsidR="00254C39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допускаются любые условия оплаты.</w:t>
      </w:r>
    </w:p>
    <w:p w:rsidR="004F6DBF" w:rsidRPr="005637F0" w:rsidRDefault="00457B76" w:rsidP="004F6DBF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3.5.</w:t>
      </w:r>
      <w:r w:rsidR="00C20E88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Условия поставки товаров (выполнения работ, оказания услуг): </w:t>
      </w:r>
      <w:r w:rsidR="00E04662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ж/д транспортом за счёт Поставщика на склад ОАО «Гомельстройматериалы», г. Гомель, ул. Могилёвская, 14.</w:t>
      </w:r>
      <w:r w:rsidR="004F6DBF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5637F0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Поставка товара производится согласно ежемесячной письменной заявке заказчика. </w:t>
      </w:r>
      <w:r w:rsidR="004F6DBF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При поставках железнодорожным транспортом единовременная поставка не более 5-ти вагонов. Время под выгрузкой – не менее 48 часов.</w:t>
      </w:r>
    </w:p>
    <w:p w:rsidR="001F1D17" w:rsidRPr="005637F0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1F1D1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Перечень документов и информации, которые участник представляет в подтверждение своих данных (требования к квалификационным данным участников процедуры закупки):</w:t>
      </w:r>
    </w:p>
    <w:p w:rsidR="00F71B6B" w:rsidRPr="005637F0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.1.</w:t>
      </w:r>
      <w:r w:rsidR="001F1D17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 </w:t>
      </w:r>
      <w:r w:rsidR="00254C39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сертификат (паспорт качества), либо другие документы, содержащие технические характеристики и подтверждающие соответствие техническим, качественным и иным характеристикам и требованиям, предъявляемым к подлежащему закупке товара</w:t>
      </w:r>
      <w:r w:rsidR="00C20E88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F1D17" w:rsidRPr="005637F0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.2. </w:t>
      </w:r>
      <w:r w:rsidR="001F1D17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сведения о цене 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(цена за единицу, общая сумма контракта (договора) ценового предложения)</w:t>
      </w:r>
      <w:r w:rsidR="001F1D17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F1D17" w:rsidRPr="005637F0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>4</w:t>
      </w:r>
      <w:r w:rsidR="00747BE6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</w:t>
      </w:r>
      <w:r w:rsidR="00747BE6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сведения о сроках поставки, условиях поставки, условиях оплаты, стране происхождения товара.</w:t>
      </w:r>
    </w:p>
    <w:p w:rsidR="001F1D17" w:rsidRPr="005637F0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1F1D17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 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заявление участника или иной документ о выполнении всех обязательств, связанных с уплатой налогов и сборов в бюджет, согласно законодательству государства, резидентом которого является участник</w:t>
      </w:r>
      <w:r w:rsidR="001F1D17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F71B6B" w:rsidRPr="005637F0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.5. заявление о том, что участник не находится в процессе ликвидации (в стадии прекращения деятельности, если участник является индивидуальным предпринимателем), реорганизации или признан в установленном законодательными актами порядке экономически несостоятельным (банкрот</w:t>
      </w:r>
      <w:r w:rsidR="00C20E88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ом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).</w:t>
      </w:r>
    </w:p>
    <w:p w:rsidR="001F1D17" w:rsidRPr="005637F0" w:rsidRDefault="00457B76" w:rsidP="001F1D17">
      <w:pPr>
        <w:widowControl w:val="0"/>
        <w:tabs>
          <w:tab w:val="left" w:pos="-9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6</w:t>
      </w:r>
      <w:r w:rsidR="00747BE6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1F1D17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документы, определяющие полномочия должностного лица, имеющего право заключать договор</w:t>
      </w:r>
      <w:r w:rsidR="009F1A7E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и подавать предложение</w:t>
      </w:r>
      <w:r w:rsidR="001F1D17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(доверенность, </w:t>
      </w:r>
      <w:r w:rsidR="009F1A7E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приказ, </w:t>
      </w:r>
      <w:r w:rsidR="001F1D17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удостоверение или другие документы).</w:t>
      </w:r>
    </w:p>
    <w:p w:rsidR="001F1D17" w:rsidRPr="005637F0" w:rsidRDefault="00457B76" w:rsidP="001F1D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747BE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F71B6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747BE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1F1D1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копи</w:t>
      </w:r>
      <w:r w:rsidR="00F71B6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ю</w:t>
      </w:r>
      <w:r w:rsidR="001F1D1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свидетельства о государственной регистрации.</w:t>
      </w:r>
    </w:p>
    <w:p w:rsidR="00F71B6B" w:rsidRPr="005637F0" w:rsidRDefault="00457B76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F71B6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.8. производители товаров и их сбытовые организации (официальные торговые представители), для подтверждения статуса участника, дополнительно представляют: </w:t>
      </w:r>
    </w:p>
    <w:p w:rsidR="00F71B6B" w:rsidRPr="005637F0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- документы, подтверждающие отнесение товаров, являющихся предметом закупки, к товарам собственного производства (для производителей); </w:t>
      </w:r>
    </w:p>
    <w:p w:rsidR="00F71B6B" w:rsidRPr="005637F0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- документы (договор (соглашение) с производителем товара (с государственным объединением, ассоциацией (союзом), в состав которых входят производители товаров), устав либо договор (соглашение) с управляющей компанией холдинга, участником которого является производитель товара), подтверждающие полномочия участника на реализацию товаров (для сбытовых организаций (официальных торговых представителей). Срок действия такого договора (соглашения), предоставляемого участниками в качестве подтверждения статуса участника должен составлять не менее срока исполнения обязательств (срока поставки), предусмотренного документацией о закупке. </w:t>
      </w:r>
    </w:p>
    <w:p w:rsidR="00F71B6B" w:rsidRPr="005637F0" w:rsidRDefault="00F71B6B" w:rsidP="00F71B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В случае не подтверждения статуса «производитель» или «сбытовая организация (официальный торговый представитель)», статус такого участник</w:t>
      </w:r>
      <w:r w:rsidR="00515728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а определяется как «посредник».</w:t>
      </w:r>
    </w:p>
    <w:p w:rsidR="00A42080" w:rsidRPr="005637F0" w:rsidRDefault="00457B76" w:rsidP="00B75CC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08577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Критерии для выбора наилучшего ценового предложения</w:t>
      </w:r>
      <w:r w:rsidR="00F71B6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и поставщика</w:t>
      </w:r>
      <w:r w:rsidR="0008577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: </w:t>
      </w:r>
      <w:r w:rsidR="00F71B6B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цена с учетом всех затрат по поставке подлежащего закупке товара на склад ОАО «Гомельстройматериалы»</w:t>
      </w:r>
      <w:r w:rsidR="00A42080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F20B2C" w:rsidRPr="005637F0" w:rsidRDefault="00457B76" w:rsidP="00F20B2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F20B2C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Информация о возможности предоставления альтернативных предложений: предоставление альтернативных предложений </w:t>
      </w:r>
      <w:r w:rsidR="00D609AD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не </w:t>
      </w:r>
      <w:r w:rsidR="00F20B2C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допускается.</w:t>
      </w:r>
    </w:p>
    <w:p w:rsidR="00F71B6B" w:rsidRPr="005637F0" w:rsidRDefault="00F71B6B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5637F0" w:rsidRPr="005637F0" w:rsidRDefault="005637F0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5637F0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РАЗДЕЛ III</w:t>
      </w:r>
    </w:p>
    <w:p w:rsidR="00E97EB2" w:rsidRPr="005637F0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ИНСТРУКЦИИ УЧАСТНИКАМ ПРОЦЕДУРЫ ЗАКУПКИ</w:t>
      </w:r>
    </w:p>
    <w:p w:rsidR="007A07F6" w:rsidRPr="005637F0" w:rsidRDefault="007A07F6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Процедура </w:t>
      </w:r>
      <w:r w:rsidR="00746A7F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проводится в соответствии с требованиями </w:t>
      </w:r>
      <w:r w:rsidR="00AC1DB8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, </w:t>
      </w:r>
      <w:r w:rsidR="00AC1DB8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Порядком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осуществления закупок товаров (работ, услуг) за счет собственных средств ОАО «Гомельстройматериалы, утвержденным решением наблюдательного совета ОАО «Гомельстройматериалы» </w:t>
      </w:r>
      <w:r w:rsidR="00AC1DB8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(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протокол </w:t>
      </w:r>
      <w:r w:rsidR="00AC1DB8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от 13.07.2026 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№ </w:t>
      </w:r>
      <w:r w:rsidR="00AC1DB8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AC1DB8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)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C7343A" w:rsidRPr="005637F0" w:rsidRDefault="00C7343A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637F0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1. Требования к участникам процедуры</w:t>
      </w:r>
    </w:p>
    <w:p w:rsidR="00176D42" w:rsidRPr="005637F0" w:rsidRDefault="002566A9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1.1.</w:t>
      </w:r>
      <w:r w:rsidRPr="005637F0">
        <w:rPr>
          <w:rFonts w:ascii="Times New Roman" w:hAnsi="Times New Roman" w:cs="Times New Roman"/>
          <w:sz w:val="26"/>
          <w:szCs w:val="26"/>
        </w:rPr>
        <w:t> </w:t>
      </w:r>
      <w:r w:rsidR="00BD08EF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К участию в процедуре закупки допускаются юридические и физические лица, в том числе индивидуальные предприниматели, соответствующие </w:t>
      </w:r>
      <w:r w:rsidR="00176D42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следующим </w:t>
      </w:r>
      <w:r w:rsidR="00BD08EF" w:rsidRPr="005637F0">
        <w:rPr>
          <w:rFonts w:ascii="Times New Roman" w:hAnsi="Times New Roman" w:cs="Times New Roman"/>
          <w:sz w:val="26"/>
          <w:szCs w:val="26"/>
          <w:lang w:val="ru-RU"/>
        </w:rPr>
        <w:t>требованиям</w:t>
      </w:r>
      <w:r w:rsidR="00176D42" w:rsidRPr="005637F0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176D42" w:rsidRPr="005637F0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lastRenderedPageBreak/>
        <w:t>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закупкам;</w:t>
      </w:r>
    </w:p>
    <w:p w:rsidR="00176D42" w:rsidRPr="005637F0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176D42" w:rsidRPr="005637F0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отсутствие у участника процедуры закупки – физического лица, в том числе индивидуального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предпринимателя, не снятой или не погашенной в установленном порядке судимости за преступления,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предусмотренные в статьях 209–212, 216, 235, 243–243, 424–426, 429–432 и 455 Уголовного кодекса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Республики Беларусь;</w:t>
      </w:r>
    </w:p>
    <w:p w:rsidR="00176D42" w:rsidRPr="005637F0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отсутствие у лица, осуществляющего полномочия единоличного исполнительного органа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юридического лица – участника процедуры закупки, и лица, имеющего право давать такому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юридическому лицу обязательные для исполнения указания на основании учредительных документов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или заключенного договора, не снятой или не погашенной в установленном порядке судимости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за преступления, предусмотренные в статьях 209–212, 216, 235, 243–243, 424–426, 429–432 и 455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Уголовного кодекса Республики Беларусь;</w:t>
      </w:r>
    </w:p>
    <w:p w:rsidR="00176D42" w:rsidRPr="005637F0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юридическое лицо не должно считаться подвергавшимся административному взысканию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за административное правонарушение, предусмотренное в статье 24.59 Кодекса Республики Беларусь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об административных правонарушениях;</w:t>
      </w:r>
    </w:p>
    <w:p w:rsidR="00176D42" w:rsidRPr="005637F0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физическое лицо, в том числе индивидуальный предприниматель, не должно быть включено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в перечень граждан Республики Беларусь, иностранных граждан или лиц без гражданства, причастных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к экстремистской деятельности;</w:t>
      </w:r>
    </w:p>
    <w:p w:rsidR="00176D42" w:rsidRPr="005637F0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юридическое или физическое лицо, в том числе индивидуальный предприниматель, не должно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быть включено в перечень организаций и физических лиц, в том числе индивидуальных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предпринимателей, причастных к террористической деятельности;</w:t>
      </w:r>
    </w:p>
    <w:p w:rsidR="00176D42" w:rsidRPr="005637F0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юридическое или физическое лицо, в том числе индивидуальный предприниматель, не должно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быть включено в перечень организаций, формирований, индивидуальных предпринимателей,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причастных к экстремистской деятельности;</w:t>
      </w:r>
    </w:p>
    <w:p w:rsidR="00176D42" w:rsidRPr="005637F0" w:rsidRDefault="00176D42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юридическое или физическое лицо, в том числе индивидуальный предприниматель, с учетом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положений пунктов 12 и 13 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>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</w:t>
      </w:r>
      <w:r w:rsidR="00031F03" w:rsidRPr="005637F0">
        <w:rPr>
          <w:rFonts w:ascii="Times New Roman" w:hAnsi="Times New Roman" w:cs="Times New Roman"/>
          <w:sz w:val="26"/>
          <w:szCs w:val="26"/>
        </w:rPr>
        <w:t> 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168,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не должно быть аффилировано с закупающей</w:t>
      </w:r>
      <w:r w:rsidR="00031F0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организацией.</w:t>
      </w:r>
    </w:p>
    <w:p w:rsidR="00E97EB2" w:rsidRPr="005637F0" w:rsidRDefault="00C20E88" w:rsidP="00214B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="00503EDC" w:rsidRPr="005637F0"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5637F0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5637F0">
        <w:rPr>
          <w:rFonts w:ascii="Times New Roman" w:hAnsi="Times New Roman" w:cs="Times New Roman"/>
          <w:sz w:val="26"/>
          <w:szCs w:val="26"/>
        </w:rPr>
        <w:t> </w:t>
      </w:r>
      <w:r w:rsidR="00E97EB2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Участвовать в процедуре </w:t>
      </w:r>
      <w:r w:rsidR="00A32D3A" w:rsidRPr="005637F0">
        <w:rPr>
          <w:rFonts w:ascii="Times New Roman" w:hAnsi="Times New Roman" w:cs="Times New Roman"/>
          <w:sz w:val="26"/>
          <w:szCs w:val="26"/>
          <w:lang w:val="ru-RU"/>
        </w:rPr>
        <w:t>закупки</w:t>
      </w:r>
      <w:r w:rsidR="009E6C13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могут </w:t>
      </w:r>
      <w:r w:rsidR="00E97EB2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исполнители, удовлетворяющие требованиям </w:t>
      </w:r>
      <w:r w:rsidR="00BD08EF" w:rsidRPr="005637F0">
        <w:rPr>
          <w:rFonts w:ascii="Times New Roman" w:hAnsi="Times New Roman" w:cs="Times New Roman"/>
          <w:sz w:val="26"/>
          <w:szCs w:val="26"/>
          <w:lang w:val="ru-RU"/>
        </w:rPr>
        <w:t>документации</w:t>
      </w:r>
      <w:r w:rsidR="00E97EB2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0848D0" w:rsidRPr="005637F0" w:rsidRDefault="000848D0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5637F0" w:rsidRDefault="00E97EB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2. Расходы на участие в процедуре</w:t>
      </w:r>
    </w:p>
    <w:p w:rsidR="00E97EB2" w:rsidRPr="005637F0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процедуры </w:t>
      </w:r>
      <w:r w:rsidR="00712EC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несет все расходы, связанные с подготовкой и подачей своего предложения. Заказчик не отвечает и не имеет обязательств по этим расходам независимо от характера проведения и результатов процедуры.</w:t>
      </w:r>
    </w:p>
    <w:p w:rsidR="00746A7F" w:rsidRPr="005637F0" w:rsidRDefault="00746A7F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</w:p>
    <w:p w:rsidR="00E97EB2" w:rsidRPr="005637F0" w:rsidRDefault="00746A7F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3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</w:t>
      </w: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 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Разъяснение документации о закупке</w:t>
      </w:r>
    </w:p>
    <w:p w:rsidR="00E97EB2" w:rsidRPr="005637F0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A0374E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либо иное юридическое или физическое лицо, в том числе индивидуальный предприниматель, вправе с использованием инструментария </w:t>
      </w:r>
      <w:r w:rsidR="0047550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A0374E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обратиться к заказчику с запросом о разъяснении документов для подготовки и подачи </w:t>
      </w:r>
      <w:r w:rsidR="00A0374E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предложений (без указания лица, направившего такой запрос)</w:t>
      </w:r>
      <w:r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, но</w:t>
      </w:r>
      <w:r w:rsidR="00E766D6" w:rsidRPr="005637F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E766D6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не позднее </w:t>
      </w:r>
      <w:r w:rsidR="00503EDC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двух</w:t>
      </w:r>
      <w:r w:rsidR="00E766D6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рабочих дней до истечения срока для </w:t>
      </w:r>
      <w:r w:rsidR="00993EF5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подготовки и подачи предложений.</w:t>
      </w:r>
    </w:p>
    <w:p w:rsidR="00E27CEA" w:rsidRPr="005637F0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27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Заказчик посредством инструментария </w:t>
      </w:r>
      <w:r w:rsidR="009F60C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E27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формирует с </w:t>
      </w:r>
      <w:r w:rsidR="006A0E40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использованием </w:t>
      </w:r>
      <w:r w:rsidR="006A0E40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ЭЦП</w:t>
      </w:r>
      <w:r w:rsidR="0047550A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E27CEA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ответ на запрос не позднее одного рабочего дня, следующего за днем поступления такого запроса.</w:t>
      </w:r>
    </w:p>
    <w:p w:rsidR="00201A39" w:rsidRPr="005637F0" w:rsidRDefault="00D64914" w:rsidP="00A0374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201A3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.3. Запросы о разъяснении документов для подготовки и подачи предложений и ответы на них размещаются на </w:t>
      </w:r>
      <w:r w:rsidR="009F60C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201A3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 использованием </w:t>
      </w:r>
      <w:r w:rsidR="004E36A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ЭЦП</w:t>
      </w:r>
      <w:r w:rsidR="00201A3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E97EB2" w:rsidRPr="005637F0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637F0" w:rsidRDefault="00D64914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4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Изменение и (или) дополнение документации о закупке</w:t>
      </w:r>
    </w:p>
    <w:p w:rsidR="00C25073" w:rsidRPr="005637F0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6D6E4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C25073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 истечения срока для подготовки и подачи предложений Заказчик вправе 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за исключением изменения и (или) дополнения предмета закупки и (или) требований к предмету закупки, требований к участникам процедуры закупки».</w:t>
      </w:r>
    </w:p>
    <w:p w:rsidR="00C25073" w:rsidRPr="005637F0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6D6E4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</w:t>
      </w:r>
      <w:r w:rsidR="00C25073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дня размещения на </w:t>
      </w:r>
      <w:r w:rsidR="009F60C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C25073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данных изменений (со дня направления данных изменений потенциальным участникам процедуры закупки, сведения о которой относятся к служебной информации ограниченного распространения)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7A07F6" w:rsidRPr="005637F0" w:rsidRDefault="00D64914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4</w:t>
      </w:r>
      <w:r w:rsidR="006D6E45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.3. </w:t>
      </w:r>
      <w:r w:rsidR="00C25073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Положения подпункта </w:t>
      </w:r>
      <w:r w:rsidR="00EB1FDD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4</w:t>
      </w:r>
      <w:r w:rsidR="006D6E45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.2 </w:t>
      </w:r>
      <w:r w:rsidR="00C25073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не применяются в случае, если изменения в </w:t>
      </w:r>
      <w:r w:rsidR="00C25073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документацию о закупке в конкурентной процедуре закупки касаются только продления срока для подготовки и подачи предложений.</w:t>
      </w:r>
    </w:p>
    <w:p w:rsidR="00C25073" w:rsidRPr="005637F0" w:rsidRDefault="00C25073" w:rsidP="00C2507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637F0" w:rsidRDefault="009B31F8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5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Оформление предложения</w:t>
      </w:r>
    </w:p>
    <w:p w:rsidR="00AD3BE7" w:rsidRPr="005637F0" w:rsidRDefault="009B31F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.1.</w:t>
      </w:r>
      <w:r w:rsidR="00F20BFE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AD3BE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Предложение для участия в процедуре закупки формируется участником с помощью инструментария ЭТП и размещается с использованием ЭЦП в закрытом доступе на ЭТП в течение установленного срока для подготовки и подачи предложений. Датой подачи предложения является дата, </w:t>
      </w:r>
      <w:r w:rsidR="00AD3BE7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когда участник посредством инструментария </w:t>
      </w:r>
      <w:r w:rsidR="00AD3BE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AD3BE7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нажал кнопку «Подать предложение».</w:t>
      </w:r>
    </w:p>
    <w:p w:rsidR="00AD3BE7" w:rsidRPr="005637F0" w:rsidRDefault="009B31F8" w:rsidP="00AD3BE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5</w:t>
      </w:r>
      <w:r w:rsidR="00AD3BE7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.2. Для участия в процедуре закупки участник вправе подать только одно предложение, в котором указы</w:t>
      </w:r>
      <w:r w:rsidR="003E36D3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вается один или несколько лотов (форма </w:t>
      </w:r>
      <w:r w:rsidR="002C30D0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 xml:space="preserve">(образец) </w:t>
      </w:r>
      <w:r w:rsidR="003E36D3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предложения приведена в Приложении № 1).</w:t>
      </w:r>
    </w:p>
    <w:p w:rsidR="009B31F8" w:rsidRPr="005637F0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3E36D3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Предложение составляется участником на белорусском и (или) русском языках (если иное не предусмотрено в документации о закупке) и подается посредством его размещения на ЭТП в срок для подготовки и подачи предложений.</w:t>
      </w:r>
    </w:p>
    <w:p w:rsidR="00823701" w:rsidRPr="005637F0" w:rsidRDefault="00823701" w:rsidP="0082370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5.4.</w:t>
      </w:r>
      <w:r w:rsidR="008E22A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864FB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редложение должно быть подписано руководителем или иным должностным лицом или лицами, полномочия на подписание которых (кроме руководителя) должны подтверждаться доверенностью, приложенной к предложению.</w:t>
      </w:r>
    </w:p>
    <w:p w:rsidR="009B31F8" w:rsidRPr="005637F0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До истечения срока для подготовки и подачи предложений участник вправе внести изменения и (или) дополнения в предложение либо отозвать свое предложение.</w:t>
      </w:r>
    </w:p>
    <w:p w:rsidR="009B31F8" w:rsidRPr="005637F0" w:rsidRDefault="009B31F8" w:rsidP="009B31F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5.</w:t>
      </w:r>
      <w:r w:rsidR="0082370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E36D3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Обмен документами и сведениями между Заказчиком и участниками осуществляться посредством ЭТП.</w:t>
      </w:r>
    </w:p>
    <w:p w:rsidR="00E97EB2" w:rsidRPr="005637F0" w:rsidRDefault="00DF43B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5.</w:t>
      </w:r>
      <w:r w:rsidR="0082370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3E36D3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90702E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Наименование валют, в которых может быть выражена цена ценового предложения: для резидентов Республики Беларусь – белорусский рубль, для нерезидентов – евро, доллар США, российский рубль или др.</w:t>
      </w:r>
    </w:p>
    <w:p w:rsidR="00DF43B8" w:rsidRPr="005637F0" w:rsidRDefault="00DF43B8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637F0" w:rsidRDefault="003E36D3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6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Рассмотрение предложений</w:t>
      </w:r>
    </w:p>
    <w:p w:rsidR="00A54BDE" w:rsidRPr="005637F0" w:rsidRDefault="003E36D3" w:rsidP="00A54BD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6.1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A54BDE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Комиссия может посредством инструментария </w:t>
      </w:r>
      <w:r w:rsidR="009F60C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="000B037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A54BDE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обратиться к участнику с запросом о разъяснении предложения, в том числе с запросом недостающ</w:t>
      </w:r>
      <w:r w:rsidR="00DC121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их документов и (или) сведений</w:t>
      </w:r>
      <w:r w:rsidR="00A54BDE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, с запросом о снижении цены предложения конкурса.</w:t>
      </w:r>
    </w:p>
    <w:p w:rsidR="00EE2CEA" w:rsidRPr="005637F0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EE2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2</w:t>
      </w:r>
      <w:r w:rsidR="00EE2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Комиссия по закупкам осуществляет рассмотрение предложений и выбирает участника-победителя или признает конкурентную процедуру закупки несостоявшейся в срок не более 20 рабочих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дней со дня истечения срока для подготовки и подачи предложений. </w:t>
      </w:r>
    </w:p>
    <w:p w:rsidR="00EE2CEA" w:rsidRPr="005637F0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6.3</w:t>
      </w:r>
      <w:r w:rsidR="00EE2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С учетом особенностей и (или)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сложности предмета закупки, а также в иных случаях, определенных порядком осуществления закупок за счет собственных средств,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</w:t>
      </w:r>
      <w:r w:rsidR="00B96843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EE2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 подачи предложений.</w:t>
      </w:r>
    </w:p>
    <w:p w:rsidR="00EE2CEA" w:rsidRPr="005637F0" w:rsidRDefault="003E36D3" w:rsidP="00EE2CE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6.</w:t>
      </w:r>
      <w:r w:rsidR="00EE2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4. Срок рассмотрения предложений и выбор</w:t>
      </w:r>
      <w:r w:rsidR="00540A27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а участника-победителя свыше 60 </w:t>
      </w:r>
      <w:r w:rsidR="00EE2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рабочих дней допускается в исключительных случаях по решению руководителя закупающей организации с приложением письменного обоснования такой необходимости.</w:t>
      </w:r>
    </w:p>
    <w:p w:rsidR="00332222" w:rsidRPr="005637F0" w:rsidRDefault="0033222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637F0" w:rsidRDefault="00D311E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7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Отклонение предложений</w:t>
      </w:r>
    </w:p>
    <w:p w:rsidR="005B2B72" w:rsidRPr="005637F0" w:rsidRDefault="00D311E2" w:rsidP="005B2B7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5B2B7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Предложение участника конкурентной процедуры закупки отклоняется, если:</w:t>
      </w:r>
    </w:p>
    <w:p w:rsidR="005B2B72" w:rsidRPr="005637F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 или его предложение не соответствует требованиям документации о закупке;</w:t>
      </w:r>
    </w:p>
    <w:p w:rsidR="005B2B72" w:rsidRPr="005637F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предложение участника содержит экономически невыгодные для закупающей организации условия;</w:t>
      </w:r>
    </w:p>
    <w:p w:rsidR="005B2B72" w:rsidRPr="005637F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 в предложенный срок не исправил ошибки или не устранил неточности, выявленные в предложении;</w:t>
      </w:r>
    </w:p>
    <w:p w:rsidR="005B2B72" w:rsidRPr="005637F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участник, представивший предложение, не соответствует требованиям к участникам, в том числе установленным в подпункте </w:t>
      </w:r>
      <w:r w:rsidR="00281B3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281B3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281B3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Раздела </w:t>
      </w:r>
      <w:r w:rsidR="00281B3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III</w:t>
      </w:r>
      <w:r w:rsidR="00281B3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документации о закупке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;</w:t>
      </w:r>
    </w:p>
    <w:p w:rsidR="005B2B72" w:rsidRPr="005637F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участник, представивший предложение, направил недостоверные документы и (или) сведения;</w:t>
      </w:r>
    </w:p>
    <w:p w:rsidR="00036D95" w:rsidRPr="005637F0" w:rsidRDefault="005B2B72" w:rsidP="005B2B72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bookmarkStart w:id="2" w:name="a13"/>
      <w:bookmarkEnd w:id="2"/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</w:t>
      </w:r>
      <w:r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(официального торгового представителя). Данная норма применяется </w:t>
      </w:r>
      <w:r w:rsidR="00036D95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после процедуры переговоров по снижению цены предложений участников.</w:t>
      </w:r>
    </w:p>
    <w:p w:rsidR="00E97EB2" w:rsidRPr="005637F0" w:rsidRDefault="00D311E2" w:rsidP="00457B7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7.2</w:t>
      </w:r>
      <w:r w:rsidR="00E97EB2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. Соответствие предлагаем</w:t>
      </w:r>
      <w:r w:rsidR="006A7151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ых</w:t>
      </w:r>
      <w:r w:rsidR="00E97EB2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к закупке </w:t>
      </w:r>
      <w:r w:rsidR="006A7151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товаров (работ, услуг) их </w:t>
      </w:r>
      <w:r w:rsidR="00E97EB2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техническим </w:t>
      </w:r>
      <w:r w:rsidR="006A7151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и качественным характеристикам</w:t>
      </w:r>
      <w:r w:rsidR="00E97EB2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, </w:t>
      </w:r>
      <w:r w:rsidR="00A13976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определя</w:t>
      </w:r>
      <w:r w:rsidR="0090702E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ю</w:t>
      </w:r>
      <w:r w:rsidR="00A13976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т</w:t>
      </w:r>
      <w:r w:rsidR="00680669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:</w:t>
      </w:r>
      <w:r w:rsidR="00A13976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680669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главный технолог </w:t>
      </w:r>
      <w:r w:rsidR="0090702E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ОАО «Гомельстройматериалы»</w:t>
      </w:r>
      <w:r w:rsidR="00810681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="006C238C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и (или) конкурсная комиссия.</w:t>
      </w:r>
    </w:p>
    <w:p w:rsidR="00AF5ABC" w:rsidRPr="005637F0" w:rsidRDefault="00D311E2" w:rsidP="00AF5AB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>7.3</w:t>
      </w:r>
      <w:r w:rsidR="00E97EB2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. </w:t>
      </w:r>
      <w:r w:rsidR="00AF5ABC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Результаты рассмотрения предложений участников и решение о выборе </w:t>
      </w:r>
      <w:r w:rsidR="00AF5ABC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участника-победителя (участников-победителей) процедуры закупки или признания ее несостоявшейся оформляются протоколами комиссии по закупкам, протокол размещается на электронной торговой площадке в течение трех рабочих дней с даты его подписания.</w:t>
      </w:r>
    </w:p>
    <w:p w:rsidR="00506D31" w:rsidRPr="005637F0" w:rsidRDefault="00506D31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637F0" w:rsidRDefault="00D311E2" w:rsidP="00B75CC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8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. Переговоры по </w:t>
      </w:r>
      <w:r w:rsidR="006A7151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снижению цены предложения</w:t>
      </w:r>
    </w:p>
    <w:p w:rsidR="00036D95" w:rsidRPr="005637F0" w:rsidRDefault="00D311E2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.1.</w:t>
      </w:r>
      <w:r w:rsidR="00EE2CE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036D9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Снижение цены проводится на ЭТП с учетом регламента оператора ЭТП. </w:t>
      </w:r>
    </w:p>
    <w:p w:rsidR="005B0151" w:rsidRPr="005637F0" w:rsidRDefault="00036D95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8.2. </w:t>
      </w:r>
      <w:r w:rsidR="005B015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Комиссия может посредством инструментария ЭТП обратиться к участнику с запросом о снижении цены предложения.</w:t>
      </w:r>
    </w:p>
    <w:p w:rsidR="005B0151" w:rsidRPr="005637F0" w:rsidRDefault="00D311E2" w:rsidP="005B015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</w:t>
      </w:r>
      <w:r w:rsidR="005B015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036D9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5B015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036D9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5B015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:rsidR="0090702E" w:rsidRPr="005637F0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</w:t>
      </w:r>
      <w:r w:rsidR="00036D9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4</w:t>
      </w:r>
      <w:r w:rsidR="00D311E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281B3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90702E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Количество направляемых запросов о снижении цены предложений: неограниченно. На каждый полученный запрос о снижении цены предложения участник вправе предоставить только один ответ.</w:t>
      </w:r>
    </w:p>
    <w:p w:rsidR="00281B36" w:rsidRPr="005637F0" w:rsidRDefault="00281B36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4280B" w:rsidRPr="005637F0" w:rsidRDefault="00D311E2" w:rsidP="00A6131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9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Оценка предложений и выбор поставщика</w:t>
      </w:r>
      <w:r w:rsidR="00E4280B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(подрядчика, исполнителя)</w:t>
      </w:r>
      <w:r w:rsidR="00993EF5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,</w:t>
      </w:r>
    </w:p>
    <w:p w:rsidR="00E97EB2" w:rsidRPr="005637F0" w:rsidRDefault="00993EF5" w:rsidP="00A6131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иные результаты</w:t>
      </w:r>
    </w:p>
    <w:p w:rsidR="001A77C0" w:rsidRPr="005637F0" w:rsidRDefault="00D311E2" w:rsidP="001A77C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</w:t>
      </w:r>
      <w:r w:rsidR="001A77C0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1. Оценка </w:t>
      </w:r>
      <w:r w:rsidR="00FF73F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предложений осуществляется при </w:t>
      </w:r>
      <w:r w:rsidR="001A77C0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наличии не </w:t>
      </w:r>
      <w:r w:rsidR="00FF73F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менее двух предложений и </w:t>
      </w:r>
      <w:r w:rsidR="001A77C0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соответствии этих предложений требованиям документации о закупке.</w:t>
      </w:r>
    </w:p>
    <w:p w:rsidR="006E102E" w:rsidRPr="005637F0" w:rsidRDefault="00D311E2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9</w:t>
      </w:r>
      <w:r w:rsidR="00A276A5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="006E102E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</w:t>
      </w:r>
      <w:r w:rsidR="00A276A5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 При оценке конкурсных предложений все предлагаемые участниками цены приводятся в сопоставимые условия</w:t>
      </w:r>
      <w:r w:rsidR="006E102E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6E102E" w:rsidRPr="005637F0" w:rsidRDefault="006E102E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 </w:t>
      </w:r>
      <w:r w:rsidR="00A276A5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в случае их предоставления в разных валютах, </w:t>
      </w:r>
      <w:r w:rsid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цены </w:t>
      </w:r>
      <w:r w:rsidR="00A276A5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будут переведены в белорусские рубли по обменному курсу Национального банка Республики Беларусь на дату </w:t>
      </w:r>
      <w:r w:rsidR="00281B36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установленного срока для подготовки и подачи предложений</w:t>
      </w:r>
      <w:r w:rsid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а при проведении </w:t>
      </w:r>
      <w:r w:rsidR="005637F0" w:rsidRPr="007F0EC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переговоров – на дату </w:t>
      </w:r>
      <w:r w:rsidR="007F0EC7" w:rsidRPr="007F0EC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конечного</w:t>
      </w:r>
      <w:r w:rsidR="005637F0" w:rsidRPr="007F0EC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срока для ответа </w:t>
      </w:r>
      <w:r w:rsidR="007F0EC7" w:rsidRPr="007F0EC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 запрос о</w:t>
      </w:r>
      <w:r w:rsidR="005637F0" w:rsidRPr="007F0EC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снижени</w:t>
      </w:r>
      <w:r w:rsidR="007F0EC7" w:rsidRPr="007F0EC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и</w:t>
      </w:r>
      <w:r w:rsidR="005637F0" w:rsidRPr="007F0EC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цены</w:t>
      </w:r>
      <w:r w:rsidRPr="007F0EC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680669" w:rsidRPr="005637F0" w:rsidRDefault="00680669" w:rsidP="006E10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- с учетом расходов по доставке подлежащего закупке товара транспортом Поставщика и за его счёт на склад ОАО «Гомельстройматериалы», г. Гомель, ул. Могилевская, 14.</w:t>
      </w:r>
    </w:p>
    <w:p w:rsidR="00A276A5" w:rsidRPr="005637F0" w:rsidRDefault="00E32AF1" w:rsidP="00A27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- ц</w:t>
      </w:r>
      <w:r w:rsidR="00A276A5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ены предложений участников будут оцениваться (сравниваться) без учета налога на добавленную стоимость (НДС).</w:t>
      </w:r>
    </w:p>
    <w:p w:rsidR="004D6449" w:rsidRPr="005637F0" w:rsidRDefault="00FF73F2" w:rsidP="004D6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9</w:t>
      </w:r>
      <w:r w:rsidR="00A276A5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  <w:r w:rsidR="004C161B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3</w:t>
      </w:r>
      <w:r w:rsidR="00A276A5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. Оценка предложений участников будет осуществляться </w:t>
      </w:r>
      <w:r w:rsidR="00680669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без</w:t>
      </w:r>
      <w:r w:rsidR="00A276A5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применени</w:t>
      </w:r>
      <w:r w:rsidR="00680669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я</w:t>
      </w:r>
      <w:r w:rsidR="00A276A5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преференциальной поправки</w:t>
      </w:r>
      <w:r w:rsidR="00680669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.</w:t>
      </w:r>
    </w:p>
    <w:p w:rsidR="006E102E" w:rsidRPr="005637F0" w:rsidRDefault="004C161B" w:rsidP="006E102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9.4</w:t>
      </w:r>
      <w:r w:rsidR="006E102E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 В случае, если несколькими участниками предложена наименьшая цена (с учетом требований пп.9.2), победителем признается участник, предложение которого подано ранее других таких предложений.</w:t>
      </w:r>
    </w:p>
    <w:p w:rsidR="00A276A5" w:rsidRPr="005637F0" w:rsidRDefault="00FF73F2" w:rsidP="00A276A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4C161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.5</w:t>
      </w:r>
      <w:r w:rsidR="00A276A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Подведение итогов процедуры закупки и определение участника-победителя будет осуществлено на закрытом заседании конкурсной комиссии (обсуждение конкурсной комиссией предложений без участия участников).</w:t>
      </w:r>
    </w:p>
    <w:p w:rsidR="00680669" w:rsidRPr="005637F0" w:rsidRDefault="00680669" w:rsidP="0068066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9.</w:t>
      </w:r>
      <w:r w:rsidR="004C161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 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32791C" w:rsidRPr="005637F0" w:rsidRDefault="00FF73F2" w:rsidP="0032791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4C161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E145F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32791C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Решение комиссии заказчика (организатора) о результатах процедуры закупки оформляется протоколом оценки и сравнения предложений, выбора участника-победителя или признания процедуры </w:t>
      </w:r>
      <w:r w:rsidR="0011710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закупки</w:t>
      </w:r>
      <w:r w:rsidR="0032791C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несостоявшейся.</w:t>
      </w:r>
    </w:p>
    <w:p w:rsidR="00B45D0F" w:rsidRPr="005637F0" w:rsidRDefault="00FF73F2" w:rsidP="00B45D0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B45D0F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4C161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8.</w:t>
      </w:r>
      <w:r w:rsidR="000B414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 </w:t>
      </w:r>
      <w:r w:rsidR="00B45D0F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Протокол выбора участника-победителя (участников-победителей) процедуры закупки или признания ее несостоявшейся размещается на </w:t>
      </w:r>
      <w:r w:rsidR="009F60C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B45D0F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в течение трех рабочих дней с даты его подписания. </w:t>
      </w:r>
    </w:p>
    <w:p w:rsidR="00B45D0F" w:rsidRPr="005637F0" w:rsidRDefault="00B45D0F" w:rsidP="00B45D0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Сведения о наименовании и месте нахождения участников (участников-победителей) по заявлению участника по форме, установленной регламентом оператора </w:t>
      </w:r>
      <w:r w:rsidR="009F60C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, не размещаются в открытом доступе. В таком случае указываются регистрационные номера таких участников, присвоенные </w:t>
      </w:r>
      <w:r w:rsidR="009F60C9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1A77C0" w:rsidRPr="005637F0" w:rsidRDefault="00FF73F2" w:rsidP="001A77C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1A77C0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4C161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1A77C0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Комиссия по закупкам вправе признать победителем единственного участника конкурентной процедуры закупки, в том числе в части объема (количества) предмета закупки либо его части (лота), за исключением случаев проведения электронного аукциона, если его предложение соответствует требованиям документации о закупке и такая возможность предусмотрена документацией о закупке. При этом в случае, если единственный участник конкурентной процедуры закупки, в том числе в отношении части (лота) предмета закупки, части объема (количества) предмета закупки, не является производителем или его сбытовой организацией (официальным торговым представителем), комиссия по закупкам вправе признать такого участника участником-победителем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</w:t>
      </w:r>
    </w:p>
    <w:p w:rsidR="00993EF5" w:rsidRPr="005637F0" w:rsidRDefault="00FF73F2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993EF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</w:t>
      </w:r>
      <w:r w:rsidR="004C161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0</w:t>
      </w:r>
      <w:r w:rsidR="00993EF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Заказчик вправе отменить процедуру закупки, в том числе в отношении части объема (количества) предмета закупки либо его части (лота), на любом этапе ее проведения и не несет за это ответственность перед участниками процедуры закупки, в случаях:</w:t>
      </w:r>
    </w:p>
    <w:p w:rsidR="00993EF5" w:rsidRPr="005637F0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отсутствия финансирования;</w:t>
      </w:r>
    </w:p>
    <w:p w:rsidR="00993EF5" w:rsidRPr="005637F0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утраты необходимости приобретения товаров (работ, услуг);</w:t>
      </w:r>
    </w:p>
    <w:p w:rsidR="00993EF5" w:rsidRPr="005637F0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закупки;</w:t>
      </w:r>
    </w:p>
    <w:p w:rsidR="00993EF5" w:rsidRPr="005637F0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 выявления нарушений законодательства о закупках за счет собственных средств при организации и проведении процедуры закупки;</w:t>
      </w:r>
    </w:p>
    <w:p w:rsidR="00993EF5" w:rsidRPr="005637F0" w:rsidRDefault="00993EF5" w:rsidP="00993EF5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при неполучении согласования допуска к участию в процедуре закупки, предусмотренного</w:t>
      </w: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 xml:space="preserve"> 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части первой пункта 16 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168.</w:t>
      </w:r>
    </w:p>
    <w:p w:rsidR="00993EF5" w:rsidRPr="005637F0" w:rsidRDefault="00250361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Р</w:t>
      </w:r>
      <w:r w:rsidR="00993EF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ешение об отмене процедуры закупки с указанием причин отмены размещается на ЭТП не позднее трех рабочих дней, следующих за днем принятия такого решения.</w:t>
      </w:r>
    </w:p>
    <w:p w:rsidR="00993EF5" w:rsidRPr="005637F0" w:rsidRDefault="00FF73F2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9</w:t>
      </w:r>
      <w:r w:rsidR="00993EF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.1</w:t>
      </w:r>
      <w:r w:rsidR="004C161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</w:t>
      </w:r>
      <w:r w:rsidR="00993EF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Процедура закупки в целом либо в отношении частей объема (количества) предмета закупки или его отдельных частей (лотов) признается несостоявшейся в случаях, если:</w:t>
      </w:r>
    </w:p>
    <w:p w:rsidR="00993EF5" w:rsidRPr="005637F0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поступило менее двух предложений на участие в процедуре закупки;</w:t>
      </w:r>
    </w:p>
    <w:p w:rsidR="00993EF5" w:rsidRPr="005637F0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поступило менее двух предложений на участие в процедуре закупки, за исключением случаев проведения электронного аукциона, в части объема (количества) предмета закупки либо его части (лота) и комиссия по закупкам не воспользовалась правом признания победителем единственного участника конкурса, запроса ценовых предложений, в том числе в отношении части объема (количества) предмета закупки либо его части (лота).</w:t>
      </w:r>
    </w:p>
    <w:p w:rsidR="00993EF5" w:rsidRPr="005637F0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результате отклонения предложений их осталось менее двух, за исключением такого отклонения после торгов при рассмотрении предложений участников, сделавших последнюю и предпоследнюю ставки при проведении электронного аукциона;</w:t>
      </w:r>
    </w:p>
    <w:p w:rsidR="00993EF5" w:rsidRPr="005637F0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отклонены все предложения, в том числе как содержащие экономически невыгодные для закупающей организации условия;</w:t>
      </w:r>
    </w:p>
    <w:p w:rsidR="00993EF5" w:rsidRPr="005637F0" w:rsidRDefault="00993EF5" w:rsidP="00993EF5">
      <w:pPr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lastRenderedPageBreak/>
        <w:t>участник-победитель процедуры закупки уклонился от заключения договора на закупку, в том числе, когда признан победителем участник, предложение которого присвоен следующий по степени выгодности порядковый номер.</w:t>
      </w:r>
    </w:p>
    <w:p w:rsidR="00993EF5" w:rsidRPr="005637F0" w:rsidRDefault="00993EF5" w:rsidP="00993EF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bookmarkStart w:id="3" w:name="a131"/>
      <w:bookmarkEnd w:id="3"/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случае, если до истечения срока для подготовки и подачи предложений не представлено ни одного предложения, оператор ЭТП в течение одного рабочего дня, следующего за днем истечения срока для подготовки и подачи предложений, в соответствии со своим регламентом формирует и размещает на ней протокол признания процедуры закупки несостоявшейся. В таком протоколе указываются адрес ЭТП, дата и время истечения срока для подготовки и подачи предложений, основание для признания процедуры закупки несостоявшейся. Операторы информационной системы «Тендеры» и ЭТП обеспечивают размещение такого протокола в информационной системе «Тендеры» в виде адресации (гиперссылки). Оператор ЭТП обеспечивает направление соответствующих уведомлений закупающей организации, участнику (при его наличии).</w:t>
      </w:r>
    </w:p>
    <w:p w:rsidR="00E97EB2" w:rsidRPr="005637F0" w:rsidRDefault="00E97EB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E97EB2" w:rsidRPr="005637F0" w:rsidRDefault="00FF73F2" w:rsidP="00B75C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10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Заключение договора (контракта)</w:t>
      </w:r>
    </w:p>
    <w:p w:rsidR="000C7D41" w:rsidRPr="005637F0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.1. </w:t>
      </w:r>
      <w:r w:rsidR="00311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</w:t>
      </w:r>
      <w:r w:rsidR="000C7D4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оговор на закупку с участником-победителем заключается на условиях, указанных в документации о закупке, предложении этого участника и протоколе выбора участника-победителя.</w:t>
      </w:r>
    </w:p>
    <w:p w:rsidR="00311EB2" w:rsidRPr="005637F0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0C7D4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.2. Договор на закупку с участником-победителем заключается </w:t>
      </w:r>
      <w:r w:rsidR="00311EB2" w:rsidRPr="005637F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val="ru-RU"/>
        </w:rPr>
        <w:t>в простой письменной форме без использования функционала ЭТП либо в письменной форме на ЭТП с использованием ЭЦП</w:t>
      </w:r>
      <w:r w:rsidR="00311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E97EB2" w:rsidRPr="005637F0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3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EA1BF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При осуществлении конкурентной процедуры закупки договор на закупку заключается не ранее чем через три рабочих дня со дня размещения на </w:t>
      </w:r>
      <w:r w:rsidR="00A432C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ЭТП</w:t>
      </w:r>
      <w:r w:rsidR="00EA1BF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протокола выбора участника-победителя, за исключением случая, </w:t>
      </w:r>
      <w:bookmarkStart w:id="4" w:name="a59"/>
      <w:bookmarkEnd w:id="4"/>
      <w:r w:rsidR="00EA1BF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когда в конкурентной процедуре закупки участвовал единственный участник и такой участник признан участником-победителем, в том числе в отношении части объема (количества) предмета закупки либо его части (лота), договор на закупку с участником-победителем может быть заключен ранее чем через три рабочих дня со дня размещения на </w:t>
      </w:r>
      <w:r w:rsidR="00A432C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ЭТП </w:t>
      </w:r>
      <w:r w:rsidR="00EA1BF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протокола выбора участника.</w:t>
      </w:r>
    </w:p>
    <w:p w:rsidR="0033610A" w:rsidRPr="005637F0" w:rsidRDefault="0033610A" w:rsidP="0033610A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10.4. Договор на закупку заключается не позднее двадцати календарных дней </w:t>
      </w:r>
      <w:r w:rsidR="00962CC8" w:rsidRPr="005637F0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со </w:t>
      </w:r>
      <w:r w:rsidR="00962CC8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дня размещения на ЭТП протокола выбора участника-победителя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33610A" w:rsidRPr="005637F0" w:rsidRDefault="0033610A" w:rsidP="0033610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 непредставления в указанные сроки Заказчику подписанного договора, выбранный участник-победитель признается отказавшимся от заключения договора.</w:t>
      </w:r>
    </w:p>
    <w:p w:rsidR="00E97EB2" w:rsidRPr="005637F0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5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. </w:t>
      </w:r>
      <w:r w:rsidR="000C7D41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В случае, если участником-победителем по результатам проведения процедуры закупки выбран участник, с которым ранее заключен договор на закупку товаров (выполнение работ, оказание услуг), являющихся предметом закупки, организация вправе на условиях процедуры закупки заключить с таким участником договор на закупку в форме дополнительного соглашения к действующему договору на закупку.</w:t>
      </w:r>
    </w:p>
    <w:p w:rsidR="00E97EB2" w:rsidRPr="005637F0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6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В случае, если участник-победитель уклонился от заключения договора, участником-победителем может быть признан участник, предложению которого присвоен следующий по степени выгодности порядковый номер.</w:t>
      </w:r>
    </w:p>
    <w:p w:rsidR="00E97EB2" w:rsidRPr="005637F0" w:rsidRDefault="00FF73F2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10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</w:t>
      </w:r>
      <w:r w:rsidR="0033610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7</w:t>
      </w:r>
      <w:r w:rsidR="00E97EB2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. В случаях, когда закупка производится с допуском к рассмотрению и оценке предложений участников, предоставивших предложения на часть закупаемых товаров (работ, услуг) (частичная поставка с ограничением объема поставки) допускается одновременное подписание договоров поставки с участниками, занимающими второе и последующие места по степени выгодности предложений.</w:t>
      </w:r>
    </w:p>
    <w:p w:rsidR="00506D31" w:rsidRDefault="00506D31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highlight w:val="yellow"/>
          <w:lang w:val="ru-RU"/>
        </w:rPr>
      </w:pPr>
    </w:p>
    <w:p w:rsidR="005637F0" w:rsidRPr="00A8103F" w:rsidRDefault="005637F0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highlight w:val="yellow"/>
          <w:lang w:val="ru-RU"/>
        </w:rPr>
      </w:pPr>
    </w:p>
    <w:p w:rsidR="00E97EB2" w:rsidRPr="005637F0" w:rsidRDefault="00FF73F2" w:rsidP="006E102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11</w:t>
      </w:r>
      <w:r w:rsidR="00E97EB2" w:rsidRPr="005637F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ru-RU"/>
        </w:rPr>
        <w:t>. Обжалование</w:t>
      </w:r>
    </w:p>
    <w:p w:rsidR="00BB2B5B" w:rsidRPr="005637F0" w:rsidRDefault="00BB2B5B" w:rsidP="00B75C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Если действия (бездействие) и (или) решения заказчика, комиссии и (или) ее членов, оператора торговой площадки нарушают права и законные интересы участника либо иного юридического или физического лица, в том числе индивидуального предпринимателя, такое лицо вправе подать жалобу в уполномоченный орган или обжаловать такие действия (бездействие) и (или) решения в судебном порядке.</w:t>
      </w:r>
    </w:p>
    <w:p w:rsidR="00E97EB2" w:rsidRPr="005637F0" w:rsidRDefault="00E97EB2" w:rsidP="00774A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</w:p>
    <w:p w:rsidR="00A13976" w:rsidRPr="005637F0" w:rsidRDefault="00A13976" w:rsidP="007A07F6">
      <w:pPr>
        <w:tabs>
          <w:tab w:val="left" w:pos="7371"/>
        </w:tabs>
        <w:spacing w:after="0" w:line="280" w:lineRule="exact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Руководитель структурного подразделения,</w:t>
      </w:r>
    </w:p>
    <w:p w:rsidR="00A13976" w:rsidRPr="005637F0" w:rsidRDefault="00A13976" w:rsidP="007A07F6">
      <w:pPr>
        <w:tabs>
          <w:tab w:val="left" w:pos="7371"/>
        </w:tabs>
        <w:spacing w:after="0" w:line="280" w:lineRule="exact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ru-RU" w:eastAsia="ru-RU"/>
        </w:rPr>
        <w:t>ответственного за процедуру закупки:</w:t>
      </w:r>
    </w:p>
    <w:p w:rsidR="00A13976" w:rsidRPr="005637F0" w:rsidRDefault="00460035" w:rsidP="007A07F6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Начальник </w:t>
      </w:r>
      <w:proofErr w:type="spellStart"/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ОМТСиК</w:t>
      </w:r>
      <w:proofErr w:type="spellEnd"/>
      <w:r w:rsidR="00A13976"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Pr="005637F0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А.Ю.Ильющенко</w:t>
      </w:r>
      <w:proofErr w:type="spellEnd"/>
    </w:p>
    <w:p w:rsidR="00A13976" w:rsidRPr="005637F0" w:rsidRDefault="00A13976" w:rsidP="007A07F6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A13976" w:rsidRPr="005637F0" w:rsidRDefault="00A13976" w:rsidP="007A07F6">
      <w:pPr>
        <w:tabs>
          <w:tab w:val="left" w:pos="7371"/>
        </w:tabs>
        <w:spacing w:after="0" w:line="280" w:lineRule="exact"/>
        <w:rPr>
          <w:rFonts w:ascii="Times New Roman" w:eastAsia="Calibri" w:hAnsi="Times New Roman" w:cs="Times New Roman"/>
          <w:i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i/>
          <w:color w:val="000000" w:themeColor="text1"/>
          <w:sz w:val="26"/>
          <w:szCs w:val="26"/>
          <w:lang w:val="ru-RU"/>
        </w:rPr>
        <w:t>Ответственный исполнитель:</w:t>
      </w:r>
    </w:p>
    <w:p w:rsidR="00A13976" w:rsidRPr="005637F0" w:rsidRDefault="005B3E93" w:rsidP="007A07F6">
      <w:pPr>
        <w:tabs>
          <w:tab w:val="left" w:pos="7371"/>
        </w:tabs>
        <w:spacing w:after="0" w:line="280" w:lineRule="exact"/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</w:t>
      </w:r>
      <w:r w:rsidR="000E2B7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нженер</w:t>
      </w:r>
      <w:r w:rsidR="0073440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  <w:r w:rsidR="00C9023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1 категории </w:t>
      </w:r>
      <w:proofErr w:type="spellStart"/>
      <w:r w:rsidR="0073440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ОМ</w:t>
      </w:r>
      <w:r w:rsidR="0046003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ТС</w:t>
      </w:r>
      <w:r w:rsidR="0073440A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и</w:t>
      </w:r>
      <w:r w:rsidR="00460035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К</w:t>
      </w:r>
      <w:proofErr w:type="spellEnd"/>
      <w:r w:rsidR="00A13976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="00C9023B"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Н.В.Антоненко</w:t>
      </w:r>
      <w:proofErr w:type="spellEnd"/>
    </w:p>
    <w:p w:rsidR="00A13976" w:rsidRPr="005637F0" w:rsidRDefault="00A13976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0E2B76" w:rsidRPr="005637F0" w:rsidRDefault="000E2B76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FB4DAA" w:rsidRPr="005637F0" w:rsidRDefault="005637F0" w:rsidP="00C9023B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Г</w:t>
      </w:r>
      <w:r w:rsidR="00C9023B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лавн</w:t>
      </w: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ый</w:t>
      </w:r>
      <w:r w:rsidR="00C9023B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технолог</w:t>
      </w: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proofErr w:type="spellStart"/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С.А.Дубров</w:t>
      </w:r>
      <w:proofErr w:type="spellEnd"/>
    </w:p>
    <w:p w:rsidR="00FB4DAA" w:rsidRPr="005637F0" w:rsidRDefault="00C9023B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</w:p>
    <w:p w:rsidR="00FB4DAA" w:rsidRPr="005637F0" w:rsidRDefault="00FB4DAA" w:rsidP="007A07F6">
      <w:pPr>
        <w:tabs>
          <w:tab w:val="left" w:pos="7371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7A07F6" w:rsidRPr="005637F0" w:rsidRDefault="000E2B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</w:t>
      </w:r>
      <w:r w:rsidR="007A07F6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ачальник </w:t>
      </w:r>
      <w:proofErr w:type="spellStart"/>
      <w:r w:rsidR="007A07F6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УЭБиПР</w:t>
      </w:r>
      <w:proofErr w:type="spellEnd"/>
      <w:r w:rsidR="007A07F6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ab/>
      </w:r>
      <w:proofErr w:type="spellStart"/>
      <w:r w:rsidR="007A07F6"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А.Н.</w:t>
      </w:r>
      <w:r w:rsidRPr="005637F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Крысов</w:t>
      </w:r>
      <w:proofErr w:type="spellEnd"/>
    </w:p>
    <w:p w:rsidR="00A13976" w:rsidRPr="005637F0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0E2B76" w:rsidRPr="005637F0" w:rsidRDefault="000E2B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</w:p>
    <w:p w:rsidR="00A13976" w:rsidRPr="005637F0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Документацию о закупке оформил</w:t>
      </w:r>
    </w:p>
    <w:p w:rsidR="00A13976" w:rsidRPr="005637F0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секретарь комиссии:</w:t>
      </w:r>
    </w:p>
    <w:p w:rsidR="00A13976" w:rsidRPr="005637F0" w:rsidRDefault="00A13976" w:rsidP="007A07F6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 xml:space="preserve">инженер по закупкам 1 категории </w:t>
      </w:r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ab/>
      </w:r>
      <w:proofErr w:type="spellStart"/>
      <w:r w:rsidRPr="005637F0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u-RU"/>
        </w:rPr>
        <w:t>Д.Ю.Марцевич</w:t>
      </w:r>
      <w:proofErr w:type="spellEnd"/>
    </w:p>
    <w:p w:rsidR="002E7BCE" w:rsidRPr="00AE4350" w:rsidRDefault="00A13976" w:rsidP="00FC3607">
      <w:pPr>
        <w:tabs>
          <w:tab w:val="left" w:pos="7371"/>
        </w:tabs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</w:pP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«</w:t>
      </w:r>
      <w:r w:rsidR="005637F0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08</w:t>
      </w: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» </w:t>
      </w:r>
      <w:r w:rsidR="005637F0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октября</w:t>
      </w: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202</w:t>
      </w:r>
      <w:r w:rsidR="00774AD3"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6</w:t>
      </w:r>
      <w:r w:rsidRPr="005637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 г.</w:t>
      </w:r>
    </w:p>
    <w:sectPr w:rsidR="002E7BCE" w:rsidRPr="00AE4350" w:rsidSect="005637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21" w:right="567" w:bottom="1021" w:left="1701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3B0" w:rsidRDefault="00B653B0" w:rsidP="0026622D">
      <w:pPr>
        <w:spacing w:after="0" w:line="240" w:lineRule="auto"/>
      </w:pPr>
      <w:r>
        <w:separator/>
      </w:r>
    </w:p>
  </w:endnote>
  <w:endnote w:type="continuationSeparator" w:id="0">
    <w:p w:rsidR="00B653B0" w:rsidRDefault="00B653B0" w:rsidP="0026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2A5" w:rsidRDefault="00EC42A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EF5" w:rsidRPr="00EC42A5" w:rsidRDefault="001D0EF5" w:rsidP="001D0EF5">
    <w:pPr>
      <w:pStyle w:val="ab"/>
      <w:jc w:val="center"/>
      <w:rPr>
        <w:rFonts w:ascii="Times New Roman" w:hAnsi="Times New Roman" w:cs="Times New Roman"/>
        <w:i/>
      </w:rPr>
    </w:pPr>
    <w:bookmarkStart w:id="5" w:name="_GoBack"/>
    <w:r w:rsidRPr="00EC42A5">
      <w:rPr>
        <w:rFonts w:ascii="Times New Roman" w:hAnsi="Times New Roman" w:cs="Times New Roman"/>
        <w:i/>
        <w:sz w:val="24"/>
        <w:szCs w:val="24"/>
        <w:lang w:val="x-none"/>
      </w:rPr>
      <w:t xml:space="preserve">Электронная версия </w:t>
    </w:r>
    <w:r w:rsidRPr="00EC42A5">
      <w:rPr>
        <w:rFonts w:ascii="Times New Roman" w:hAnsi="Times New Roman" w:cs="Times New Roman"/>
        <w:i/>
        <w:sz w:val="24"/>
        <w:szCs w:val="24"/>
        <w:lang w:val="ru-RU"/>
      </w:rPr>
      <w:t xml:space="preserve">документации </w:t>
    </w:r>
    <w:r w:rsidRPr="00EC42A5">
      <w:rPr>
        <w:rFonts w:ascii="Times New Roman" w:hAnsi="Times New Roman" w:cs="Times New Roman"/>
        <w:i/>
        <w:sz w:val="24"/>
        <w:szCs w:val="24"/>
        <w:lang w:val="x-none"/>
      </w:rPr>
      <w:t>соответствует оригиналу</w:t>
    </w:r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EF5" w:rsidRPr="00EC42A5" w:rsidRDefault="001D0EF5" w:rsidP="001D0EF5">
    <w:pPr>
      <w:pStyle w:val="ab"/>
      <w:jc w:val="center"/>
      <w:rPr>
        <w:rFonts w:ascii="Times New Roman" w:hAnsi="Times New Roman" w:cs="Times New Roman"/>
        <w:i/>
      </w:rPr>
    </w:pPr>
    <w:r w:rsidRPr="00EC42A5">
      <w:rPr>
        <w:rFonts w:ascii="Times New Roman" w:hAnsi="Times New Roman" w:cs="Times New Roman"/>
        <w:i/>
        <w:sz w:val="24"/>
        <w:szCs w:val="24"/>
        <w:lang w:val="x-none"/>
      </w:rPr>
      <w:t xml:space="preserve">Электронная версия </w:t>
    </w:r>
    <w:r w:rsidRPr="00EC42A5">
      <w:rPr>
        <w:rFonts w:ascii="Times New Roman" w:hAnsi="Times New Roman" w:cs="Times New Roman"/>
        <w:i/>
        <w:sz w:val="24"/>
        <w:szCs w:val="24"/>
        <w:lang w:val="ru-RU"/>
      </w:rPr>
      <w:t xml:space="preserve">документации </w:t>
    </w:r>
    <w:r w:rsidRPr="00EC42A5">
      <w:rPr>
        <w:rFonts w:ascii="Times New Roman" w:hAnsi="Times New Roman" w:cs="Times New Roman"/>
        <w:i/>
        <w:sz w:val="24"/>
        <w:szCs w:val="24"/>
        <w:lang w:val="x-none"/>
      </w:rPr>
      <w:t>соответствует оригиналу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3B0" w:rsidRDefault="00B653B0" w:rsidP="0026622D">
      <w:pPr>
        <w:spacing w:after="0" w:line="240" w:lineRule="auto"/>
      </w:pPr>
      <w:r>
        <w:separator/>
      </w:r>
    </w:p>
  </w:footnote>
  <w:footnote w:type="continuationSeparator" w:id="0">
    <w:p w:rsidR="00B653B0" w:rsidRDefault="00B653B0" w:rsidP="00266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2A5" w:rsidRDefault="00EC42A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5416307"/>
      <w:docPartObj>
        <w:docPartGallery w:val="Page Numbers (Top of Page)"/>
        <w:docPartUnique/>
      </w:docPartObj>
    </w:sdtPr>
    <w:sdtEndPr/>
    <w:sdtContent>
      <w:p w:rsidR="00B00365" w:rsidRPr="005E284F" w:rsidRDefault="00B00365" w:rsidP="005E284F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26622D">
          <w:rPr>
            <w:rFonts w:ascii="Times New Roman" w:hAnsi="Times New Roman" w:cs="Times New Roman"/>
            <w:sz w:val="24"/>
          </w:rPr>
          <w:fldChar w:fldCharType="begin"/>
        </w:r>
        <w:r w:rsidRPr="0026622D">
          <w:rPr>
            <w:rFonts w:ascii="Times New Roman" w:hAnsi="Times New Roman" w:cs="Times New Roman"/>
            <w:sz w:val="24"/>
          </w:rPr>
          <w:instrText>PAGE   \* MERGEFORMAT</w:instrText>
        </w:r>
        <w:r w:rsidRPr="0026622D">
          <w:rPr>
            <w:rFonts w:ascii="Times New Roman" w:hAnsi="Times New Roman" w:cs="Times New Roman"/>
            <w:sz w:val="24"/>
          </w:rPr>
          <w:fldChar w:fldCharType="separate"/>
        </w:r>
        <w:r w:rsidR="00EC42A5" w:rsidRPr="00EC42A5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26622D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2A5" w:rsidRDefault="00EC42A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E5735"/>
    <w:multiLevelType w:val="multilevel"/>
    <w:tmpl w:val="8906483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6776A0"/>
    <w:multiLevelType w:val="hybridMultilevel"/>
    <w:tmpl w:val="B0D2FAD4"/>
    <w:lvl w:ilvl="0" w:tplc="93ACC0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735F2E"/>
    <w:multiLevelType w:val="multilevel"/>
    <w:tmpl w:val="A890270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F90464"/>
    <w:multiLevelType w:val="hybridMultilevel"/>
    <w:tmpl w:val="C3E6CF16"/>
    <w:lvl w:ilvl="0" w:tplc="1696CB6A">
      <w:start w:val="1"/>
      <w:numFmt w:val="decimal"/>
      <w:lvlText w:val="%1."/>
      <w:lvlJc w:val="left"/>
      <w:pPr>
        <w:ind w:left="795" w:hanging="435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3E32"/>
    <w:multiLevelType w:val="hybridMultilevel"/>
    <w:tmpl w:val="8C8C718C"/>
    <w:lvl w:ilvl="0" w:tplc="E4BEE8CC">
      <w:start w:val="1"/>
      <w:numFmt w:val="bullet"/>
      <w:lvlText w:val="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AA475B"/>
    <w:multiLevelType w:val="hybridMultilevel"/>
    <w:tmpl w:val="4ACE21A2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9E60998"/>
    <w:multiLevelType w:val="hybridMultilevel"/>
    <w:tmpl w:val="848676FE"/>
    <w:lvl w:ilvl="0" w:tplc="EEFE169A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150CD"/>
    <w:multiLevelType w:val="multilevel"/>
    <w:tmpl w:val="080E65C8"/>
    <w:lvl w:ilvl="0">
      <w:start w:val="2"/>
      <w:numFmt w:val="decimal"/>
      <w:lvlText w:val="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13471E"/>
    <w:multiLevelType w:val="hybridMultilevel"/>
    <w:tmpl w:val="16D4159C"/>
    <w:lvl w:ilvl="0" w:tplc="E4BEE8C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B4A1BC6"/>
    <w:multiLevelType w:val="multilevel"/>
    <w:tmpl w:val="65C6D2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10" w15:restartNumberingAfterBreak="0">
    <w:nsid w:val="53775399"/>
    <w:multiLevelType w:val="hybridMultilevel"/>
    <w:tmpl w:val="F898958E"/>
    <w:lvl w:ilvl="0" w:tplc="046059F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06EF8"/>
    <w:multiLevelType w:val="hybridMultilevel"/>
    <w:tmpl w:val="CB94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03815"/>
    <w:multiLevelType w:val="hybridMultilevel"/>
    <w:tmpl w:val="624E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8748D"/>
    <w:multiLevelType w:val="multilevel"/>
    <w:tmpl w:val="12081D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75C65FF"/>
    <w:multiLevelType w:val="multilevel"/>
    <w:tmpl w:val="74F0766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5257D0"/>
    <w:multiLevelType w:val="hybridMultilevel"/>
    <w:tmpl w:val="3B62A36A"/>
    <w:lvl w:ilvl="0" w:tplc="82FA59EA">
      <w:start w:val="1"/>
      <w:numFmt w:val="bullet"/>
      <w:lvlText w:val="›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E97310C"/>
    <w:multiLevelType w:val="hybridMultilevel"/>
    <w:tmpl w:val="71EC08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4"/>
  </w:num>
  <w:num w:numId="6">
    <w:abstractNumId w:val="7"/>
  </w:num>
  <w:num w:numId="7">
    <w:abstractNumId w:val="12"/>
  </w:num>
  <w:num w:numId="8">
    <w:abstractNumId w:val="0"/>
  </w:num>
  <w:num w:numId="9">
    <w:abstractNumId w:val="16"/>
  </w:num>
  <w:num w:numId="10">
    <w:abstractNumId w:val="11"/>
  </w:num>
  <w:num w:numId="11">
    <w:abstractNumId w:val="1"/>
  </w:num>
  <w:num w:numId="12">
    <w:abstractNumId w:val="10"/>
  </w:num>
  <w:num w:numId="13">
    <w:abstractNumId w:val="6"/>
  </w:num>
  <w:num w:numId="14">
    <w:abstractNumId w:val="4"/>
  </w:num>
  <w:num w:numId="15">
    <w:abstractNumId w:val="5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777"/>
    <w:rsid w:val="00001B53"/>
    <w:rsid w:val="00004BCE"/>
    <w:rsid w:val="00016AC1"/>
    <w:rsid w:val="00021B98"/>
    <w:rsid w:val="00023E61"/>
    <w:rsid w:val="00031F03"/>
    <w:rsid w:val="00036D95"/>
    <w:rsid w:val="00036ECD"/>
    <w:rsid w:val="00041CE3"/>
    <w:rsid w:val="0005503E"/>
    <w:rsid w:val="00055B33"/>
    <w:rsid w:val="00056709"/>
    <w:rsid w:val="000571FF"/>
    <w:rsid w:val="00065217"/>
    <w:rsid w:val="00066C0E"/>
    <w:rsid w:val="0006760A"/>
    <w:rsid w:val="00067F0F"/>
    <w:rsid w:val="00080C86"/>
    <w:rsid w:val="000848D0"/>
    <w:rsid w:val="00085777"/>
    <w:rsid w:val="00092AA0"/>
    <w:rsid w:val="00094870"/>
    <w:rsid w:val="000A3AB2"/>
    <w:rsid w:val="000B0379"/>
    <w:rsid w:val="000B31EB"/>
    <w:rsid w:val="000B4146"/>
    <w:rsid w:val="000B7386"/>
    <w:rsid w:val="000C50C9"/>
    <w:rsid w:val="000C7D41"/>
    <w:rsid w:val="000E2B76"/>
    <w:rsid w:val="000F1794"/>
    <w:rsid w:val="00100E2E"/>
    <w:rsid w:val="00101A15"/>
    <w:rsid w:val="00103F37"/>
    <w:rsid w:val="001077EB"/>
    <w:rsid w:val="0011208D"/>
    <w:rsid w:val="00116931"/>
    <w:rsid w:val="00117101"/>
    <w:rsid w:val="0012025A"/>
    <w:rsid w:val="0012152F"/>
    <w:rsid w:val="00122F33"/>
    <w:rsid w:val="00125094"/>
    <w:rsid w:val="00132263"/>
    <w:rsid w:val="00141878"/>
    <w:rsid w:val="00160BFC"/>
    <w:rsid w:val="0016511A"/>
    <w:rsid w:val="00166500"/>
    <w:rsid w:val="00172BFC"/>
    <w:rsid w:val="00176D42"/>
    <w:rsid w:val="00196DFA"/>
    <w:rsid w:val="001A575B"/>
    <w:rsid w:val="001A77C0"/>
    <w:rsid w:val="001B1C2A"/>
    <w:rsid w:val="001C67A2"/>
    <w:rsid w:val="001D0EF5"/>
    <w:rsid w:val="001D45DB"/>
    <w:rsid w:val="001F1D17"/>
    <w:rsid w:val="00201A39"/>
    <w:rsid w:val="00202C36"/>
    <w:rsid w:val="0020322A"/>
    <w:rsid w:val="00210FB3"/>
    <w:rsid w:val="00214B5E"/>
    <w:rsid w:val="00223FFC"/>
    <w:rsid w:val="00224725"/>
    <w:rsid w:val="00227B66"/>
    <w:rsid w:val="00240155"/>
    <w:rsid w:val="00240B10"/>
    <w:rsid w:val="0024178D"/>
    <w:rsid w:val="00250361"/>
    <w:rsid w:val="002524B6"/>
    <w:rsid w:val="00254C39"/>
    <w:rsid w:val="002566A9"/>
    <w:rsid w:val="00263F80"/>
    <w:rsid w:val="0026622D"/>
    <w:rsid w:val="00281B36"/>
    <w:rsid w:val="002827B4"/>
    <w:rsid w:val="00284E97"/>
    <w:rsid w:val="0028729B"/>
    <w:rsid w:val="0029015F"/>
    <w:rsid w:val="0029419E"/>
    <w:rsid w:val="002A4C94"/>
    <w:rsid w:val="002B072A"/>
    <w:rsid w:val="002C18B0"/>
    <w:rsid w:val="002C30D0"/>
    <w:rsid w:val="002D0358"/>
    <w:rsid w:val="002D0E30"/>
    <w:rsid w:val="002D2BD6"/>
    <w:rsid w:val="002D2DAD"/>
    <w:rsid w:val="002D3F93"/>
    <w:rsid w:val="002E28B6"/>
    <w:rsid w:val="002E4505"/>
    <w:rsid w:val="002E600E"/>
    <w:rsid w:val="002E7BCE"/>
    <w:rsid w:val="00301575"/>
    <w:rsid w:val="003043AC"/>
    <w:rsid w:val="003045F2"/>
    <w:rsid w:val="00307873"/>
    <w:rsid w:val="00311EB2"/>
    <w:rsid w:val="0031516C"/>
    <w:rsid w:val="003171A2"/>
    <w:rsid w:val="00320F0E"/>
    <w:rsid w:val="0032791C"/>
    <w:rsid w:val="0033143B"/>
    <w:rsid w:val="00332222"/>
    <w:rsid w:val="00332711"/>
    <w:rsid w:val="0033309D"/>
    <w:rsid w:val="0033610A"/>
    <w:rsid w:val="00340169"/>
    <w:rsid w:val="00343B06"/>
    <w:rsid w:val="00344AF8"/>
    <w:rsid w:val="00345AFB"/>
    <w:rsid w:val="00346A75"/>
    <w:rsid w:val="00355540"/>
    <w:rsid w:val="003566FE"/>
    <w:rsid w:val="0035730F"/>
    <w:rsid w:val="00360750"/>
    <w:rsid w:val="00365CFA"/>
    <w:rsid w:val="00371744"/>
    <w:rsid w:val="00390035"/>
    <w:rsid w:val="003A4865"/>
    <w:rsid w:val="003C018F"/>
    <w:rsid w:val="003C5248"/>
    <w:rsid w:val="003C73C4"/>
    <w:rsid w:val="003E36D3"/>
    <w:rsid w:val="003E53C4"/>
    <w:rsid w:val="003F3336"/>
    <w:rsid w:val="003F55AE"/>
    <w:rsid w:val="004011DD"/>
    <w:rsid w:val="004049CC"/>
    <w:rsid w:val="00412128"/>
    <w:rsid w:val="00414269"/>
    <w:rsid w:val="00416A83"/>
    <w:rsid w:val="00424EB9"/>
    <w:rsid w:val="004365CB"/>
    <w:rsid w:val="004415E4"/>
    <w:rsid w:val="00443F93"/>
    <w:rsid w:val="0044680E"/>
    <w:rsid w:val="004475E2"/>
    <w:rsid w:val="0045042F"/>
    <w:rsid w:val="00457B76"/>
    <w:rsid w:val="00460035"/>
    <w:rsid w:val="0046752E"/>
    <w:rsid w:val="0047550A"/>
    <w:rsid w:val="00487676"/>
    <w:rsid w:val="004B1902"/>
    <w:rsid w:val="004B22D8"/>
    <w:rsid w:val="004B58BD"/>
    <w:rsid w:val="004C161B"/>
    <w:rsid w:val="004C3C45"/>
    <w:rsid w:val="004D556A"/>
    <w:rsid w:val="004D6449"/>
    <w:rsid w:val="004E0925"/>
    <w:rsid w:val="004E247F"/>
    <w:rsid w:val="004E36A2"/>
    <w:rsid w:val="004F2CCD"/>
    <w:rsid w:val="004F553E"/>
    <w:rsid w:val="004F6DBF"/>
    <w:rsid w:val="00501F79"/>
    <w:rsid w:val="00503EDC"/>
    <w:rsid w:val="005052D3"/>
    <w:rsid w:val="00506D31"/>
    <w:rsid w:val="00513041"/>
    <w:rsid w:val="005144E2"/>
    <w:rsid w:val="00515728"/>
    <w:rsid w:val="00517669"/>
    <w:rsid w:val="00517CAB"/>
    <w:rsid w:val="0052141D"/>
    <w:rsid w:val="00523C9E"/>
    <w:rsid w:val="005307E3"/>
    <w:rsid w:val="0053297B"/>
    <w:rsid w:val="00537E65"/>
    <w:rsid w:val="00540A27"/>
    <w:rsid w:val="00547D1E"/>
    <w:rsid w:val="00551E84"/>
    <w:rsid w:val="00551F43"/>
    <w:rsid w:val="00554335"/>
    <w:rsid w:val="00562793"/>
    <w:rsid w:val="005637F0"/>
    <w:rsid w:val="00566BE0"/>
    <w:rsid w:val="0057441F"/>
    <w:rsid w:val="00580521"/>
    <w:rsid w:val="00585EE0"/>
    <w:rsid w:val="005866D7"/>
    <w:rsid w:val="005A148C"/>
    <w:rsid w:val="005A211B"/>
    <w:rsid w:val="005B0151"/>
    <w:rsid w:val="005B2B72"/>
    <w:rsid w:val="005B3E93"/>
    <w:rsid w:val="005C4FD4"/>
    <w:rsid w:val="005D1992"/>
    <w:rsid w:val="005D5824"/>
    <w:rsid w:val="005D62E4"/>
    <w:rsid w:val="005E284F"/>
    <w:rsid w:val="005E3619"/>
    <w:rsid w:val="005E6BFE"/>
    <w:rsid w:val="005F04E6"/>
    <w:rsid w:val="00610A2A"/>
    <w:rsid w:val="00615FD9"/>
    <w:rsid w:val="00617253"/>
    <w:rsid w:val="0062040A"/>
    <w:rsid w:val="006235BC"/>
    <w:rsid w:val="0063664E"/>
    <w:rsid w:val="00657064"/>
    <w:rsid w:val="0066376F"/>
    <w:rsid w:val="00671AF6"/>
    <w:rsid w:val="006736CB"/>
    <w:rsid w:val="00675425"/>
    <w:rsid w:val="00680669"/>
    <w:rsid w:val="00685910"/>
    <w:rsid w:val="00696748"/>
    <w:rsid w:val="00697257"/>
    <w:rsid w:val="006A0E40"/>
    <w:rsid w:val="006A7151"/>
    <w:rsid w:val="006B2738"/>
    <w:rsid w:val="006C0861"/>
    <w:rsid w:val="006C22ED"/>
    <w:rsid w:val="006C238C"/>
    <w:rsid w:val="006C45BC"/>
    <w:rsid w:val="006C73A9"/>
    <w:rsid w:val="006D31F7"/>
    <w:rsid w:val="006D37AC"/>
    <w:rsid w:val="006D4A12"/>
    <w:rsid w:val="006D6313"/>
    <w:rsid w:val="006D6E45"/>
    <w:rsid w:val="006E0F80"/>
    <w:rsid w:val="006E102E"/>
    <w:rsid w:val="006E5177"/>
    <w:rsid w:val="0070099C"/>
    <w:rsid w:val="00712EC7"/>
    <w:rsid w:val="0073440A"/>
    <w:rsid w:val="00737111"/>
    <w:rsid w:val="00746A7F"/>
    <w:rsid w:val="00747BE6"/>
    <w:rsid w:val="00754E1B"/>
    <w:rsid w:val="00757AE4"/>
    <w:rsid w:val="00761515"/>
    <w:rsid w:val="00763CE8"/>
    <w:rsid w:val="00765231"/>
    <w:rsid w:val="00767456"/>
    <w:rsid w:val="00767E3E"/>
    <w:rsid w:val="00770F59"/>
    <w:rsid w:val="00774804"/>
    <w:rsid w:val="00774AD3"/>
    <w:rsid w:val="00775468"/>
    <w:rsid w:val="007875EF"/>
    <w:rsid w:val="00787FD7"/>
    <w:rsid w:val="00790995"/>
    <w:rsid w:val="00794259"/>
    <w:rsid w:val="007A07F6"/>
    <w:rsid w:val="007A4611"/>
    <w:rsid w:val="007C2729"/>
    <w:rsid w:val="007D2902"/>
    <w:rsid w:val="007F0EC7"/>
    <w:rsid w:val="007F789A"/>
    <w:rsid w:val="00804765"/>
    <w:rsid w:val="00805516"/>
    <w:rsid w:val="008103AE"/>
    <w:rsid w:val="008105E4"/>
    <w:rsid w:val="00810681"/>
    <w:rsid w:val="00812C2C"/>
    <w:rsid w:val="00814E7A"/>
    <w:rsid w:val="00816E84"/>
    <w:rsid w:val="00820300"/>
    <w:rsid w:val="00820695"/>
    <w:rsid w:val="0082131A"/>
    <w:rsid w:val="00823701"/>
    <w:rsid w:val="00841FFB"/>
    <w:rsid w:val="00842887"/>
    <w:rsid w:val="008564B4"/>
    <w:rsid w:val="00864FB1"/>
    <w:rsid w:val="00865E3B"/>
    <w:rsid w:val="0086720D"/>
    <w:rsid w:val="00876E33"/>
    <w:rsid w:val="00887C4F"/>
    <w:rsid w:val="008960FB"/>
    <w:rsid w:val="008A5ECA"/>
    <w:rsid w:val="008B4A26"/>
    <w:rsid w:val="008C1540"/>
    <w:rsid w:val="008E22A5"/>
    <w:rsid w:val="008E2F4E"/>
    <w:rsid w:val="008F4EAF"/>
    <w:rsid w:val="00901F2B"/>
    <w:rsid w:val="0090702E"/>
    <w:rsid w:val="00922ABD"/>
    <w:rsid w:val="00926684"/>
    <w:rsid w:val="00927B7A"/>
    <w:rsid w:val="00937C4A"/>
    <w:rsid w:val="00947EF2"/>
    <w:rsid w:val="00962CC8"/>
    <w:rsid w:val="00966720"/>
    <w:rsid w:val="0098364C"/>
    <w:rsid w:val="00983F0B"/>
    <w:rsid w:val="0098442E"/>
    <w:rsid w:val="00993EF5"/>
    <w:rsid w:val="009941C7"/>
    <w:rsid w:val="009B2355"/>
    <w:rsid w:val="009B31F8"/>
    <w:rsid w:val="009E09D4"/>
    <w:rsid w:val="009E3F93"/>
    <w:rsid w:val="009E6B20"/>
    <w:rsid w:val="009E6C13"/>
    <w:rsid w:val="009E76E4"/>
    <w:rsid w:val="009F1839"/>
    <w:rsid w:val="009F1A7E"/>
    <w:rsid w:val="009F60C9"/>
    <w:rsid w:val="00A0374E"/>
    <w:rsid w:val="00A117B3"/>
    <w:rsid w:val="00A11934"/>
    <w:rsid w:val="00A11C27"/>
    <w:rsid w:val="00A13976"/>
    <w:rsid w:val="00A240EA"/>
    <w:rsid w:val="00A24A60"/>
    <w:rsid w:val="00A276A5"/>
    <w:rsid w:val="00A32D3A"/>
    <w:rsid w:val="00A32EC7"/>
    <w:rsid w:val="00A42080"/>
    <w:rsid w:val="00A432C1"/>
    <w:rsid w:val="00A45D2D"/>
    <w:rsid w:val="00A47058"/>
    <w:rsid w:val="00A54BDE"/>
    <w:rsid w:val="00A61315"/>
    <w:rsid w:val="00A6185E"/>
    <w:rsid w:val="00A6328D"/>
    <w:rsid w:val="00A63D33"/>
    <w:rsid w:val="00A65C75"/>
    <w:rsid w:val="00A70DC7"/>
    <w:rsid w:val="00A804DD"/>
    <w:rsid w:val="00A8103F"/>
    <w:rsid w:val="00A81A8F"/>
    <w:rsid w:val="00A9163A"/>
    <w:rsid w:val="00AA1D06"/>
    <w:rsid w:val="00AA521A"/>
    <w:rsid w:val="00AB129F"/>
    <w:rsid w:val="00AB529E"/>
    <w:rsid w:val="00AB5B2F"/>
    <w:rsid w:val="00AC1DB8"/>
    <w:rsid w:val="00AC3D22"/>
    <w:rsid w:val="00AD3373"/>
    <w:rsid w:val="00AD3BE7"/>
    <w:rsid w:val="00AD4E59"/>
    <w:rsid w:val="00AD51A0"/>
    <w:rsid w:val="00AE3B85"/>
    <w:rsid w:val="00AE4350"/>
    <w:rsid w:val="00AE59E0"/>
    <w:rsid w:val="00AF239C"/>
    <w:rsid w:val="00AF4B96"/>
    <w:rsid w:val="00AF5ABC"/>
    <w:rsid w:val="00AF6F08"/>
    <w:rsid w:val="00AF7DF1"/>
    <w:rsid w:val="00B00365"/>
    <w:rsid w:val="00B00793"/>
    <w:rsid w:val="00B070DF"/>
    <w:rsid w:val="00B112B3"/>
    <w:rsid w:val="00B14488"/>
    <w:rsid w:val="00B22252"/>
    <w:rsid w:val="00B246F7"/>
    <w:rsid w:val="00B25CAB"/>
    <w:rsid w:val="00B26FD4"/>
    <w:rsid w:val="00B2788F"/>
    <w:rsid w:val="00B44328"/>
    <w:rsid w:val="00B45D0F"/>
    <w:rsid w:val="00B4646E"/>
    <w:rsid w:val="00B46E8D"/>
    <w:rsid w:val="00B653B0"/>
    <w:rsid w:val="00B67295"/>
    <w:rsid w:val="00B71585"/>
    <w:rsid w:val="00B75CCE"/>
    <w:rsid w:val="00B8547F"/>
    <w:rsid w:val="00B86C7B"/>
    <w:rsid w:val="00B92581"/>
    <w:rsid w:val="00B936E0"/>
    <w:rsid w:val="00B954BF"/>
    <w:rsid w:val="00B96843"/>
    <w:rsid w:val="00BA0614"/>
    <w:rsid w:val="00BA0BE8"/>
    <w:rsid w:val="00BA11AA"/>
    <w:rsid w:val="00BB040C"/>
    <w:rsid w:val="00BB2B5B"/>
    <w:rsid w:val="00BB4C8D"/>
    <w:rsid w:val="00BC2E61"/>
    <w:rsid w:val="00BC333B"/>
    <w:rsid w:val="00BC52F8"/>
    <w:rsid w:val="00BD08EF"/>
    <w:rsid w:val="00BD69F7"/>
    <w:rsid w:val="00BE3F6A"/>
    <w:rsid w:val="00BE7AF0"/>
    <w:rsid w:val="00BF0CD7"/>
    <w:rsid w:val="00BF6495"/>
    <w:rsid w:val="00C071D9"/>
    <w:rsid w:val="00C20E88"/>
    <w:rsid w:val="00C25073"/>
    <w:rsid w:val="00C27D44"/>
    <w:rsid w:val="00C33575"/>
    <w:rsid w:val="00C37048"/>
    <w:rsid w:val="00C46468"/>
    <w:rsid w:val="00C502C8"/>
    <w:rsid w:val="00C714E6"/>
    <w:rsid w:val="00C7343A"/>
    <w:rsid w:val="00C804DC"/>
    <w:rsid w:val="00C9023B"/>
    <w:rsid w:val="00C902DD"/>
    <w:rsid w:val="00C961B6"/>
    <w:rsid w:val="00C968C7"/>
    <w:rsid w:val="00CA6786"/>
    <w:rsid w:val="00CB21CF"/>
    <w:rsid w:val="00CB7BEB"/>
    <w:rsid w:val="00CC42B9"/>
    <w:rsid w:val="00CC613E"/>
    <w:rsid w:val="00CD465A"/>
    <w:rsid w:val="00CD647E"/>
    <w:rsid w:val="00CE0554"/>
    <w:rsid w:val="00CE2F64"/>
    <w:rsid w:val="00D02025"/>
    <w:rsid w:val="00D15787"/>
    <w:rsid w:val="00D251B3"/>
    <w:rsid w:val="00D311E2"/>
    <w:rsid w:val="00D368A6"/>
    <w:rsid w:val="00D43E5B"/>
    <w:rsid w:val="00D4605E"/>
    <w:rsid w:val="00D609AD"/>
    <w:rsid w:val="00D64914"/>
    <w:rsid w:val="00D84435"/>
    <w:rsid w:val="00D845A5"/>
    <w:rsid w:val="00D86DF4"/>
    <w:rsid w:val="00D91D86"/>
    <w:rsid w:val="00DA5BEC"/>
    <w:rsid w:val="00DB65C2"/>
    <w:rsid w:val="00DB76FB"/>
    <w:rsid w:val="00DC1216"/>
    <w:rsid w:val="00DC3224"/>
    <w:rsid w:val="00DC6435"/>
    <w:rsid w:val="00DE2EF4"/>
    <w:rsid w:val="00DE768F"/>
    <w:rsid w:val="00DF20A1"/>
    <w:rsid w:val="00DF43B8"/>
    <w:rsid w:val="00DF63CB"/>
    <w:rsid w:val="00DF64C7"/>
    <w:rsid w:val="00DF6E0F"/>
    <w:rsid w:val="00E04662"/>
    <w:rsid w:val="00E145FA"/>
    <w:rsid w:val="00E27CEA"/>
    <w:rsid w:val="00E3094E"/>
    <w:rsid w:val="00E32AF1"/>
    <w:rsid w:val="00E34844"/>
    <w:rsid w:val="00E4280B"/>
    <w:rsid w:val="00E46D15"/>
    <w:rsid w:val="00E50340"/>
    <w:rsid w:val="00E6311A"/>
    <w:rsid w:val="00E766D6"/>
    <w:rsid w:val="00E775A3"/>
    <w:rsid w:val="00E818EE"/>
    <w:rsid w:val="00E83D3C"/>
    <w:rsid w:val="00E85EDD"/>
    <w:rsid w:val="00E9126B"/>
    <w:rsid w:val="00E91295"/>
    <w:rsid w:val="00E93A19"/>
    <w:rsid w:val="00E97EB2"/>
    <w:rsid w:val="00EA1BF6"/>
    <w:rsid w:val="00EA51B4"/>
    <w:rsid w:val="00EB1095"/>
    <w:rsid w:val="00EB198C"/>
    <w:rsid w:val="00EB1FDD"/>
    <w:rsid w:val="00EC24A8"/>
    <w:rsid w:val="00EC42A5"/>
    <w:rsid w:val="00EC7752"/>
    <w:rsid w:val="00ED2D2A"/>
    <w:rsid w:val="00EE2CEA"/>
    <w:rsid w:val="00EE55EB"/>
    <w:rsid w:val="00EF6E9D"/>
    <w:rsid w:val="00F05711"/>
    <w:rsid w:val="00F07B9C"/>
    <w:rsid w:val="00F17776"/>
    <w:rsid w:val="00F20B2C"/>
    <w:rsid w:val="00F20BFE"/>
    <w:rsid w:val="00F22540"/>
    <w:rsid w:val="00F23BCD"/>
    <w:rsid w:val="00F33EBB"/>
    <w:rsid w:val="00F35FB4"/>
    <w:rsid w:val="00F42C25"/>
    <w:rsid w:val="00F43168"/>
    <w:rsid w:val="00F63DA0"/>
    <w:rsid w:val="00F71B6B"/>
    <w:rsid w:val="00F76CDC"/>
    <w:rsid w:val="00F81C56"/>
    <w:rsid w:val="00F83E93"/>
    <w:rsid w:val="00F975EC"/>
    <w:rsid w:val="00FA3EBC"/>
    <w:rsid w:val="00FA7DBA"/>
    <w:rsid w:val="00FB4DAA"/>
    <w:rsid w:val="00FB57FB"/>
    <w:rsid w:val="00FB61D5"/>
    <w:rsid w:val="00FC3502"/>
    <w:rsid w:val="00FC3607"/>
    <w:rsid w:val="00FD5BE5"/>
    <w:rsid w:val="00FD6668"/>
    <w:rsid w:val="00FE1540"/>
    <w:rsid w:val="00FE1E44"/>
    <w:rsid w:val="00FE2146"/>
    <w:rsid w:val="00FE5A76"/>
    <w:rsid w:val="00FE62D7"/>
    <w:rsid w:val="00FF2B83"/>
    <w:rsid w:val="00FF30CD"/>
    <w:rsid w:val="00FF6647"/>
    <w:rsid w:val="00FF73F2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00ABF-5A6D-4AAA-B67F-314A881A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7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7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85777"/>
    <w:pPr>
      <w:spacing w:line="252" w:lineRule="auto"/>
      <w:ind w:left="720"/>
      <w:contextualSpacing/>
    </w:pPr>
  </w:style>
  <w:style w:type="paragraph" w:customStyle="1" w:styleId="ConsPlusNonformat">
    <w:name w:val="ConsPlusNonformat"/>
    <w:link w:val="ConsPlusNonformat0"/>
    <w:rsid w:val="004142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530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07E3"/>
    <w:rPr>
      <w:rFonts w:ascii="Segoe UI" w:hAnsi="Segoe UI" w:cs="Segoe UI"/>
      <w:sz w:val="18"/>
      <w:szCs w:val="18"/>
    </w:rPr>
  </w:style>
  <w:style w:type="character" w:customStyle="1" w:styleId="ConsPlusNonformat0">
    <w:name w:val="ConsPlusNonformat Знак"/>
    <w:link w:val="ConsPlusNonformat"/>
    <w:rsid w:val="00585EE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a00">
    <w:name w:val="a0"/>
    <w:basedOn w:val="a"/>
    <w:rsid w:val="002524B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unhideWhenUsed/>
    <w:rsid w:val="002524B6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ametabl">
    <w:name w:val="name_tabl"/>
    <w:basedOn w:val="a"/>
    <w:rsid w:val="002524B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88"/>
      <w:sz w:val="24"/>
      <w:szCs w:val="24"/>
      <w:lang w:val="ru-RU" w:eastAsia="ru-RU"/>
    </w:rPr>
  </w:style>
  <w:style w:type="character" w:customStyle="1" w:styleId="namevopr">
    <w:name w:val="name_vopr"/>
    <w:basedOn w:val="a0"/>
    <w:rsid w:val="002524B6"/>
    <w:rPr>
      <w:b/>
      <w:bCs/>
      <w:color w:val="000088"/>
    </w:rPr>
  </w:style>
  <w:style w:type="character" w:customStyle="1" w:styleId="2">
    <w:name w:val="Основной текст (2)_"/>
    <w:basedOn w:val="a0"/>
    <w:link w:val="21"/>
    <w:rsid w:val="00E97EB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97EB2"/>
    <w:pPr>
      <w:widowControl w:val="0"/>
      <w:shd w:val="clear" w:color="auto" w:fill="FFFFFF"/>
      <w:spacing w:after="0" w:line="281" w:lineRule="exac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justify">
    <w:name w:val="justify"/>
    <w:basedOn w:val="a"/>
    <w:rsid w:val="00506D31"/>
    <w:pPr>
      <w:spacing w:line="240" w:lineRule="auto"/>
      <w:ind w:firstLine="567"/>
      <w:jc w:val="both"/>
    </w:pPr>
    <w:rPr>
      <w:rFonts w:ascii="Arial" w:eastAsiaTheme="minorEastAsia" w:hAnsi="Arial" w:cs="Arial"/>
      <w:sz w:val="24"/>
      <w:szCs w:val="24"/>
      <w:lang w:val="ru-RU" w:eastAsia="ru-RU"/>
    </w:rPr>
  </w:style>
  <w:style w:type="table" w:styleId="a8">
    <w:name w:val="Table Grid"/>
    <w:basedOn w:val="a1"/>
    <w:rsid w:val="00A13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66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622D"/>
  </w:style>
  <w:style w:type="paragraph" w:styleId="ab">
    <w:name w:val="footer"/>
    <w:basedOn w:val="a"/>
    <w:link w:val="ac"/>
    <w:uiPriority w:val="99"/>
    <w:unhideWhenUsed/>
    <w:rsid w:val="00266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622D"/>
  </w:style>
  <w:style w:type="paragraph" w:styleId="ad">
    <w:name w:val="Subtitle"/>
    <w:basedOn w:val="a"/>
    <w:next w:val="a"/>
    <w:link w:val="ae"/>
    <w:uiPriority w:val="11"/>
    <w:qFormat/>
    <w:rsid w:val="00C20E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C20E8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430B5-8C02-4765-9C04-CC9DBE2F6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10</Pages>
  <Words>3952</Words>
  <Characters>22530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Сусолкина Татьяна</dc:creator>
  <cp:keywords/>
  <dc:description/>
  <cp:lastModifiedBy>Марцевич Дмитрий</cp:lastModifiedBy>
  <cp:revision>421</cp:revision>
  <cp:lastPrinted>2026-09-24T10:07:00Z</cp:lastPrinted>
  <dcterms:created xsi:type="dcterms:W3CDTF">2020-03-27T07:44:00Z</dcterms:created>
  <dcterms:modified xsi:type="dcterms:W3CDTF">2026-10-09T06:48:00Z</dcterms:modified>
</cp:coreProperties>
</file>