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886E17">
      <w:pPr>
        <w:shd w:val="clear" w:color="auto" w:fill="FFFFFF"/>
        <w:spacing w:line="230" w:lineRule="exact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№_____</w:t>
      </w:r>
    </w:p>
    <w:p w14:paraId="7D5A3F85">
      <w:pPr>
        <w:shd w:val="clear" w:color="auto" w:fill="FFFFFF"/>
        <w:spacing w:line="230" w:lineRule="exact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НА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РЕМОНТ</w:t>
      </w:r>
    </w:p>
    <w:p w14:paraId="6E69AB0E">
      <w:pPr>
        <w:shd w:val="clear" w:color="auto" w:fill="FFFFFF"/>
        <w:tabs>
          <w:tab w:val="left" w:leader="underscore" w:pos="4195"/>
        </w:tabs>
        <w:spacing w:line="230" w:lineRule="exact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ТРАНСПОРТНОГО СРЕДС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ТВА</w:t>
      </w:r>
    </w:p>
    <w:p w14:paraId="61619779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55E1D70D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а.г. Раков                                                                                                      «_____»_________2026 г.</w:t>
      </w:r>
    </w:p>
    <w:p w14:paraId="73D0047E">
      <w:pPr>
        <w:shd w:val="clear" w:color="auto" w:fill="FFFFFF"/>
        <w:tabs>
          <w:tab w:val="left" w:leader="underscore" w:pos="4195"/>
        </w:tabs>
        <w:spacing w:line="230" w:lineRule="exact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</w:p>
    <w:p w14:paraId="68BAF6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Учреждение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 здравоохранения «Городской детский центр медицинской реабилитации «Пралеска»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 именуем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ое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 дальнейшем «Заказчик», в лице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врача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-реабилитолога (заведующего отделением) отделения медицинской реабилитации №1 Мариной Марии Ивановны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действующего на основании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доверенности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 от 17.04.2026 №1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 xml:space="preserve">, 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с одной стороны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,  и __________________________________________________________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>, именуемое в дальнейшем «Исполнитель», в лице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действующего на основании </w:t>
      </w:r>
      <w:r>
        <w:rPr>
          <w:rFonts w:hint="default" w:ascii="Times New Roman" w:hAnsi="Times New Roman" w:eastAsia="Calibri" w:cs="Times New Roman"/>
          <w:sz w:val="24"/>
          <w:szCs w:val="24"/>
          <w:lang w:val="ru-RU" w:eastAsia="en-US"/>
        </w:rPr>
        <w:t>_______________________________________________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, с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другой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стороны, </w:t>
      </w:r>
      <w:r>
        <w:rPr>
          <w:rFonts w:ascii="Times New Roman" w:hAnsi="Times New Roman" w:eastAsia="Calibri" w:cs="Times New Roman"/>
          <w:sz w:val="24"/>
          <w:szCs w:val="24"/>
          <w:lang w:val="ru-RU" w:eastAsia="en-US"/>
        </w:rPr>
        <w:t>а</w:t>
      </w:r>
      <w:r>
        <w:rPr>
          <w:rFonts w:ascii="Times New Roman" w:hAnsi="Times New Roman" w:eastAsia="Calibri" w:cs="Times New Roman"/>
          <w:sz w:val="24"/>
          <w:szCs w:val="24"/>
          <w:lang w:eastAsia="en-US"/>
        </w:rPr>
        <w:t xml:space="preserve"> вместе именуемые «Стороны», заключили настоящий договор о нижеследующем: </w:t>
      </w:r>
    </w:p>
    <w:p w14:paraId="6793CE62">
      <w:pPr>
        <w:shd w:val="clear" w:color="auto" w:fill="FFFFFF"/>
        <w:spacing w:before="235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3"/>
          <w:sz w:val="24"/>
          <w:szCs w:val="24"/>
        </w:rPr>
        <w:t>1. ПРЕДМЕТ ДОГОВОРА</w:t>
      </w:r>
    </w:p>
    <w:p w14:paraId="2C616E47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1.1.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Исполнитель принимает на себя обязательства по проведению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7"/>
          <w:sz w:val="24"/>
          <w:szCs w:val="24"/>
          <w:lang w:val="ru-RU"/>
        </w:rPr>
        <w:t>ремонта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транспортного средства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 - автомобиля Geely Emgrand 2023 г.в., АКПП, объем двигателя 1498 см3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 (далее - </w:t>
      </w:r>
      <w:r>
        <w:rPr>
          <w:rFonts w:hint="default" w:ascii="Times New Roman" w:hAnsi="Times New Roman" w:cs="Times New Roman"/>
          <w:bCs/>
          <w:spacing w:val="-5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 xml:space="preserve">ТР), принадлежащего Заказчику, на собственной специализированной станции </w:t>
      </w: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технического обслуживания (далее - СТО), а также в случае необходимости, устанавливать необходимые запчасти и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сопутствующие материалы (далее - Товар), приобретенные Заказчиком у Исполнителя и (или) другого Поставщика. </w:t>
      </w:r>
      <w:r>
        <w:rPr>
          <w:rFonts w:ascii="Times New Roman" w:hAnsi="Times New Roman" w:cs="Times New Roman"/>
          <w:bCs/>
          <w:spacing w:val="-3"/>
          <w:sz w:val="24"/>
          <w:szCs w:val="24"/>
        </w:rPr>
        <w:t xml:space="preserve">Заказчик, в свою очередь, обязан принять и оплатить оказанные услуги и полученные запчасти на </w:t>
      </w:r>
      <w:r>
        <w:rPr>
          <w:rFonts w:ascii="Times New Roman" w:hAnsi="Times New Roman" w:cs="Times New Roman"/>
          <w:bCs/>
          <w:sz w:val="24"/>
          <w:szCs w:val="24"/>
        </w:rPr>
        <w:t>условиях, оговоренных в настоящем договоре.</w:t>
      </w:r>
    </w:p>
    <w:p w14:paraId="5C7797A3">
      <w:pPr>
        <w:shd w:val="clear" w:color="auto" w:fill="FFFFFF"/>
        <w:spacing w:line="226" w:lineRule="exact"/>
        <w:jc w:val="both"/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1.2.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В случае выявления в процессе ТР, выполнения дополнительных работ, без которых устранение выявленных неисправностей невозможно или не принесет должного результата, не указанных Заказчиком в заявке, и окончательная стоимость работ может превысить стоимость работ, указанную в п. 4.2.3. настоящего договора, Исполнитель уведомляет Заказчика о необходимости проведения таких работ или операций. Заказчик обязан немедленно путем уведомить Исполнителя о своем согласии на проведение дополнительных работ или операций или дать иные указания о дальнейших действиях. </w:t>
      </w:r>
    </w:p>
    <w:p w14:paraId="446DF173">
      <w:pPr>
        <w:shd w:val="clear" w:color="auto" w:fill="FFFFFF"/>
        <w:spacing w:line="226" w:lineRule="exact"/>
        <w:jc w:val="both"/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</w:pPr>
    </w:p>
    <w:p w14:paraId="30D06A1E">
      <w:pPr>
        <w:shd w:val="clear" w:color="auto" w:fill="FFFFFF"/>
        <w:spacing w:line="226" w:lineRule="exact"/>
        <w:ind w:firstLine="371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ОБЯЗАННОСТИ СТОРОН</w:t>
      </w:r>
    </w:p>
    <w:p w14:paraId="4683CFF3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Обязанности Исполнителя:</w:t>
      </w:r>
    </w:p>
    <w:p w14:paraId="49CD68F4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2.1.1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>. принять транспортные средства;</w:t>
      </w:r>
    </w:p>
    <w:p w14:paraId="68404403">
      <w:pPr>
        <w:shd w:val="clear" w:color="auto" w:fill="FFFFFF"/>
        <w:spacing w:before="5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8"/>
          <w:sz w:val="24"/>
          <w:szCs w:val="24"/>
        </w:rPr>
        <w:t>2.1.2. производить</w:t>
      </w:r>
      <w:r>
        <w:rPr>
          <w:rFonts w:hint="default" w:ascii="Times New Roman" w:hAnsi="Times New Roman" w:cs="Times New Roman"/>
          <w:bCs/>
          <w:spacing w:val="-8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>ТР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транспортн</w:t>
      </w:r>
      <w:r>
        <w:rPr>
          <w:rFonts w:ascii="Times New Roman" w:hAnsi="Times New Roman" w:cs="Times New Roman"/>
          <w:bCs/>
          <w:spacing w:val="-8"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средств</w:t>
      </w:r>
      <w:r>
        <w:rPr>
          <w:rFonts w:ascii="Times New Roman" w:hAnsi="Times New Roman" w:cs="Times New Roman"/>
          <w:bCs/>
          <w:spacing w:val="-8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 xml:space="preserve"> Заказчика в соответствии с нормативными актами и стандартами </w:t>
      </w:r>
      <w:r>
        <w:rPr>
          <w:rFonts w:ascii="Times New Roman" w:hAnsi="Times New Roman" w:cs="Times New Roman"/>
          <w:bCs/>
          <w:sz w:val="24"/>
          <w:szCs w:val="24"/>
        </w:rPr>
        <w:t>Республики Беларусь;</w:t>
      </w:r>
    </w:p>
    <w:p w14:paraId="047E0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2.1.3. Предоставлять Заказчику следующую информацию посредством любого доступного средства связи:</w:t>
      </w:r>
    </w:p>
    <w:p w14:paraId="72A2C8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сроках и порядке осуществления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A009F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техническом состоянии транспортного средства Заказчика;</w:t>
      </w:r>
    </w:p>
    <w:p w14:paraId="34F1DE9D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 предварительной стоимости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</w:t>
      </w:r>
    </w:p>
    <w:p w14:paraId="3DF5ECBA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Обязанности Заказчика:</w:t>
      </w:r>
    </w:p>
    <w:p w14:paraId="1E875E2F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2.2.1. доставить автомобили на СТО в день и час, определяемые Исполнителем.</w:t>
      </w:r>
    </w:p>
    <w:p w14:paraId="6CF10735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2.2</w:t>
      </w: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>.2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 произвести оплату за выполненные Исполнителем работы в соответствии с условиями настоящего договора.</w:t>
      </w:r>
    </w:p>
    <w:p w14:paraId="3E8C441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</w:p>
    <w:p w14:paraId="40039C2F">
      <w:pPr>
        <w:shd w:val="clear" w:color="auto" w:fill="FFFFFF"/>
        <w:spacing w:line="202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3.ПОРЯДОК ОСУЩЕСТВЛЕНИЯ  ТР</w:t>
      </w:r>
    </w:p>
    <w:p w14:paraId="658B7E08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3.1. </w:t>
      </w:r>
      <w:r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Транспортное средство, вместе с документами на это транспортное средство, передается представителю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Исполнителя непосредственно перед въездом на территорию СТО, составляется акт приема-передачи с указанием 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оснащения и явных дефектов транспортного средства, который подписывается представителями сторон.</w:t>
      </w:r>
    </w:p>
    <w:p w14:paraId="6D7821B7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bCs/>
          <w:spacing w:val="-9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3.2. При приемке транспортного средства Заказчиком составляется заявка на проведение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 xml:space="preserve"> ТР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которой 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>указываются виды выполняемых работ (или</w:t>
      </w:r>
      <w:r>
        <w:rPr>
          <w:rFonts w:hint="default" w:ascii="Times New Roman" w:hAnsi="Times New Roman" w:cs="Times New Roman"/>
          <w:bCs/>
          <w:spacing w:val="-9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pacing w:val="-9"/>
          <w:sz w:val="24"/>
          <w:szCs w:val="24"/>
        </w:rPr>
        <w:t xml:space="preserve"> неисправности).</w:t>
      </w:r>
    </w:p>
    <w:p w14:paraId="3DABDA27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bCs/>
          <w:spacing w:val="-7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3.3. После осмотра транспортного средства Исполнитель, согласовывает с Заказчиком и производит предварительную оценку стоимости </w:t>
      </w:r>
      <w:r>
        <w:rPr>
          <w:rFonts w:hint="default" w:ascii="Times New Roman" w:hAnsi="Times New Roman" w:cs="Times New Roman"/>
          <w:bCs/>
          <w:sz w:val="24"/>
          <w:szCs w:val="24"/>
          <w:lang w:val="ru-RU" w:eastAsia="zh-CN"/>
        </w:rPr>
        <w:t>ТР</w:t>
      </w:r>
      <w:r>
        <w:rPr>
          <w:rFonts w:ascii="Times New Roman" w:hAnsi="Times New Roman" w:cs="Times New Roman"/>
          <w:bCs/>
          <w:spacing w:val="-7"/>
          <w:sz w:val="24"/>
          <w:szCs w:val="24"/>
        </w:rPr>
        <w:t>, оформляет заказ-наряд на выполнение работ.</w:t>
      </w:r>
    </w:p>
    <w:p w14:paraId="0B3203D3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>3.4. Срок выполнения работ по ТР составляет:</w:t>
      </w:r>
    </w:p>
    <w:p w14:paraId="011A14FF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 начало работ -</w:t>
      </w:r>
    </w:p>
    <w:p w14:paraId="754533DD">
      <w:pPr>
        <w:shd w:val="clear" w:color="auto" w:fill="FFFFFF"/>
        <w:spacing w:line="230" w:lineRule="exact"/>
        <w:jc w:val="both"/>
        <w:rPr>
          <w:rFonts w:hint="default" w:ascii="Times New Roman" w:hAnsi="Times New Roman" w:cs="Times New Roman"/>
          <w:bCs/>
          <w:spacing w:val="-7"/>
          <w:sz w:val="24"/>
          <w:szCs w:val="24"/>
          <w:u w:val="single"/>
          <w:lang w:val="ru-RU"/>
        </w:rPr>
      </w:pPr>
      <w:r>
        <w:rPr>
          <w:rFonts w:hint="default" w:ascii="Times New Roman" w:hAnsi="Times New Roman" w:cs="Times New Roman"/>
          <w:bCs/>
          <w:spacing w:val="-7"/>
          <w:sz w:val="24"/>
          <w:szCs w:val="24"/>
          <w:lang w:val="ru-RU"/>
        </w:rPr>
        <w:t xml:space="preserve">окончание работ - </w:t>
      </w:r>
    </w:p>
    <w:p w14:paraId="04DCED1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3.4. Если в процессе выполнения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работ</w:t>
      </w:r>
      <w:r>
        <w:rPr>
          <w:rFonts w:ascii="Times New Roman" w:hAnsi="Times New Roman" w:cs="Times New Roman"/>
          <w:bCs/>
          <w:sz w:val="24"/>
          <w:szCs w:val="24"/>
        </w:rPr>
        <w:t xml:space="preserve"> будут выявлены скрытые дефекты, не указанные ранее в заявке, то Исполнитель извещает об этом Заказчика, производит дополнительную оценку и согласовывает стоимость </w:t>
      </w:r>
      <w:r>
        <w:rPr>
          <w:rFonts w:ascii="Times New Roman" w:hAnsi="Times New Roman" w:cs="Times New Roman"/>
          <w:bCs/>
          <w:spacing w:val="-10"/>
          <w:sz w:val="24"/>
          <w:szCs w:val="24"/>
        </w:rPr>
        <w:t>дополнительных работ.</w:t>
      </w:r>
    </w:p>
    <w:p w14:paraId="5350855E">
      <w:pPr>
        <w:shd w:val="clear" w:color="auto" w:fill="FFFFFF"/>
        <w:spacing w:before="10" w:line="230" w:lineRule="exact"/>
        <w:jc w:val="both"/>
        <w:rPr>
          <w:rFonts w:ascii="Times New Roman" w:hAnsi="Times New Roman" w:cs="Times New Roman"/>
          <w:bCs/>
          <w:spacing w:val="-8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3.5. При установке на транспортное средство Заказчика необходимых запасных частей и агрегатов, информация о произведенных работах и их 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>стоимости  отражается в заказе-наряде.</w:t>
      </w:r>
    </w:p>
    <w:p w14:paraId="025F1938">
      <w:pPr>
        <w:shd w:val="clear" w:color="auto" w:fill="FFFFFF"/>
        <w:spacing w:before="5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 xml:space="preserve">3.6. После окончания выполнения всех работ, согласованных сторонами, Исполнитель предоставляет Заказчику оформленный заказ-наряд, </w:t>
      </w:r>
      <w:r>
        <w:rPr>
          <w:rFonts w:ascii="Times New Roman" w:hAnsi="Times New Roman" w:cs="Times New Roman"/>
          <w:bCs/>
          <w:sz w:val="24"/>
          <w:szCs w:val="24"/>
        </w:rPr>
        <w:t>счет на оплату произведенных работ и установленных запчастях и протокол согласования цен.</w:t>
      </w:r>
    </w:p>
    <w:p w14:paraId="1557282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2"/>
          <w:sz w:val="24"/>
          <w:szCs w:val="24"/>
        </w:rPr>
        <w:t xml:space="preserve">3.7. 3аказчик обязан забрать транспортное средство с территории СТО в течение 3-х календарных дней с момента </w:t>
      </w:r>
      <w:r>
        <w:rPr>
          <w:rFonts w:ascii="Times New Roman" w:hAnsi="Times New Roman" w:cs="Times New Roman"/>
          <w:bCs/>
          <w:spacing w:val="-8"/>
          <w:sz w:val="24"/>
          <w:szCs w:val="24"/>
        </w:rPr>
        <w:t>получения уведомления от Исполнителя о выполнении работ и выставления счета.</w:t>
      </w:r>
    </w:p>
    <w:p w14:paraId="4BAD0DFB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3.8. Приемка транспортного средства от Исполнителя Заказчику производится при предоставлении:</w:t>
      </w:r>
    </w:p>
    <w:p w14:paraId="48FE398A">
      <w:pPr>
        <w:numPr>
          <w:ilvl w:val="0"/>
          <w:numId w:val="1"/>
        </w:numPr>
        <w:shd w:val="clear" w:color="auto" w:fill="FFFFFF"/>
        <w:tabs>
          <w:tab w:val="left" w:pos="125"/>
        </w:tabs>
        <w:spacing w:line="23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>документа, удостоверяющего личность;</w:t>
      </w:r>
    </w:p>
    <w:p w14:paraId="5BF2376D">
      <w:pPr>
        <w:numPr>
          <w:ilvl w:val="0"/>
          <w:numId w:val="1"/>
        </w:numPr>
        <w:shd w:val="clear" w:color="auto" w:fill="FFFFFF"/>
        <w:tabs>
          <w:tab w:val="left" w:pos="125"/>
        </w:tabs>
        <w:spacing w:before="5" w:line="23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документа, подтверждающего право собственности на транспортное средство;</w:t>
      </w:r>
    </w:p>
    <w:p w14:paraId="764537B2">
      <w:pPr>
        <w:numPr>
          <w:ilvl w:val="0"/>
          <w:numId w:val="1"/>
        </w:numPr>
        <w:shd w:val="clear" w:color="auto" w:fill="FFFFFF"/>
        <w:tabs>
          <w:tab w:val="left" w:pos="125"/>
        </w:tabs>
        <w:spacing w:line="230" w:lineRule="exact"/>
        <w:ind w:left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-6"/>
          <w:sz w:val="24"/>
          <w:szCs w:val="24"/>
        </w:rPr>
        <w:t>доверенности (в случае, если автомобиль забирает не владелец транспортного средства).</w:t>
      </w:r>
    </w:p>
    <w:p w14:paraId="5876A578">
      <w:pPr>
        <w:shd w:val="clear" w:color="auto" w:fill="FFFFFF"/>
        <w:tabs>
          <w:tab w:val="left" w:pos="125"/>
        </w:tabs>
        <w:spacing w:line="230" w:lineRule="exact"/>
        <w:ind w:left="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4.РАСЧЕТЫ И ПОРЯДОК ОПЛАТЫ</w:t>
      </w:r>
    </w:p>
    <w:p w14:paraId="5AB6C588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7"/>
          <w:sz w:val="24"/>
          <w:szCs w:val="24"/>
        </w:rPr>
        <w:t xml:space="preserve">4.1. Стоимость работ по настоящему договору определяется Исполнителем на основании существующих нормативов и </w:t>
      </w:r>
      <w:r>
        <w:rPr>
          <w:rFonts w:ascii="Times New Roman" w:hAnsi="Times New Roman" w:cs="Times New Roman"/>
          <w:bCs/>
          <w:spacing w:val="-5"/>
          <w:sz w:val="24"/>
          <w:szCs w:val="24"/>
        </w:rPr>
        <w:t>установленных цен и тарифов на день выполнения работ, оформления заказа-наряда на выполненные работы, который подписывается представителями Исполнителя и Заказчика и выставления счета, который выписывается Исполнителем Заказчику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</w:t>
      </w:r>
    </w:p>
    <w:p w14:paraId="30C4E38D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4.2. Оплата за выполненные работы производится Заказчиком в следующем порядке:</w:t>
      </w:r>
    </w:p>
    <w:p w14:paraId="0C5A5657">
      <w:pPr>
        <w:shd w:val="clear" w:color="auto" w:fill="FFFFFF"/>
        <w:spacing w:line="22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4.2.1. Заказчик производит оплату оказанных услуг путем перечисления денежных средств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со счетов органа государственного казначейства</w:t>
      </w:r>
      <w:r>
        <w:rPr>
          <w:rFonts w:ascii="Times New Roman" w:hAnsi="Times New Roman" w:cs="Times New Roman"/>
          <w:sz w:val="24"/>
          <w:szCs w:val="24"/>
        </w:rPr>
        <w:t xml:space="preserve"> на расчетный счет Исполнителя по факту окончания выполнения работ и подписания заказа-наряда в течение 10-ти </w:t>
      </w:r>
      <w:r>
        <w:rPr>
          <w:rFonts w:ascii="Times New Roman" w:hAnsi="Times New Roman" w:cs="Times New Roman"/>
          <w:sz w:val="24"/>
          <w:szCs w:val="24"/>
          <w:lang w:val="ru-RU"/>
        </w:rPr>
        <w:t>рабочих</w:t>
      </w:r>
      <w:r>
        <w:rPr>
          <w:rFonts w:ascii="Times New Roman" w:hAnsi="Times New Roman" w:cs="Times New Roman"/>
          <w:sz w:val="24"/>
          <w:szCs w:val="24"/>
        </w:rPr>
        <w:t xml:space="preserve"> дней.</w:t>
      </w:r>
    </w:p>
    <w:p w14:paraId="00AF1157">
      <w:pPr>
        <w:shd w:val="clear" w:color="auto" w:fill="FFFFFF"/>
        <w:spacing w:line="221" w:lineRule="exact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4.2.2. </w:t>
      </w:r>
      <w:r>
        <w:rPr>
          <w:rFonts w:ascii="Times New Roman" w:hAnsi="Times New Roman" w:cs="Times New Roman"/>
          <w:sz w:val="24"/>
          <w:szCs w:val="24"/>
          <w:lang w:val="ru-RU"/>
        </w:rPr>
        <w:t>Источник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финансирования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местный бюджет г. Минска.</w:t>
      </w:r>
    </w:p>
    <w:p w14:paraId="5738DFE4">
      <w:pPr>
        <w:shd w:val="clear" w:color="auto" w:fill="FFFFFF"/>
        <w:spacing w:line="221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4.2.3 </w:t>
      </w:r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cs="Times New Roman"/>
          <w:sz w:val="24"/>
          <w:szCs w:val="24"/>
        </w:rPr>
        <w:t>умма договора составляет _________________________________________белорусских рублей.</w:t>
      </w:r>
    </w:p>
    <w:p w14:paraId="3BF20AE4">
      <w:pPr>
        <w:shd w:val="clear" w:color="auto" w:fill="FFFFFF"/>
        <w:spacing w:before="24" w:line="221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5.ГАРАНТИЙНЫЕ ОБЯЗАТЕЛЬСТВА</w:t>
      </w:r>
    </w:p>
    <w:p w14:paraId="4F98A2B2">
      <w:pPr>
        <w:shd w:val="clear" w:color="auto" w:fill="FFFFFF"/>
        <w:spacing w:line="20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Претензии по качеству и объему выполненных услуг могут быть предъявлены Заказчиком в течение следующих  гарантийных сроков:</w:t>
      </w:r>
    </w:p>
    <w:p w14:paraId="2DA666A6">
      <w:pPr>
        <w:numPr>
          <w:ilvl w:val="0"/>
          <w:numId w:val="2"/>
        </w:numPr>
        <w:shd w:val="clear" w:color="auto" w:fill="FFFFFF"/>
        <w:tabs>
          <w:tab w:val="left" w:pos="240"/>
        </w:tabs>
        <w:spacing w:before="34" w:line="21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Ремонт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транспортного средства</w:t>
      </w:r>
      <w:r>
        <w:rPr>
          <w:rFonts w:ascii="Times New Roman" w:hAnsi="Times New Roman" w:cs="Times New Roman"/>
          <w:sz w:val="24"/>
          <w:szCs w:val="24"/>
        </w:rPr>
        <w:t xml:space="preserve"> - в течение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осуществления работ при пробеге не более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км;</w:t>
      </w:r>
    </w:p>
    <w:p w14:paraId="5E21FB45">
      <w:pPr>
        <w:shd w:val="clear" w:color="auto" w:fill="FFFFFF"/>
        <w:spacing w:before="19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Исполнитель предоставляет гарантию только на те запчасти, узлы и агрегаты, которые были приобретены Заказчиком непосредственно у Исполнителя и установлены Исполнителем. Срок гарантии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с момента установки, за исключением случаев естественного износа. </w:t>
      </w:r>
    </w:p>
    <w:p w14:paraId="58B176C2">
      <w:pPr>
        <w:shd w:val="clear" w:color="auto" w:fill="FFFFFF"/>
        <w:spacing w:before="19"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Иные гарантийные обязательства Исполнителя определяются гарантийными обязательствами производителя.</w:t>
      </w:r>
    </w:p>
    <w:p w14:paraId="2B25D183">
      <w:pPr>
        <w:shd w:val="clear" w:color="auto" w:fill="FFFFFF"/>
        <w:spacing w:before="19"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ОТВЕТСТВЕННОСТЬ СТОРОН</w:t>
      </w:r>
    </w:p>
    <w:p w14:paraId="64E34AAE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Исполнитель несет материальную ответственность за сохранность транспортного средства Заказчика с момента передачи его сотруднику Исполнителя при въезде на СТО и до момента передачи транспортного средства Заказчику.</w:t>
      </w:r>
    </w:p>
    <w:p w14:paraId="7EB4E8F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Ни одна из сторон не будет нести ответственность за полное или частичное неисполнение обязательств по настоящему договору, если неисполнение вызвано обстоятельствами непреодолимой  силы (форс-мажор), а именно:</w:t>
      </w:r>
    </w:p>
    <w:p w14:paraId="7D5A8AA5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наводнение, землетрясение, другие стихийные бедствия, а также война или военные действия, возникшие после </w:t>
      </w:r>
      <w:r>
        <w:rPr>
          <w:rFonts w:ascii="Times New Roman" w:hAnsi="Times New Roman" w:cs="Times New Roman"/>
          <w:spacing w:val="-5"/>
          <w:sz w:val="24"/>
          <w:szCs w:val="24"/>
        </w:rPr>
        <w:t>заключения настоящего договора.</w:t>
      </w:r>
    </w:p>
    <w:p w14:paraId="1585D541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Если любое из обстоятельств, указанных в п. 6.2., непосредственно повлекло неисполнение сторонами обязательств в срок, установленный настоящим договором, то этот срок соразмерно отодвигается на время действия соответствующего обстоятельства. О наступлении форс-мажорного обстоятельства сторона, для которой они наступили, обязана </w:t>
      </w:r>
      <w:r>
        <w:rPr>
          <w:rFonts w:ascii="Times New Roman" w:hAnsi="Times New Roman" w:cs="Times New Roman"/>
          <w:spacing w:val="-1"/>
          <w:sz w:val="24"/>
          <w:szCs w:val="24"/>
        </w:rPr>
        <w:t>немедленно проинформировать другую сторону.</w:t>
      </w:r>
    </w:p>
    <w:p w14:paraId="4A52D516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6.4. За неисполнение (ненадлежащее исполнение) своих договорных обязательств стороны несут ответственность в соответствии с законодательством Республики Беларусь.</w:t>
      </w:r>
    </w:p>
    <w:p w14:paraId="66C588DA">
      <w:pPr>
        <w:shd w:val="clear" w:color="auto" w:fill="FFFFFF"/>
        <w:spacing w:line="226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7.ПРОЧИЕ УСЛОВИЯ</w:t>
      </w:r>
    </w:p>
    <w:p w14:paraId="4320078F">
      <w:pPr>
        <w:shd w:val="clear" w:color="auto" w:fill="FFFFFF"/>
        <w:tabs>
          <w:tab w:val="left" w:leader="underscore" w:pos="8376"/>
          <w:tab w:val="left" w:leader="underscore" w:pos="10018"/>
        </w:tabs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7.1. Настоящий договор вступает в силу с момента подписания его сторонами и действует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  <w:lang w:val="ru-RU"/>
        </w:rPr>
        <w:t>до</w:t>
      </w:r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10 декабря</w:t>
      </w:r>
      <w:bookmarkStart w:id="0" w:name="_GoBack"/>
      <w:bookmarkEnd w:id="0"/>
      <w:r>
        <w:rPr>
          <w:rFonts w:hint="default" w:ascii="Times New Roman" w:hAnsi="Times New Roman" w:cs="Times New Roman"/>
          <w:spacing w:val="-3"/>
          <w:sz w:val="24"/>
          <w:szCs w:val="24"/>
          <w:lang w:val="ru-RU"/>
        </w:rPr>
        <w:t xml:space="preserve"> 2026 г</w:t>
      </w:r>
      <w:r>
        <w:rPr>
          <w:rFonts w:ascii="Times New Roman" w:hAnsi="Times New Roman" w:cs="Times New Roman"/>
          <w:spacing w:val="-3"/>
          <w:sz w:val="24"/>
          <w:szCs w:val="24"/>
        </w:rPr>
        <w:t>.</w:t>
      </w:r>
    </w:p>
    <w:p w14:paraId="70EDCC8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Досрочное расторжение настоящего договора возможно по соглашению сторон, а также по инициативе одной из сторон при условии письменного уведомления второй стороны за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0 календарных дней до предполагаемой даты расторжения.</w:t>
      </w:r>
    </w:p>
    <w:p w14:paraId="6DCD42AB">
      <w:pPr>
        <w:shd w:val="clear" w:color="auto" w:fill="FFFFFF"/>
        <w:spacing w:before="5"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sz w:val="24"/>
          <w:szCs w:val="24"/>
        </w:rPr>
        <w:t>. В случае неоднократного нарушения условий настоящего договора любой из сторон, договор может быть досрочно расторгнут без предварительного уведомления.</w:t>
      </w:r>
    </w:p>
    <w:p w14:paraId="7683874A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.4</w:t>
      </w:r>
      <w:r>
        <w:rPr>
          <w:rFonts w:ascii="Times New Roman" w:hAnsi="Times New Roman" w:cs="Times New Roman"/>
          <w:sz w:val="24"/>
          <w:szCs w:val="24"/>
        </w:rPr>
        <w:t>. Если разногласия или спор не разрешен посредством проведения переговоров или на претензию не был получен мотивированный ответ в течение 10 (десяти) дней после ее направления адресату, споры передаются на рассмотрение экономического суда Минской области.</w:t>
      </w:r>
    </w:p>
    <w:p w14:paraId="652ACEC2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двух экземплярах, имеющих одинаковую юридическую силу, по одному для </w:t>
      </w:r>
      <w:r>
        <w:rPr>
          <w:rFonts w:ascii="Times New Roman" w:hAnsi="Times New Roman" w:cs="Times New Roman"/>
          <w:spacing w:val="-4"/>
          <w:sz w:val="24"/>
          <w:szCs w:val="24"/>
        </w:rPr>
        <w:t>каждой из сторон.</w:t>
      </w:r>
    </w:p>
    <w:p w14:paraId="0E6B3C9C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47AF595B">
      <w:pPr>
        <w:shd w:val="clear" w:color="auto" w:fill="FFFFFF"/>
        <w:spacing w:line="230" w:lineRule="exact"/>
        <w:jc w:val="center"/>
        <w:rPr>
          <w:rFonts w:ascii="Times New Roman" w:hAnsi="Times New Roman" w:cs="Times New Roman"/>
          <w:bCs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bCs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bCs/>
          <w:color w:val="auto"/>
          <w:spacing w:val="-4"/>
          <w:sz w:val="24"/>
          <w:szCs w:val="24"/>
          <w:lang w:val="zh-CN"/>
        </w:rPr>
        <w:t>. АНТИКОРРУПЦИОННАЯ ОГОВОРКА</w:t>
      </w:r>
    </w:p>
    <w:p w14:paraId="2D03CDB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hint="default" w:ascii="Times New Roman" w:hAnsi="Times New Roman" w:cs="Times New Roman"/>
          <w:color w:val="auto"/>
          <w:spacing w:val="-4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–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договора. </w:t>
      </w:r>
    </w:p>
    <w:p w14:paraId="05F73D79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 </w:t>
      </w:r>
    </w:p>
    <w:p w14:paraId="78FDFE94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 xml:space="preserve">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 </w:t>
      </w:r>
    </w:p>
    <w:p w14:paraId="431C79BD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</w:pPr>
      <w:r>
        <w:rPr>
          <w:rFonts w:ascii="Times New Roman" w:hAnsi="Times New Roman" w:cs="Times New Roman"/>
          <w:color w:val="auto"/>
          <w:spacing w:val="-4"/>
          <w:sz w:val="24"/>
          <w:szCs w:val="24"/>
        </w:rPr>
        <w:t>8</w:t>
      </w:r>
      <w:r>
        <w:rPr>
          <w:rFonts w:ascii="Times New Roman" w:hAnsi="Times New Roman" w:cs="Times New Roman"/>
          <w:color w:val="auto"/>
          <w:spacing w:val="-4"/>
          <w:sz w:val="24"/>
          <w:szCs w:val="24"/>
          <w:lang w:val="zh-CN"/>
        </w:rPr>
        <w:t>.4.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а также субподрядчиками и иными контрагентами,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364ACD7B">
      <w:pPr>
        <w:shd w:val="clear" w:color="auto" w:fill="FFFFFF"/>
        <w:spacing w:line="230" w:lineRule="exact"/>
        <w:jc w:val="both"/>
        <w:rPr>
          <w:rFonts w:ascii="Times New Roman" w:hAnsi="Times New Roman" w:cs="Times New Roman"/>
          <w:color w:val="auto"/>
          <w:spacing w:val="-4"/>
        </w:rPr>
      </w:pPr>
    </w:p>
    <w:p w14:paraId="6EB9BBD3">
      <w:pPr>
        <w:shd w:val="clear" w:color="auto" w:fill="FFFFFF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9.РЕКВИЗИТЫ И ПОДПИСИ </w:t>
      </w:r>
      <w:r>
        <w:rPr>
          <w:rFonts w:ascii="Times New Roman" w:hAnsi="Times New Roman" w:cs="Times New Roman"/>
          <w:bCs/>
        </w:rPr>
        <w:t>СТОРОН</w:t>
      </w:r>
    </w:p>
    <w:p w14:paraId="66678D2E">
      <w:pPr>
        <w:shd w:val="clear" w:color="auto" w:fill="FFFFFF"/>
        <w:jc w:val="center"/>
        <w:rPr>
          <w:rFonts w:ascii="Times New Roman" w:hAnsi="Times New Roman" w:cs="Times New Roman"/>
        </w:rPr>
      </w:pPr>
    </w:p>
    <w:tbl>
      <w:tblPr>
        <w:tblStyle w:val="3"/>
        <w:tblW w:w="9781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  <w:gridCol w:w="4961"/>
      </w:tblGrid>
      <w:tr w14:paraId="2B651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2D9FFD8C">
            <w:pPr>
              <w:ind w:right="-110" w:firstLine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Заказчик:</w:t>
            </w:r>
          </w:p>
        </w:tc>
        <w:tc>
          <w:tcPr>
            <w:tcW w:w="4961" w:type="dxa"/>
          </w:tcPr>
          <w:p w14:paraId="6DCEA38C">
            <w:pPr>
              <w:ind w:right="-11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Исполнитель:</w:t>
            </w:r>
          </w:p>
        </w:tc>
      </w:tr>
      <w:tr w14:paraId="31510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253ADFE">
            <w:pPr>
              <w:pStyle w:val="6"/>
              <w:ind w:left="-108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</w:rPr>
              <w:t>Учреждение здравоохранения  Городской детский центр медицинской  реабилитации «Пралеска».</w:t>
            </w:r>
          </w:p>
          <w:p w14:paraId="625CC514">
            <w:pPr>
              <w:ind w:right="-110" w:firstLine="426"/>
              <w:jc w:val="both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EED5134">
            <w:pPr>
              <w:ind w:right="-110"/>
              <w:jc w:val="both"/>
              <w:rPr>
                <w:rFonts w:ascii="Times New Roman" w:hAnsi="Times New Roman" w:cs="Times New Roman"/>
                <w:b/>
                <w:bCs w:val="0"/>
                <w:sz w:val="20"/>
                <w:szCs w:val="20"/>
              </w:rPr>
            </w:pPr>
          </w:p>
        </w:tc>
      </w:tr>
      <w:tr w14:paraId="0CD80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  <w:shd w:val="clear" w:color="auto" w:fill="auto"/>
            <w:vAlign w:val="top"/>
          </w:tcPr>
          <w:p w14:paraId="226A7B67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Адрес: 222365, Минская область, </w:t>
            </w:r>
          </w:p>
          <w:p w14:paraId="444E56B2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Воложинский р-н, а.г. Раков, ул. Парковая, 30</w:t>
            </w:r>
          </w:p>
          <w:p w14:paraId="33DC508D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Р/с BY54BLBB36040100663173001001 </w:t>
            </w:r>
          </w:p>
          <w:p w14:paraId="15B90866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ЦБУ №538 г. Минск ОАО</w:t>
            </w:r>
          </w:p>
          <w:p w14:paraId="6EECF190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«Белинвестбанк», BIC BLBBBY2X</w:t>
            </w:r>
          </w:p>
          <w:p w14:paraId="0E143BA9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Адрес банка: г. Минск, ул. Коржа, 11а</w:t>
            </w:r>
          </w:p>
          <w:p w14:paraId="584EDC30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УНН 100663173   ОКПО 017984836000 </w:t>
            </w:r>
          </w:p>
          <w:p w14:paraId="5152E7C7">
            <w:pPr>
              <w:pStyle w:val="6"/>
              <w:ind w:left="-108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Тел./факс (01772)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2 362,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283</w:t>
            </w:r>
          </w:p>
          <w:p w14:paraId="35427774">
            <w:pPr>
              <w:ind w:left="-110" w:leftChars="0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</w:p>
        </w:tc>
        <w:tc>
          <w:tcPr>
            <w:tcW w:w="4961" w:type="dxa"/>
          </w:tcPr>
          <w:p w14:paraId="632490E8">
            <w:pPr>
              <w:ind w:right="-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1D23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4820" w:type="dxa"/>
          </w:tcPr>
          <w:p w14:paraId="56B6A051">
            <w:pPr>
              <w:ind w:right="-110"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7311A7E">
            <w:pPr>
              <w:ind w:right="-110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774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278E6D50">
            <w:pPr>
              <w:ind w:right="-110"/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-реабилитолог (заведующий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961" w:type="dxa"/>
          </w:tcPr>
          <w:p w14:paraId="1E04566E">
            <w:pPr>
              <w:ind w:right="-1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35BB9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38C2516C">
            <w:pPr>
              <w:ind w:right="-1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отделением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 отделения медицинской</w:t>
            </w:r>
          </w:p>
        </w:tc>
        <w:tc>
          <w:tcPr>
            <w:tcW w:w="4961" w:type="dxa"/>
          </w:tcPr>
          <w:p w14:paraId="11BA5E2D">
            <w:pPr>
              <w:ind w:right="-110" w:firstLine="4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7083FA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77D655AB">
            <w:pPr>
              <w:contextualSpacing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реабилитации №1</w:t>
            </w:r>
          </w:p>
        </w:tc>
        <w:tc>
          <w:tcPr>
            <w:tcW w:w="4961" w:type="dxa"/>
          </w:tcPr>
          <w:p w14:paraId="74A17149">
            <w:pPr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_____________________</w:t>
            </w:r>
          </w:p>
        </w:tc>
      </w:tr>
      <w:tr w14:paraId="1372F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20" w:type="dxa"/>
          </w:tcPr>
          <w:p w14:paraId="4E040263">
            <w:pPr>
              <w:contextualSpacing/>
              <w:jc w:val="both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     М.И. Марина</w:t>
            </w:r>
          </w:p>
        </w:tc>
        <w:tc>
          <w:tcPr>
            <w:tcW w:w="4961" w:type="dxa"/>
          </w:tcPr>
          <w:p w14:paraId="4071EFF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EDF289">
      <w:pPr>
        <w:shd w:val="clear" w:color="auto" w:fill="FFFFFF"/>
        <w:spacing w:line="226" w:lineRule="exact"/>
        <w:jc w:val="both"/>
        <w:rPr>
          <w:rFonts w:ascii="Times New Roman" w:hAnsi="Times New Roman" w:cs="Times New Roman"/>
        </w:rPr>
      </w:pPr>
    </w:p>
    <w:sectPr>
      <w:type w:val="continuous"/>
      <w:pgSz w:w="11909" w:h="16834"/>
      <w:pgMar w:top="709" w:right="569" w:bottom="709" w:left="1418" w:header="720" w:footer="720" w:gutter="0"/>
      <w:cols w:space="6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FE"/>
    <w:multiLevelType w:val="singleLevel"/>
    <w:tmpl w:val="FFFFFFFE"/>
    <w:lvl w:ilvl="0" w:tentative="0">
      <w:start w:val="0"/>
      <w:numFmt w:val="bullet"/>
      <w:lvlText w:val="*"/>
      <w:lvlJc w:val="left"/>
    </w:lvl>
  </w:abstractNum>
  <w:num w:numId="1">
    <w:abstractNumId w:val="0"/>
    <w:lvlOverride w:ilvl="0">
      <w:lvl w:ilvl="0" w:tentative="1">
        <w:start w:val="65535"/>
        <w:numFmt w:val="bullet"/>
        <w:lvlText w:val="-"/>
        <w:legacy w:legacy="1" w:legacySpace="0" w:legacyIndent="111"/>
        <w:lvlJc w:val="left"/>
        <w:rPr>
          <w:rFonts w:hint="default" w:ascii="Times New Roman" w:hAnsi="Times New Roman" w:cs="Times New Roman"/>
        </w:rPr>
      </w:lvl>
    </w:lvlOverride>
  </w:num>
  <w:num w:numId="2">
    <w:abstractNumId w:val="0"/>
    <w:lvlOverride w:ilvl="0">
      <w:lvl w:ilvl="0" w:tentative="1">
        <w:start w:val="65535"/>
        <w:numFmt w:val="bullet"/>
        <w:lvlText w:val="-"/>
        <w:legacy w:legacy="1" w:legacySpace="0" w:legacyIndent="110"/>
        <w:lvlJc w:val="left"/>
        <w:rPr>
          <w:rFonts w:hint="default" w:ascii="Times New Roman" w:hAnsi="Times New Roman"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D74"/>
    <w:rsid w:val="000362CD"/>
    <w:rsid w:val="000409AF"/>
    <w:rsid w:val="000419B9"/>
    <w:rsid w:val="00066C65"/>
    <w:rsid w:val="000B654D"/>
    <w:rsid w:val="00101B2F"/>
    <w:rsid w:val="00135443"/>
    <w:rsid w:val="00136D3B"/>
    <w:rsid w:val="00142A7E"/>
    <w:rsid w:val="00161D91"/>
    <w:rsid w:val="0016755D"/>
    <w:rsid w:val="001802B8"/>
    <w:rsid w:val="001C1895"/>
    <w:rsid w:val="001F13C2"/>
    <w:rsid w:val="001F6107"/>
    <w:rsid w:val="002119A8"/>
    <w:rsid w:val="002255C9"/>
    <w:rsid w:val="00243B0E"/>
    <w:rsid w:val="002459A4"/>
    <w:rsid w:val="00272A3F"/>
    <w:rsid w:val="00283269"/>
    <w:rsid w:val="00283876"/>
    <w:rsid w:val="002A4806"/>
    <w:rsid w:val="002E1C23"/>
    <w:rsid w:val="002F3213"/>
    <w:rsid w:val="003011D0"/>
    <w:rsid w:val="003261B3"/>
    <w:rsid w:val="0038193F"/>
    <w:rsid w:val="003A5556"/>
    <w:rsid w:val="003E2A0F"/>
    <w:rsid w:val="003F1745"/>
    <w:rsid w:val="00400305"/>
    <w:rsid w:val="00402740"/>
    <w:rsid w:val="004110C8"/>
    <w:rsid w:val="00417F7C"/>
    <w:rsid w:val="0042728F"/>
    <w:rsid w:val="00434FED"/>
    <w:rsid w:val="00446063"/>
    <w:rsid w:val="004749AE"/>
    <w:rsid w:val="004A760E"/>
    <w:rsid w:val="004C3C1C"/>
    <w:rsid w:val="004E5478"/>
    <w:rsid w:val="0052611D"/>
    <w:rsid w:val="00555E51"/>
    <w:rsid w:val="005700E3"/>
    <w:rsid w:val="005A11AE"/>
    <w:rsid w:val="005B6A66"/>
    <w:rsid w:val="005D01C4"/>
    <w:rsid w:val="00611913"/>
    <w:rsid w:val="00620743"/>
    <w:rsid w:val="00626C55"/>
    <w:rsid w:val="00657253"/>
    <w:rsid w:val="00676A6F"/>
    <w:rsid w:val="00684B4F"/>
    <w:rsid w:val="006A3056"/>
    <w:rsid w:val="006B0CD1"/>
    <w:rsid w:val="006D7B91"/>
    <w:rsid w:val="006F1B0C"/>
    <w:rsid w:val="00716689"/>
    <w:rsid w:val="00782B65"/>
    <w:rsid w:val="00784DA8"/>
    <w:rsid w:val="007A619E"/>
    <w:rsid w:val="007E158F"/>
    <w:rsid w:val="007F4C7D"/>
    <w:rsid w:val="007F7B53"/>
    <w:rsid w:val="00806F0F"/>
    <w:rsid w:val="0081151B"/>
    <w:rsid w:val="00826562"/>
    <w:rsid w:val="00827D48"/>
    <w:rsid w:val="00832F61"/>
    <w:rsid w:val="00833AF8"/>
    <w:rsid w:val="008366CF"/>
    <w:rsid w:val="0083788A"/>
    <w:rsid w:val="0084685B"/>
    <w:rsid w:val="0088472B"/>
    <w:rsid w:val="00884D73"/>
    <w:rsid w:val="0089117A"/>
    <w:rsid w:val="00893F71"/>
    <w:rsid w:val="008A21A7"/>
    <w:rsid w:val="008A3BBE"/>
    <w:rsid w:val="008A67AB"/>
    <w:rsid w:val="008B118E"/>
    <w:rsid w:val="008B254D"/>
    <w:rsid w:val="008B76EE"/>
    <w:rsid w:val="008E5AAD"/>
    <w:rsid w:val="00912F49"/>
    <w:rsid w:val="00936D35"/>
    <w:rsid w:val="0094539D"/>
    <w:rsid w:val="0095375F"/>
    <w:rsid w:val="0097028D"/>
    <w:rsid w:val="0098376B"/>
    <w:rsid w:val="009A5A2F"/>
    <w:rsid w:val="009C3FBC"/>
    <w:rsid w:val="009C5120"/>
    <w:rsid w:val="009D6213"/>
    <w:rsid w:val="009F3E0A"/>
    <w:rsid w:val="00A134F3"/>
    <w:rsid w:val="00A201DC"/>
    <w:rsid w:val="00A344FF"/>
    <w:rsid w:val="00A57DD4"/>
    <w:rsid w:val="00A756D2"/>
    <w:rsid w:val="00A872EF"/>
    <w:rsid w:val="00AA5BA8"/>
    <w:rsid w:val="00AA65DD"/>
    <w:rsid w:val="00AB2BD0"/>
    <w:rsid w:val="00AB5AF4"/>
    <w:rsid w:val="00AB605C"/>
    <w:rsid w:val="00AC21C7"/>
    <w:rsid w:val="00B14C49"/>
    <w:rsid w:val="00B43939"/>
    <w:rsid w:val="00B552C8"/>
    <w:rsid w:val="00B61E6A"/>
    <w:rsid w:val="00B63FCF"/>
    <w:rsid w:val="00B8691B"/>
    <w:rsid w:val="00B95AE3"/>
    <w:rsid w:val="00BE54CB"/>
    <w:rsid w:val="00BF42D3"/>
    <w:rsid w:val="00C11125"/>
    <w:rsid w:val="00C113B4"/>
    <w:rsid w:val="00C15F94"/>
    <w:rsid w:val="00C30267"/>
    <w:rsid w:val="00C45D4A"/>
    <w:rsid w:val="00C47D21"/>
    <w:rsid w:val="00C5613B"/>
    <w:rsid w:val="00C56979"/>
    <w:rsid w:val="00C74C6A"/>
    <w:rsid w:val="00C86956"/>
    <w:rsid w:val="00C95538"/>
    <w:rsid w:val="00CA2521"/>
    <w:rsid w:val="00CF3570"/>
    <w:rsid w:val="00D43DC6"/>
    <w:rsid w:val="00D46E2B"/>
    <w:rsid w:val="00D65A84"/>
    <w:rsid w:val="00D73D8C"/>
    <w:rsid w:val="00D8281F"/>
    <w:rsid w:val="00D87112"/>
    <w:rsid w:val="00DB0A0A"/>
    <w:rsid w:val="00DB0BEB"/>
    <w:rsid w:val="00DB41F6"/>
    <w:rsid w:val="00DF0ED4"/>
    <w:rsid w:val="00E03C84"/>
    <w:rsid w:val="00E0545E"/>
    <w:rsid w:val="00E17A63"/>
    <w:rsid w:val="00E24803"/>
    <w:rsid w:val="00E34732"/>
    <w:rsid w:val="00E41EB1"/>
    <w:rsid w:val="00E6514A"/>
    <w:rsid w:val="00E9299E"/>
    <w:rsid w:val="00E94C3A"/>
    <w:rsid w:val="00EB3B46"/>
    <w:rsid w:val="00EC4BAC"/>
    <w:rsid w:val="00ED20B0"/>
    <w:rsid w:val="00F0693B"/>
    <w:rsid w:val="00F06FDE"/>
    <w:rsid w:val="00F14690"/>
    <w:rsid w:val="00F31B84"/>
    <w:rsid w:val="00F57A25"/>
    <w:rsid w:val="00F70F30"/>
    <w:rsid w:val="00F71379"/>
    <w:rsid w:val="00F9076C"/>
    <w:rsid w:val="00F95AD8"/>
    <w:rsid w:val="00FA2687"/>
    <w:rsid w:val="00FA5D74"/>
    <w:rsid w:val="00FB6C08"/>
    <w:rsid w:val="00FC581D"/>
    <w:rsid w:val="00FC6A0D"/>
    <w:rsid w:val="00FC7946"/>
    <w:rsid w:val="00FD08C9"/>
    <w:rsid w:val="00FD7DE6"/>
    <w:rsid w:val="065F0609"/>
    <w:rsid w:val="0A3337E2"/>
    <w:rsid w:val="12BD6B3D"/>
    <w:rsid w:val="1D8F4D07"/>
    <w:rsid w:val="2466486A"/>
    <w:rsid w:val="249743F6"/>
    <w:rsid w:val="27522A7A"/>
    <w:rsid w:val="448C0DCF"/>
    <w:rsid w:val="54EA355C"/>
    <w:rsid w:val="637E4BB6"/>
    <w:rsid w:val="6D920081"/>
    <w:rsid w:val="75796020"/>
    <w:rsid w:val="7CB62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customStyle="1" w:styleId="6">
    <w:name w:val="Обычный.Нормальный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SimSun" w:cs="Times New Roman"/>
      <w:sz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1646</Words>
  <Characters>9386</Characters>
  <Lines>78</Lines>
  <Paragraphs>22</Paragraphs>
  <TotalTime>6</TotalTime>
  <ScaleCrop>false</ScaleCrop>
  <LinksUpToDate>false</LinksUpToDate>
  <CharactersWithSpaces>11010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2024-11-20T09:50:00Z</dcterms:created>
  <dc:creator>Артем</dc:creator>
  <cp:lastModifiedBy>Semenova_O</cp:lastModifiedBy>
  <cp:lastPrinted>2022-01-03T13:04:00Z</cp:lastPrinted>
  <dcterms:modified xsi:type="dcterms:W3CDTF">2026-10-08T13:44:49Z</dcterms:modified>
  <dc:title>ДОГОВОР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F4E6A6224435426DBC448FE043496C8E_13</vt:lpwstr>
  </property>
</Properties>
</file>