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ECA" w:rsidRPr="000E2128" w:rsidRDefault="008A5ECA" w:rsidP="00AA1D06">
      <w:pPr>
        <w:tabs>
          <w:tab w:val="left" w:pos="5103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993E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ab/>
      </w: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УТВЕРЖДАЮ</w:t>
      </w:r>
    </w:p>
    <w:p w:rsidR="008A5ECA" w:rsidRPr="000E2128" w:rsidRDefault="008A5ECA" w:rsidP="00AA1D06">
      <w:pPr>
        <w:tabs>
          <w:tab w:val="left" w:pos="5103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Первый заместитель генерального</w:t>
      </w:r>
    </w:p>
    <w:p w:rsidR="008A5ECA" w:rsidRPr="000E2128" w:rsidRDefault="008A5ECA" w:rsidP="00AA1D06">
      <w:pPr>
        <w:tabs>
          <w:tab w:val="left" w:pos="5103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директора – главный инженер</w:t>
      </w:r>
    </w:p>
    <w:p w:rsidR="008A5ECA" w:rsidRPr="000E2128" w:rsidRDefault="008A5ECA" w:rsidP="00AA1D06">
      <w:pPr>
        <w:tabs>
          <w:tab w:val="left" w:pos="5103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ОАО «Гомельстройматериалы»</w:t>
      </w:r>
    </w:p>
    <w:p w:rsidR="008A5ECA" w:rsidRPr="000E2128" w:rsidRDefault="008A5ECA" w:rsidP="00AA1D06">
      <w:pPr>
        <w:tabs>
          <w:tab w:val="left" w:pos="5103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</w:p>
    <w:p w:rsidR="008A5ECA" w:rsidRPr="000E2128" w:rsidRDefault="008A5ECA" w:rsidP="00AA1D06">
      <w:pPr>
        <w:tabs>
          <w:tab w:val="left" w:pos="5103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  <w:t>_________________</w:t>
      </w:r>
      <w:proofErr w:type="spellStart"/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Д.В.Крук</w:t>
      </w:r>
      <w:proofErr w:type="spellEnd"/>
    </w:p>
    <w:p w:rsidR="008A5ECA" w:rsidRPr="000E2128" w:rsidRDefault="008A5ECA" w:rsidP="00AA1D06">
      <w:pPr>
        <w:tabs>
          <w:tab w:val="left" w:pos="5103"/>
        </w:tabs>
        <w:spacing w:after="0" w:line="280" w:lineRule="exact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  <w:t>«</w:t>
      </w:r>
      <w:r w:rsidR="00352F02" w:rsidRPr="00D76B5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01</w:t>
      </w:r>
      <w:r w:rsidRPr="000E212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r w:rsidR="00352F0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октября</w:t>
      </w:r>
      <w:r w:rsidRPr="000E212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202</w:t>
      </w:r>
      <w:r w:rsidR="00AA1D06"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6</w:t>
      </w: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 г.</w:t>
      </w:r>
    </w:p>
    <w:p w:rsidR="00085777" w:rsidRPr="000E2128" w:rsidRDefault="00085777" w:rsidP="000857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</w:p>
    <w:p w:rsidR="00746A7F" w:rsidRPr="000E2128" w:rsidRDefault="00746A7F" w:rsidP="000857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</w:p>
    <w:p w:rsidR="00085777" w:rsidRPr="000E2128" w:rsidRDefault="005B2B72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>ДОКУМЕНТАЦИЯ</w:t>
      </w:r>
      <w:r w:rsidR="00A276A5" w:rsidRPr="000E212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 xml:space="preserve"> О ЗАКУПКЕ</w:t>
      </w:r>
    </w:p>
    <w:p w:rsidR="00506D31" w:rsidRPr="000E2128" w:rsidRDefault="00761515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>кокса литейного каменноугольного фракции 60 мм и более</w:t>
      </w:r>
    </w:p>
    <w:p w:rsidR="00761515" w:rsidRPr="000E2128" w:rsidRDefault="00761515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</w:p>
    <w:p w:rsidR="00085777" w:rsidRPr="000E2128" w:rsidRDefault="00085777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СОДЕРЖАНИЕ</w:t>
      </w:r>
    </w:p>
    <w:p w:rsidR="00085777" w:rsidRPr="000E2128" w:rsidRDefault="00085777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РАЗДЕЛ I</w:t>
      </w:r>
      <w:r w:rsidR="003E36D3"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 </w:t>
      </w: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Приглашение</w:t>
      </w:r>
      <w:r w:rsidR="00E9126B"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085777" w:rsidRPr="000E2128" w:rsidRDefault="00085777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РАЗДЕЛ II</w:t>
      </w:r>
      <w:r w:rsidR="003E36D3"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Предмет закупки</w:t>
      </w:r>
      <w:r w:rsidR="00E9126B"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085777" w:rsidRPr="000E2128" w:rsidRDefault="00085777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РАЗДЕЛ III</w:t>
      </w:r>
      <w:r w:rsidR="003E36D3"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Инструкции участникам процедуры закупки</w:t>
      </w:r>
      <w:r w:rsidR="00E9126B"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085777" w:rsidRPr="000E2128" w:rsidRDefault="00E9126B" w:rsidP="00E9126B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Приложение 1</w:t>
      </w:r>
      <w:r w:rsidR="003E36D3"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 </w:t>
      </w:r>
      <w:r w:rsidR="00085777"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Форма </w:t>
      </w: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(образец) предложения участника.</w:t>
      </w:r>
    </w:p>
    <w:p w:rsidR="00085777" w:rsidRPr="000E2128" w:rsidRDefault="00E9126B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Приложение 2.</w:t>
      </w:r>
      <w:r w:rsidR="00085777"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Проект договора</w:t>
      </w:r>
      <w:r w:rsidR="00770F59"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506D31" w:rsidRPr="000E2128" w:rsidRDefault="00506D31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bookmarkStart w:id="0" w:name="a126"/>
      <w:bookmarkEnd w:id="0"/>
    </w:p>
    <w:p w:rsidR="00085777" w:rsidRPr="000E2128" w:rsidRDefault="00085777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r w:rsidRPr="000E212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РАЗДЕЛ I</w:t>
      </w:r>
      <w:r w:rsidR="00993EF5" w:rsidRPr="000E212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 xml:space="preserve">. </w:t>
      </w:r>
      <w:r w:rsidRPr="000E212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ПРИГЛАШЕНИЕ</w:t>
      </w:r>
    </w:p>
    <w:p w:rsidR="00281B36" w:rsidRPr="000E2128" w:rsidRDefault="00281B36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6946"/>
      </w:tblGrid>
      <w:tr w:rsidR="00085777" w:rsidRPr="000E2128" w:rsidTr="00A24A60">
        <w:trPr>
          <w:trHeight w:val="187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0E2128" w:rsidRDefault="00085777" w:rsidP="00D86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Вид </w:t>
            </w:r>
            <w:r w:rsidRPr="000E212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>процедур</w:t>
            </w:r>
            <w:r w:rsidR="00D86DF4" w:rsidRPr="000E212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>ы</w:t>
            </w:r>
            <w:r w:rsidRPr="000E212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 xml:space="preserve"> закуп</w:t>
            </w:r>
            <w:r w:rsidR="00D86DF4" w:rsidRPr="000E212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>ки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0E2128" w:rsidRDefault="00D86DF4" w:rsidP="00D86DF4">
            <w:pPr>
              <w:spacing w:after="0" w:line="240" w:lineRule="auto"/>
              <w:jc w:val="both"/>
              <w:rPr>
                <w:rFonts w:ascii="13" w:eastAsia="Times New Roman" w:hAnsi="13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Процедура з</w:t>
            </w:r>
            <w:r w:rsidR="007A07F6" w:rsidRPr="000E2128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апрос</w:t>
            </w:r>
            <w:r w:rsidRPr="000E2128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а</w:t>
            </w:r>
            <w:r w:rsidR="007A07F6" w:rsidRPr="000E2128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ценовых предложений</w:t>
            </w:r>
          </w:p>
        </w:tc>
      </w:tr>
      <w:tr w:rsidR="00085777" w:rsidRPr="000E2128" w:rsidTr="00A24A60">
        <w:trPr>
          <w:trHeight w:val="31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0E2128" w:rsidRDefault="00085777" w:rsidP="00D86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Наименование и юридический адрес Заказчика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0E2128" w:rsidRDefault="00085777" w:rsidP="00774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Открытое акционерное общество «Гомельстройматериалы», </w:t>
            </w:r>
            <w:r w:rsidR="00AA1D06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246035</w:t>
            </w: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, Республика Беларусь, г.</w:t>
            </w:r>
            <w:r w:rsidR="00FE5A76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</w:t>
            </w: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Гомель, ул.</w:t>
            </w:r>
            <w:r w:rsidR="00FE5A76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</w:t>
            </w: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Могилевская, 14</w:t>
            </w:r>
          </w:p>
          <w:p w:rsidR="00D86DF4" w:rsidRPr="000E2128" w:rsidRDefault="00D86DF4" w:rsidP="00774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УНП 400051892</w:t>
            </w:r>
          </w:p>
        </w:tc>
      </w:tr>
      <w:tr w:rsidR="00D86DF4" w:rsidRPr="000E2128" w:rsidTr="006D4A12">
        <w:trPr>
          <w:trHeight w:val="31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DF4" w:rsidRPr="000E2128" w:rsidRDefault="00D86DF4" w:rsidP="00D86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Код ОКРБ 007-2012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DF4" w:rsidRPr="000E2128" w:rsidRDefault="00761515" w:rsidP="00761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19</w:t>
            </w:r>
            <w:r w:rsidR="006D4A12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.</w:t>
            </w: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10</w:t>
            </w:r>
            <w:r w:rsidR="006D4A12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.</w:t>
            </w: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10.300</w:t>
            </w:r>
          </w:p>
        </w:tc>
      </w:tr>
      <w:tr w:rsidR="00BB4C8D" w:rsidRPr="000E2128" w:rsidTr="00A24A60">
        <w:trPr>
          <w:trHeight w:val="296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8D" w:rsidRPr="000E2128" w:rsidRDefault="00993EF5" w:rsidP="00993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Источник финансирования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8D" w:rsidRPr="000E2128" w:rsidRDefault="00BB4C8D" w:rsidP="001F1D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Собственные средства предприятия</w:t>
            </w:r>
          </w:p>
        </w:tc>
      </w:tr>
      <w:tr w:rsidR="00A804DD" w:rsidRPr="00D76B5F" w:rsidTr="00A24A60">
        <w:trPr>
          <w:trHeight w:val="603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4DD" w:rsidRPr="000E2128" w:rsidRDefault="00A804DD" w:rsidP="001F1D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Контактные лица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1B6" w:rsidRPr="000E2128" w:rsidRDefault="00A804DD" w:rsidP="001F1D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По вопросам проведения </w:t>
            </w:r>
            <w:r w:rsidR="00A24A60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процедуры </w:t>
            </w: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закупки:</w:t>
            </w:r>
          </w:p>
          <w:p w:rsidR="00A804DD" w:rsidRPr="000E2128" w:rsidRDefault="00A804DD" w:rsidP="001F1D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инженер по закупкам </w:t>
            </w:r>
            <w:r w:rsidR="00C961B6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1 категории </w:t>
            </w: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Марцевич Дмитрий Юрьевич</w:t>
            </w:r>
            <w:r w:rsidR="00BD08EF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, </w:t>
            </w: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тел. +375 (0232) 59-51-24</w:t>
            </w:r>
            <w:r w:rsidR="002D0358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,</w:t>
            </w:r>
            <w:r w:rsidR="00C961B6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</w:t>
            </w:r>
            <w:r w:rsidR="002D0358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эл. почта: ub@gstrmat.by</w:t>
            </w:r>
          </w:p>
          <w:p w:rsidR="00C961B6" w:rsidRPr="000E2128" w:rsidRDefault="00A24A60" w:rsidP="00C96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По вопросам предмета закупки</w:t>
            </w:r>
            <w:r w:rsidR="00C961B6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:</w:t>
            </w:r>
          </w:p>
          <w:p w:rsidR="00761515" w:rsidRPr="000E2128" w:rsidRDefault="00761515" w:rsidP="00761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главный технолог Дубров Сергей Александрович</w:t>
            </w:r>
          </w:p>
          <w:p w:rsidR="00761515" w:rsidRPr="000E2128" w:rsidRDefault="00761515" w:rsidP="00761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тел.+375 (232) 59-52-22,</w:t>
            </w:r>
          </w:p>
          <w:p w:rsidR="00761515" w:rsidRPr="000E2128" w:rsidRDefault="00761515" w:rsidP="00761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инженер </w:t>
            </w:r>
            <w:proofErr w:type="spellStart"/>
            <w:r w:rsidRPr="000E212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ОМТСиК</w:t>
            </w:r>
            <w:proofErr w:type="spellEnd"/>
            <w:r w:rsidRPr="000E212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Кругляков Владимир Иванович</w:t>
            </w:r>
          </w:p>
          <w:p w:rsidR="00A804DD" w:rsidRPr="000E2128" w:rsidRDefault="00761515" w:rsidP="00761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тел. +375 (232) </w:t>
            </w: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59-52-25</w:t>
            </w:r>
          </w:p>
        </w:tc>
      </w:tr>
      <w:tr w:rsidR="0031516C" w:rsidRPr="00D76B5F" w:rsidTr="00A24A60">
        <w:trPr>
          <w:trHeight w:val="90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16C" w:rsidRPr="000E2128" w:rsidRDefault="00983F0B" w:rsidP="00D86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П</w:t>
            </w:r>
            <w:r w:rsidR="0031516C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орядок представления документов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16C" w:rsidRPr="000E2128" w:rsidRDefault="00EF6E9D" w:rsidP="006A0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Предложение для участия в процедуре закупки формируется участником с помощью инструментария </w:t>
            </w:r>
            <w:r w:rsidR="00346A75" w:rsidRPr="000E2128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электронной торговой площадки </w:t>
            </w:r>
            <w:r w:rsidR="00FE62D7" w:rsidRPr="000E2128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ОАО «Белорусская универсальная товарная биржа», доступ к которой обеспечивается с сайта в глобальной компьютерной сети Интернет zakupki.butb.by (далее – ЭТП) </w:t>
            </w: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и размещается с использованием </w:t>
            </w:r>
            <w:r w:rsidR="00983F0B" w:rsidRPr="000E2128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электронной цифровой подписи (далее - ЭЦП) </w:t>
            </w: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в закрытом доступе на ЭТП в течение установленного срока для </w:t>
            </w:r>
            <w:r w:rsidR="00774804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подготовки и подачи предложений</w:t>
            </w:r>
          </w:p>
        </w:tc>
      </w:tr>
      <w:tr w:rsidR="0031516C" w:rsidRPr="000E2128" w:rsidTr="00FE1540">
        <w:trPr>
          <w:trHeight w:val="5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516C" w:rsidRPr="000E2128" w:rsidRDefault="00865E3B" w:rsidP="0086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Срок для подготовки и подачи предложений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516C" w:rsidRPr="000E2128" w:rsidRDefault="0031516C" w:rsidP="00352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«</w:t>
            </w:r>
            <w:r w:rsidR="00352F0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07</w:t>
            </w: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» </w:t>
            </w:r>
            <w:r w:rsidR="00721EE6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октября</w:t>
            </w:r>
            <w:r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202</w:t>
            </w:r>
            <w:r w:rsidR="008C1540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6</w:t>
            </w:r>
            <w:r w:rsidR="00C961B6" w:rsidRPr="000E212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года</w:t>
            </w:r>
          </w:p>
        </w:tc>
      </w:tr>
    </w:tbl>
    <w:p w:rsidR="00085777" w:rsidRPr="000E2128" w:rsidRDefault="00FE62D7" w:rsidP="00993EF5">
      <w:pPr>
        <w:spacing w:line="259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bookmarkStart w:id="1" w:name="a127"/>
      <w:bookmarkStart w:id="2" w:name="_GoBack"/>
      <w:bookmarkEnd w:id="1"/>
      <w:bookmarkEnd w:id="2"/>
      <w:r w:rsidRPr="005756E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highlight w:val="yellow"/>
          <w:lang w:val="ru-RU" w:eastAsia="ru-RU"/>
        </w:rPr>
        <w:br w:type="page"/>
      </w:r>
      <w:r w:rsidR="00085777" w:rsidRPr="000E212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lastRenderedPageBreak/>
        <w:t>РАЗДЕЛ II</w:t>
      </w:r>
      <w:r w:rsidR="00993EF5" w:rsidRPr="000E212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 xml:space="preserve">. </w:t>
      </w:r>
      <w:r w:rsidR="00085777" w:rsidRPr="000E212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ПРЕДМЕТ ЗАКУПКИ</w:t>
      </w:r>
    </w:p>
    <w:p w:rsidR="00517669" w:rsidRPr="000E2128" w:rsidRDefault="00517669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0E212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1. </w:t>
      </w:r>
      <w:r w:rsidR="00085777" w:rsidRPr="000E212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Наименование и количество (объем) подлежащих закупке </w:t>
      </w:r>
      <w:r w:rsidR="00697257" w:rsidRPr="000E21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товаров (работ, услуг) </w:t>
      </w:r>
      <w:r w:rsidR="00085777" w:rsidRPr="000E212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 при необходимости требования к каждому из них:</w:t>
      </w:r>
    </w:p>
    <w:p w:rsidR="00721EE6" w:rsidRPr="000E2128" w:rsidRDefault="00721EE6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AE59E0" w:rsidRPr="00D76B5F" w:rsidTr="001F1D17">
        <w:tc>
          <w:tcPr>
            <w:tcW w:w="9628" w:type="dxa"/>
            <w:gridSpan w:val="2"/>
          </w:tcPr>
          <w:p w:rsidR="00AE59E0" w:rsidRPr="000E2128" w:rsidRDefault="00AE59E0" w:rsidP="00AE59E0">
            <w:pPr>
              <w:widowControl w:val="0"/>
              <w:spacing w:line="240" w:lineRule="auto"/>
              <w:jc w:val="center"/>
              <w:rPr>
                <w:sz w:val="24"/>
                <w:szCs w:val="26"/>
              </w:rPr>
            </w:pPr>
            <w:r w:rsidRPr="000E2128">
              <w:rPr>
                <w:sz w:val="24"/>
                <w:szCs w:val="26"/>
              </w:rPr>
              <w:t xml:space="preserve">Лот № 1: </w:t>
            </w:r>
            <w:r w:rsidR="00D02025" w:rsidRPr="000E2128">
              <w:rPr>
                <w:sz w:val="24"/>
                <w:szCs w:val="26"/>
              </w:rPr>
              <w:t>кокс литейный каменноугольный фракции 60 мм и более</w:t>
            </w:r>
          </w:p>
        </w:tc>
      </w:tr>
      <w:tr w:rsidR="00AE59E0" w:rsidRPr="000E2128" w:rsidTr="00AE59E0">
        <w:tc>
          <w:tcPr>
            <w:tcW w:w="4814" w:type="dxa"/>
          </w:tcPr>
          <w:p w:rsidR="00AE59E0" w:rsidRPr="000E2128" w:rsidRDefault="00AE59E0" w:rsidP="00D02025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0E2128">
              <w:rPr>
                <w:sz w:val="24"/>
                <w:szCs w:val="26"/>
              </w:rPr>
              <w:t xml:space="preserve">Количество </w:t>
            </w:r>
          </w:p>
        </w:tc>
        <w:tc>
          <w:tcPr>
            <w:tcW w:w="4814" w:type="dxa"/>
          </w:tcPr>
          <w:p w:rsidR="00AE59E0" w:rsidRPr="000E2128" w:rsidRDefault="00D02025" w:rsidP="00721EE6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0E2128">
              <w:rPr>
                <w:sz w:val="24"/>
                <w:szCs w:val="26"/>
              </w:rPr>
              <w:t>20 02</w:t>
            </w:r>
            <w:r w:rsidR="00721EE6" w:rsidRPr="000E2128">
              <w:rPr>
                <w:sz w:val="24"/>
                <w:szCs w:val="26"/>
              </w:rPr>
              <w:t>1</w:t>
            </w:r>
            <w:r w:rsidRPr="000E2128">
              <w:rPr>
                <w:sz w:val="24"/>
                <w:szCs w:val="26"/>
              </w:rPr>
              <w:t xml:space="preserve"> тонн</w:t>
            </w:r>
          </w:p>
        </w:tc>
      </w:tr>
      <w:tr w:rsidR="00AE59E0" w:rsidRPr="00E15D7F" w:rsidTr="00AE59E0">
        <w:tc>
          <w:tcPr>
            <w:tcW w:w="4814" w:type="dxa"/>
          </w:tcPr>
          <w:p w:rsidR="00AE59E0" w:rsidRPr="00E15D7F" w:rsidRDefault="00AE59E0" w:rsidP="00B75CCE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E15D7F">
              <w:rPr>
                <w:sz w:val="24"/>
                <w:szCs w:val="26"/>
              </w:rPr>
              <w:t>Ориентировочная стоимость</w:t>
            </w:r>
          </w:p>
        </w:tc>
        <w:tc>
          <w:tcPr>
            <w:tcW w:w="4814" w:type="dxa"/>
          </w:tcPr>
          <w:p w:rsidR="00AE59E0" w:rsidRPr="00E15D7F" w:rsidRDefault="00FC3502" w:rsidP="00FC3502">
            <w:pPr>
              <w:widowControl w:val="0"/>
              <w:spacing w:line="240" w:lineRule="auto"/>
              <w:jc w:val="both"/>
              <w:rPr>
                <w:sz w:val="24"/>
                <w:szCs w:val="26"/>
                <w:lang w:val="en-US"/>
              </w:rPr>
            </w:pPr>
            <w:r w:rsidRPr="00E15D7F">
              <w:rPr>
                <w:sz w:val="24"/>
                <w:szCs w:val="26"/>
              </w:rPr>
              <w:t>33</w:t>
            </w:r>
            <w:r w:rsidRPr="00E15D7F">
              <w:rPr>
                <w:sz w:val="24"/>
                <w:szCs w:val="26"/>
                <w:lang w:val="en-US"/>
              </w:rPr>
              <w:t> </w:t>
            </w:r>
            <w:r w:rsidRPr="00E15D7F">
              <w:rPr>
                <w:sz w:val="24"/>
                <w:szCs w:val="26"/>
              </w:rPr>
              <w:t>0</w:t>
            </w:r>
            <w:r w:rsidR="00A70DC7" w:rsidRPr="00E15D7F">
              <w:rPr>
                <w:sz w:val="24"/>
                <w:szCs w:val="26"/>
              </w:rPr>
              <w:t>00</w:t>
            </w:r>
            <w:r w:rsidRPr="00E15D7F">
              <w:rPr>
                <w:sz w:val="24"/>
                <w:szCs w:val="26"/>
              </w:rPr>
              <w:t> 000</w:t>
            </w:r>
            <w:r w:rsidR="00A70DC7" w:rsidRPr="00E15D7F">
              <w:rPr>
                <w:sz w:val="24"/>
                <w:szCs w:val="26"/>
              </w:rPr>
              <w:t>,</w:t>
            </w:r>
            <w:r w:rsidR="00A70DC7" w:rsidRPr="00E15D7F">
              <w:rPr>
                <w:sz w:val="24"/>
                <w:szCs w:val="26"/>
                <w:lang w:val="en-US"/>
              </w:rPr>
              <w:t>00</w:t>
            </w:r>
            <w:r w:rsidR="00A70DC7" w:rsidRPr="00E15D7F">
              <w:rPr>
                <w:sz w:val="24"/>
                <w:szCs w:val="26"/>
              </w:rPr>
              <w:t xml:space="preserve"> </w:t>
            </w:r>
            <w:r w:rsidR="00A70DC7" w:rsidRPr="00E15D7F">
              <w:rPr>
                <w:sz w:val="24"/>
                <w:szCs w:val="26"/>
                <w:lang w:val="en-US"/>
              </w:rPr>
              <w:t>BYN</w:t>
            </w:r>
          </w:p>
        </w:tc>
      </w:tr>
    </w:tbl>
    <w:p w:rsidR="00721EE6" w:rsidRPr="00E15D7F" w:rsidRDefault="00721EE6" w:rsidP="00F20B2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F20B2C" w:rsidRPr="00E15D7F" w:rsidRDefault="00FC3502" w:rsidP="00F20B2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15D7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Ориентировочная стоимость включает в себя: стоимость подлежащего закупке товара с учетом НДС 20%, </w:t>
      </w:r>
      <w:r w:rsidR="00721EE6" w:rsidRPr="00E15D7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расходы по </w:t>
      </w:r>
      <w:r w:rsidRPr="00E15D7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поставк</w:t>
      </w:r>
      <w:r w:rsidR="00721EE6" w:rsidRPr="00E15D7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</w:t>
      </w:r>
      <w:r w:rsidRPr="00E15D7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товара на склад ОАО «Гомельстройматериалы», г. Гомель, ул. Могилевская, 14</w:t>
      </w:r>
      <w:r w:rsidR="00F20B2C" w:rsidRPr="00E15D7F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001B53" w:rsidRPr="000E2128" w:rsidRDefault="00F20B2C" w:rsidP="00B75CC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</w:pPr>
      <w:r w:rsidRPr="000E2128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2. </w:t>
      </w:r>
      <w:r w:rsidR="00001B53" w:rsidRPr="000E2128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Допускается выбор участника-победителя по части объема (количества) предмета закупки либо его части (лота) и заключение договоров на закупку с несколькими участниками-победителями, в том числе если предмет закупки разделен на части (лоты), – с несколькими участниками-победителями по одной части (лоту). </w:t>
      </w:r>
    </w:p>
    <w:p w:rsidR="00085777" w:rsidRPr="000E2128" w:rsidRDefault="00747BE6" w:rsidP="00B45D0F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0E212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517669" w:rsidRPr="000E212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 </w:t>
      </w:r>
      <w:r w:rsidR="00B61B45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Технические, качественные и иные характеристики и требования, предъявляемые к подлежащим закупке товарам</w:t>
      </w:r>
      <w:r w:rsidR="000E212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(работам, услугам)</w:t>
      </w:r>
      <w:r w:rsidR="00085777" w:rsidRPr="000E2128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:</w:t>
      </w:r>
      <w:r w:rsidR="00517669" w:rsidRPr="000E212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D02025" w:rsidRPr="00B61B45" w:rsidRDefault="00085777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3.1.</w:t>
      </w:r>
      <w:r w:rsidR="0033309D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D02025" w:rsidRPr="00B61B45">
        <w:rPr>
          <w:rFonts w:ascii="Times New Roman" w:hAnsi="Times New Roman" w:cs="Times New Roman"/>
          <w:bCs/>
          <w:sz w:val="26"/>
          <w:szCs w:val="26"/>
          <w:lang w:val="ru-RU"/>
        </w:rPr>
        <w:t>Технические характеристики и требования:</w:t>
      </w:r>
    </w:p>
    <w:p w:rsidR="00D02025" w:rsidRPr="00B61B45" w:rsidRDefault="00D02025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B61B45">
        <w:rPr>
          <w:rFonts w:ascii="Times New Roman" w:hAnsi="Times New Roman" w:cs="Times New Roman"/>
          <w:bCs/>
          <w:sz w:val="26"/>
          <w:szCs w:val="26"/>
          <w:lang w:val="ru-RU"/>
        </w:rPr>
        <w:t>- Массовая доля общей влаги, %: не более 5,0.</w:t>
      </w:r>
    </w:p>
    <w:p w:rsidR="00D02025" w:rsidRPr="00B61B45" w:rsidRDefault="00D02025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B61B45">
        <w:rPr>
          <w:rFonts w:ascii="Times New Roman" w:hAnsi="Times New Roman" w:cs="Times New Roman"/>
          <w:bCs/>
          <w:sz w:val="26"/>
          <w:szCs w:val="26"/>
          <w:lang w:val="ru-RU"/>
        </w:rPr>
        <w:t>- Массовая доля общей серы, %: не более 0,6.</w:t>
      </w:r>
    </w:p>
    <w:p w:rsidR="00D02025" w:rsidRPr="00B61B45" w:rsidRDefault="00D02025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B61B45">
        <w:rPr>
          <w:rFonts w:ascii="Times New Roman" w:hAnsi="Times New Roman" w:cs="Times New Roman"/>
          <w:bCs/>
          <w:sz w:val="26"/>
          <w:szCs w:val="26"/>
          <w:lang w:val="ru-RU"/>
        </w:rPr>
        <w:t>- Зольность, %: не более 12,0.</w:t>
      </w:r>
    </w:p>
    <w:p w:rsidR="00D02025" w:rsidRPr="00B61B45" w:rsidRDefault="00D02025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B61B45">
        <w:rPr>
          <w:rFonts w:ascii="Times New Roman" w:hAnsi="Times New Roman" w:cs="Times New Roman"/>
          <w:bCs/>
          <w:sz w:val="26"/>
          <w:szCs w:val="26"/>
          <w:lang w:val="ru-RU"/>
        </w:rPr>
        <w:t>- Выход летучих веществ, %: не более 1,0.</w:t>
      </w:r>
    </w:p>
    <w:p w:rsidR="00D02025" w:rsidRDefault="00D02025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B61B45">
        <w:rPr>
          <w:rFonts w:ascii="Times New Roman" w:hAnsi="Times New Roman" w:cs="Times New Roman"/>
          <w:bCs/>
          <w:sz w:val="26"/>
          <w:szCs w:val="26"/>
          <w:lang w:val="ru-RU"/>
        </w:rPr>
        <w:t>- Показатель прочности М40, %: не менее 76,0.</w:t>
      </w:r>
    </w:p>
    <w:p w:rsidR="00B61B45" w:rsidRDefault="00B61B45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Cs/>
          <w:sz w:val="26"/>
          <w:szCs w:val="26"/>
          <w:lang w:val="ru-RU"/>
        </w:rPr>
        <w:t>- Массовая доля кусков менее нижнего предела, %: не более 20,0, в том числе кусков менее 40 мм, %: не более 5,0.</w:t>
      </w:r>
    </w:p>
    <w:p w:rsidR="00D02025" w:rsidRPr="00B61B45" w:rsidRDefault="00B61B45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B61B45">
        <w:rPr>
          <w:rFonts w:ascii="Times New Roman" w:hAnsi="Times New Roman" w:cs="Times New Roman"/>
          <w:bCs/>
          <w:sz w:val="26"/>
          <w:szCs w:val="26"/>
          <w:lang w:val="ru-RU"/>
        </w:rPr>
        <w:t>- </w:t>
      </w:r>
      <w:r w:rsidR="00D02025" w:rsidRPr="00B61B45">
        <w:rPr>
          <w:rFonts w:ascii="Times New Roman" w:hAnsi="Times New Roman" w:cs="Times New Roman"/>
          <w:bCs/>
          <w:sz w:val="26"/>
          <w:szCs w:val="26"/>
          <w:lang w:val="ru-RU"/>
        </w:rPr>
        <w:t>Теплота сгорания рабочего топлива: не менее 6760 ккал/кг (28300 МДж/кг).</w:t>
      </w:r>
    </w:p>
    <w:p w:rsidR="00D02025" w:rsidRPr="00B61B45" w:rsidRDefault="00D02025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B61B45">
        <w:rPr>
          <w:rFonts w:ascii="Times New Roman" w:hAnsi="Times New Roman" w:cs="Times New Roman"/>
          <w:bCs/>
          <w:sz w:val="26"/>
          <w:szCs w:val="26"/>
          <w:lang w:val="ru-RU"/>
        </w:rPr>
        <w:t>- Предоставление величины теплотворной способности (низшей теплоты сгорания).</w:t>
      </w:r>
    </w:p>
    <w:p w:rsidR="00D02025" w:rsidRPr="008A41C0" w:rsidRDefault="00D02025" w:rsidP="00D02025">
      <w:pPr>
        <w:pStyle w:val="a4"/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</w:pPr>
      <w:r w:rsidRPr="008A41C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3.2. Соответствие предлагаемого товара техническим и качественным характеристикам и требованиям, предъявляемым к подлежащему закупке товару, подтверждается наличием акта с положительным заключением о прохождении </w:t>
      </w:r>
      <w:r w:rsidRPr="008A41C0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промышленных испытаний по закупаемому товару на ОАО «Гомельстройматериалы», либо использование </w:t>
      </w:r>
      <w:r w:rsidRPr="008A41C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в качестве сырья </w:t>
      </w:r>
      <w:r w:rsidRPr="008A41C0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на ОАО «Гомельстройматериалы» в течение не менее 6-ти месяцев.</w:t>
      </w:r>
      <w:r w:rsidR="00CB1A04" w:rsidRPr="008A41C0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</w:t>
      </w:r>
      <w:r w:rsidRPr="008A41C0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Предложения участников, не соответствующи</w:t>
      </w:r>
      <w:r w:rsidR="00CB1A04" w:rsidRPr="008A41C0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х</w:t>
      </w:r>
      <w:r w:rsidRPr="008A41C0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требованиям</w:t>
      </w:r>
      <w:r w:rsidR="00CB1A04" w:rsidRPr="008A41C0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настоящего пункта</w:t>
      </w:r>
      <w:r w:rsidRPr="008A41C0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, будут отклонены</w:t>
      </w:r>
      <w:r w:rsidRPr="008A41C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.</w:t>
      </w:r>
    </w:p>
    <w:p w:rsidR="00B61B45" w:rsidRPr="00B61B45" w:rsidRDefault="00CB1A04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3.3</w:t>
      </w:r>
      <w:r w:rsidR="00085777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171A2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B61B45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Условия поставки товара (выполнения работ, оказания услуг): силами и за счет Поставщика на склад ОАО «Гомельстройматериалы», РБ, г. Гомель, ул. Могилевская 14.</w:t>
      </w:r>
    </w:p>
    <w:p w:rsidR="00085777" w:rsidRPr="00B61B45" w:rsidRDefault="00B61B45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3.4. </w:t>
      </w:r>
      <w:r w:rsidR="00C714E6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Срок (график, период) и требования к поставке товара (выполнения работ, оказания услуг)</w:t>
      </w:r>
      <w:r w:rsidR="00085777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:</w:t>
      </w:r>
      <w:r w:rsidR="003171A2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D02025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 момента заключения договора, ориентировочно с 01.11.2026 по 31.12.2027.</w:t>
      </w:r>
      <w:r w:rsidR="00D02025" w:rsidRPr="00B61B4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="00D02025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Поставка каждой партии товара производится согласно заявкам Заказчика. Единовременная поставка не более 8-10 вагонов (360-450</w:t>
      </w:r>
      <w:r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 </w:t>
      </w:r>
      <w:r w:rsidR="00D02025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т</w:t>
      </w:r>
      <w:r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онн</w:t>
      </w:r>
      <w:r w:rsidR="00D02025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).</w:t>
      </w:r>
    </w:p>
    <w:p w:rsidR="00C804DC" w:rsidRPr="00B61B45" w:rsidRDefault="00CB1A04" w:rsidP="00B75CCE">
      <w:pPr>
        <w:widowControl w:val="0"/>
        <w:tabs>
          <w:tab w:val="left" w:pos="1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B61B4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3.</w:t>
      </w:r>
      <w:r w:rsidR="00B61B45" w:rsidRPr="00B61B4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5</w:t>
      </w:r>
      <w:r w:rsidR="00085777" w:rsidRPr="00B61B4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Условия оплаты: </w:t>
      </w:r>
      <w:r w:rsidR="00D02025" w:rsidRPr="00B61B4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 факту поставки в течение 30 календарных дней (возможны иные условия оплаты).</w:t>
      </w:r>
    </w:p>
    <w:p w:rsidR="001F1D17" w:rsidRPr="00B61B45" w:rsidRDefault="00B61B45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1F1D17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Перечень документов и информации, которые участник представляет в подтверждение своих данных (требования к квалификационным данным участников процедуры закупки):</w:t>
      </w:r>
    </w:p>
    <w:p w:rsidR="00F71B6B" w:rsidRPr="00B61B45" w:rsidRDefault="00B61B45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.1.</w:t>
      </w:r>
      <w:r w:rsidR="001F1D17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 </w:t>
      </w:r>
      <w:r w:rsidR="00F71B6B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сертификат (паспорт качества), либо другие документы, содержащие </w:t>
      </w:r>
      <w:r w:rsidR="00F71B6B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lastRenderedPageBreak/>
        <w:t>технические характеристики и подтверждающие соответствие техническим, качественным и иным характеристикам и требованиям, предъявляемым к подлежащему закупке товару</w:t>
      </w:r>
      <w:r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1F1D17" w:rsidRPr="00B61B45" w:rsidRDefault="00B61B45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F71B6B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.2. </w:t>
      </w:r>
      <w:r w:rsidR="001F1D17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сведения о цене </w:t>
      </w:r>
      <w:r w:rsidR="00F71B6B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(цена за единицу, общая сумма контракта (договора) ценового предложения)</w:t>
      </w:r>
      <w:r w:rsidR="001F1D17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1F1D17" w:rsidRPr="00B61B45" w:rsidRDefault="00B61B45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3</w:t>
      </w:r>
      <w:r w:rsidR="00747BE6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F71B6B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сведения о сроках поставки, условиях поставки, условиях оплаты, стране происхождения товара.</w:t>
      </w:r>
    </w:p>
    <w:p w:rsidR="001F1D17" w:rsidRPr="00B61B45" w:rsidRDefault="00B61B45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1F1D17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 </w:t>
      </w:r>
      <w:r w:rsidR="00F71B6B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заявление участника или иной документ о выполнении всех обязательств, связанных с уплатой налогов и сборов в бюджет, согласно законодательству государства, резидентом которого является участник</w:t>
      </w:r>
      <w:r w:rsidR="001F1D17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F71B6B" w:rsidRPr="00B61B45" w:rsidRDefault="00B61B45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F71B6B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.5. заявление о том, что участник не находится в процессе ликвидации (в стадии прекращения деятельности, если участник является индивидуальным предпринимателем), реорганизации или признан в установленном законодательными актами порядке экономически несостоятельным (банкрот</w:t>
      </w:r>
      <w:r w:rsidR="00D26DA4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ом</w:t>
      </w:r>
      <w:r w:rsidR="00F71B6B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).</w:t>
      </w:r>
    </w:p>
    <w:p w:rsidR="001F1D17" w:rsidRPr="00B61B45" w:rsidRDefault="00B61B45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6</w:t>
      </w:r>
      <w:r w:rsidR="00747BE6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1F1D17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документы, определяющие полномочия должностного лица, имеющего право заключать договор</w:t>
      </w:r>
      <w:r w:rsidR="009F1A7E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и подавать предложение</w:t>
      </w:r>
      <w:r w:rsidR="001F1D17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(доверенность, </w:t>
      </w:r>
      <w:r w:rsidR="009F1A7E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приказ, </w:t>
      </w:r>
      <w:r w:rsidR="001F1D17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удостоверение или другие документы).</w:t>
      </w:r>
    </w:p>
    <w:p w:rsidR="001F1D17" w:rsidRPr="00B61B45" w:rsidRDefault="00B61B45" w:rsidP="001F1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747BE6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1F1D17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копи</w:t>
      </w:r>
      <w:r w:rsidR="00F71B6B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ю</w:t>
      </w:r>
      <w:r w:rsidR="001F1D17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свидетельства о государственной регистрации</w:t>
      </w:r>
      <w:r w:rsidR="00721EE6" w:rsidRPr="00B61B4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721EE6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или иной документ</w:t>
      </w:r>
      <w:r w:rsidR="008048AD" w:rsidRPr="00B61B45">
        <w:rPr>
          <w:lang w:val="ru-RU"/>
        </w:rPr>
        <w:t xml:space="preserve"> </w:t>
      </w:r>
      <w:r w:rsidR="008048AD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подтверждающий официальный статус юридического лица (индивидуального предпринимателя)</w:t>
      </w:r>
      <w:r w:rsidR="001F1D17" w:rsidRPr="00B61B4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F71B6B" w:rsidRPr="00B61B45" w:rsidRDefault="00B61B45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B61B45">
        <w:rPr>
          <w:rFonts w:ascii="Times New Roman" w:eastAsia="Calibri" w:hAnsi="Times New Roman" w:cs="Times New Roman"/>
          <w:sz w:val="26"/>
          <w:szCs w:val="26"/>
          <w:lang w:val="ru-RU"/>
        </w:rPr>
        <w:t>4</w:t>
      </w:r>
      <w:r w:rsidR="00F71B6B" w:rsidRPr="00B61B45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.8. производители товаров и их сбытовые организации (официальные торговые представители), для подтверждения статуса участника, дополнительно представляют: </w:t>
      </w:r>
    </w:p>
    <w:p w:rsidR="00F71B6B" w:rsidRPr="00B61B45" w:rsidRDefault="00F71B6B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B61B45">
        <w:rPr>
          <w:rFonts w:ascii="Times New Roman" w:eastAsia="Calibri" w:hAnsi="Times New Roman" w:cs="Times New Roman"/>
          <w:sz w:val="26"/>
          <w:szCs w:val="26"/>
          <w:lang w:val="ru-RU"/>
        </w:rPr>
        <w:t>- документы, подтверждающие отнесение товаров, являющихся предметом закупки, к товарам собственного производства (</w:t>
      </w:r>
      <w:r w:rsidR="008414A2" w:rsidRPr="008414A2">
        <w:rPr>
          <w:rFonts w:ascii="Times New Roman" w:eastAsia="Calibri" w:hAnsi="Times New Roman" w:cs="Times New Roman"/>
          <w:sz w:val="26"/>
          <w:szCs w:val="26"/>
          <w:lang w:val="ru-RU"/>
        </w:rPr>
        <w:t>ТУ, сертификат соответствия, сертификат продукции собственного производства, акт экспертизы</w:t>
      </w:r>
      <w:r w:rsidRPr="00B61B45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); </w:t>
      </w:r>
    </w:p>
    <w:p w:rsidR="00AC1773" w:rsidRDefault="00F71B6B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B61B45">
        <w:rPr>
          <w:rFonts w:ascii="Times New Roman" w:eastAsia="Calibri" w:hAnsi="Times New Roman" w:cs="Times New Roman"/>
          <w:sz w:val="26"/>
          <w:szCs w:val="26"/>
          <w:lang w:val="ru-RU"/>
        </w:rPr>
        <w:t>- </w:t>
      </w:r>
      <w:r w:rsidR="00AC1773" w:rsidRPr="00AC1773">
        <w:rPr>
          <w:rFonts w:ascii="Times New Roman" w:eastAsia="Calibri" w:hAnsi="Times New Roman" w:cs="Times New Roman"/>
          <w:sz w:val="26"/>
          <w:szCs w:val="26"/>
          <w:lang w:val="ru-RU"/>
        </w:rPr>
        <w:t>договор (соглашение) с их производителем, государственным объединением, ассоциацией (союзом), в состав которых входят производители, или их устав либо договор (соглашение) с управляющей компанией холдинга, участником которого является производитель. Срок действия такого договора (соглашения) должен составлять не менее срока исполнения обязательств, предусмотренного документацией о закупке. Для подтверждения статуса сбытовой организации (официального торгового представителя) юридическое лицо или индивидуальный предприниматель представляет указанный договор (соглашение) или устав, подтверждающий правомочие на реализацию товаров, либо их копии</w:t>
      </w:r>
      <w:r w:rsidR="00AC1773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:rsidR="00F71B6B" w:rsidRPr="000A2DB5" w:rsidRDefault="00F71B6B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7714D1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В случае не подтверждения статуса «производитель» или «сбытовая организация </w:t>
      </w:r>
      <w:r w:rsidRPr="000A2DB5">
        <w:rPr>
          <w:rFonts w:ascii="Times New Roman" w:eastAsia="Calibri" w:hAnsi="Times New Roman" w:cs="Times New Roman"/>
          <w:sz w:val="26"/>
          <w:szCs w:val="26"/>
          <w:lang w:val="ru-RU"/>
        </w:rPr>
        <w:t>(официальный торговый представитель)», статус такого участник</w:t>
      </w:r>
      <w:r w:rsidR="00515728" w:rsidRPr="000A2DB5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а определяется как «посредник» и предложение </w:t>
      </w:r>
      <w:r w:rsidR="00FE4120" w:rsidRPr="000A2DB5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такого </w:t>
      </w:r>
      <w:r w:rsidR="00515728" w:rsidRPr="000A2DB5">
        <w:rPr>
          <w:rFonts w:ascii="Times New Roman" w:eastAsia="Calibri" w:hAnsi="Times New Roman" w:cs="Times New Roman"/>
          <w:sz w:val="26"/>
          <w:szCs w:val="26"/>
          <w:lang w:val="ru-RU"/>
        </w:rPr>
        <w:t>участника откл</w:t>
      </w:r>
      <w:r w:rsidR="00EB73C5" w:rsidRPr="000A2DB5">
        <w:rPr>
          <w:rFonts w:ascii="Times New Roman" w:eastAsia="Calibri" w:hAnsi="Times New Roman" w:cs="Times New Roman"/>
          <w:sz w:val="26"/>
          <w:szCs w:val="26"/>
          <w:lang w:val="ru-RU"/>
        </w:rPr>
        <w:t>аняется</w:t>
      </w:r>
      <w:r w:rsidR="00515728" w:rsidRPr="000A2DB5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:rsidR="00A42080" w:rsidRPr="000A2DB5" w:rsidRDefault="00B61B45" w:rsidP="00B75CC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0A2DB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="00085777" w:rsidRPr="000A2DB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Критерии для выбора наилучшего ценового предложения</w:t>
      </w:r>
      <w:r w:rsidR="00F71B6B" w:rsidRPr="000A2DB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и поставщика</w:t>
      </w:r>
      <w:r w:rsidR="00085777" w:rsidRPr="000A2DB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: </w:t>
      </w:r>
      <w:r w:rsidR="005A40B5" w:rsidRPr="000A2DB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определены</w:t>
      </w:r>
      <w:r w:rsidR="00993262" w:rsidRPr="000A2DB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в пункте 9 раздела </w:t>
      </w:r>
      <w:r w:rsidR="00993262" w:rsidRPr="000A2DB5">
        <w:rPr>
          <w:rFonts w:ascii="Times New Roman" w:hAnsi="Times New Roman" w:cs="Times New Roman"/>
          <w:color w:val="000000" w:themeColor="text1"/>
          <w:sz w:val="26"/>
          <w:szCs w:val="26"/>
        </w:rPr>
        <w:t>III</w:t>
      </w:r>
      <w:r w:rsidR="00993262" w:rsidRPr="000A2DB5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документации.</w:t>
      </w:r>
    </w:p>
    <w:p w:rsidR="00F20B2C" w:rsidRPr="008957F1" w:rsidRDefault="00B61B45" w:rsidP="00F20B2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0A2DB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="00F20B2C" w:rsidRPr="000A2DB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Информация о возможности предоставления альтернативных предложений:</w:t>
      </w:r>
      <w:r w:rsidR="00F20B2C" w:rsidRPr="008957F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предоставление альтернативных предложений не допускается.</w:t>
      </w:r>
    </w:p>
    <w:p w:rsidR="00F71B6B" w:rsidRPr="005756ED" w:rsidRDefault="00F71B6B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highlight w:val="yellow"/>
          <w:lang w:val="ru-RU"/>
        </w:rPr>
      </w:pPr>
    </w:p>
    <w:p w:rsidR="00F71B6B" w:rsidRPr="00E15D7F" w:rsidRDefault="00F71B6B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</w:p>
    <w:p w:rsidR="00E97EB2" w:rsidRPr="00E15D7F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РАЗДЕЛ III</w:t>
      </w:r>
    </w:p>
    <w:p w:rsidR="00E97EB2" w:rsidRPr="00E15D7F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ИНСТРУКЦИИ УЧАСТНИКАМ ПРОЦЕДУРЫ ЗАКУПКИ</w:t>
      </w:r>
    </w:p>
    <w:p w:rsidR="007A07F6" w:rsidRPr="00E15D7F" w:rsidRDefault="007A07F6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Процедура </w:t>
      </w:r>
      <w:r w:rsidR="00746A7F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закупки</w:t>
      </w: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проводится в соответствии с требованиями </w:t>
      </w:r>
      <w:r w:rsidR="00AC1DB8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Положения «О порядке осуществления закупок товаров (работ, услуг) за счет собственных средств», утвержденного постановлением Совета Министров Республики Беларусь от 07.04.2026 № 168</w:t>
      </w: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, </w:t>
      </w:r>
      <w:r w:rsidR="00AC1DB8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Порядком</w:t>
      </w: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осуществления закупок товаров (работ, услуг) за счет собственных </w:t>
      </w: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 xml:space="preserve">средств ОАО «Гомельстройматериалы, утвержденным решением наблюдательного совета ОАО «Гомельстройматериалы» </w:t>
      </w:r>
      <w:r w:rsidR="00AC1DB8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(</w:t>
      </w: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протокол </w:t>
      </w:r>
      <w:r w:rsidR="00AC1DB8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от 13.07.2026 </w:t>
      </w: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№ </w:t>
      </w:r>
      <w:r w:rsidR="00AC1DB8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2</w:t>
      </w:r>
      <w:r w:rsidR="00AC1DB8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)</w:t>
      </w: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C7343A" w:rsidRPr="00E15D7F" w:rsidRDefault="00C7343A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E15D7F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1. Требования к участникам процедуры</w:t>
      </w:r>
    </w:p>
    <w:p w:rsidR="00176D42" w:rsidRPr="00E15D7F" w:rsidRDefault="002566A9" w:rsidP="00B75CCE">
      <w:pPr>
        <w:pStyle w:val="21"/>
        <w:spacing w:line="240" w:lineRule="auto"/>
        <w:ind w:firstLine="709"/>
        <w:jc w:val="both"/>
        <w:rPr>
          <w:sz w:val="26"/>
          <w:szCs w:val="26"/>
          <w:lang w:val="ru-RU"/>
        </w:rPr>
      </w:pPr>
      <w:r w:rsidRPr="00E15D7F">
        <w:rPr>
          <w:rFonts w:eastAsia="Calibri"/>
          <w:color w:val="000000" w:themeColor="text1"/>
          <w:sz w:val="26"/>
          <w:szCs w:val="26"/>
          <w:lang w:val="ru-RU"/>
        </w:rPr>
        <w:t>1.1. </w:t>
      </w:r>
      <w:r w:rsidR="00BD08EF" w:rsidRPr="00E15D7F">
        <w:rPr>
          <w:sz w:val="26"/>
          <w:szCs w:val="26"/>
          <w:lang w:val="ru-RU"/>
        </w:rPr>
        <w:t xml:space="preserve">К участию в процедуре закупки допускаются юридические и физические лица, в том числе индивидуальные предприниматели, соответствующие </w:t>
      </w:r>
      <w:r w:rsidR="00176D42" w:rsidRPr="00E15D7F">
        <w:rPr>
          <w:sz w:val="26"/>
          <w:szCs w:val="26"/>
          <w:lang w:val="ru-RU"/>
        </w:rPr>
        <w:t xml:space="preserve">следующим </w:t>
      </w:r>
      <w:r w:rsidR="00BD08EF" w:rsidRPr="00E15D7F">
        <w:rPr>
          <w:sz w:val="26"/>
          <w:szCs w:val="26"/>
          <w:lang w:val="ru-RU"/>
        </w:rPr>
        <w:t>требованиям</w:t>
      </w:r>
      <w:r w:rsidR="00176D42" w:rsidRPr="00E15D7F">
        <w:rPr>
          <w:sz w:val="26"/>
          <w:szCs w:val="26"/>
          <w:lang w:val="ru-RU"/>
        </w:rPr>
        <w:t>:</w:t>
      </w:r>
    </w:p>
    <w:p w:rsidR="00176D42" w:rsidRPr="00E15D7F" w:rsidRDefault="00176D42" w:rsidP="00176D42">
      <w:pPr>
        <w:pStyle w:val="21"/>
        <w:ind w:firstLine="709"/>
        <w:jc w:val="both"/>
        <w:rPr>
          <w:sz w:val="26"/>
          <w:szCs w:val="26"/>
          <w:lang w:val="ru-RU"/>
        </w:rPr>
      </w:pPr>
      <w:r w:rsidRPr="00E15D7F">
        <w:rPr>
          <w:sz w:val="26"/>
          <w:szCs w:val="26"/>
          <w:lang w:val="ru-RU"/>
        </w:rPr>
        <w:t>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настоящего пункта) не должно быть включено в реестр поставщиков (подрядчиков, исполнителей), временно не допускаемых к закупкам;</w:t>
      </w:r>
    </w:p>
    <w:p w:rsidR="00176D42" w:rsidRPr="00E15D7F" w:rsidRDefault="00176D42" w:rsidP="00176D42">
      <w:pPr>
        <w:pStyle w:val="21"/>
        <w:ind w:firstLine="709"/>
        <w:jc w:val="both"/>
        <w:rPr>
          <w:sz w:val="26"/>
          <w:szCs w:val="26"/>
          <w:lang w:val="ru-RU"/>
        </w:rPr>
      </w:pPr>
      <w:r w:rsidRPr="00E15D7F">
        <w:rPr>
          <w:sz w:val="26"/>
          <w:szCs w:val="26"/>
          <w:lang w:val="ru-RU"/>
        </w:rPr>
        <w:t>физическое лицо, в том числе индивидуальный предприниматель, – участник процедуры закупки, лицо, осуществляющее полномочия единоличного исполнительного органа юридического лица –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176D42" w:rsidRPr="00E15D7F" w:rsidRDefault="00176D42" w:rsidP="00176D42">
      <w:pPr>
        <w:pStyle w:val="21"/>
        <w:ind w:firstLine="709"/>
        <w:jc w:val="both"/>
        <w:rPr>
          <w:sz w:val="26"/>
          <w:szCs w:val="26"/>
          <w:lang w:val="ru-RU"/>
        </w:rPr>
      </w:pPr>
      <w:r w:rsidRPr="00E15D7F">
        <w:rPr>
          <w:sz w:val="26"/>
          <w:szCs w:val="26"/>
          <w:lang w:val="ru-RU"/>
        </w:rPr>
        <w:t>отсутствие у участника процедуры закупки – физического лица, в том числе индивидуального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предпринимателя, не снятой или не погашенной в установленном порядке судимости за преступления,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предусмотренные в статьях 209–212, 216, 235, 243–243, 424–426, 429–432 и 455 Уголовного кодекса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Республики Беларусь;</w:t>
      </w:r>
    </w:p>
    <w:p w:rsidR="00176D42" w:rsidRPr="00E15D7F" w:rsidRDefault="00176D42" w:rsidP="00176D42">
      <w:pPr>
        <w:pStyle w:val="21"/>
        <w:ind w:firstLine="709"/>
        <w:jc w:val="both"/>
        <w:rPr>
          <w:sz w:val="26"/>
          <w:szCs w:val="26"/>
          <w:lang w:val="ru-RU"/>
        </w:rPr>
      </w:pPr>
      <w:r w:rsidRPr="00E15D7F">
        <w:rPr>
          <w:sz w:val="26"/>
          <w:szCs w:val="26"/>
          <w:lang w:val="ru-RU"/>
        </w:rPr>
        <w:t>отсутствие у лица, осуществляющего полномочия единоличного исполнительного органа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юридического лица – участника процедуры закупки, и лица, имеющего право давать такому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юридическому лицу обязательные для исполнения указания на основании учредительных документов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или заключенного договора, не снятой или не погашенной в установленном порядке судимости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за преступления, предусмотренные в статьях 209–212, 216, 235, 243–243, 424–426, 429–432 и 455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Уголовного кодекса Республики Беларусь;</w:t>
      </w:r>
    </w:p>
    <w:p w:rsidR="00176D42" w:rsidRPr="00E15D7F" w:rsidRDefault="00176D42" w:rsidP="00176D42">
      <w:pPr>
        <w:pStyle w:val="21"/>
        <w:ind w:firstLine="709"/>
        <w:jc w:val="both"/>
        <w:rPr>
          <w:sz w:val="26"/>
          <w:szCs w:val="26"/>
          <w:lang w:val="ru-RU"/>
        </w:rPr>
      </w:pPr>
      <w:r w:rsidRPr="00E15D7F">
        <w:rPr>
          <w:sz w:val="26"/>
          <w:szCs w:val="26"/>
          <w:lang w:val="ru-RU"/>
        </w:rPr>
        <w:t>юридическое лицо не должно считаться подвергавшимся административному взысканию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за административное правонарушение, предусмотренное в статье 24.59 Кодекса Республики Беларусь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об административных правонарушениях;</w:t>
      </w:r>
    </w:p>
    <w:p w:rsidR="00176D42" w:rsidRPr="00E15D7F" w:rsidRDefault="00176D42" w:rsidP="00176D42">
      <w:pPr>
        <w:pStyle w:val="21"/>
        <w:ind w:firstLine="709"/>
        <w:jc w:val="both"/>
        <w:rPr>
          <w:sz w:val="26"/>
          <w:szCs w:val="26"/>
          <w:lang w:val="ru-RU"/>
        </w:rPr>
      </w:pPr>
      <w:r w:rsidRPr="00E15D7F">
        <w:rPr>
          <w:sz w:val="26"/>
          <w:szCs w:val="26"/>
          <w:lang w:val="ru-RU"/>
        </w:rPr>
        <w:t>физическое лицо, в том числе индивидуальный предприниматель, не должно быть включено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в перечень граждан Республики Беларусь, иностранных граждан или лиц без гражданства, причастных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к экстремистской деятельности;</w:t>
      </w:r>
    </w:p>
    <w:p w:rsidR="00176D42" w:rsidRPr="00E15D7F" w:rsidRDefault="00176D42" w:rsidP="00176D42">
      <w:pPr>
        <w:pStyle w:val="21"/>
        <w:ind w:firstLine="709"/>
        <w:jc w:val="both"/>
        <w:rPr>
          <w:sz w:val="26"/>
          <w:szCs w:val="26"/>
          <w:lang w:val="ru-RU"/>
        </w:rPr>
      </w:pPr>
      <w:r w:rsidRPr="00E15D7F">
        <w:rPr>
          <w:sz w:val="26"/>
          <w:szCs w:val="26"/>
          <w:lang w:val="ru-RU"/>
        </w:rPr>
        <w:t>юридическое или физическое лицо, в том числе индивидуальный предприниматель, не должно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быть включено в перечень организаций и физических лиц, в том числе индивидуальных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предпринимателей, причастных к террористической деятельности;</w:t>
      </w:r>
    </w:p>
    <w:p w:rsidR="00176D42" w:rsidRPr="00E15D7F" w:rsidRDefault="00176D42" w:rsidP="00176D42">
      <w:pPr>
        <w:pStyle w:val="21"/>
        <w:ind w:firstLine="709"/>
        <w:jc w:val="both"/>
        <w:rPr>
          <w:sz w:val="26"/>
          <w:szCs w:val="26"/>
          <w:lang w:val="ru-RU"/>
        </w:rPr>
      </w:pPr>
      <w:r w:rsidRPr="00E15D7F">
        <w:rPr>
          <w:sz w:val="26"/>
          <w:szCs w:val="26"/>
          <w:lang w:val="ru-RU"/>
        </w:rPr>
        <w:t>юридическое или физическое лицо, в том числе индивидуальный предприниматель, не должно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быть включено в перечень организаций, формирований, индивидуальных предпринимателей,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причастных к экстремистской деятельности;</w:t>
      </w:r>
    </w:p>
    <w:p w:rsidR="00176D42" w:rsidRPr="00E15D7F" w:rsidRDefault="00176D42" w:rsidP="00176D42">
      <w:pPr>
        <w:pStyle w:val="21"/>
        <w:spacing w:line="240" w:lineRule="auto"/>
        <w:ind w:firstLine="709"/>
        <w:jc w:val="both"/>
        <w:rPr>
          <w:sz w:val="26"/>
          <w:szCs w:val="26"/>
          <w:lang w:val="ru-RU"/>
        </w:rPr>
      </w:pPr>
      <w:r w:rsidRPr="00E15D7F">
        <w:rPr>
          <w:sz w:val="26"/>
          <w:szCs w:val="26"/>
          <w:lang w:val="ru-RU"/>
        </w:rPr>
        <w:t>юридическое или физическое лицо, в том числе индивидуальный предприниматель, с учетом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 xml:space="preserve">положений пунктов 12 и 13 </w:t>
      </w:r>
      <w:r w:rsidR="00031F03" w:rsidRPr="00E15D7F">
        <w:rPr>
          <w:sz w:val="26"/>
          <w:szCs w:val="26"/>
          <w:lang w:val="ru-RU"/>
        </w:rPr>
        <w:t xml:space="preserve">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 168, </w:t>
      </w:r>
      <w:r w:rsidRPr="00E15D7F">
        <w:rPr>
          <w:sz w:val="26"/>
          <w:szCs w:val="26"/>
          <w:lang w:val="ru-RU"/>
        </w:rPr>
        <w:t>не должно быть аффилировано с закупающей</w:t>
      </w:r>
      <w:r w:rsidR="00031F03" w:rsidRPr="00E15D7F">
        <w:rPr>
          <w:sz w:val="26"/>
          <w:szCs w:val="26"/>
          <w:lang w:val="ru-RU"/>
        </w:rPr>
        <w:t xml:space="preserve"> </w:t>
      </w:r>
      <w:r w:rsidRPr="00E15D7F">
        <w:rPr>
          <w:sz w:val="26"/>
          <w:szCs w:val="26"/>
          <w:lang w:val="ru-RU"/>
        </w:rPr>
        <w:t>организацией.</w:t>
      </w:r>
    </w:p>
    <w:p w:rsidR="00E97EB2" w:rsidRPr="00E15D7F" w:rsidRDefault="00BD08EF" w:rsidP="000848D0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E15D7F">
        <w:rPr>
          <w:rFonts w:ascii="Times New Roman" w:hAnsi="Times New Roman" w:cs="Times New Roman"/>
          <w:sz w:val="26"/>
          <w:szCs w:val="26"/>
          <w:lang w:val="ru-RU"/>
        </w:rPr>
        <w:t>1.</w:t>
      </w:r>
      <w:r w:rsidR="00C7343A" w:rsidRPr="00E15D7F">
        <w:rPr>
          <w:rFonts w:ascii="Times New Roman" w:hAnsi="Times New Roman" w:cs="Times New Roman"/>
          <w:sz w:val="26"/>
          <w:szCs w:val="26"/>
          <w:lang w:val="ru-RU"/>
        </w:rPr>
        <w:t>2</w:t>
      </w:r>
      <w:r w:rsidRPr="00E15D7F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E15D7F">
        <w:rPr>
          <w:rFonts w:ascii="Times New Roman" w:hAnsi="Times New Roman" w:cs="Times New Roman"/>
          <w:sz w:val="26"/>
          <w:szCs w:val="26"/>
        </w:rPr>
        <w:t> </w:t>
      </w:r>
      <w:r w:rsidR="00E97EB2" w:rsidRPr="00E15D7F">
        <w:rPr>
          <w:rFonts w:ascii="Times New Roman" w:hAnsi="Times New Roman" w:cs="Times New Roman"/>
          <w:sz w:val="26"/>
          <w:szCs w:val="26"/>
          <w:lang w:val="ru-RU"/>
        </w:rPr>
        <w:t xml:space="preserve">Участвовать в процедуре </w:t>
      </w:r>
      <w:r w:rsidR="00A32D3A" w:rsidRPr="00E15D7F">
        <w:rPr>
          <w:rFonts w:ascii="Times New Roman" w:hAnsi="Times New Roman" w:cs="Times New Roman"/>
          <w:sz w:val="26"/>
          <w:szCs w:val="26"/>
          <w:lang w:val="ru-RU"/>
        </w:rPr>
        <w:t>закупки</w:t>
      </w:r>
      <w:r w:rsidR="009E6C13" w:rsidRPr="00E15D7F">
        <w:rPr>
          <w:rFonts w:ascii="Times New Roman" w:hAnsi="Times New Roman" w:cs="Times New Roman"/>
          <w:sz w:val="26"/>
          <w:szCs w:val="26"/>
          <w:lang w:val="ru-RU"/>
        </w:rPr>
        <w:t xml:space="preserve"> могут </w:t>
      </w:r>
      <w:r w:rsidR="00E97EB2" w:rsidRPr="00E15D7F">
        <w:rPr>
          <w:rFonts w:ascii="Times New Roman" w:hAnsi="Times New Roman" w:cs="Times New Roman"/>
          <w:sz w:val="26"/>
          <w:szCs w:val="26"/>
          <w:lang w:val="ru-RU"/>
        </w:rPr>
        <w:t xml:space="preserve">исполнители, удовлетворяющие требованиям </w:t>
      </w:r>
      <w:r w:rsidRPr="00E15D7F">
        <w:rPr>
          <w:rFonts w:ascii="Times New Roman" w:hAnsi="Times New Roman" w:cs="Times New Roman"/>
          <w:sz w:val="26"/>
          <w:szCs w:val="26"/>
          <w:lang w:val="ru-RU"/>
        </w:rPr>
        <w:t>документации</w:t>
      </w:r>
      <w:r w:rsidR="00E97EB2" w:rsidRPr="00E15D7F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0848D0" w:rsidRPr="005756ED" w:rsidRDefault="000848D0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highlight w:val="yellow"/>
          <w:lang w:val="ru-RU"/>
        </w:rPr>
      </w:pPr>
    </w:p>
    <w:p w:rsidR="00E97EB2" w:rsidRPr="00E15D7F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2. Расходы на участие в процедуре</w:t>
      </w:r>
    </w:p>
    <w:p w:rsidR="00E97EB2" w:rsidRPr="00E15D7F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 процедуры </w:t>
      </w:r>
      <w:r w:rsidR="00712EC7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закупки</w:t>
      </w: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несет все расходы, связанные с подготовкой и подачей своего предложения. Заказчик не отвечает и не имеет обязательств по этим расходам независимо от характера проведения и результатов процедуры.</w:t>
      </w:r>
    </w:p>
    <w:p w:rsidR="00746A7F" w:rsidRPr="00E15D7F" w:rsidRDefault="00746A7F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</w:p>
    <w:p w:rsidR="00E97EB2" w:rsidRPr="00E15D7F" w:rsidRDefault="00746A7F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3</w:t>
      </w:r>
      <w:r w:rsidR="00E97EB2" w:rsidRPr="00E15D7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</w:t>
      </w:r>
      <w:r w:rsidRPr="00E15D7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 </w:t>
      </w:r>
      <w:r w:rsidR="00E97EB2" w:rsidRPr="00E15D7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Разъяснение документации о закупке</w:t>
      </w:r>
    </w:p>
    <w:p w:rsidR="00E97EB2" w:rsidRPr="00E15D7F" w:rsidRDefault="00D64914" w:rsidP="00A0374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E97EB2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A0374E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 либо иное юридическое или физическое лицо, в том числе индивидуальный предприниматель, вправе с использованием инструментария </w:t>
      </w:r>
      <w:r w:rsidR="0047550A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A0374E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обратиться к заказчику с запросом о разъяснении документов для подготовки и подачи </w:t>
      </w:r>
      <w:r w:rsidR="00A0374E"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>предложений (без указания лица, направившего такой запрос)</w:t>
      </w:r>
      <w:r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>, но</w:t>
      </w:r>
      <w:r w:rsidR="00E766D6" w:rsidRPr="00E15D7F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E766D6"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не позднее </w:t>
      </w:r>
      <w:r w:rsidR="00422083"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>двух</w:t>
      </w:r>
      <w:r w:rsidR="00E766D6"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рабочих дней до истечения срока для </w:t>
      </w:r>
      <w:r w:rsidR="00993EF5"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>подготовки и подачи предложений.</w:t>
      </w:r>
    </w:p>
    <w:p w:rsidR="00E27CEA" w:rsidRPr="00E15D7F" w:rsidRDefault="00D64914" w:rsidP="00A0374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E27CEA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.2. Заказчик посредством инструментария </w:t>
      </w:r>
      <w:r w:rsidR="009F60C9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E27CEA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формирует с </w:t>
      </w:r>
      <w:r w:rsidR="006A0E40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использованием </w:t>
      </w:r>
      <w:r w:rsidR="006A0E40"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>ЭЦП</w:t>
      </w:r>
      <w:r w:rsidR="0047550A"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="00E27CEA"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>ответ на запрос не позднее одного рабочего дня, следующего за днем поступления такого запроса.</w:t>
      </w:r>
    </w:p>
    <w:p w:rsidR="00201A39" w:rsidRPr="00E15D7F" w:rsidRDefault="00D64914" w:rsidP="00A0374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201A39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.3. Запросы о разъяснении документов для подготовки и подачи предложений и ответы на них размещаются на </w:t>
      </w:r>
      <w:r w:rsidR="009F60C9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201A39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с использованием </w:t>
      </w:r>
      <w:r w:rsidR="004E36A2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ЭЦП</w:t>
      </w:r>
      <w:r w:rsidR="00201A39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E97EB2" w:rsidRPr="00E15D7F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E15D7F" w:rsidRDefault="00D64914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4</w:t>
      </w:r>
      <w:r w:rsidR="00E97EB2" w:rsidRPr="00E15D7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Изменение и (или) дополнение документации о закупке</w:t>
      </w:r>
    </w:p>
    <w:p w:rsidR="00C25073" w:rsidRPr="00E15D7F" w:rsidRDefault="00D64914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6D6E45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C25073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До истечения срока для подготовки и подачи предложений Заказчик вправе по собственному усмотрению или обоснованной просьбе участника либо иного юридического или физического лица, в том числе индивидуального предпринимателя, внести изменения в документацию о закупке, за исключением изменения и (или) дополнения предмета закупки и (или) требований к предмету закупки, требований к участникам процедуры закупки».</w:t>
      </w:r>
    </w:p>
    <w:p w:rsidR="00C25073" w:rsidRPr="00E15D7F" w:rsidRDefault="00D64914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6D6E45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.2. </w:t>
      </w:r>
      <w:r w:rsidR="00C25073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В случае, если изменения в документацию о закупке внесены в течение второй половины срока для подготовки и подачи предложений, такой срок должен быть продлен так, чтобы со дня размещения на </w:t>
      </w:r>
      <w:r w:rsidR="009F60C9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C25073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данных изменений (со дня направления данных изменений потенциальным участникам процедуры закупки, сведения о которой относятся к служебной информации ограниченного распространения)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:rsidR="007A07F6" w:rsidRPr="00E15D7F" w:rsidRDefault="00D64914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>4</w:t>
      </w:r>
      <w:r w:rsidR="006D6E45"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.3. </w:t>
      </w:r>
      <w:r w:rsidR="00C25073"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Положения подпункта </w:t>
      </w:r>
      <w:r w:rsidR="00EB1FDD"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>4</w:t>
      </w:r>
      <w:r w:rsidR="006D6E45"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.2 </w:t>
      </w:r>
      <w:r w:rsidR="00C25073" w:rsidRPr="00E15D7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не применяются в случае, если изменения в </w:t>
      </w:r>
      <w:r w:rsidR="00C25073" w:rsidRPr="00E15D7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документацию о закупке в конкурентной процедуре закупки касаются только продления срока для подготовки и подачи предложений.</w:t>
      </w:r>
    </w:p>
    <w:p w:rsidR="00C25073" w:rsidRPr="00E15D7F" w:rsidRDefault="00C25073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E15D7F" w:rsidRDefault="009B31F8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E15D7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5</w:t>
      </w:r>
      <w:r w:rsidR="00E97EB2" w:rsidRPr="00E15D7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Оформление предложения</w:t>
      </w:r>
    </w:p>
    <w:p w:rsidR="00AD3BE7" w:rsidRPr="00656296" w:rsidRDefault="009B31F8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="00E97EB2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.1.</w:t>
      </w:r>
      <w:r w:rsidR="00F20BFE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AD3BE7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Предложение для участия в процедуре закупки формируется участником с помощью инструментария ЭТП и размещается с использованием ЭЦП в закрытом доступе на ЭТП в течение установленного срока для подготовки и подачи предложений. Датой подачи предложения является дата, </w:t>
      </w:r>
      <w:r w:rsidR="00AD3BE7" w:rsidRPr="0065629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когда участник посредством инструментария </w:t>
      </w:r>
      <w:r w:rsidR="00AD3BE7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AD3BE7" w:rsidRPr="0065629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нажал кнопку «Подать предложение».</w:t>
      </w:r>
    </w:p>
    <w:p w:rsidR="00AD3BE7" w:rsidRPr="00656296" w:rsidRDefault="009B31F8" w:rsidP="00AD3BE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5</w:t>
      </w:r>
      <w:r w:rsidR="00AD3BE7" w:rsidRPr="0065629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.2. Для участия в процедуре закупки участник вправе подать только одно предложение, в котором указы</w:t>
      </w:r>
      <w:r w:rsidR="003E36D3" w:rsidRPr="0065629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вается один или несколько лотов (форма </w:t>
      </w:r>
      <w:r w:rsidR="002C30D0" w:rsidRPr="0065629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(образец) </w:t>
      </w:r>
      <w:r w:rsidR="003E36D3" w:rsidRPr="0065629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предложения приведена в Приложении № 1).</w:t>
      </w:r>
    </w:p>
    <w:p w:rsidR="009B31F8" w:rsidRPr="00656296" w:rsidRDefault="009B31F8" w:rsidP="009B31F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3E36D3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 Предложение составляется участником на белорусском и (или) русском языках (если иное не предусмотрено в документации о закупке) и подается посредством его размещения на ЭТП в срок для подготовки и подачи предложений.</w:t>
      </w:r>
    </w:p>
    <w:p w:rsidR="00823701" w:rsidRPr="00656296" w:rsidRDefault="00823701" w:rsidP="0082370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5.4.</w:t>
      </w:r>
      <w:r w:rsidR="008E22A5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864FB1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</w:t>
      </w: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редложение должно быть подписано руководителем или иным должностным лицом или лицами, полномочия на подписание которых (кроме руководителя) должны подтверждаться доверенностью, приложенной к предложению.</w:t>
      </w:r>
    </w:p>
    <w:p w:rsidR="009B31F8" w:rsidRPr="00656296" w:rsidRDefault="009B31F8" w:rsidP="009B31F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823701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До истечения срока для подготовки и подачи предложений участник вправе внести изменения и (или) дополнения в предложение либо отозвать свое предложение.</w:t>
      </w:r>
    </w:p>
    <w:p w:rsidR="009B31F8" w:rsidRPr="00656296" w:rsidRDefault="009B31F8" w:rsidP="009B31F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823701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E36D3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Обмен документами и сведениями между Заказчиком и участниками осуществляться посредством ЭТП.</w:t>
      </w:r>
    </w:p>
    <w:p w:rsidR="00E97EB2" w:rsidRPr="00656296" w:rsidRDefault="00DF43B8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823701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3E36D3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90702E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Наименование валют, в которых может быть выражена цена ценового предложения: для резидентов Республики Беларусь – белорусский рубль (допускается возможность заключения договора по результатам проведенной закупки в иностранной валюте, а при расчетах по договору оплата осуществляется в белорусских рублях, по официальному курсу Национального Банка Республики Беларусь соответствующей валюты на день платежа), для нерезидентов – евро, доллар США, российский рубль или др.</w:t>
      </w:r>
    </w:p>
    <w:p w:rsidR="00DF43B8" w:rsidRPr="00656296" w:rsidRDefault="00DF43B8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656296" w:rsidRDefault="003E36D3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6</w:t>
      </w:r>
      <w:r w:rsidR="00E97EB2" w:rsidRPr="0065629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Рассмотрение предложений</w:t>
      </w:r>
    </w:p>
    <w:p w:rsidR="00A54BDE" w:rsidRPr="00656296" w:rsidRDefault="003E36D3" w:rsidP="00A54BD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6.1</w:t>
      </w:r>
      <w:r w:rsidR="00E97EB2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A54BDE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Комиссия может посредством инструментария </w:t>
      </w:r>
      <w:r w:rsidR="009F60C9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="000B0379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A54BDE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обратиться к участнику с запросом о разъяснении предложения, в том числе с запросом недостающ</w:t>
      </w:r>
      <w:r w:rsidR="00DC1216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их документов и (или) сведений</w:t>
      </w:r>
      <w:r w:rsidR="00A54BDE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, с запросом о снижении цены предложения конкурса.</w:t>
      </w:r>
    </w:p>
    <w:p w:rsidR="00EE2CEA" w:rsidRPr="00656296" w:rsidRDefault="003E36D3" w:rsidP="00EE2CE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="00EE2CEA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2</w:t>
      </w:r>
      <w:r w:rsidR="00EE2CEA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Комиссия по закупкам осуществляет рассмотрение предложений и выбирает участника-победителя или признает конкурентную процедуру закупки несостоявшейся в срок не более 20 рабочих</w:t>
      </w: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EE2CEA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дней со дня истечения срока для подготовки и подачи предложений. </w:t>
      </w:r>
    </w:p>
    <w:p w:rsidR="00EE2CEA" w:rsidRPr="00656296" w:rsidRDefault="003E36D3" w:rsidP="00EE2CE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6.3</w:t>
      </w:r>
      <w:r w:rsidR="00EE2CEA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С учетом особенностей и (или)</w:t>
      </w: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EE2CEA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сложности предмета закупки, а также в иных случаях, определенных порядком осуществления закупок за счет собственных средств, может быть установлен более длительный срок рассмотрения предложений и выбора участника-победителя, но не более 60 рабочих дней со дня истечения срока для подготовки</w:t>
      </w:r>
      <w:r w:rsidR="00B96843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EE2CEA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 подачи предложений.</w:t>
      </w:r>
    </w:p>
    <w:p w:rsidR="00EE2CEA" w:rsidRPr="00656296" w:rsidRDefault="003E36D3" w:rsidP="00EE2CE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</w:t>
      </w:r>
      <w:r w:rsidR="00EE2CEA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4. Срок рассмотрения предложений и выбор</w:t>
      </w:r>
      <w:r w:rsidR="00540A27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а участника-победителя свыше 60 </w:t>
      </w:r>
      <w:r w:rsidR="00EE2CEA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рабочих дней допускается в исключительных случаях по решению руководителя закупающей организации с приложением письменного обоснования такой необходимости.</w:t>
      </w:r>
    </w:p>
    <w:p w:rsidR="00332222" w:rsidRPr="00656296" w:rsidRDefault="0033222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656296" w:rsidRDefault="00D311E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7</w:t>
      </w:r>
      <w:r w:rsidR="00E97EB2" w:rsidRPr="0065629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Отклонение предложений</w:t>
      </w:r>
    </w:p>
    <w:p w:rsidR="005B2B72" w:rsidRPr="00656296" w:rsidRDefault="00D311E2" w:rsidP="005B2B7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E97EB2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5B2B72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Предложение участника конкурентной процедуры закупки отклоняется, если:</w:t>
      </w:r>
    </w:p>
    <w:p w:rsidR="005B2B72" w:rsidRPr="00656296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 или его предложение не соответствует требованиям документации о закупке;</w:t>
      </w:r>
    </w:p>
    <w:p w:rsidR="005B2B72" w:rsidRPr="00656296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предложение участника содержит экономически невыгодные для закупающей организации условия;</w:t>
      </w:r>
    </w:p>
    <w:p w:rsidR="005B2B72" w:rsidRPr="00656296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 в предложенный срок не исправил ошибки или не устранил неточности, выявленные в предложении;</w:t>
      </w:r>
    </w:p>
    <w:p w:rsidR="005B2B72" w:rsidRPr="00656296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участник, представивший предложение, не соответствует требованиям к участникам, в том числе установленным в подпункте </w:t>
      </w:r>
      <w:r w:rsidR="00281B36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281B36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281B36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Раздела </w:t>
      </w:r>
      <w:r w:rsidR="00281B36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III</w:t>
      </w:r>
      <w:r w:rsidR="00281B36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документации о закупке</w:t>
      </w: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;</w:t>
      </w:r>
    </w:p>
    <w:p w:rsidR="005B2B72" w:rsidRPr="00656296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участник, представивший предложение, направил недостоверные документы и (или) сведения;</w:t>
      </w:r>
    </w:p>
    <w:p w:rsidR="00036D95" w:rsidRPr="00656296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bookmarkStart w:id="3" w:name="a13"/>
      <w:bookmarkEnd w:id="3"/>
      <w:r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 не является производителем или его сбытовой организацией (официальным торговым представителем)</w:t>
      </w:r>
      <w:r w:rsidR="00656296" w:rsidRPr="0065629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E97EB2" w:rsidRPr="002C2466" w:rsidRDefault="00D311E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7.2</w:t>
      </w:r>
      <w:r w:rsidR="00E97EB2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Соответствие предлагаем</w:t>
      </w:r>
      <w:r w:rsidR="006A7151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ых</w:t>
      </w:r>
      <w:r w:rsidR="00E97EB2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к закупке </w:t>
      </w:r>
      <w:r w:rsidR="006A7151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товаров (работ, услуг) их </w:t>
      </w:r>
      <w:r w:rsidR="00E97EB2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техническим </w:t>
      </w:r>
      <w:r w:rsidR="006A7151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 качественным характеристикам</w:t>
      </w:r>
      <w:r w:rsidR="00E97EB2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, </w:t>
      </w:r>
      <w:r w:rsidR="00A13976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определя</w:t>
      </w:r>
      <w:r w:rsidR="0090702E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ю</w:t>
      </w:r>
      <w:r w:rsidR="00A13976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т </w:t>
      </w:r>
      <w:r w:rsidR="0090702E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главный технолог ОАО «Гомельстройматериалы»</w:t>
      </w:r>
      <w:r w:rsidR="00810681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6C238C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 (или) конкурсная комиссия.</w:t>
      </w:r>
    </w:p>
    <w:p w:rsidR="00AF5ABC" w:rsidRPr="002C2466" w:rsidRDefault="00D311E2" w:rsidP="00AF5AB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7.3</w:t>
      </w:r>
      <w:r w:rsidR="00E97EB2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AF5ABC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Результаты рассмотрения предложений участников и решение о выборе участника-победителя (участников-победителей) процедуры закупки или признания ее несостоявшейся оформляются протоколами комиссии по закупкам, протокол размещается на электронной торговой площадке в течение трех рабочих дней с даты его подписания.</w:t>
      </w:r>
    </w:p>
    <w:p w:rsidR="00506D31" w:rsidRPr="002C2466" w:rsidRDefault="00506D31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2C2466" w:rsidRDefault="00D311E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2C246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8</w:t>
      </w:r>
      <w:r w:rsidR="00E97EB2" w:rsidRPr="002C246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. Переговоры по </w:t>
      </w:r>
      <w:r w:rsidR="006A7151" w:rsidRPr="002C246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снижению цены предложения</w:t>
      </w:r>
    </w:p>
    <w:p w:rsidR="00036D95" w:rsidRPr="002C2466" w:rsidRDefault="00D311E2" w:rsidP="005B0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</w:t>
      </w:r>
      <w:r w:rsidR="00E97EB2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.1.</w:t>
      </w:r>
      <w:r w:rsidR="00EE2CEA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036D95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Снижение цены проводится на ЭТП с учетом регламента оператора ЭТП. </w:t>
      </w:r>
    </w:p>
    <w:p w:rsidR="005B0151" w:rsidRPr="002C2466" w:rsidRDefault="00036D95" w:rsidP="005B0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8.2. </w:t>
      </w:r>
      <w:r w:rsidR="005B0151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Комиссия может посредством инструментария ЭТП обратиться к участнику с запросом о снижении цены предложения.</w:t>
      </w:r>
    </w:p>
    <w:p w:rsidR="005B0151" w:rsidRPr="002C2466" w:rsidRDefault="00D311E2" w:rsidP="005B0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</w:t>
      </w:r>
      <w:r w:rsidR="005B0151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036D95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5B0151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036D95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5B0151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:rsidR="0090702E" w:rsidRPr="002C2466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</w:t>
      </w:r>
      <w:r w:rsidR="00036D95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D311E2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281B36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90702E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Количество направляемых запросов о снижении цены предложений: неограниченно. На каждый полученный запрос о снижении цены предложения участник вправе предоставить только один ответ.</w:t>
      </w:r>
    </w:p>
    <w:p w:rsidR="00281B36" w:rsidRPr="002C2466" w:rsidRDefault="00281B36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4280B" w:rsidRPr="002C2466" w:rsidRDefault="00D311E2" w:rsidP="00A6131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2C246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9</w:t>
      </w:r>
      <w:r w:rsidR="00E97EB2" w:rsidRPr="002C246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Оценка предложений и выбор поставщика</w:t>
      </w:r>
      <w:r w:rsidR="00E4280B" w:rsidRPr="002C246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 </w:t>
      </w:r>
      <w:r w:rsidR="00E97EB2" w:rsidRPr="002C246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(подрядчика, исполнителя)</w:t>
      </w:r>
      <w:r w:rsidR="00993EF5" w:rsidRPr="002C246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,</w:t>
      </w:r>
    </w:p>
    <w:p w:rsidR="00E97EB2" w:rsidRPr="002C2466" w:rsidRDefault="00993EF5" w:rsidP="00A6131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2C246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 иные результаты</w:t>
      </w:r>
    </w:p>
    <w:p w:rsidR="001A77C0" w:rsidRPr="002C2466" w:rsidRDefault="00D311E2" w:rsidP="001A77C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9.</w:t>
      </w:r>
      <w:r w:rsidR="001A77C0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1.</w:t>
      </w:r>
      <w:r w:rsidR="00DC1580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 </w:t>
      </w:r>
      <w:r w:rsidR="001A77C0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Оценка </w:t>
      </w:r>
      <w:r w:rsidR="00FF73F2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предложений осуществляется при </w:t>
      </w:r>
      <w:r w:rsidR="001A77C0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наличии не </w:t>
      </w:r>
      <w:r w:rsidR="00FF73F2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менее двух предложений и </w:t>
      </w:r>
      <w:r w:rsidR="001A77C0" w:rsidRPr="002C2466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соответствии этих предложений требованиям документации о закупке.</w:t>
      </w:r>
    </w:p>
    <w:p w:rsidR="006E102E" w:rsidRPr="001E0170" w:rsidRDefault="00D311E2" w:rsidP="006E10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E01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9</w:t>
      </w:r>
      <w:r w:rsidR="00A276A5" w:rsidRPr="001E01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  <w:r w:rsidR="006E102E" w:rsidRPr="001E01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</w:t>
      </w:r>
      <w:r w:rsidR="00A276A5" w:rsidRPr="001E01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 При оценке конкурсных предложений все предлагаемые участниками цены приводятся в сопоставимые условия</w:t>
      </w:r>
      <w:r w:rsidR="006E102E" w:rsidRPr="001E01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6E102E" w:rsidRPr="001E0170" w:rsidRDefault="006E102E" w:rsidP="006E10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E01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- </w:t>
      </w:r>
      <w:r w:rsidR="00A276A5" w:rsidRPr="001E01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в случае их предоставления в разных валютах, будут переведены в белорусские рубли по обменному курсу Национального банка Республики Беларусь на дату </w:t>
      </w:r>
      <w:r w:rsidR="00281B36" w:rsidRPr="001E01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установленного срока для подготовки и подачи предложений</w:t>
      </w:r>
      <w:r w:rsidRPr="001E01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6E102E" w:rsidRPr="001E0170" w:rsidRDefault="006E102E" w:rsidP="006E10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E01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- с учетом всех затрат по поставке подлежащего закупке товара на склад ОАО «Гомельстройматериалы»</w:t>
      </w:r>
      <w:r w:rsidR="001E0170" w:rsidRPr="001E01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, г Гомель, ул. Могилевская 14</w:t>
      </w:r>
      <w:r w:rsidRPr="001E01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A276A5" w:rsidRPr="001E0170" w:rsidRDefault="00FF73F2" w:rsidP="00A27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1E01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9</w:t>
      </w:r>
      <w:r w:rsidR="00A276A5" w:rsidRPr="001E01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="006E102E" w:rsidRPr="001E01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3</w:t>
      </w:r>
      <w:r w:rsidR="00A276A5" w:rsidRPr="001E01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 Цены предложений участников будут оцениваться (сравниваться) без учета налога на добавленную стоимость (НДС).</w:t>
      </w:r>
    </w:p>
    <w:p w:rsidR="00A276A5" w:rsidRPr="001E0170" w:rsidRDefault="00FF73F2" w:rsidP="00A27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1E01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9</w:t>
      </w:r>
      <w:r w:rsidR="00A276A5" w:rsidRPr="001E01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="006E102E" w:rsidRPr="001E01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4</w:t>
      </w:r>
      <w:r w:rsidR="00A276A5" w:rsidRPr="001E01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 Оценка предложений участников будет осуществляться без применения преференциальной поправки.</w:t>
      </w:r>
    </w:p>
    <w:p w:rsidR="006E102E" w:rsidRPr="001E0170" w:rsidRDefault="006E102E" w:rsidP="006E102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1E017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9.5. В случае, если несколькими участниками предложена наименьшая цена (с учетом требований пп.9.2), победителем признается участник, предложение которого подано ранее других таких предложений.</w:t>
      </w:r>
    </w:p>
    <w:p w:rsidR="00A276A5" w:rsidRPr="001E0170" w:rsidRDefault="00FF73F2" w:rsidP="00A276A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1E017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A276A5" w:rsidRPr="001E017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.6. Подведение итогов процедуры закупки и определение участника-победителя будет осуществлено на закрытом заседании конкурсной комиссии (обсуждение конкурсной комиссией предложений без участия участников).</w:t>
      </w:r>
    </w:p>
    <w:p w:rsidR="001E0170" w:rsidRPr="001E0170" w:rsidRDefault="001E0170" w:rsidP="001E017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1E017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9.7. 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номер 1 (первое место), признается победителем.</w:t>
      </w:r>
    </w:p>
    <w:p w:rsidR="0032791C" w:rsidRPr="0082604C" w:rsidRDefault="00FF73F2" w:rsidP="0032791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E97EB2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1E0170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</w:t>
      </w:r>
      <w:r w:rsidR="00E97EB2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E145FA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32791C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Решение комиссии заказчика (организатора) о результатах процедуры закупки оформляется протоколом оценки и сравнения предложений, выбора участника-победителя или признания процедуры </w:t>
      </w:r>
      <w:r w:rsidR="00117101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закупки</w:t>
      </w:r>
      <w:r w:rsidR="0032791C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несостоявшейся.</w:t>
      </w:r>
    </w:p>
    <w:p w:rsidR="00B45D0F" w:rsidRPr="0082604C" w:rsidRDefault="00FF73F2" w:rsidP="00B45D0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B45D0F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E145FA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0B4146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 </w:t>
      </w:r>
      <w:r w:rsidR="00B45D0F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Протокол выбора участника-победителя (участников-победителей) </w:t>
      </w:r>
      <w:r w:rsidR="00B45D0F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 xml:space="preserve">процедуры закупки или признания ее несостоявшейся размещается на </w:t>
      </w:r>
      <w:r w:rsidR="009F60C9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B45D0F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в течение трех рабочих дней с даты его подписания. </w:t>
      </w:r>
    </w:p>
    <w:p w:rsidR="00B45D0F" w:rsidRPr="0082604C" w:rsidRDefault="00B45D0F" w:rsidP="00B45D0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Сведения о наименовании и месте нахождения участников (участников-победителей) по заявлению участника по форме, установленной регламентом оператора </w:t>
      </w:r>
      <w:r w:rsidR="009F60C9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, не размещаются в открытом доступе. В таком случае указываются регистрационные номера таких участников, присвоенные </w:t>
      </w:r>
      <w:r w:rsidR="009F60C9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1A77C0" w:rsidRPr="0082604C" w:rsidRDefault="00FF73F2" w:rsidP="001A77C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1A77C0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E145FA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1A77C0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Комиссия по закупкам вправе признать победителем единственного участника конкурентной процедуры закупки, в том числе в части объема (количества) предмета закупки либо его части (лота), за исключением случаев проведения электронного аукциона, если его предложение соответствует требованиям документации о закупке и такая возможность предусм</w:t>
      </w:r>
      <w:r w:rsidR="0082604C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отрена документацией о закупке.</w:t>
      </w:r>
    </w:p>
    <w:p w:rsidR="00993EF5" w:rsidRPr="0082604C" w:rsidRDefault="00FF73F2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993EF5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</w:t>
      </w:r>
      <w:r w:rsidR="00E145FA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="00993EF5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Заказчик вправе отменить процедуру закупки, в том числе в отношении части объема (количества) предмета закупки либо его части (лота), на любом этапе ее проведения и не несет за это ответственность перед участниками процедуры закупки, в случаях:</w:t>
      </w:r>
    </w:p>
    <w:p w:rsidR="00993EF5" w:rsidRPr="0082604C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отсутствия финансирования;</w:t>
      </w:r>
    </w:p>
    <w:p w:rsidR="00993EF5" w:rsidRPr="0082604C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утраты необходимости приобретения товаров (работ, услуг);</w:t>
      </w:r>
    </w:p>
    <w:p w:rsidR="00993EF5" w:rsidRPr="0082604C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возникновения необходимости внесения изменений и (или) дополнений в предмет закупки и (или) требования к предмету закупки, требований к участникам процедуры закупки;</w:t>
      </w:r>
    </w:p>
    <w:p w:rsidR="00993EF5" w:rsidRPr="0082604C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 выявления нарушений законодательства о закупках за счет собственных средств при организации и проведении процедуры закупки;</w:t>
      </w:r>
    </w:p>
    <w:p w:rsidR="00993EF5" w:rsidRPr="0082604C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при неполучении согласования допуска к участию в процедуре закупки, предусмотренного</w:t>
      </w:r>
      <w:r w:rsidRPr="0082604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 </w:t>
      </w: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части первой пункта 16 Положения «О порядке осуществления закупок товаров (работ, услуг) за счет собственных средств», утвержденного постановлением Совета Министров Республики Беларусь от 07.04.2026 № 168.</w:t>
      </w:r>
    </w:p>
    <w:p w:rsidR="00993EF5" w:rsidRPr="0082604C" w:rsidRDefault="00993EF5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 проведения процедуры запроса ценовых предложений, конкурса, электронного аукциона решение об отмене процедуры закупки с указанием причин отмены размещается на ЭТП не позднее трех рабочих дней, следующих за днем принятия такого решения.</w:t>
      </w:r>
    </w:p>
    <w:p w:rsidR="00993EF5" w:rsidRPr="0082604C" w:rsidRDefault="00FF73F2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993EF5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</w:t>
      </w:r>
      <w:r w:rsidR="00E145FA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2</w:t>
      </w:r>
      <w:r w:rsidR="00993EF5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Процедура закупки в целом либо в отношении частей объема (количества) предмета закупки или его отдельных частей (лотов) признается несостоявшейся в случаях, если:</w:t>
      </w:r>
    </w:p>
    <w:p w:rsidR="00993EF5" w:rsidRPr="0082604C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поступило менее двух предложений на участие в процедуре закупки;</w:t>
      </w:r>
    </w:p>
    <w:p w:rsidR="00993EF5" w:rsidRPr="0082604C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поступило менее двух предложений на участие в процедуре закупки, за исключением случаев проведения электронного аукциона, в части объема (количества) предмета закупки либо его части (лота) и комиссия по закупкам не воспользовалась правом признания победителем единственного участника конкурса, запроса ценовых предложений, в том числе в отношении части объема (количества) предмета закупки либо его части (лота).</w:t>
      </w:r>
    </w:p>
    <w:p w:rsidR="00993EF5" w:rsidRPr="0082604C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результате отклонения предложений их осталось менее двух, за исключением такого отклонения после торгов при рассмотрении предложений участников, сделавших последнюю и предпоследнюю ставки при проведении электронного аукциона;</w:t>
      </w:r>
    </w:p>
    <w:p w:rsidR="00993EF5" w:rsidRPr="0082604C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отклонены все предложения, в том числе как содержащие экономически невыгодные для закупающей организации условия;</w:t>
      </w:r>
    </w:p>
    <w:p w:rsidR="00993EF5" w:rsidRPr="0082604C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участник-победитель процедуры закупки уклонился от заключения договора на закупку, в том числе, когда признан победителем участник, предложение которого присвоен следующий по степени выгодности порядковый номер.</w:t>
      </w:r>
    </w:p>
    <w:p w:rsidR="00993EF5" w:rsidRPr="0082604C" w:rsidRDefault="00993EF5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bookmarkStart w:id="4" w:name="a131"/>
      <w:bookmarkEnd w:id="4"/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В случае, если до истечения срока для подготовки и подачи предложений не представлено ни одного предложения, оператор ЭТП в течение одного рабочего дня, следующего за днем истечения срока для подготовки и подачи предложений, в соответствии со своим регламентом формирует и размещает на ней протокол признания процедуры закупки несостоявшейся. В таком протоколе указываются адрес ЭТП, дата и время истечения срока для подготовки и подачи предложений, основание для признания процедуры закупки несостоявшейся. Операторы информационной системы «Тендеры» и ЭТП обеспечивают размещение такого протокола в информационной системе «Тендеры» в виде адресации (гиперссылки). Оператор ЭТП обеспечивает направление соответствующих уведомлений закупающей организации, участнику (при его наличии).</w:t>
      </w:r>
    </w:p>
    <w:p w:rsidR="00E97EB2" w:rsidRPr="0082604C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82604C" w:rsidRDefault="00FF73F2" w:rsidP="00B75C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10</w:t>
      </w:r>
      <w:r w:rsidR="00E97EB2" w:rsidRPr="0082604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Заключение договора (контракта)</w:t>
      </w:r>
    </w:p>
    <w:p w:rsidR="000C7D41" w:rsidRPr="0082604C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311EB2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</w:t>
      </w:r>
      <w:r w:rsidR="000C7D41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оговор на закупку с участником-победителем заключается на условиях, указанных в документации о закупке, предложении этого участника и протоколе выбора участника-победителя.</w:t>
      </w:r>
    </w:p>
    <w:p w:rsidR="00311EB2" w:rsidRPr="0082604C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0C7D41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.2. Договор на закупку с участником-победителем заключается </w:t>
      </w:r>
      <w:r w:rsidR="00311EB2" w:rsidRPr="0082604C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в простой письменной форме без использования функционала ЭТП либо в письменной форме на ЭТП с использованием ЭЦП</w:t>
      </w:r>
      <w:r w:rsidR="00311EB2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E97EB2" w:rsidRPr="0082604C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E97EB2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EA1BF6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При осуществлении конкурентной процедуры закупки договор на закупку заключается не ранее чем через три рабочих дня со дня размещения на </w:t>
      </w:r>
      <w:r w:rsidR="00A432C1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="00EA1BF6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протокола выбора участника-победителя, за исключением случая, </w:t>
      </w:r>
      <w:bookmarkStart w:id="5" w:name="a59"/>
      <w:bookmarkEnd w:id="5"/>
      <w:r w:rsidR="00EA1BF6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когда в конкурентной процедуре закупки участвовал единственный участник и такой участник признан участником-победителем, в том числе в отношении части объема (количества) предмета закупки либо его части (лота), договор на закупку с участником-победителем может быть заключен ранее чем через три рабочих дня со дня размещения на </w:t>
      </w:r>
      <w:r w:rsidR="00A432C1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EA1BF6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протокола выбора участника.</w:t>
      </w:r>
    </w:p>
    <w:p w:rsidR="0033610A" w:rsidRPr="0082604C" w:rsidRDefault="0033610A" w:rsidP="0033610A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10.4. Договор на закупку заключается не позднее двадцати календарных дней </w:t>
      </w:r>
      <w:r w:rsidR="00962CC8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со дня размещения на ЭТП протокола выбора участника-победителя</w:t>
      </w: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33610A" w:rsidRPr="0082604C" w:rsidRDefault="0033610A" w:rsidP="0033610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 непредставления в указанные сроки Заказчику подписанного договора, выбранный участник-победитель признается отказавшимся от заключения договора.</w:t>
      </w:r>
    </w:p>
    <w:p w:rsidR="00E97EB2" w:rsidRPr="0082604C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3610A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="00E97EB2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0C7D41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случае, если участником-победителем по результатам проведения процедуры закупки выбран участник, с которым ранее заключен договор на закупку товаров (выполнение работ, оказание услуг), являющихся предметом закупки, организация вправе на условиях процедуры закупки заключить с таким участником договор на закупку в форме дополнительного соглашения к действующему договору на закупку.</w:t>
      </w:r>
    </w:p>
    <w:p w:rsidR="00E97EB2" w:rsidRPr="0082604C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3610A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="00E97EB2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В случае, если участник-победитель уклонился от заключения договора, участником-победителем может быть признан участник, предложению которого присвоен следующий по степени выгодности порядковый номер.</w:t>
      </w:r>
    </w:p>
    <w:p w:rsidR="00E97EB2" w:rsidRPr="0082604C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3610A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E97EB2"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В случаях, когда закупка производится с допуском к рассмотрению и оценке предложений участников, предоставивших предложения на часть закупаемых товаров (работ, услуг) (частичная поставка с ограничением объема поставки) допускается одновременное подписание договоров поставки с участниками, занимающими второе и последующие места по степени выгодности предложений.</w:t>
      </w:r>
    </w:p>
    <w:p w:rsidR="00506D31" w:rsidRPr="0082604C" w:rsidRDefault="00506D31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82604C" w:rsidRDefault="00FF73F2" w:rsidP="006E102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11</w:t>
      </w:r>
      <w:r w:rsidR="00E97EB2" w:rsidRPr="0082604C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Обжалование</w:t>
      </w:r>
    </w:p>
    <w:p w:rsidR="00BB2B5B" w:rsidRPr="0082604C" w:rsidRDefault="00BB2B5B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Если действия (бездействие) и (или) решения заказчика, комиссии и (или) ее членов, оператора торговой площадки нарушают права и законные интересы участника </w:t>
      </w: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либо иного юридического или физического лица, в том числе индивидуального предпринимателя, такое лицо вправе подать жалобу в уполномоченный орган или обжаловать такие действия (бездействие) и (или) решения в судебном порядке.</w:t>
      </w:r>
    </w:p>
    <w:p w:rsidR="00E97EB2" w:rsidRPr="0082604C" w:rsidRDefault="00E97EB2" w:rsidP="00774A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A13976" w:rsidRPr="0082604C" w:rsidRDefault="00A13976" w:rsidP="007A07F6">
      <w:pPr>
        <w:tabs>
          <w:tab w:val="left" w:pos="7371"/>
        </w:tabs>
        <w:spacing w:after="0" w:line="280" w:lineRule="exact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</w:pPr>
      <w:r w:rsidRPr="008260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  <w:t>Руководитель структурного подразделения,</w:t>
      </w:r>
    </w:p>
    <w:p w:rsidR="00A13976" w:rsidRPr="0082604C" w:rsidRDefault="00A13976" w:rsidP="007A07F6">
      <w:pPr>
        <w:tabs>
          <w:tab w:val="left" w:pos="7371"/>
        </w:tabs>
        <w:spacing w:after="0" w:line="280" w:lineRule="exact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</w:pPr>
      <w:r w:rsidRPr="008260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  <w:t>ответственного за процедуру закупки:</w:t>
      </w:r>
    </w:p>
    <w:p w:rsidR="00A13976" w:rsidRPr="0082604C" w:rsidRDefault="00460035" w:rsidP="007A07F6">
      <w:pPr>
        <w:tabs>
          <w:tab w:val="left" w:pos="7371"/>
        </w:tabs>
        <w:spacing w:after="0" w:line="280" w:lineRule="exact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Начальник </w:t>
      </w:r>
      <w:proofErr w:type="spellStart"/>
      <w:r w:rsidRPr="0082604C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ОМТСиК</w:t>
      </w:r>
      <w:proofErr w:type="spellEnd"/>
      <w:r w:rsidR="00A13976" w:rsidRPr="0082604C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ab/>
      </w:r>
      <w:proofErr w:type="spellStart"/>
      <w:r w:rsidRPr="0082604C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А.Ю.Ильющенко</w:t>
      </w:r>
      <w:proofErr w:type="spellEnd"/>
    </w:p>
    <w:p w:rsidR="00A13976" w:rsidRPr="0082604C" w:rsidRDefault="00A13976" w:rsidP="007A07F6">
      <w:pPr>
        <w:tabs>
          <w:tab w:val="left" w:pos="7371"/>
        </w:tabs>
        <w:spacing w:after="0" w:line="280" w:lineRule="exact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82604C" w:rsidRPr="00680669" w:rsidRDefault="0082604C" w:rsidP="0082604C">
      <w:pPr>
        <w:tabs>
          <w:tab w:val="left" w:pos="7371"/>
        </w:tabs>
        <w:spacing w:after="0" w:line="280" w:lineRule="exact"/>
        <w:rPr>
          <w:rFonts w:ascii="Times New Roman" w:eastAsia="Calibri" w:hAnsi="Times New Roman" w:cs="Times New Roman"/>
          <w:i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i/>
          <w:color w:val="000000" w:themeColor="text1"/>
          <w:sz w:val="26"/>
          <w:szCs w:val="26"/>
          <w:lang w:val="ru-RU"/>
        </w:rPr>
        <w:t>Ответственный исполнитель:</w:t>
      </w:r>
    </w:p>
    <w:p w:rsidR="0082604C" w:rsidRPr="00680669" w:rsidRDefault="0082604C" w:rsidP="0082604C">
      <w:pPr>
        <w:tabs>
          <w:tab w:val="left" w:pos="7371"/>
        </w:tabs>
        <w:spacing w:after="0" w:line="280" w:lineRule="exact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Инженер 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1 категории </w:t>
      </w:r>
      <w:proofErr w:type="spellStart"/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ОМТСиК</w:t>
      </w:r>
      <w:proofErr w:type="spellEnd"/>
      <w:r w:rsidRPr="0068066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ab/>
      </w:r>
      <w:proofErr w:type="spellStart"/>
      <w:r w:rsidRPr="00C9023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Н.В.Антоненко</w:t>
      </w:r>
      <w:proofErr w:type="spellEnd"/>
    </w:p>
    <w:p w:rsidR="00A13976" w:rsidRPr="005756ED" w:rsidRDefault="00A13976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yellow"/>
          <w:lang w:val="ru-RU" w:eastAsia="ru-RU"/>
        </w:rPr>
      </w:pPr>
    </w:p>
    <w:p w:rsidR="000E2B76" w:rsidRPr="0082604C" w:rsidRDefault="000E2B76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050A9D" w:rsidRPr="0082604C" w:rsidRDefault="00050A9D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8260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Главный технолог</w:t>
      </w:r>
      <w:r w:rsidRPr="008260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proofErr w:type="spellStart"/>
      <w:r w:rsidRPr="008260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С.А.Дубров</w:t>
      </w:r>
      <w:proofErr w:type="spellEnd"/>
    </w:p>
    <w:p w:rsidR="00050A9D" w:rsidRPr="0082604C" w:rsidRDefault="00050A9D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050A9D" w:rsidRPr="0082604C" w:rsidRDefault="00050A9D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7A07F6" w:rsidRPr="0082604C" w:rsidRDefault="000E2B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82604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</w:t>
      </w:r>
      <w:r w:rsidR="007A07F6" w:rsidRPr="0082604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ачальник </w:t>
      </w:r>
      <w:proofErr w:type="spellStart"/>
      <w:r w:rsidR="007A07F6" w:rsidRPr="0082604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УЭБиПР</w:t>
      </w:r>
      <w:proofErr w:type="spellEnd"/>
      <w:r w:rsidR="007A07F6" w:rsidRPr="008260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proofErr w:type="spellStart"/>
      <w:r w:rsidR="007A07F6" w:rsidRPr="0082604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А.Н.</w:t>
      </w:r>
      <w:r w:rsidRPr="0082604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Крысов</w:t>
      </w:r>
      <w:proofErr w:type="spellEnd"/>
    </w:p>
    <w:p w:rsidR="00A13976" w:rsidRPr="0082604C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0E2B76" w:rsidRPr="0082604C" w:rsidRDefault="000E2B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A13976" w:rsidRPr="0082604C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8260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Документацию о закупке оформил</w:t>
      </w:r>
      <w:r w:rsidR="007D43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:</w:t>
      </w:r>
    </w:p>
    <w:p w:rsidR="00124910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8260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секретарь комиссии</w:t>
      </w:r>
      <w:r w:rsidR="007D43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,</w:t>
      </w:r>
      <w:r w:rsidR="0012491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</w:t>
      </w: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инженер по</w:t>
      </w:r>
    </w:p>
    <w:p w:rsidR="00A13976" w:rsidRPr="0082604C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закупкам 1 категории </w:t>
      </w:r>
      <w:proofErr w:type="spellStart"/>
      <w:r w:rsidR="00124910" w:rsidRPr="0082604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УЭБиПР</w:t>
      </w:r>
      <w:proofErr w:type="spellEnd"/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ab/>
      </w:r>
      <w:proofErr w:type="spellStart"/>
      <w:r w:rsidRPr="0082604C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Д.Ю.Марцевич</w:t>
      </w:r>
      <w:proofErr w:type="spellEnd"/>
    </w:p>
    <w:sectPr w:rsidR="00A13976" w:rsidRPr="0082604C" w:rsidSect="004523AD">
      <w:headerReference w:type="default" r:id="rId8"/>
      <w:footerReference w:type="default" r:id="rId9"/>
      <w:footerReference w:type="first" r:id="rId10"/>
      <w:pgSz w:w="11906" w:h="16838" w:code="9"/>
      <w:pgMar w:top="1021" w:right="567" w:bottom="102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54E" w:rsidRDefault="003D454E" w:rsidP="0026622D">
      <w:pPr>
        <w:spacing w:after="0" w:line="240" w:lineRule="auto"/>
      </w:pPr>
      <w:r>
        <w:separator/>
      </w:r>
    </w:p>
  </w:endnote>
  <w:endnote w:type="continuationSeparator" w:id="0">
    <w:p w:rsidR="003D454E" w:rsidRDefault="003D454E" w:rsidP="00266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083" w:rsidRPr="00F22575" w:rsidRDefault="00422083" w:rsidP="00422083">
    <w:pPr>
      <w:pStyle w:val="ab"/>
      <w:jc w:val="center"/>
      <w:rPr>
        <w:rFonts w:ascii="Times New Roman" w:hAnsi="Times New Roman" w:cs="Times New Roman"/>
        <w:i/>
      </w:rPr>
    </w:pPr>
    <w:r w:rsidRPr="00F22575">
      <w:rPr>
        <w:rFonts w:ascii="Times New Roman" w:hAnsi="Times New Roman" w:cs="Times New Roman"/>
        <w:i/>
        <w:sz w:val="24"/>
        <w:szCs w:val="24"/>
        <w:lang w:val="x-none"/>
      </w:rPr>
      <w:t xml:space="preserve">Электронная версия </w:t>
    </w:r>
    <w:r w:rsidRPr="00F22575">
      <w:rPr>
        <w:rFonts w:ascii="Times New Roman" w:hAnsi="Times New Roman" w:cs="Times New Roman"/>
        <w:i/>
        <w:sz w:val="24"/>
        <w:szCs w:val="24"/>
        <w:lang w:val="ru-RU"/>
      </w:rPr>
      <w:t xml:space="preserve">документа </w:t>
    </w:r>
    <w:r w:rsidRPr="00F22575">
      <w:rPr>
        <w:rFonts w:ascii="Times New Roman" w:hAnsi="Times New Roman" w:cs="Times New Roman"/>
        <w:i/>
        <w:sz w:val="24"/>
        <w:szCs w:val="24"/>
        <w:lang w:val="x-none"/>
      </w:rPr>
      <w:t>соответствует оригиналу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3AD" w:rsidRPr="00F22575" w:rsidRDefault="004523AD" w:rsidP="004523AD">
    <w:pPr>
      <w:pStyle w:val="ab"/>
      <w:jc w:val="center"/>
      <w:rPr>
        <w:rFonts w:ascii="Times New Roman" w:hAnsi="Times New Roman" w:cs="Times New Roman"/>
        <w:i/>
      </w:rPr>
    </w:pPr>
    <w:r w:rsidRPr="00F22575">
      <w:rPr>
        <w:rFonts w:ascii="Times New Roman" w:hAnsi="Times New Roman" w:cs="Times New Roman"/>
        <w:i/>
        <w:sz w:val="24"/>
        <w:szCs w:val="24"/>
        <w:lang w:val="x-none"/>
      </w:rPr>
      <w:t xml:space="preserve">Электронная версия </w:t>
    </w:r>
    <w:r w:rsidRPr="00F22575">
      <w:rPr>
        <w:rFonts w:ascii="Times New Roman" w:hAnsi="Times New Roman" w:cs="Times New Roman"/>
        <w:i/>
        <w:sz w:val="24"/>
        <w:szCs w:val="24"/>
        <w:lang w:val="ru-RU"/>
      </w:rPr>
      <w:t xml:space="preserve">документа </w:t>
    </w:r>
    <w:r w:rsidRPr="00F22575">
      <w:rPr>
        <w:rFonts w:ascii="Times New Roman" w:hAnsi="Times New Roman" w:cs="Times New Roman"/>
        <w:i/>
        <w:sz w:val="24"/>
        <w:szCs w:val="24"/>
        <w:lang w:val="x-none"/>
      </w:rPr>
      <w:t>соответствует оригиналу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54E" w:rsidRDefault="003D454E" w:rsidP="0026622D">
      <w:pPr>
        <w:spacing w:after="0" w:line="240" w:lineRule="auto"/>
      </w:pPr>
      <w:r>
        <w:separator/>
      </w:r>
    </w:p>
  </w:footnote>
  <w:footnote w:type="continuationSeparator" w:id="0">
    <w:p w:rsidR="003D454E" w:rsidRDefault="003D454E" w:rsidP="00266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532148"/>
      <w:docPartObj>
        <w:docPartGallery w:val="Page Numbers (Top of Page)"/>
        <w:docPartUnique/>
      </w:docPartObj>
    </w:sdtPr>
    <w:sdtEndPr/>
    <w:sdtContent>
      <w:p w:rsidR="006E102E" w:rsidRPr="005E284F" w:rsidRDefault="006E102E" w:rsidP="005E284F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26622D">
          <w:rPr>
            <w:rFonts w:ascii="Times New Roman" w:hAnsi="Times New Roman" w:cs="Times New Roman"/>
            <w:sz w:val="24"/>
          </w:rPr>
          <w:fldChar w:fldCharType="begin"/>
        </w:r>
        <w:r w:rsidRPr="0026622D">
          <w:rPr>
            <w:rFonts w:ascii="Times New Roman" w:hAnsi="Times New Roman" w:cs="Times New Roman"/>
            <w:sz w:val="24"/>
          </w:rPr>
          <w:instrText>PAGE   \* MERGEFORMAT</w:instrText>
        </w:r>
        <w:r w:rsidRPr="0026622D">
          <w:rPr>
            <w:rFonts w:ascii="Times New Roman" w:hAnsi="Times New Roman" w:cs="Times New Roman"/>
            <w:sz w:val="24"/>
          </w:rPr>
          <w:fldChar w:fldCharType="separate"/>
        </w:r>
        <w:r w:rsidR="00D76B5F" w:rsidRPr="00D76B5F">
          <w:rPr>
            <w:rFonts w:ascii="Times New Roman" w:hAnsi="Times New Roman" w:cs="Times New Roman"/>
            <w:noProof/>
            <w:sz w:val="24"/>
            <w:lang w:val="ru-RU"/>
          </w:rPr>
          <w:t>10</w:t>
        </w:r>
        <w:r w:rsidRPr="0026622D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E5735"/>
    <w:multiLevelType w:val="multilevel"/>
    <w:tmpl w:val="8906483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6776A0"/>
    <w:multiLevelType w:val="hybridMultilevel"/>
    <w:tmpl w:val="B0D2FAD4"/>
    <w:lvl w:ilvl="0" w:tplc="93ACC0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735F2E"/>
    <w:multiLevelType w:val="multilevel"/>
    <w:tmpl w:val="A890270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F90464"/>
    <w:multiLevelType w:val="hybridMultilevel"/>
    <w:tmpl w:val="C3E6CF16"/>
    <w:lvl w:ilvl="0" w:tplc="1696CB6A">
      <w:start w:val="1"/>
      <w:numFmt w:val="decimal"/>
      <w:lvlText w:val="%1."/>
      <w:lvlJc w:val="left"/>
      <w:pPr>
        <w:ind w:left="795" w:hanging="435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3E32"/>
    <w:multiLevelType w:val="hybridMultilevel"/>
    <w:tmpl w:val="8C8C718C"/>
    <w:lvl w:ilvl="0" w:tplc="E4BEE8CC">
      <w:start w:val="1"/>
      <w:numFmt w:val="bullet"/>
      <w:lvlText w:val="‒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AA475B"/>
    <w:multiLevelType w:val="hybridMultilevel"/>
    <w:tmpl w:val="4ACE21A2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9E60998"/>
    <w:multiLevelType w:val="hybridMultilevel"/>
    <w:tmpl w:val="848676FE"/>
    <w:lvl w:ilvl="0" w:tplc="EEFE169A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150CD"/>
    <w:multiLevelType w:val="multilevel"/>
    <w:tmpl w:val="080E65C8"/>
    <w:lvl w:ilvl="0">
      <w:start w:val="2"/>
      <w:numFmt w:val="decimal"/>
      <w:lvlText w:val="5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913471E"/>
    <w:multiLevelType w:val="hybridMultilevel"/>
    <w:tmpl w:val="16D4159C"/>
    <w:lvl w:ilvl="0" w:tplc="E4BEE8C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B4A1BC6"/>
    <w:multiLevelType w:val="multilevel"/>
    <w:tmpl w:val="65C6D21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10" w15:restartNumberingAfterBreak="0">
    <w:nsid w:val="53775399"/>
    <w:multiLevelType w:val="hybridMultilevel"/>
    <w:tmpl w:val="F898958E"/>
    <w:lvl w:ilvl="0" w:tplc="046059F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06EF8"/>
    <w:multiLevelType w:val="hybridMultilevel"/>
    <w:tmpl w:val="CB948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03815"/>
    <w:multiLevelType w:val="hybridMultilevel"/>
    <w:tmpl w:val="624EA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C8748D"/>
    <w:multiLevelType w:val="multilevel"/>
    <w:tmpl w:val="12081D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75C65FF"/>
    <w:multiLevelType w:val="multilevel"/>
    <w:tmpl w:val="74F0766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5257D0"/>
    <w:multiLevelType w:val="hybridMultilevel"/>
    <w:tmpl w:val="3B62A36A"/>
    <w:lvl w:ilvl="0" w:tplc="82FA59EA">
      <w:start w:val="1"/>
      <w:numFmt w:val="bullet"/>
      <w:lvlText w:val="›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E97310C"/>
    <w:multiLevelType w:val="hybridMultilevel"/>
    <w:tmpl w:val="71EC08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14"/>
  </w:num>
  <w:num w:numId="6">
    <w:abstractNumId w:val="7"/>
  </w:num>
  <w:num w:numId="7">
    <w:abstractNumId w:val="12"/>
  </w:num>
  <w:num w:numId="8">
    <w:abstractNumId w:val="0"/>
  </w:num>
  <w:num w:numId="9">
    <w:abstractNumId w:val="16"/>
  </w:num>
  <w:num w:numId="10">
    <w:abstractNumId w:val="11"/>
  </w:num>
  <w:num w:numId="11">
    <w:abstractNumId w:val="1"/>
  </w:num>
  <w:num w:numId="12">
    <w:abstractNumId w:val="10"/>
  </w:num>
  <w:num w:numId="13">
    <w:abstractNumId w:val="6"/>
  </w:num>
  <w:num w:numId="14">
    <w:abstractNumId w:val="4"/>
  </w:num>
  <w:num w:numId="15">
    <w:abstractNumId w:val="5"/>
  </w:num>
  <w:num w:numId="16">
    <w:abstractNumId w:val="1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777"/>
    <w:rsid w:val="00001B53"/>
    <w:rsid w:val="00004BCE"/>
    <w:rsid w:val="00016AC1"/>
    <w:rsid w:val="00021B98"/>
    <w:rsid w:val="00023E61"/>
    <w:rsid w:val="00031F03"/>
    <w:rsid w:val="00036D95"/>
    <w:rsid w:val="00041CE3"/>
    <w:rsid w:val="00050A9D"/>
    <w:rsid w:val="0005503E"/>
    <w:rsid w:val="00055B33"/>
    <w:rsid w:val="000571FF"/>
    <w:rsid w:val="00065217"/>
    <w:rsid w:val="00066C0E"/>
    <w:rsid w:val="0006760A"/>
    <w:rsid w:val="00067F0F"/>
    <w:rsid w:val="00080C86"/>
    <w:rsid w:val="000848D0"/>
    <w:rsid w:val="00085777"/>
    <w:rsid w:val="00092AA0"/>
    <w:rsid w:val="000A2DB5"/>
    <w:rsid w:val="000B0379"/>
    <w:rsid w:val="000B31EB"/>
    <w:rsid w:val="000B4146"/>
    <w:rsid w:val="000B7386"/>
    <w:rsid w:val="000C50C9"/>
    <w:rsid w:val="000C7D41"/>
    <w:rsid w:val="000E2128"/>
    <w:rsid w:val="000E2B76"/>
    <w:rsid w:val="000F1794"/>
    <w:rsid w:val="00101A15"/>
    <w:rsid w:val="00103F37"/>
    <w:rsid w:val="001077EB"/>
    <w:rsid w:val="0011208D"/>
    <w:rsid w:val="00116931"/>
    <w:rsid w:val="00117101"/>
    <w:rsid w:val="0012025A"/>
    <w:rsid w:val="0012152F"/>
    <w:rsid w:val="00122F33"/>
    <w:rsid w:val="00124910"/>
    <w:rsid w:val="00125094"/>
    <w:rsid w:val="00141878"/>
    <w:rsid w:val="00160BFC"/>
    <w:rsid w:val="0016511A"/>
    <w:rsid w:val="00166500"/>
    <w:rsid w:val="00172BFC"/>
    <w:rsid w:val="00176D42"/>
    <w:rsid w:val="00196DFA"/>
    <w:rsid w:val="001A575B"/>
    <w:rsid w:val="001A77C0"/>
    <w:rsid w:val="001B1C2A"/>
    <w:rsid w:val="001D45DB"/>
    <w:rsid w:val="001E0170"/>
    <w:rsid w:val="001E2EFD"/>
    <w:rsid w:val="001F1D17"/>
    <w:rsid w:val="00201A39"/>
    <w:rsid w:val="00202C36"/>
    <w:rsid w:val="0020322A"/>
    <w:rsid w:val="00223FFC"/>
    <w:rsid w:val="00224725"/>
    <w:rsid w:val="00240155"/>
    <w:rsid w:val="00240B10"/>
    <w:rsid w:val="0024178D"/>
    <w:rsid w:val="002524B6"/>
    <w:rsid w:val="002566A9"/>
    <w:rsid w:val="00263F80"/>
    <w:rsid w:val="0026622D"/>
    <w:rsid w:val="00281B36"/>
    <w:rsid w:val="002827B4"/>
    <w:rsid w:val="00284E97"/>
    <w:rsid w:val="0029419E"/>
    <w:rsid w:val="002B072A"/>
    <w:rsid w:val="002C18B0"/>
    <w:rsid w:val="002C2466"/>
    <w:rsid w:val="002C30D0"/>
    <w:rsid w:val="002D0358"/>
    <w:rsid w:val="002D0E30"/>
    <w:rsid w:val="002D2BD6"/>
    <w:rsid w:val="002D2DAD"/>
    <w:rsid w:val="002D3F93"/>
    <w:rsid w:val="002E28B6"/>
    <w:rsid w:val="002E4505"/>
    <w:rsid w:val="002E600E"/>
    <w:rsid w:val="002E7BCE"/>
    <w:rsid w:val="00301575"/>
    <w:rsid w:val="003043AC"/>
    <w:rsid w:val="003045F2"/>
    <w:rsid w:val="00307873"/>
    <w:rsid w:val="00311EB2"/>
    <w:rsid w:val="0031516C"/>
    <w:rsid w:val="003171A2"/>
    <w:rsid w:val="0032791C"/>
    <w:rsid w:val="0033143B"/>
    <w:rsid w:val="00332222"/>
    <w:rsid w:val="00332711"/>
    <w:rsid w:val="0033309D"/>
    <w:rsid w:val="0033610A"/>
    <w:rsid w:val="00340169"/>
    <w:rsid w:val="00344AF8"/>
    <w:rsid w:val="00346A75"/>
    <w:rsid w:val="00352F02"/>
    <w:rsid w:val="00355540"/>
    <w:rsid w:val="003566FE"/>
    <w:rsid w:val="0035730F"/>
    <w:rsid w:val="00365CFA"/>
    <w:rsid w:val="00371744"/>
    <w:rsid w:val="00374FB1"/>
    <w:rsid w:val="003925B6"/>
    <w:rsid w:val="003C018F"/>
    <w:rsid w:val="003C5248"/>
    <w:rsid w:val="003C73C4"/>
    <w:rsid w:val="003D454E"/>
    <w:rsid w:val="003E36D3"/>
    <w:rsid w:val="003E53C4"/>
    <w:rsid w:val="003F3336"/>
    <w:rsid w:val="003F55AE"/>
    <w:rsid w:val="003F5C1B"/>
    <w:rsid w:val="004011DD"/>
    <w:rsid w:val="00412128"/>
    <w:rsid w:val="00414269"/>
    <w:rsid w:val="00416A83"/>
    <w:rsid w:val="00422083"/>
    <w:rsid w:val="00424EB9"/>
    <w:rsid w:val="004365CB"/>
    <w:rsid w:val="004415E4"/>
    <w:rsid w:val="00443F93"/>
    <w:rsid w:val="0044680E"/>
    <w:rsid w:val="0045042F"/>
    <w:rsid w:val="004523AD"/>
    <w:rsid w:val="00460035"/>
    <w:rsid w:val="0047550A"/>
    <w:rsid w:val="00487676"/>
    <w:rsid w:val="004B22D8"/>
    <w:rsid w:val="004B58BD"/>
    <w:rsid w:val="004C04A0"/>
    <w:rsid w:val="004C3C45"/>
    <w:rsid w:val="004D556A"/>
    <w:rsid w:val="004E247F"/>
    <w:rsid w:val="004E36A2"/>
    <w:rsid w:val="004F2CCD"/>
    <w:rsid w:val="00501F79"/>
    <w:rsid w:val="005052D3"/>
    <w:rsid w:val="00506D31"/>
    <w:rsid w:val="00513041"/>
    <w:rsid w:val="005144E2"/>
    <w:rsid w:val="00515728"/>
    <w:rsid w:val="00517669"/>
    <w:rsid w:val="00517CAB"/>
    <w:rsid w:val="0052141D"/>
    <w:rsid w:val="00523C9E"/>
    <w:rsid w:val="005307E3"/>
    <w:rsid w:val="00540A27"/>
    <w:rsid w:val="00547D1E"/>
    <w:rsid w:val="00551F43"/>
    <w:rsid w:val="00554335"/>
    <w:rsid w:val="00562793"/>
    <w:rsid w:val="00566BE0"/>
    <w:rsid w:val="0057441F"/>
    <w:rsid w:val="005756ED"/>
    <w:rsid w:val="00580521"/>
    <w:rsid w:val="00585EE0"/>
    <w:rsid w:val="005A148C"/>
    <w:rsid w:val="005A211B"/>
    <w:rsid w:val="005A40B5"/>
    <w:rsid w:val="005B0151"/>
    <w:rsid w:val="005B2B72"/>
    <w:rsid w:val="005B3E93"/>
    <w:rsid w:val="005C4FD4"/>
    <w:rsid w:val="005D1992"/>
    <w:rsid w:val="005D213D"/>
    <w:rsid w:val="005D5824"/>
    <w:rsid w:val="005D62E4"/>
    <w:rsid w:val="005E284F"/>
    <w:rsid w:val="005E3619"/>
    <w:rsid w:val="005E6BFE"/>
    <w:rsid w:val="005F04E6"/>
    <w:rsid w:val="00610A2A"/>
    <w:rsid w:val="00615FD9"/>
    <w:rsid w:val="0062040A"/>
    <w:rsid w:val="006235BC"/>
    <w:rsid w:val="00625D10"/>
    <w:rsid w:val="0063664E"/>
    <w:rsid w:val="00656296"/>
    <w:rsid w:val="00657064"/>
    <w:rsid w:val="00660544"/>
    <w:rsid w:val="00662A29"/>
    <w:rsid w:val="0066376F"/>
    <w:rsid w:val="00671AF6"/>
    <w:rsid w:val="006736CB"/>
    <w:rsid w:val="00675425"/>
    <w:rsid w:val="00685910"/>
    <w:rsid w:val="00696748"/>
    <w:rsid w:val="00697257"/>
    <w:rsid w:val="006A0E40"/>
    <w:rsid w:val="006A4D94"/>
    <w:rsid w:val="006A7151"/>
    <w:rsid w:val="006B2738"/>
    <w:rsid w:val="006C0861"/>
    <w:rsid w:val="006C22ED"/>
    <w:rsid w:val="006C238C"/>
    <w:rsid w:val="006C45BC"/>
    <w:rsid w:val="006C73A9"/>
    <w:rsid w:val="006D31F7"/>
    <w:rsid w:val="006D37AC"/>
    <w:rsid w:val="006D4A12"/>
    <w:rsid w:val="006D6313"/>
    <w:rsid w:val="006D6E45"/>
    <w:rsid w:val="006E102E"/>
    <w:rsid w:val="006E5177"/>
    <w:rsid w:val="0070099C"/>
    <w:rsid w:val="00712EC7"/>
    <w:rsid w:val="00721EE6"/>
    <w:rsid w:val="0073440A"/>
    <w:rsid w:val="00746A7F"/>
    <w:rsid w:val="00747BE6"/>
    <w:rsid w:val="00754E1B"/>
    <w:rsid w:val="00757AE4"/>
    <w:rsid w:val="00761515"/>
    <w:rsid w:val="00763CE8"/>
    <w:rsid w:val="00765231"/>
    <w:rsid w:val="00767456"/>
    <w:rsid w:val="00770F59"/>
    <w:rsid w:val="007714D1"/>
    <w:rsid w:val="00774804"/>
    <w:rsid w:val="00774AD3"/>
    <w:rsid w:val="00775468"/>
    <w:rsid w:val="007875EF"/>
    <w:rsid w:val="00790995"/>
    <w:rsid w:val="00794259"/>
    <w:rsid w:val="007A07F6"/>
    <w:rsid w:val="007A4611"/>
    <w:rsid w:val="007C2729"/>
    <w:rsid w:val="007D2902"/>
    <w:rsid w:val="007D4377"/>
    <w:rsid w:val="008048AD"/>
    <w:rsid w:val="00805516"/>
    <w:rsid w:val="008103AE"/>
    <w:rsid w:val="008105E4"/>
    <w:rsid w:val="00810681"/>
    <w:rsid w:val="00812C2C"/>
    <w:rsid w:val="00814E7A"/>
    <w:rsid w:val="00816E84"/>
    <w:rsid w:val="00820300"/>
    <w:rsid w:val="00820695"/>
    <w:rsid w:val="0082131A"/>
    <w:rsid w:val="00823701"/>
    <w:rsid w:val="0082604C"/>
    <w:rsid w:val="00834E2E"/>
    <w:rsid w:val="008414A2"/>
    <w:rsid w:val="00842887"/>
    <w:rsid w:val="008564B4"/>
    <w:rsid w:val="00864FB1"/>
    <w:rsid w:val="00865E3B"/>
    <w:rsid w:val="0086720D"/>
    <w:rsid w:val="00876E33"/>
    <w:rsid w:val="00887C4F"/>
    <w:rsid w:val="008957F1"/>
    <w:rsid w:val="008960FB"/>
    <w:rsid w:val="008A41C0"/>
    <w:rsid w:val="008A5ECA"/>
    <w:rsid w:val="008B1F83"/>
    <w:rsid w:val="008C1540"/>
    <w:rsid w:val="008E22A5"/>
    <w:rsid w:val="008E2F4E"/>
    <w:rsid w:val="008F4EAF"/>
    <w:rsid w:val="00901F2B"/>
    <w:rsid w:val="0090702E"/>
    <w:rsid w:val="00922ABD"/>
    <w:rsid w:val="00926684"/>
    <w:rsid w:val="00927B7A"/>
    <w:rsid w:val="00937C4A"/>
    <w:rsid w:val="00947EF2"/>
    <w:rsid w:val="00962CC8"/>
    <w:rsid w:val="00966720"/>
    <w:rsid w:val="00983F0B"/>
    <w:rsid w:val="0098442E"/>
    <w:rsid w:val="00993262"/>
    <w:rsid w:val="00993EF5"/>
    <w:rsid w:val="009941C7"/>
    <w:rsid w:val="009B2355"/>
    <w:rsid w:val="009B31F8"/>
    <w:rsid w:val="009E09D4"/>
    <w:rsid w:val="009E6B20"/>
    <w:rsid w:val="009E6C13"/>
    <w:rsid w:val="009E76E4"/>
    <w:rsid w:val="009F1839"/>
    <w:rsid w:val="009F1A7E"/>
    <w:rsid w:val="009F60C9"/>
    <w:rsid w:val="00A0374E"/>
    <w:rsid w:val="00A117B3"/>
    <w:rsid w:val="00A11934"/>
    <w:rsid w:val="00A13976"/>
    <w:rsid w:val="00A24A60"/>
    <w:rsid w:val="00A276A5"/>
    <w:rsid w:val="00A32D3A"/>
    <w:rsid w:val="00A32EC7"/>
    <w:rsid w:val="00A34690"/>
    <w:rsid w:val="00A42080"/>
    <w:rsid w:val="00A432C1"/>
    <w:rsid w:val="00A45D2D"/>
    <w:rsid w:val="00A47058"/>
    <w:rsid w:val="00A54BDE"/>
    <w:rsid w:val="00A61315"/>
    <w:rsid w:val="00A6185E"/>
    <w:rsid w:val="00A6328D"/>
    <w:rsid w:val="00A63D33"/>
    <w:rsid w:val="00A65C75"/>
    <w:rsid w:val="00A70DC7"/>
    <w:rsid w:val="00A804DD"/>
    <w:rsid w:val="00A81A8F"/>
    <w:rsid w:val="00AA1D06"/>
    <w:rsid w:val="00AA521A"/>
    <w:rsid w:val="00AB1C73"/>
    <w:rsid w:val="00AB529E"/>
    <w:rsid w:val="00AB5B2F"/>
    <w:rsid w:val="00AC1773"/>
    <w:rsid w:val="00AC1DB8"/>
    <w:rsid w:val="00AC3D22"/>
    <w:rsid w:val="00AD3BE7"/>
    <w:rsid w:val="00AD51A0"/>
    <w:rsid w:val="00AD5B9D"/>
    <w:rsid w:val="00AE3B85"/>
    <w:rsid w:val="00AE59E0"/>
    <w:rsid w:val="00AF4B96"/>
    <w:rsid w:val="00AF5ABC"/>
    <w:rsid w:val="00AF6F08"/>
    <w:rsid w:val="00B00793"/>
    <w:rsid w:val="00B070DF"/>
    <w:rsid w:val="00B112B3"/>
    <w:rsid w:val="00B14488"/>
    <w:rsid w:val="00B22252"/>
    <w:rsid w:val="00B246F7"/>
    <w:rsid w:val="00B25CAB"/>
    <w:rsid w:val="00B26FD4"/>
    <w:rsid w:val="00B2788F"/>
    <w:rsid w:val="00B44328"/>
    <w:rsid w:val="00B45D0F"/>
    <w:rsid w:val="00B4646E"/>
    <w:rsid w:val="00B46E8D"/>
    <w:rsid w:val="00B61B45"/>
    <w:rsid w:val="00B67295"/>
    <w:rsid w:val="00B75CCE"/>
    <w:rsid w:val="00B86C7B"/>
    <w:rsid w:val="00B92581"/>
    <w:rsid w:val="00B936E0"/>
    <w:rsid w:val="00B954BF"/>
    <w:rsid w:val="00B96843"/>
    <w:rsid w:val="00BA0614"/>
    <w:rsid w:val="00BA0BE8"/>
    <w:rsid w:val="00BA11AA"/>
    <w:rsid w:val="00BA11F6"/>
    <w:rsid w:val="00BB040C"/>
    <w:rsid w:val="00BB2B5B"/>
    <w:rsid w:val="00BB4C8D"/>
    <w:rsid w:val="00BB5490"/>
    <w:rsid w:val="00BC2E61"/>
    <w:rsid w:val="00BC333B"/>
    <w:rsid w:val="00BC52F8"/>
    <w:rsid w:val="00BD08EF"/>
    <w:rsid w:val="00BD69F7"/>
    <w:rsid w:val="00BE3F6A"/>
    <w:rsid w:val="00BE7AF0"/>
    <w:rsid w:val="00BF0CD7"/>
    <w:rsid w:val="00BF6495"/>
    <w:rsid w:val="00C071D9"/>
    <w:rsid w:val="00C25073"/>
    <w:rsid w:val="00C27D44"/>
    <w:rsid w:val="00C33575"/>
    <w:rsid w:val="00C37048"/>
    <w:rsid w:val="00C46468"/>
    <w:rsid w:val="00C502C8"/>
    <w:rsid w:val="00C52E4B"/>
    <w:rsid w:val="00C714E6"/>
    <w:rsid w:val="00C7343A"/>
    <w:rsid w:val="00C804DC"/>
    <w:rsid w:val="00C902DD"/>
    <w:rsid w:val="00C961B6"/>
    <w:rsid w:val="00C968C7"/>
    <w:rsid w:val="00CA6786"/>
    <w:rsid w:val="00CB1A04"/>
    <w:rsid w:val="00CB21CF"/>
    <w:rsid w:val="00CB7BEB"/>
    <w:rsid w:val="00CC42B9"/>
    <w:rsid w:val="00CC613E"/>
    <w:rsid w:val="00CD465A"/>
    <w:rsid w:val="00CD647E"/>
    <w:rsid w:val="00CE034F"/>
    <w:rsid w:val="00D02025"/>
    <w:rsid w:val="00D12A8F"/>
    <w:rsid w:val="00D15787"/>
    <w:rsid w:val="00D251B3"/>
    <w:rsid w:val="00D26DA4"/>
    <w:rsid w:val="00D311E2"/>
    <w:rsid w:val="00D368A6"/>
    <w:rsid w:val="00D43E5B"/>
    <w:rsid w:val="00D4605E"/>
    <w:rsid w:val="00D64914"/>
    <w:rsid w:val="00D76B5F"/>
    <w:rsid w:val="00D81811"/>
    <w:rsid w:val="00D84435"/>
    <w:rsid w:val="00D845A5"/>
    <w:rsid w:val="00D86DF4"/>
    <w:rsid w:val="00DA5BEC"/>
    <w:rsid w:val="00DB65C2"/>
    <w:rsid w:val="00DB76FB"/>
    <w:rsid w:val="00DC1216"/>
    <w:rsid w:val="00DC1580"/>
    <w:rsid w:val="00DC3224"/>
    <w:rsid w:val="00DC6435"/>
    <w:rsid w:val="00DE2EF4"/>
    <w:rsid w:val="00DE768F"/>
    <w:rsid w:val="00DF20A1"/>
    <w:rsid w:val="00DF43B8"/>
    <w:rsid w:val="00DF6E0F"/>
    <w:rsid w:val="00E145FA"/>
    <w:rsid w:val="00E15D7F"/>
    <w:rsid w:val="00E27CEA"/>
    <w:rsid w:val="00E3094E"/>
    <w:rsid w:val="00E34844"/>
    <w:rsid w:val="00E4280B"/>
    <w:rsid w:val="00E46D15"/>
    <w:rsid w:val="00E50340"/>
    <w:rsid w:val="00E6311A"/>
    <w:rsid w:val="00E766D6"/>
    <w:rsid w:val="00E775A3"/>
    <w:rsid w:val="00E83D3C"/>
    <w:rsid w:val="00E85EDD"/>
    <w:rsid w:val="00E9126B"/>
    <w:rsid w:val="00E91295"/>
    <w:rsid w:val="00E93A19"/>
    <w:rsid w:val="00E97EB2"/>
    <w:rsid w:val="00EA1003"/>
    <w:rsid w:val="00EA1BF6"/>
    <w:rsid w:val="00EA51B4"/>
    <w:rsid w:val="00EB1095"/>
    <w:rsid w:val="00EB198C"/>
    <w:rsid w:val="00EB1FDD"/>
    <w:rsid w:val="00EB73C5"/>
    <w:rsid w:val="00EC7128"/>
    <w:rsid w:val="00ED2D2A"/>
    <w:rsid w:val="00EE2CEA"/>
    <w:rsid w:val="00EE55EB"/>
    <w:rsid w:val="00EF6E9D"/>
    <w:rsid w:val="00F05711"/>
    <w:rsid w:val="00F07B9C"/>
    <w:rsid w:val="00F17776"/>
    <w:rsid w:val="00F20B2C"/>
    <w:rsid w:val="00F20BFE"/>
    <w:rsid w:val="00F22540"/>
    <w:rsid w:val="00F22575"/>
    <w:rsid w:val="00F33EBB"/>
    <w:rsid w:val="00F35FB4"/>
    <w:rsid w:val="00F42C25"/>
    <w:rsid w:val="00F43168"/>
    <w:rsid w:val="00F63DA0"/>
    <w:rsid w:val="00F71B6B"/>
    <w:rsid w:val="00F81C56"/>
    <w:rsid w:val="00F83E93"/>
    <w:rsid w:val="00F975EC"/>
    <w:rsid w:val="00FA3EBC"/>
    <w:rsid w:val="00FA7DBA"/>
    <w:rsid w:val="00FB57FB"/>
    <w:rsid w:val="00FB61D5"/>
    <w:rsid w:val="00FC3502"/>
    <w:rsid w:val="00FD5BE5"/>
    <w:rsid w:val="00FD6668"/>
    <w:rsid w:val="00FE1540"/>
    <w:rsid w:val="00FE1E44"/>
    <w:rsid w:val="00FE2146"/>
    <w:rsid w:val="00FE4120"/>
    <w:rsid w:val="00FE5A76"/>
    <w:rsid w:val="00FE62D7"/>
    <w:rsid w:val="00FF2B83"/>
    <w:rsid w:val="00FF30CD"/>
    <w:rsid w:val="00FF73F2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500ABF-5A6D-4AAA-B67F-314A881A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77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577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85777"/>
    <w:pPr>
      <w:spacing w:line="252" w:lineRule="auto"/>
      <w:ind w:left="720"/>
      <w:contextualSpacing/>
    </w:pPr>
  </w:style>
  <w:style w:type="paragraph" w:customStyle="1" w:styleId="ConsPlusNonformat">
    <w:name w:val="ConsPlusNonformat"/>
    <w:link w:val="ConsPlusNonformat0"/>
    <w:rsid w:val="004142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530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07E3"/>
    <w:rPr>
      <w:rFonts w:ascii="Segoe UI" w:hAnsi="Segoe UI" w:cs="Segoe UI"/>
      <w:sz w:val="18"/>
      <w:szCs w:val="18"/>
    </w:rPr>
  </w:style>
  <w:style w:type="character" w:customStyle="1" w:styleId="ConsPlusNonformat0">
    <w:name w:val="ConsPlusNonformat Знак"/>
    <w:link w:val="ConsPlusNonformat"/>
    <w:rsid w:val="00585EE0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a00">
    <w:name w:val="a0"/>
    <w:basedOn w:val="a"/>
    <w:rsid w:val="002524B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uiPriority w:val="99"/>
    <w:unhideWhenUsed/>
    <w:rsid w:val="002524B6"/>
    <w:pPr>
      <w:spacing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nametabl">
    <w:name w:val="name_tabl"/>
    <w:basedOn w:val="a"/>
    <w:rsid w:val="002524B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88"/>
      <w:sz w:val="24"/>
      <w:szCs w:val="24"/>
      <w:lang w:val="ru-RU" w:eastAsia="ru-RU"/>
    </w:rPr>
  </w:style>
  <w:style w:type="character" w:customStyle="1" w:styleId="namevopr">
    <w:name w:val="name_vopr"/>
    <w:basedOn w:val="a0"/>
    <w:rsid w:val="002524B6"/>
    <w:rPr>
      <w:b/>
      <w:bCs/>
      <w:color w:val="000088"/>
    </w:rPr>
  </w:style>
  <w:style w:type="character" w:customStyle="1" w:styleId="2">
    <w:name w:val="Основной текст (2)_"/>
    <w:basedOn w:val="a0"/>
    <w:link w:val="21"/>
    <w:rsid w:val="00E97EB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E97EB2"/>
    <w:pPr>
      <w:widowControl w:val="0"/>
      <w:shd w:val="clear" w:color="auto" w:fill="FFFFFF"/>
      <w:spacing w:after="0" w:line="281" w:lineRule="exac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justify">
    <w:name w:val="justify"/>
    <w:basedOn w:val="a"/>
    <w:rsid w:val="00506D31"/>
    <w:pPr>
      <w:spacing w:line="240" w:lineRule="auto"/>
      <w:ind w:firstLine="567"/>
      <w:jc w:val="both"/>
    </w:pPr>
    <w:rPr>
      <w:rFonts w:ascii="Arial" w:eastAsiaTheme="minorEastAsia" w:hAnsi="Arial" w:cs="Arial"/>
      <w:sz w:val="24"/>
      <w:szCs w:val="24"/>
      <w:lang w:val="ru-RU" w:eastAsia="ru-RU"/>
    </w:rPr>
  </w:style>
  <w:style w:type="table" w:styleId="a8">
    <w:name w:val="Table Grid"/>
    <w:basedOn w:val="a1"/>
    <w:rsid w:val="00A13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66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6622D"/>
  </w:style>
  <w:style w:type="paragraph" w:styleId="ab">
    <w:name w:val="footer"/>
    <w:basedOn w:val="a"/>
    <w:link w:val="ac"/>
    <w:uiPriority w:val="99"/>
    <w:unhideWhenUsed/>
    <w:rsid w:val="00266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66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FE079-8157-4C97-8CDC-F90B3AB2D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1</Pages>
  <Words>3925</Words>
  <Characters>22376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Сусолкина Татьяна</dc:creator>
  <cp:keywords/>
  <dc:description/>
  <cp:lastModifiedBy>Марцевич Дмитрий</cp:lastModifiedBy>
  <cp:revision>397</cp:revision>
  <cp:lastPrinted>2026-08-20T12:32:00Z</cp:lastPrinted>
  <dcterms:created xsi:type="dcterms:W3CDTF">2020-03-27T07:44:00Z</dcterms:created>
  <dcterms:modified xsi:type="dcterms:W3CDTF">2026-10-02T10:51:00Z</dcterms:modified>
</cp:coreProperties>
</file>