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BE39" w14:textId="77777777" w:rsidR="009E40AE" w:rsidRPr="003561E9" w:rsidRDefault="009E40AE" w:rsidP="009E40AE">
      <w:pPr>
        <w:autoSpaceDE w:val="0"/>
        <w:autoSpaceDN w:val="0"/>
        <w:adjustRightInd w:val="0"/>
        <w:spacing w:line="40" w:lineRule="atLeast"/>
        <w:ind w:left="4248" w:firstLine="708"/>
        <w:jc w:val="both"/>
        <w:rPr>
          <w:sz w:val="28"/>
          <w:szCs w:val="28"/>
        </w:rPr>
      </w:pPr>
      <w:r w:rsidRPr="003561E9">
        <w:rPr>
          <w:sz w:val="28"/>
          <w:szCs w:val="28"/>
        </w:rPr>
        <w:t>УТВЕРЖДАЮ</w:t>
      </w:r>
    </w:p>
    <w:p w14:paraId="12016C46" w14:textId="77777777" w:rsidR="009E40AE" w:rsidRDefault="009E40AE" w:rsidP="009E40AE">
      <w:pPr>
        <w:autoSpaceDE w:val="0"/>
        <w:autoSpaceDN w:val="0"/>
        <w:adjustRightInd w:val="0"/>
        <w:spacing w:line="40" w:lineRule="atLeast"/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</w:p>
    <w:p w14:paraId="5BA36B8E" w14:textId="77777777" w:rsidR="009E40AE" w:rsidRDefault="009E40AE" w:rsidP="009E40AE">
      <w:pPr>
        <w:autoSpaceDE w:val="0"/>
        <w:autoSpaceDN w:val="0"/>
        <w:adjustRightInd w:val="0"/>
        <w:spacing w:line="40" w:lineRule="atLeast"/>
        <w:ind w:left="4248" w:firstLine="708"/>
        <w:jc w:val="both"/>
        <w:rPr>
          <w:sz w:val="28"/>
          <w:szCs w:val="28"/>
        </w:rPr>
      </w:pPr>
      <w:r w:rsidRPr="003561E9">
        <w:rPr>
          <w:sz w:val="28"/>
          <w:szCs w:val="28"/>
        </w:rPr>
        <w:t>РНПЦ детской хирургии</w:t>
      </w:r>
    </w:p>
    <w:p w14:paraId="27621448" w14:textId="77777777" w:rsidR="009E40AE" w:rsidRPr="003561E9" w:rsidRDefault="009E40AE" w:rsidP="009E40AE">
      <w:pPr>
        <w:autoSpaceDE w:val="0"/>
        <w:autoSpaceDN w:val="0"/>
        <w:adjustRightInd w:val="0"/>
        <w:spacing w:line="40" w:lineRule="atLeast"/>
        <w:ind w:left="4248" w:firstLine="708"/>
        <w:jc w:val="both"/>
        <w:rPr>
          <w:sz w:val="28"/>
          <w:szCs w:val="28"/>
        </w:rPr>
      </w:pPr>
    </w:p>
    <w:p w14:paraId="78B0E4FF" w14:textId="77777777" w:rsidR="009E40AE" w:rsidRPr="003561E9" w:rsidRDefault="009E40AE" w:rsidP="009E40AE">
      <w:pPr>
        <w:autoSpaceDE w:val="0"/>
        <w:autoSpaceDN w:val="0"/>
        <w:adjustRightInd w:val="0"/>
        <w:spacing w:line="40" w:lineRule="atLeast"/>
        <w:ind w:left="4248" w:firstLine="708"/>
        <w:jc w:val="both"/>
        <w:rPr>
          <w:sz w:val="28"/>
          <w:szCs w:val="28"/>
        </w:rPr>
      </w:pPr>
      <w:r w:rsidRPr="003561E9">
        <w:rPr>
          <w:sz w:val="28"/>
          <w:szCs w:val="28"/>
        </w:rPr>
        <w:t>____________</w:t>
      </w:r>
      <w:proofErr w:type="spellStart"/>
      <w:r>
        <w:rPr>
          <w:sz w:val="28"/>
          <w:szCs w:val="28"/>
        </w:rPr>
        <w:t>К.В.Дроздовский</w:t>
      </w:r>
      <w:proofErr w:type="spellEnd"/>
    </w:p>
    <w:p w14:paraId="354DF87C" w14:textId="77777777" w:rsidR="009E40AE" w:rsidRPr="003561E9" w:rsidRDefault="009E40AE" w:rsidP="009E40AE">
      <w:pPr>
        <w:autoSpaceDE w:val="0"/>
        <w:autoSpaceDN w:val="0"/>
        <w:adjustRightInd w:val="0"/>
        <w:spacing w:line="40" w:lineRule="atLeast"/>
        <w:ind w:left="4248" w:firstLine="708"/>
        <w:jc w:val="both"/>
        <w:rPr>
          <w:sz w:val="28"/>
          <w:szCs w:val="28"/>
        </w:rPr>
      </w:pPr>
      <w:r w:rsidRPr="003561E9">
        <w:rPr>
          <w:sz w:val="28"/>
          <w:szCs w:val="28"/>
        </w:rPr>
        <w:t>«__</w:t>
      </w:r>
      <w:proofErr w:type="gramStart"/>
      <w:r w:rsidRPr="003561E9">
        <w:rPr>
          <w:sz w:val="28"/>
          <w:szCs w:val="28"/>
        </w:rPr>
        <w:t>_»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</w:t>
      </w:r>
      <w:r w:rsidRPr="003561E9">
        <w:rPr>
          <w:sz w:val="28"/>
          <w:szCs w:val="28"/>
        </w:rPr>
        <w:t xml:space="preserve"> ______________ 202</w:t>
      </w:r>
      <w:r>
        <w:rPr>
          <w:sz w:val="28"/>
          <w:szCs w:val="28"/>
        </w:rPr>
        <w:t xml:space="preserve">6 </w:t>
      </w:r>
      <w:r w:rsidRPr="003561E9">
        <w:rPr>
          <w:sz w:val="28"/>
          <w:szCs w:val="28"/>
        </w:rPr>
        <w:t>год</w:t>
      </w:r>
      <w:r>
        <w:rPr>
          <w:sz w:val="28"/>
          <w:szCs w:val="28"/>
        </w:rPr>
        <w:t>а</w:t>
      </w:r>
    </w:p>
    <w:p w14:paraId="0B426B9E" w14:textId="77777777" w:rsidR="009E40AE" w:rsidRPr="003561E9" w:rsidRDefault="009E40AE" w:rsidP="009E40AE">
      <w:pPr>
        <w:spacing w:line="40" w:lineRule="atLeast"/>
        <w:rPr>
          <w:sz w:val="28"/>
          <w:szCs w:val="28"/>
        </w:rPr>
      </w:pPr>
    </w:p>
    <w:p w14:paraId="0E273337" w14:textId="62CDB10A" w:rsidR="009E40AE" w:rsidRDefault="009E40AE" w:rsidP="009E40A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92E63">
        <w:rPr>
          <w:b/>
          <w:bCs/>
          <w:sz w:val="28"/>
          <w:szCs w:val="28"/>
        </w:rPr>
        <w:t>.</w:t>
      </w:r>
      <w:r w:rsidRPr="00692E63">
        <w:rPr>
          <w:b/>
          <w:bCs/>
          <w:sz w:val="28"/>
          <w:szCs w:val="28"/>
        </w:rPr>
        <w:tab/>
      </w:r>
      <w:r w:rsidRPr="00111198">
        <w:rPr>
          <w:sz w:val="28"/>
          <w:szCs w:val="28"/>
        </w:rPr>
        <w:t xml:space="preserve">Заявка на закупку: </w:t>
      </w:r>
      <w:r>
        <w:rPr>
          <w:bCs/>
          <w:sz w:val="28"/>
          <w:szCs w:val="28"/>
          <w:lang w:eastAsia="en-US"/>
        </w:rPr>
        <w:t>Материалы расходные аппарату</w:t>
      </w:r>
      <w:r w:rsidRPr="009E40AE">
        <w:rPr>
          <w:color w:val="000000"/>
          <w:sz w:val="28"/>
          <w:szCs w:val="28"/>
        </w:rPr>
        <w:t xml:space="preserve"> </w:t>
      </w:r>
      <w:r w:rsidRPr="002433ED">
        <w:rPr>
          <w:color w:val="000000"/>
          <w:sz w:val="28"/>
          <w:szCs w:val="28"/>
        </w:rPr>
        <w:t xml:space="preserve">церебральной </w:t>
      </w:r>
      <w:proofErr w:type="spellStart"/>
      <w:r w:rsidRPr="002433ED">
        <w:rPr>
          <w:color w:val="000000"/>
          <w:sz w:val="28"/>
          <w:szCs w:val="28"/>
        </w:rPr>
        <w:t>оксиметрии</w:t>
      </w:r>
      <w:proofErr w:type="spellEnd"/>
      <w:r w:rsidRPr="002433ED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Nonin</w:t>
      </w:r>
      <w:proofErr w:type="spellEnd"/>
      <w:r w:rsidRPr="00AD106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SenSmart</w:t>
      </w:r>
      <w:proofErr w:type="spellEnd"/>
      <w:r w:rsidRPr="00AD10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Model</w:t>
      </w:r>
      <w:r w:rsidRPr="00AD10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AD106A">
        <w:rPr>
          <w:sz w:val="28"/>
          <w:szCs w:val="28"/>
        </w:rPr>
        <w:t>-100</w:t>
      </w:r>
    </w:p>
    <w:p w14:paraId="10E47BE8" w14:textId="77777777" w:rsidR="009E40AE" w:rsidRPr="003561E9" w:rsidRDefault="009E40AE" w:rsidP="009E40AE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3561E9">
        <w:rPr>
          <w:sz w:val="28"/>
          <w:szCs w:val="28"/>
        </w:rPr>
        <w:t xml:space="preserve">Заказчик: Государственное учреждение «Республиканский научно-практический центр детской хирургии»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5"/>
        <w:gridCol w:w="4342"/>
      </w:tblGrid>
      <w:tr w:rsidR="009E40AE" w:rsidRPr="003561E9" w14:paraId="3F1788B5" w14:textId="77777777" w:rsidTr="002C1DC4">
        <w:trPr>
          <w:trHeight w:val="160"/>
        </w:trPr>
        <w:tc>
          <w:tcPr>
            <w:tcW w:w="9356" w:type="dxa"/>
            <w:gridSpan w:val="2"/>
            <w:shd w:val="clear" w:color="auto" w:fill="auto"/>
            <w:vAlign w:val="center"/>
          </w:tcPr>
          <w:p w14:paraId="28722C3B" w14:textId="77777777" w:rsidR="009E40AE" w:rsidRPr="003561E9" w:rsidRDefault="009E40AE" w:rsidP="002C1DC4">
            <w:pPr>
              <w:spacing w:line="40" w:lineRule="atLeast"/>
              <w:jc w:val="center"/>
              <w:rPr>
                <w:b/>
                <w:sz w:val="28"/>
                <w:szCs w:val="28"/>
              </w:rPr>
            </w:pPr>
            <w:r w:rsidRPr="003561E9">
              <w:rPr>
                <w:b/>
                <w:sz w:val="28"/>
                <w:szCs w:val="28"/>
              </w:rPr>
              <w:t>Сведения о заказчике</w:t>
            </w:r>
          </w:p>
        </w:tc>
      </w:tr>
      <w:tr w:rsidR="009E40AE" w:rsidRPr="003561E9" w14:paraId="603B6B04" w14:textId="77777777" w:rsidTr="002C1DC4">
        <w:tc>
          <w:tcPr>
            <w:tcW w:w="4962" w:type="dxa"/>
            <w:shd w:val="clear" w:color="auto" w:fill="auto"/>
            <w:vAlign w:val="center"/>
          </w:tcPr>
          <w:p w14:paraId="04E46737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9586C31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9E40AE" w:rsidRPr="003561E9" w14:paraId="3FBB88B5" w14:textId="77777777" w:rsidTr="002C1DC4">
        <w:tc>
          <w:tcPr>
            <w:tcW w:w="4962" w:type="dxa"/>
            <w:shd w:val="clear" w:color="auto" w:fill="auto"/>
            <w:vAlign w:val="center"/>
          </w:tcPr>
          <w:p w14:paraId="628562C6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22B3C78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г. Минск, пр. Независимости, 64А</w:t>
            </w:r>
          </w:p>
        </w:tc>
      </w:tr>
      <w:tr w:rsidR="009E40AE" w:rsidRPr="003561E9" w14:paraId="2D13B7DB" w14:textId="77777777" w:rsidTr="002C1DC4">
        <w:tc>
          <w:tcPr>
            <w:tcW w:w="4962" w:type="dxa"/>
            <w:shd w:val="clear" w:color="auto" w:fill="auto"/>
            <w:vAlign w:val="center"/>
          </w:tcPr>
          <w:p w14:paraId="18785BAD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УНП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C61C01B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УНП 192399556</w:t>
            </w:r>
          </w:p>
        </w:tc>
      </w:tr>
      <w:tr w:rsidR="009E40AE" w:rsidRPr="003561E9" w14:paraId="023B491E" w14:textId="77777777" w:rsidTr="002C1DC4">
        <w:tc>
          <w:tcPr>
            <w:tcW w:w="4962" w:type="dxa"/>
            <w:shd w:val="clear" w:color="auto" w:fill="auto"/>
            <w:vAlign w:val="center"/>
          </w:tcPr>
          <w:p w14:paraId="6881238C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D3DADA4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mto@dhc.by</w:t>
            </w:r>
          </w:p>
        </w:tc>
      </w:tr>
      <w:tr w:rsidR="009E40AE" w:rsidRPr="003561E9" w14:paraId="354591FE" w14:textId="77777777" w:rsidTr="002C1DC4">
        <w:tc>
          <w:tcPr>
            <w:tcW w:w="4962" w:type="dxa"/>
            <w:shd w:val="clear" w:color="auto" w:fill="auto"/>
            <w:vAlign w:val="center"/>
          </w:tcPr>
          <w:p w14:paraId="3770C3E3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C17B9F3" w14:textId="77777777" w:rsidR="009E40AE" w:rsidRPr="003561E9" w:rsidRDefault="009E40AE" w:rsidP="002C1DC4">
            <w:pPr>
              <w:spacing w:line="40" w:lineRule="atLeast"/>
              <w:rPr>
                <w:sz w:val="28"/>
                <w:szCs w:val="28"/>
              </w:rPr>
            </w:pPr>
            <w:r w:rsidRPr="003561E9">
              <w:rPr>
                <w:sz w:val="28"/>
                <w:szCs w:val="28"/>
                <w:lang w:val="en-US"/>
              </w:rPr>
              <w:t>www</w:t>
            </w:r>
            <w:r w:rsidRPr="003561E9">
              <w:rPr>
                <w:sz w:val="28"/>
                <w:szCs w:val="28"/>
              </w:rPr>
              <w:t>.dhc.by</w:t>
            </w:r>
          </w:p>
        </w:tc>
      </w:tr>
    </w:tbl>
    <w:p w14:paraId="48FE9AB5" w14:textId="5489D635" w:rsidR="009E40AE" w:rsidRPr="003561E9" w:rsidRDefault="009E40AE" w:rsidP="009E40AE">
      <w:pPr>
        <w:spacing w:line="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3561E9">
        <w:rPr>
          <w:sz w:val="28"/>
          <w:szCs w:val="28"/>
        </w:rPr>
        <w:t xml:space="preserve">Область применения: </w:t>
      </w:r>
      <w:r>
        <w:rPr>
          <w:bCs/>
          <w:sz w:val="28"/>
          <w:szCs w:val="28"/>
        </w:rPr>
        <w:t>анестезиология и реаниматология</w:t>
      </w:r>
    </w:p>
    <w:p w14:paraId="6A81FEFF" w14:textId="77777777" w:rsidR="009E40AE" w:rsidRPr="003561E9" w:rsidRDefault="009E40AE" w:rsidP="009E40AE">
      <w:pPr>
        <w:spacing w:line="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3561E9">
        <w:rPr>
          <w:sz w:val="28"/>
          <w:szCs w:val="28"/>
        </w:rPr>
        <w:t>Сведения о государственной закупке</w:t>
      </w:r>
    </w:p>
    <w:tbl>
      <w:tblPr>
        <w:tblW w:w="4927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247"/>
      </w:tblGrid>
      <w:tr w:rsidR="009E40AE" w:rsidRPr="00C71A01" w14:paraId="306AE0E7" w14:textId="77777777" w:rsidTr="002C1DC4">
        <w:trPr>
          <w:trHeight w:val="255"/>
        </w:trPr>
        <w:tc>
          <w:tcPr>
            <w:tcW w:w="5000" w:type="pct"/>
            <w:gridSpan w:val="2"/>
          </w:tcPr>
          <w:p w14:paraId="18207666" w14:textId="77777777" w:rsidR="009E40AE" w:rsidRPr="00C71A01" w:rsidRDefault="009E40AE" w:rsidP="002C1DC4">
            <w:pPr>
              <w:ind w:firstLine="720"/>
              <w:jc w:val="center"/>
              <w:rPr>
                <w:rFonts w:eastAsia="Arial Unicode MS"/>
                <w:sz w:val="28"/>
                <w:szCs w:val="28"/>
                <w:lang w:val="en-US"/>
              </w:rPr>
            </w:pPr>
            <w:r w:rsidRPr="00C71A01">
              <w:rPr>
                <w:rFonts w:eastAsia="Arial Unicode MS"/>
                <w:bCs/>
                <w:color w:val="000000"/>
                <w:sz w:val="28"/>
                <w:szCs w:val="28"/>
              </w:rPr>
              <w:t>Номер лота 1</w:t>
            </w:r>
          </w:p>
        </w:tc>
      </w:tr>
      <w:tr w:rsidR="009E40AE" w:rsidRPr="00C71A01" w14:paraId="596C617E" w14:textId="77777777" w:rsidTr="002C1DC4">
        <w:trPr>
          <w:trHeight w:val="255"/>
        </w:trPr>
        <w:tc>
          <w:tcPr>
            <w:tcW w:w="2694" w:type="pct"/>
          </w:tcPr>
          <w:p w14:paraId="0F42BA17" w14:textId="77777777" w:rsidR="009E40AE" w:rsidRPr="00C71A01" w:rsidRDefault="009E40AE" w:rsidP="002C1DC4">
            <w:pPr>
              <w:rPr>
                <w:rFonts w:eastAsia="Arial Unicode MS"/>
                <w:bCs/>
                <w:color w:val="000000"/>
                <w:sz w:val="28"/>
                <w:szCs w:val="28"/>
              </w:rPr>
            </w:pPr>
            <w:r w:rsidRPr="00C71A01">
              <w:rPr>
                <w:rFonts w:eastAsia="Arial Unicode MS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306" w:type="pct"/>
          </w:tcPr>
          <w:p w14:paraId="0DE9B25D" w14:textId="596288D4" w:rsidR="009E40AE" w:rsidRPr="002A6478" w:rsidRDefault="009E40AE" w:rsidP="002C1DC4">
            <w:pPr>
              <w:rPr>
                <w:rFonts w:eastAsia="Arial Unicode MS"/>
                <w:bCs/>
                <w:sz w:val="28"/>
                <w:szCs w:val="28"/>
              </w:rPr>
            </w:pPr>
            <w:r w:rsidRPr="002A6478">
              <w:rPr>
                <w:bCs/>
                <w:sz w:val="28"/>
                <w:szCs w:val="28"/>
                <w:lang w:eastAsia="en-US"/>
              </w:rPr>
              <w:t>Материалы расходные аппарату</w:t>
            </w:r>
            <w:r w:rsidRPr="002A6478">
              <w:rPr>
                <w:color w:val="000000"/>
                <w:sz w:val="28"/>
                <w:szCs w:val="28"/>
              </w:rPr>
              <w:t xml:space="preserve"> церебральной </w:t>
            </w:r>
            <w:proofErr w:type="spellStart"/>
            <w:r w:rsidRPr="002A6478">
              <w:rPr>
                <w:color w:val="000000"/>
                <w:sz w:val="28"/>
                <w:szCs w:val="28"/>
              </w:rPr>
              <w:t>оксиметрии</w:t>
            </w:r>
            <w:proofErr w:type="spellEnd"/>
            <w:r w:rsidRPr="002A647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A6478">
              <w:rPr>
                <w:sz w:val="28"/>
                <w:szCs w:val="28"/>
                <w:lang w:val="en-US"/>
              </w:rPr>
              <w:t>Nonin</w:t>
            </w:r>
            <w:proofErr w:type="spellEnd"/>
            <w:r w:rsidRPr="002A6478">
              <w:rPr>
                <w:sz w:val="28"/>
                <w:szCs w:val="28"/>
              </w:rPr>
              <w:t xml:space="preserve"> </w:t>
            </w:r>
            <w:proofErr w:type="spellStart"/>
            <w:r w:rsidRPr="002A6478">
              <w:rPr>
                <w:sz w:val="28"/>
                <w:szCs w:val="28"/>
                <w:lang w:val="en-US"/>
              </w:rPr>
              <w:t>SenSmart</w:t>
            </w:r>
            <w:proofErr w:type="spellEnd"/>
            <w:r w:rsidRPr="002A6478">
              <w:rPr>
                <w:sz w:val="28"/>
                <w:szCs w:val="28"/>
              </w:rPr>
              <w:t xml:space="preserve"> </w:t>
            </w:r>
            <w:r w:rsidRPr="002A6478">
              <w:rPr>
                <w:sz w:val="28"/>
                <w:szCs w:val="28"/>
                <w:lang w:val="en-US"/>
              </w:rPr>
              <w:t>Model</w:t>
            </w:r>
            <w:r w:rsidRPr="002A6478">
              <w:rPr>
                <w:sz w:val="28"/>
                <w:szCs w:val="28"/>
              </w:rPr>
              <w:t xml:space="preserve"> </w:t>
            </w:r>
            <w:r w:rsidRPr="002A6478">
              <w:rPr>
                <w:sz w:val="28"/>
                <w:szCs w:val="28"/>
                <w:lang w:val="en-US"/>
              </w:rPr>
              <w:t>X</w:t>
            </w:r>
            <w:r w:rsidRPr="002A6478">
              <w:rPr>
                <w:sz w:val="28"/>
                <w:szCs w:val="28"/>
              </w:rPr>
              <w:t>-100</w:t>
            </w:r>
          </w:p>
        </w:tc>
      </w:tr>
      <w:tr w:rsidR="009E40AE" w:rsidRPr="00C71A01" w14:paraId="44587D07" w14:textId="77777777" w:rsidTr="002C1DC4">
        <w:trPr>
          <w:trHeight w:val="255"/>
        </w:trPr>
        <w:tc>
          <w:tcPr>
            <w:tcW w:w="2694" w:type="pct"/>
          </w:tcPr>
          <w:p w14:paraId="2DE4F218" w14:textId="77777777" w:rsidR="009E40AE" w:rsidRPr="00C71A01" w:rsidRDefault="009E40AE" w:rsidP="002C1DC4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</w:rPr>
            </w:pPr>
            <w:r w:rsidRPr="00C71A01">
              <w:rPr>
                <w:rFonts w:eastAsia="Arial Unicode MS"/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306" w:type="pct"/>
          </w:tcPr>
          <w:p w14:paraId="43285BF5" w14:textId="77777777" w:rsidR="009E40AE" w:rsidRPr="002A6478" w:rsidRDefault="009E40AE" w:rsidP="002C1DC4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2A6478">
              <w:rPr>
                <w:rFonts w:eastAsia="Arial Unicode MS"/>
                <w:bCs/>
                <w:sz w:val="28"/>
                <w:szCs w:val="28"/>
              </w:rPr>
              <w:t>Согласно приложению 1</w:t>
            </w:r>
          </w:p>
          <w:p w14:paraId="7E5CACA7" w14:textId="77777777" w:rsidR="009E40AE" w:rsidRPr="002A6478" w:rsidRDefault="009E40AE" w:rsidP="002C1DC4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</w:p>
        </w:tc>
      </w:tr>
      <w:tr w:rsidR="009E40AE" w:rsidRPr="00C71A01" w14:paraId="10F8FC09" w14:textId="77777777" w:rsidTr="002C1DC4">
        <w:trPr>
          <w:trHeight w:val="255"/>
        </w:trPr>
        <w:tc>
          <w:tcPr>
            <w:tcW w:w="2694" w:type="pct"/>
          </w:tcPr>
          <w:p w14:paraId="11C140D9" w14:textId="77777777" w:rsidR="009E40AE" w:rsidRPr="00CD5929" w:rsidRDefault="009E40AE" w:rsidP="002C1DC4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</w:rPr>
            </w:pPr>
            <w:r w:rsidRPr="00CD5929">
              <w:rPr>
                <w:rFonts w:eastAsia="Arial Unicode MS"/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2306" w:type="pct"/>
          </w:tcPr>
          <w:p w14:paraId="3DE18D5D" w14:textId="58241A8C" w:rsidR="009E40AE" w:rsidRPr="002A6478" w:rsidRDefault="001F3420" w:rsidP="002C1DC4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2A6478">
              <w:rPr>
                <w:sz w:val="28"/>
                <w:szCs w:val="28"/>
              </w:rPr>
              <w:t>32.50.50.390</w:t>
            </w:r>
          </w:p>
        </w:tc>
      </w:tr>
      <w:tr w:rsidR="009E40AE" w:rsidRPr="00C71A01" w14:paraId="3CBBB6E2" w14:textId="77777777" w:rsidTr="002C1DC4">
        <w:trPr>
          <w:trHeight w:val="255"/>
        </w:trPr>
        <w:tc>
          <w:tcPr>
            <w:tcW w:w="2694" w:type="pct"/>
          </w:tcPr>
          <w:p w14:paraId="3AE9912E" w14:textId="77777777" w:rsidR="009E40AE" w:rsidRPr="00C71A01" w:rsidRDefault="009E40AE" w:rsidP="002C1DC4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  <w:lang w:val="en-US"/>
              </w:rPr>
            </w:pPr>
            <w:r w:rsidRPr="00C71A01">
              <w:rPr>
                <w:rFonts w:eastAsia="Arial Unicode MS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2306" w:type="pct"/>
            <w:vAlign w:val="center"/>
          </w:tcPr>
          <w:p w14:paraId="2D73561F" w14:textId="49C682A5" w:rsidR="009E40AE" w:rsidRPr="002A6478" w:rsidRDefault="009E40AE" w:rsidP="002C1DC4">
            <w:pPr>
              <w:jc w:val="both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2A6478">
              <w:rPr>
                <w:rFonts w:eastAsia="Calibri"/>
                <w:sz w:val="28"/>
                <w:szCs w:val="28"/>
                <w:lang w:eastAsia="en-US"/>
              </w:rPr>
              <w:t xml:space="preserve">3 </w:t>
            </w:r>
            <w:proofErr w:type="spellStart"/>
            <w:r w:rsidRPr="002A6478">
              <w:rPr>
                <w:rFonts w:eastAsia="Calibri"/>
                <w:sz w:val="28"/>
                <w:szCs w:val="28"/>
                <w:lang w:eastAsia="en-US"/>
              </w:rPr>
              <w:t>усл.ед</w:t>
            </w:r>
            <w:proofErr w:type="spellEnd"/>
            <w:r w:rsidRPr="002A6478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9E40AE" w:rsidRPr="00C71A01" w14:paraId="34443C48" w14:textId="77777777" w:rsidTr="002C1DC4">
        <w:trPr>
          <w:trHeight w:val="255"/>
        </w:trPr>
        <w:tc>
          <w:tcPr>
            <w:tcW w:w="2694" w:type="pct"/>
          </w:tcPr>
          <w:p w14:paraId="0863CADB" w14:textId="77777777" w:rsidR="009E40AE" w:rsidRPr="00C71A01" w:rsidRDefault="009E40AE" w:rsidP="002C1DC4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color w:val="000000"/>
                <w:sz w:val="28"/>
                <w:szCs w:val="28"/>
              </w:rPr>
              <w:t xml:space="preserve">Предельная </w:t>
            </w:r>
            <w:r w:rsidRPr="00C71A01">
              <w:rPr>
                <w:rFonts w:eastAsia="Arial Unicode MS"/>
                <w:bCs/>
                <w:color w:val="000000"/>
                <w:sz w:val="28"/>
                <w:szCs w:val="28"/>
              </w:rPr>
              <w:t>стоимость государственной закупки по лоту</w:t>
            </w:r>
          </w:p>
        </w:tc>
        <w:tc>
          <w:tcPr>
            <w:tcW w:w="2306" w:type="pct"/>
            <w:vAlign w:val="center"/>
          </w:tcPr>
          <w:p w14:paraId="7769E35C" w14:textId="128D5F33" w:rsidR="009E40AE" w:rsidRPr="002A6478" w:rsidRDefault="009E40AE" w:rsidP="002C1DC4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2A6478">
              <w:rPr>
                <w:bCs/>
                <w:sz w:val="28"/>
                <w:szCs w:val="28"/>
              </w:rPr>
              <w:t xml:space="preserve">274 506,32 </w:t>
            </w:r>
            <w:r w:rsidRPr="002A6478">
              <w:rPr>
                <w:bCs/>
                <w:sz w:val="28"/>
                <w:szCs w:val="28"/>
              </w:rPr>
              <w:t xml:space="preserve">белорусских рублей </w:t>
            </w:r>
          </w:p>
        </w:tc>
      </w:tr>
      <w:tr w:rsidR="009E40AE" w:rsidRPr="00C71A01" w14:paraId="20DBBCDC" w14:textId="77777777" w:rsidTr="002C1DC4">
        <w:trPr>
          <w:trHeight w:val="255"/>
        </w:trPr>
        <w:tc>
          <w:tcPr>
            <w:tcW w:w="2694" w:type="pct"/>
          </w:tcPr>
          <w:p w14:paraId="38C95360" w14:textId="77777777" w:rsidR="009E40AE" w:rsidRPr="00C71A01" w:rsidRDefault="009E40AE" w:rsidP="002C1DC4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</w:rPr>
            </w:pPr>
            <w:r w:rsidRPr="00C71A01">
              <w:rPr>
                <w:rFonts w:eastAsia="Arial Unicode MS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306" w:type="pct"/>
            <w:vAlign w:val="center"/>
          </w:tcPr>
          <w:p w14:paraId="1E904CB7" w14:textId="77777777" w:rsidR="009E40AE" w:rsidRPr="00C71A01" w:rsidRDefault="009E40AE" w:rsidP="002C1DC4">
            <w:pPr>
              <w:jc w:val="both"/>
              <w:rPr>
                <w:rFonts w:eastAsia="Arial Unicode MS"/>
                <w:bCs/>
                <w:sz w:val="28"/>
                <w:szCs w:val="28"/>
              </w:rPr>
            </w:pPr>
            <w:r w:rsidRPr="003561E9">
              <w:rPr>
                <w:rFonts w:eastAsia="MS Mincho"/>
                <w:bCs/>
                <w:sz w:val="28"/>
                <w:szCs w:val="28"/>
                <w:lang w:eastAsia="ja-JP"/>
              </w:rPr>
              <w:t>Республиканский бюджет</w:t>
            </w:r>
          </w:p>
        </w:tc>
      </w:tr>
    </w:tbl>
    <w:p w14:paraId="28E8F620" w14:textId="77777777" w:rsidR="009E40AE" w:rsidRDefault="009E40AE" w:rsidP="009E40AE">
      <w:pPr>
        <w:widowControl w:val="0"/>
        <w:adjustRightInd w:val="0"/>
        <w:spacing w:line="40" w:lineRule="atLeast"/>
        <w:jc w:val="right"/>
        <w:rPr>
          <w:bCs/>
          <w:sz w:val="28"/>
          <w:szCs w:val="28"/>
        </w:rPr>
      </w:pPr>
    </w:p>
    <w:p w14:paraId="33D211D2" w14:textId="77777777" w:rsidR="009E40AE" w:rsidRDefault="009E40AE" w:rsidP="001E4C51">
      <w:pPr>
        <w:widowControl w:val="0"/>
        <w:autoSpaceDE w:val="0"/>
        <w:autoSpaceDN w:val="0"/>
        <w:adjustRightInd w:val="0"/>
        <w:jc w:val="right"/>
      </w:pPr>
    </w:p>
    <w:p w14:paraId="692D11C3" w14:textId="0C36F7EE" w:rsidR="001E4C51" w:rsidRDefault="001E4C51" w:rsidP="001E4C5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>
        <w:t xml:space="preserve">     </w:t>
      </w:r>
      <w:r>
        <w:rPr>
          <w:sz w:val="28"/>
          <w:szCs w:val="28"/>
        </w:rPr>
        <w:t>Приложение 1</w:t>
      </w:r>
    </w:p>
    <w:p w14:paraId="010F6140" w14:textId="77777777" w:rsidR="001E4C51" w:rsidRPr="00A320F7" w:rsidRDefault="001E4C51" w:rsidP="001E4C51">
      <w:pPr>
        <w:jc w:val="center"/>
        <w:rPr>
          <w:sz w:val="28"/>
          <w:szCs w:val="28"/>
        </w:rPr>
      </w:pPr>
      <w:r w:rsidRPr="00A320F7">
        <w:rPr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46128DF2" w14:textId="77777777" w:rsidR="001E4C51" w:rsidRPr="00A320F7" w:rsidRDefault="001E4C51" w:rsidP="001E4C51">
      <w:pPr>
        <w:numPr>
          <w:ilvl w:val="0"/>
          <w:numId w:val="1"/>
        </w:numPr>
        <w:ind w:left="0" w:firstLine="0"/>
        <w:contextualSpacing/>
        <w:rPr>
          <w:color w:val="000000"/>
          <w:sz w:val="28"/>
          <w:szCs w:val="28"/>
        </w:rPr>
      </w:pPr>
      <w:r w:rsidRPr="00A320F7">
        <w:rPr>
          <w:color w:val="000000"/>
          <w:sz w:val="28"/>
          <w:szCs w:val="28"/>
        </w:rPr>
        <w:t>Состав (комплектация) медицинских изделий</w:t>
      </w:r>
      <w:r>
        <w:rPr>
          <w:color w:val="000000"/>
          <w:sz w:val="28"/>
          <w:szCs w:val="28"/>
        </w:rPr>
        <w:t xml:space="preserve"> (1 комплекта)</w:t>
      </w:r>
      <w:r w:rsidRPr="00A320F7">
        <w:rPr>
          <w:color w:val="000000"/>
          <w:sz w:val="28"/>
          <w:szCs w:val="28"/>
        </w:rPr>
        <w:t>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5955"/>
        <w:gridCol w:w="964"/>
        <w:gridCol w:w="1617"/>
      </w:tblGrid>
      <w:tr w:rsidR="001E4C51" w:rsidRPr="00D05A5D" w14:paraId="445FD475" w14:textId="77777777" w:rsidTr="00223B5B">
        <w:trPr>
          <w:trHeight w:hRule="exact" w:val="634"/>
        </w:trPr>
        <w:tc>
          <w:tcPr>
            <w:tcW w:w="433" w:type="pct"/>
            <w:vAlign w:val="center"/>
          </w:tcPr>
          <w:p w14:paraId="3EBBC3F5" w14:textId="33762C36" w:rsidR="001F3420" w:rsidRDefault="001F3420" w:rsidP="00223B5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="001E4C51">
              <w:rPr>
                <w:sz w:val="28"/>
                <w:szCs w:val="28"/>
              </w:rPr>
              <w:t>п</w:t>
            </w:r>
            <w:proofErr w:type="spellEnd"/>
          </w:p>
          <w:p w14:paraId="50DC5182" w14:textId="7C1B4F3D" w:rsidR="001E4C51" w:rsidRPr="00D05A5D" w:rsidRDefault="001E4C51" w:rsidP="00223B5B">
            <w:pPr>
              <w:jc w:val="center"/>
              <w:rPr>
                <w:sz w:val="28"/>
                <w:szCs w:val="28"/>
              </w:rPr>
            </w:pPr>
            <w:r w:rsidRPr="00D05A5D">
              <w:rPr>
                <w:sz w:val="28"/>
                <w:szCs w:val="28"/>
              </w:rPr>
              <w:t>№</w:t>
            </w:r>
          </w:p>
        </w:tc>
        <w:tc>
          <w:tcPr>
            <w:tcW w:w="3186" w:type="pct"/>
            <w:vAlign w:val="center"/>
          </w:tcPr>
          <w:p w14:paraId="2F2FD04E" w14:textId="77777777" w:rsidR="001E4C51" w:rsidRPr="00356F7D" w:rsidRDefault="001E4C51" w:rsidP="00223B5B">
            <w:pPr>
              <w:ind w:firstLine="426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356F7D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516" w:type="pct"/>
            <w:vAlign w:val="center"/>
          </w:tcPr>
          <w:p w14:paraId="5856FF46" w14:textId="77777777" w:rsidR="001E4C51" w:rsidRPr="00D05A5D" w:rsidRDefault="001E4C51" w:rsidP="00223B5B">
            <w:pPr>
              <w:jc w:val="center"/>
              <w:rPr>
                <w:sz w:val="28"/>
                <w:szCs w:val="28"/>
              </w:rPr>
            </w:pPr>
            <w:r w:rsidRPr="00D05A5D">
              <w:rPr>
                <w:sz w:val="28"/>
                <w:szCs w:val="28"/>
              </w:rPr>
              <w:t>Ед. изм.</w:t>
            </w:r>
          </w:p>
        </w:tc>
        <w:tc>
          <w:tcPr>
            <w:tcW w:w="865" w:type="pct"/>
            <w:vAlign w:val="center"/>
          </w:tcPr>
          <w:p w14:paraId="1C8C1073" w14:textId="77777777" w:rsidR="001E4C51" w:rsidRPr="007137A2" w:rsidRDefault="001E4C51" w:rsidP="00223B5B">
            <w:pPr>
              <w:jc w:val="center"/>
              <w:rPr>
                <w:sz w:val="28"/>
                <w:szCs w:val="28"/>
              </w:rPr>
            </w:pPr>
            <w:r w:rsidRPr="007137A2">
              <w:rPr>
                <w:sz w:val="28"/>
                <w:szCs w:val="28"/>
              </w:rPr>
              <w:t>Количество</w:t>
            </w:r>
          </w:p>
        </w:tc>
      </w:tr>
      <w:tr w:rsidR="001E4C51" w:rsidRPr="00D05A5D" w14:paraId="59B061BC" w14:textId="77777777" w:rsidTr="005F0179">
        <w:trPr>
          <w:trHeight w:hRule="exact" w:val="1032"/>
        </w:trPr>
        <w:tc>
          <w:tcPr>
            <w:tcW w:w="433" w:type="pct"/>
            <w:shd w:val="clear" w:color="auto" w:fill="FFFFFF"/>
            <w:vAlign w:val="center"/>
          </w:tcPr>
          <w:p w14:paraId="479E308F" w14:textId="3BAFFEFF" w:rsidR="001E4C51" w:rsidRDefault="001E4C51" w:rsidP="00223B5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F0179">
              <w:rPr>
                <w:sz w:val="28"/>
                <w:szCs w:val="28"/>
              </w:rPr>
              <w:t>1</w:t>
            </w:r>
          </w:p>
        </w:tc>
        <w:tc>
          <w:tcPr>
            <w:tcW w:w="3186" w:type="pct"/>
            <w:vAlign w:val="center"/>
          </w:tcPr>
          <w:p w14:paraId="1AB9B77E" w14:textId="56C3B58B" w:rsidR="001E4C51" w:rsidRPr="00AD106A" w:rsidRDefault="001E4C51" w:rsidP="00223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Предварительный усилитель сигнала для </w:t>
            </w:r>
            <w:r w:rsidR="00AD106A">
              <w:rPr>
                <w:sz w:val="28"/>
                <w:szCs w:val="28"/>
              </w:rPr>
              <w:t>а</w:t>
            </w:r>
            <w:r w:rsidRPr="002433ED">
              <w:rPr>
                <w:color w:val="000000"/>
                <w:sz w:val="28"/>
                <w:szCs w:val="28"/>
              </w:rPr>
              <w:t>ппарат</w:t>
            </w:r>
            <w:r w:rsidR="00AD106A">
              <w:rPr>
                <w:color w:val="000000"/>
                <w:sz w:val="28"/>
                <w:szCs w:val="28"/>
              </w:rPr>
              <w:t>а</w:t>
            </w:r>
            <w:r w:rsidRPr="002433ED">
              <w:rPr>
                <w:color w:val="000000"/>
                <w:sz w:val="28"/>
                <w:szCs w:val="28"/>
              </w:rPr>
              <w:t xml:space="preserve"> для церебральной </w:t>
            </w:r>
            <w:proofErr w:type="spellStart"/>
            <w:r w:rsidRPr="002433ED">
              <w:rPr>
                <w:color w:val="000000"/>
                <w:sz w:val="28"/>
                <w:szCs w:val="28"/>
              </w:rPr>
              <w:t>оксиметрии</w:t>
            </w:r>
            <w:proofErr w:type="spellEnd"/>
            <w:r w:rsidRPr="002433E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6" w:type="pct"/>
            <w:vAlign w:val="center"/>
          </w:tcPr>
          <w:p w14:paraId="61C11292" w14:textId="77777777" w:rsidR="001E4C51" w:rsidRDefault="001E4C51" w:rsidP="00223B5B">
            <w:pPr>
              <w:jc w:val="center"/>
              <w:rPr>
                <w:sz w:val="28"/>
                <w:szCs w:val="28"/>
              </w:rPr>
            </w:pPr>
            <w:r w:rsidRPr="006101A7">
              <w:rPr>
                <w:sz w:val="28"/>
                <w:szCs w:val="28"/>
              </w:rPr>
              <w:t>штука</w:t>
            </w:r>
          </w:p>
        </w:tc>
        <w:tc>
          <w:tcPr>
            <w:tcW w:w="865" w:type="pct"/>
            <w:vAlign w:val="center"/>
          </w:tcPr>
          <w:p w14:paraId="46F254EA" w14:textId="25A8AC4A" w:rsidR="001E4C51" w:rsidRDefault="001E4C51" w:rsidP="00223B5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1E4C51" w:rsidRPr="00D05A5D" w14:paraId="4997BC22" w14:textId="77777777" w:rsidTr="00AD106A">
        <w:trPr>
          <w:trHeight w:hRule="exact" w:val="1135"/>
        </w:trPr>
        <w:tc>
          <w:tcPr>
            <w:tcW w:w="433" w:type="pct"/>
            <w:shd w:val="clear" w:color="auto" w:fill="FFFFFF"/>
            <w:vAlign w:val="center"/>
          </w:tcPr>
          <w:p w14:paraId="27ABD07C" w14:textId="5E59FDFC" w:rsidR="001E4C51" w:rsidRDefault="001E4C51" w:rsidP="00223B5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186" w:type="pct"/>
            <w:vAlign w:val="center"/>
          </w:tcPr>
          <w:p w14:paraId="0569E68A" w14:textId="2D186AEA" w:rsidR="001E4C51" w:rsidRPr="00AD106A" w:rsidRDefault="001E4C51" w:rsidP="00223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Многоразовый кабель датчика регионарной </w:t>
            </w:r>
            <w:proofErr w:type="spellStart"/>
            <w:r>
              <w:rPr>
                <w:sz w:val="28"/>
                <w:szCs w:val="28"/>
              </w:rPr>
              <w:t>оксиметрии</w:t>
            </w:r>
            <w:proofErr w:type="spellEnd"/>
            <w:r w:rsidR="00AD106A" w:rsidRPr="00AD106A">
              <w:rPr>
                <w:sz w:val="28"/>
                <w:szCs w:val="28"/>
              </w:rPr>
              <w:t xml:space="preserve"> </w:t>
            </w:r>
            <w:r w:rsidR="00AD106A">
              <w:rPr>
                <w:sz w:val="28"/>
                <w:szCs w:val="28"/>
              </w:rPr>
              <w:t>для а</w:t>
            </w:r>
            <w:r w:rsidR="00AD106A" w:rsidRPr="002433ED">
              <w:rPr>
                <w:color w:val="000000"/>
                <w:sz w:val="28"/>
                <w:szCs w:val="28"/>
              </w:rPr>
              <w:t>ппарат</w:t>
            </w:r>
            <w:r w:rsidR="00AD106A">
              <w:rPr>
                <w:color w:val="000000"/>
                <w:sz w:val="28"/>
                <w:szCs w:val="28"/>
              </w:rPr>
              <w:t>а</w:t>
            </w:r>
            <w:r w:rsidR="00AD106A" w:rsidRPr="002433ED">
              <w:rPr>
                <w:color w:val="000000"/>
                <w:sz w:val="28"/>
                <w:szCs w:val="28"/>
              </w:rPr>
              <w:t xml:space="preserve"> для церебральной </w:t>
            </w:r>
            <w:proofErr w:type="spellStart"/>
            <w:r w:rsidR="00AD106A" w:rsidRPr="002433ED">
              <w:rPr>
                <w:color w:val="000000"/>
                <w:sz w:val="28"/>
                <w:szCs w:val="28"/>
              </w:rPr>
              <w:t>оксиметрии</w:t>
            </w:r>
            <w:proofErr w:type="spellEnd"/>
            <w:r w:rsidR="00AD106A" w:rsidRPr="002433E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16" w:type="pct"/>
            <w:vAlign w:val="center"/>
          </w:tcPr>
          <w:p w14:paraId="4ABDE62B" w14:textId="77777777" w:rsidR="001E4C51" w:rsidRDefault="001E4C51" w:rsidP="00223B5B">
            <w:pPr>
              <w:jc w:val="center"/>
              <w:rPr>
                <w:sz w:val="28"/>
                <w:szCs w:val="28"/>
              </w:rPr>
            </w:pPr>
            <w:r w:rsidRPr="006101A7">
              <w:rPr>
                <w:sz w:val="28"/>
                <w:szCs w:val="28"/>
              </w:rPr>
              <w:t>штука</w:t>
            </w:r>
          </w:p>
        </w:tc>
        <w:tc>
          <w:tcPr>
            <w:tcW w:w="865" w:type="pct"/>
            <w:vAlign w:val="center"/>
          </w:tcPr>
          <w:p w14:paraId="7233D5A3" w14:textId="6A812D43" w:rsidR="001E4C51" w:rsidRDefault="00881EC4" w:rsidP="00223B5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D106A" w:rsidRPr="00D05A5D" w14:paraId="6F068ACF" w14:textId="77777777" w:rsidTr="00AD106A">
        <w:trPr>
          <w:trHeight w:hRule="exact" w:val="1135"/>
        </w:trPr>
        <w:tc>
          <w:tcPr>
            <w:tcW w:w="433" w:type="pct"/>
            <w:shd w:val="clear" w:color="auto" w:fill="FFFFFF"/>
            <w:vAlign w:val="center"/>
          </w:tcPr>
          <w:p w14:paraId="2A7DBBD2" w14:textId="7833421C" w:rsidR="00AD106A" w:rsidRDefault="00AD106A" w:rsidP="00223B5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186" w:type="pct"/>
            <w:vAlign w:val="center"/>
          </w:tcPr>
          <w:p w14:paraId="349B2FF8" w14:textId="4BC408BD" w:rsidR="00AD106A" w:rsidRDefault="00AD106A" w:rsidP="00223B5B">
            <w:pPr>
              <w:rPr>
                <w:sz w:val="28"/>
                <w:szCs w:val="28"/>
              </w:rPr>
            </w:pPr>
            <w:r w:rsidRPr="00AD106A">
              <w:rPr>
                <w:sz w:val="28"/>
                <w:szCs w:val="28"/>
              </w:rPr>
              <w:t xml:space="preserve">Одноразовые датчики для </w:t>
            </w:r>
            <w:r w:rsidR="00881EC4">
              <w:rPr>
                <w:sz w:val="28"/>
                <w:szCs w:val="28"/>
              </w:rPr>
              <w:t>церебральной</w:t>
            </w:r>
            <w:r w:rsidRPr="00AD106A">
              <w:rPr>
                <w:sz w:val="28"/>
                <w:szCs w:val="28"/>
              </w:rPr>
              <w:t xml:space="preserve"> </w:t>
            </w:r>
            <w:proofErr w:type="spellStart"/>
            <w:r w:rsidRPr="00AD106A">
              <w:rPr>
                <w:sz w:val="28"/>
                <w:szCs w:val="28"/>
              </w:rPr>
              <w:t>оксиметрии</w:t>
            </w:r>
            <w:proofErr w:type="spellEnd"/>
            <w:r w:rsidRPr="00AD106A">
              <w:rPr>
                <w:sz w:val="28"/>
                <w:szCs w:val="28"/>
              </w:rPr>
              <w:t xml:space="preserve"> (для пациентов весом </w:t>
            </w:r>
            <w:r>
              <w:rPr>
                <w:sz w:val="28"/>
                <w:szCs w:val="28"/>
              </w:rPr>
              <w:t>менее</w:t>
            </w:r>
            <w:r w:rsidRPr="00AD106A">
              <w:rPr>
                <w:sz w:val="28"/>
                <w:szCs w:val="28"/>
              </w:rPr>
              <w:t xml:space="preserve"> 40 кг)</w:t>
            </w:r>
          </w:p>
        </w:tc>
        <w:tc>
          <w:tcPr>
            <w:tcW w:w="516" w:type="pct"/>
            <w:vAlign w:val="center"/>
          </w:tcPr>
          <w:p w14:paraId="408C1E47" w14:textId="6F099446" w:rsidR="00AD106A" w:rsidRPr="006101A7" w:rsidRDefault="00AD106A" w:rsidP="00223B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штука</w:t>
            </w:r>
          </w:p>
        </w:tc>
        <w:tc>
          <w:tcPr>
            <w:tcW w:w="865" w:type="pct"/>
            <w:vAlign w:val="center"/>
          </w:tcPr>
          <w:p w14:paraId="5A7253D2" w14:textId="0B8545F5" w:rsidR="00AD106A" w:rsidRDefault="00E96A33" w:rsidP="00223B5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</w:t>
            </w:r>
          </w:p>
        </w:tc>
      </w:tr>
    </w:tbl>
    <w:p w14:paraId="1F2D0E97" w14:textId="047E7405" w:rsidR="005F0179" w:rsidRPr="00BE0ED3" w:rsidRDefault="001E4C51" w:rsidP="005F0179">
      <w:pPr>
        <w:pStyle w:val="a7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bookmarkStart w:id="0" w:name="_Hlk214889851"/>
      <w:r w:rsidR="005F0179">
        <w:rPr>
          <w:bCs/>
          <w:sz w:val="28"/>
          <w:szCs w:val="28"/>
        </w:rPr>
        <w:t xml:space="preserve">. </w:t>
      </w:r>
      <w:r w:rsidR="005F0179" w:rsidRPr="00BE0ED3">
        <w:rPr>
          <w:bCs/>
          <w:sz w:val="28"/>
          <w:szCs w:val="28"/>
        </w:rPr>
        <w:t>Показатели (характеристики)</w:t>
      </w:r>
      <w:r w:rsidR="005F0179" w:rsidRPr="00BE0ED3">
        <w:rPr>
          <w:sz w:val="28"/>
          <w:szCs w:val="28"/>
        </w:rPr>
        <w:t xml:space="preserve"> предмета государственной закупки, сформированные согласно статье 21 Закона Республики Беларусь "О государственных закупках товаров (работ, услуг)"</w:t>
      </w:r>
      <w:r w:rsidR="005F0179" w:rsidRPr="00BE0ED3">
        <w:rPr>
          <w:bCs/>
          <w:sz w:val="28"/>
          <w:szCs w:val="28"/>
        </w:rPr>
        <w:t>:</w:t>
      </w:r>
      <w:bookmarkEnd w:id="0"/>
    </w:p>
    <w:p w14:paraId="374DDFB8" w14:textId="076B19E6" w:rsidR="001E4C51" w:rsidRDefault="005F0179" w:rsidP="005F0179">
      <w:pPr>
        <w:pStyle w:val="a7"/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 w:rsidRPr="00BE0ED3">
        <w:rPr>
          <w:sz w:val="28"/>
          <w:szCs w:val="28"/>
        </w:rPr>
        <w:t>2.1.</w:t>
      </w:r>
      <w:r w:rsidRPr="00BE0ED3">
        <w:rPr>
          <w:sz w:val="28"/>
          <w:szCs w:val="28"/>
        </w:rPr>
        <w:tab/>
        <w:t>Одноразовые системы должны быть совместимы с имеющимся в наличии оборудованием</w:t>
      </w:r>
      <w:r>
        <w:rPr>
          <w:sz w:val="28"/>
          <w:szCs w:val="28"/>
        </w:rPr>
        <w:t xml:space="preserve"> - а</w:t>
      </w:r>
      <w:r w:rsidRPr="002433ED">
        <w:rPr>
          <w:color w:val="000000"/>
          <w:sz w:val="28"/>
          <w:szCs w:val="28"/>
        </w:rPr>
        <w:t>ппарат</w:t>
      </w:r>
      <w:r>
        <w:rPr>
          <w:color w:val="000000"/>
          <w:sz w:val="28"/>
          <w:szCs w:val="28"/>
        </w:rPr>
        <w:t>ом</w:t>
      </w:r>
      <w:r w:rsidRPr="002433ED">
        <w:rPr>
          <w:color w:val="000000"/>
          <w:sz w:val="28"/>
          <w:szCs w:val="28"/>
        </w:rPr>
        <w:t xml:space="preserve"> для церебральной </w:t>
      </w:r>
      <w:proofErr w:type="spellStart"/>
      <w:r w:rsidRPr="002433ED">
        <w:rPr>
          <w:color w:val="000000"/>
          <w:sz w:val="28"/>
          <w:szCs w:val="28"/>
        </w:rPr>
        <w:t>оксиметрии</w:t>
      </w:r>
      <w:proofErr w:type="spellEnd"/>
      <w:r w:rsidRPr="002433ED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Nonin</w:t>
      </w:r>
      <w:proofErr w:type="spellEnd"/>
      <w:r w:rsidRPr="00AD106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SenSmart</w:t>
      </w:r>
      <w:proofErr w:type="spellEnd"/>
      <w:r w:rsidRPr="00AD10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Model</w:t>
      </w:r>
      <w:r w:rsidRPr="00AD10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AD106A">
        <w:rPr>
          <w:sz w:val="28"/>
          <w:szCs w:val="28"/>
        </w:rPr>
        <w:t>-100</w:t>
      </w:r>
      <w:r>
        <w:rPr>
          <w:sz w:val="28"/>
          <w:szCs w:val="28"/>
        </w:rPr>
        <w:t>.</w:t>
      </w:r>
    </w:p>
    <w:p w14:paraId="42A6CB1B" w14:textId="77777777" w:rsidR="005F0179" w:rsidRPr="00BE0ED3" w:rsidRDefault="005F0179" w:rsidP="005F0179">
      <w:pPr>
        <w:pStyle w:val="a7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BE0ED3">
        <w:rPr>
          <w:sz w:val="28"/>
          <w:szCs w:val="28"/>
        </w:rPr>
        <w:t>3.</w:t>
      </w:r>
      <w:r w:rsidRPr="00BE0ED3">
        <w:rPr>
          <w:sz w:val="28"/>
          <w:szCs w:val="28"/>
        </w:rPr>
        <w:tab/>
        <w:t>Требования, предъявляемые к качеству товара, гарантийному сроку (годности, стерильности)</w:t>
      </w:r>
    </w:p>
    <w:p w14:paraId="36345840" w14:textId="150BAAFC" w:rsidR="00467EDE" w:rsidRPr="00467EDE" w:rsidRDefault="005F0179" w:rsidP="00467EDE">
      <w:pPr>
        <w:jc w:val="both"/>
        <w:rPr>
          <w:color w:val="000000"/>
          <w:sz w:val="28"/>
          <w:szCs w:val="28"/>
        </w:rPr>
      </w:pPr>
      <w:r w:rsidRPr="00BE0ED3">
        <w:rPr>
          <w:color w:val="000000"/>
          <w:sz w:val="28"/>
          <w:szCs w:val="28"/>
        </w:rPr>
        <w:t>3.1.</w:t>
      </w:r>
      <w:r w:rsidRPr="00BE0ED3">
        <w:rPr>
          <w:color w:val="000000"/>
          <w:sz w:val="28"/>
          <w:szCs w:val="28"/>
        </w:rPr>
        <w:tab/>
      </w:r>
      <w:r w:rsidR="00467EDE" w:rsidRPr="00467EDE">
        <w:rPr>
          <w:color w:val="000000"/>
          <w:sz w:val="28"/>
          <w:szCs w:val="28"/>
        </w:rPr>
        <w:t>Срок годности и (или) стерильности на дату поставки должен составлять не менее 80% от срока годности, установленного производителем</w:t>
      </w:r>
      <w:r w:rsidR="00467EDE">
        <w:rPr>
          <w:color w:val="000000"/>
          <w:sz w:val="28"/>
          <w:szCs w:val="28"/>
        </w:rPr>
        <w:t>.</w:t>
      </w:r>
    </w:p>
    <w:p w14:paraId="669BFB8E" w14:textId="112A7202" w:rsidR="005F0179" w:rsidRDefault="005F0179" w:rsidP="005F0179">
      <w:pPr>
        <w:jc w:val="both"/>
        <w:rPr>
          <w:sz w:val="28"/>
          <w:szCs w:val="28"/>
        </w:rPr>
      </w:pPr>
    </w:p>
    <w:p w14:paraId="4C747669" w14:textId="77777777" w:rsidR="001E4C51" w:rsidRPr="0012675D" w:rsidRDefault="001E4C51" w:rsidP="001E4C51">
      <w:pPr>
        <w:spacing w:line="280" w:lineRule="exact"/>
        <w:rPr>
          <w:sz w:val="28"/>
          <w:szCs w:val="28"/>
        </w:rPr>
      </w:pPr>
    </w:p>
    <w:p w14:paraId="2AEF6D8B" w14:textId="4C229D40" w:rsidR="001E4C51" w:rsidRPr="00C945B1" w:rsidRDefault="001E4C51" w:rsidP="001E4C51">
      <w:pPr>
        <w:tabs>
          <w:tab w:val="center" w:pos="6804"/>
        </w:tabs>
        <w:rPr>
          <w:bCs/>
          <w:sz w:val="28"/>
          <w:szCs w:val="28"/>
          <w:u w:val="single"/>
        </w:rPr>
      </w:pPr>
      <w:r w:rsidRPr="00C945B1">
        <w:rPr>
          <w:bCs/>
          <w:sz w:val="28"/>
          <w:szCs w:val="28"/>
          <w:u w:val="single"/>
        </w:rPr>
        <w:t>Разработчик:</w:t>
      </w:r>
    </w:p>
    <w:p w14:paraId="3E4A2757" w14:textId="77777777" w:rsidR="001E4C51" w:rsidRPr="003466E2" w:rsidRDefault="001E4C51" w:rsidP="001E4C51">
      <w:pPr>
        <w:rPr>
          <w:sz w:val="28"/>
          <w:szCs w:val="28"/>
        </w:rPr>
      </w:pPr>
      <w:r w:rsidRPr="003466E2">
        <w:rPr>
          <w:sz w:val="28"/>
          <w:szCs w:val="28"/>
        </w:rPr>
        <w:t>Врач-анестезиолог-реаниматолог детский</w:t>
      </w:r>
    </w:p>
    <w:p w14:paraId="3DD41723" w14:textId="77777777" w:rsidR="001E4C51" w:rsidRPr="003466E2" w:rsidRDefault="001E4C51" w:rsidP="001E4C51">
      <w:pPr>
        <w:rPr>
          <w:sz w:val="28"/>
          <w:szCs w:val="28"/>
        </w:rPr>
      </w:pPr>
      <w:r w:rsidRPr="003466E2">
        <w:rPr>
          <w:sz w:val="28"/>
          <w:szCs w:val="28"/>
        </w:rPr>
        <w:t xml:space="preserve">(заведующий отделением) </w:t>
      </w:r>
    </w:p>
    <w:p w14:paraId="0C886E16" w14:textId="77777777" w:rsidR="001E4C51" w:rsidRPr="003466E2" w:rsidRDefault="001E4C51" w:rsidP="001E4C51">
      <w:pPr>
        <w:rPr>
          <w:sz w:val="28"/>
          <w:szCs w:val="28"/>
        </w:rPr>
      </w:pPr>
      <w:r w:rsidRPr="003466E2">
        <w:rPr>
          <w:sz w:val="28"/>
          <w:szCs w:val="28"/>
        </w:rPr>
        <w:t>отделения анестезиологии и реанимации №3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66E2">
        <w:rPr>
          <w:sz w:val="28"/>
          <w:szCs w:val="28"/>
        </w:rPr>
        <w:t xml:space="preserve">В.Ю. Назарова </w:t>
      </w:r>
    </w:p>
    <w:p w14:paraId="68F409B2" w14:textId="77777777" w:rsidR="001E4C51" w:rsidRPr="003466E2" w:rsidRDefault="001E4C51" w:rsidP="001E4C51">
      <w:pPr>
        <w:rPr>
          <w:sz w:val="28"/>
          <w:szCs w:val="28"/>
        </w:rPr>
      </w:pPr>
    </w:p>
    <w:p w14:paraId="601CAE7C" w14:textId="3D71A70E" w:rsidR="006313F9" w:rsidRDefault="006313F9" w:rsidP="001E4C51"/>
    <w:sectPr w:rsidR="00631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F1D68"/>
    <w:multiLevelType w:val="hybridMultilevel"/>
    <w:tmpl w:val="ACCA76C2"/>
    <w:lvl w:ilvl="0" w:tplc="9DCE8A8C">
      <w:start w:val="1"/>
      <w:numFmt w:val="decimal"/>
      <w:lvlText w:val="%1."/>
      <w:lvlJc w:val="left"/>
      <w:pPr>
        <w:ind w:left="114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0AB3F48"/>
    <w:multiLevelType w:val="multilevel"/>
    <w:tmpl w:val="E8660F52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15"/>
    <w:rsid w:val="0013711F"/>
    <w:rsid w:val="001E4C51"/>
    <w:rsid w:val="001F3420"/>
    <w:rsid w:val="002A6478"/>
    <w:rsid w:val="003A025A"/>
    <w:rsid w:val="00467EDE"/>
    <w:rsid w:val="00535B0D"/>
    <w:rsid w:val="0055369F"/>
    <w:rsid w:val="005E1915"/>
    <w:rsid w:val="005F0179"/>
    <w:rsid w:val="006313F9"/>
    <w:rsid w:val="007D25F6"/>
    <w:rsid w:val="00881EC4"/>
    <w:rsid w:val="009E40AE"/>
    <w:rsid w:val="00AC5C47"/>
    <w:rsid w:val="00AD106A"/>
    <w:rsid w:val="00CC3EC7"/>
    <w:rsid w:val="00E9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84515"/>
  <w15:chartTrackingRefBased/>
  <w15:docId w15:val="{512AE7F2-A013-47F8-80F5-D9C35A4D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C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1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9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9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9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9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9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9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9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19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19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19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19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19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19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19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19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19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1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1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1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19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19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19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19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19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1915"/>
    <w:rPr>
      <w:b/>
      <w:bCs/>
      <w:smallCaps/>
      <w:color w:val="2F5496" w:themeColor="accent1" w:themeShade="BF"/>
      <w:spacing w:val="5"/>
    </w:rPr>
  </w:style>
  <w:style w:type="paragraph" w:customStyle="1" w:styleId="11">
    <w:name w:val="Абзац списка1"/>
    <w:basedOn w:val="a"/>
    <w:rsid w:val="001E4C5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Вершицкая Анна Александровна</dc:creator>
  <cp:keywords/>
  <dc:description/>
  <cp:lastModifiedBy>Гурьевна Дина Анатольевна</cp:lastModifiedBy>
  <cp:revision>10</cp:revision>
  <dcterms:created xsi:type="dcterms:W3CDTF">2026-04-09T11:47:00Z</dcterms:created>
  <dcterms:modified xsi:type="dcterms:W3CDTF">2026-10-02T09:36:00Z</dcterms:modified>
</cp:coreProperties>
</file>