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B09" w:rsidRPr="001E045E" w:rsidRDefault="00223B09" w:rsidP="00223B09">
      <w:pPr>
        <w:jc w:val="center"/>
      </w:pPr>
      <w:r w:rsidRPr="001E045E">
        <w:t>ДОГОВОР №</w:t>
      </w:r>
    </w:p>
    <w:p w:rsidR="00223B09" w:rsidRPr="001E045E" w:rsidRDefault="00223B09" w:rsidP="00223B09">
      <w:pPr>
        <w:jc w:val="center"/>
      </w:pPr>
      <w:r w:rsidRPr="001E045E">
        <w:t>на выполнение ра</w:t>
      </w:r>
      <w:r>
        <w:t xml:space="preserve">бот </w:t>
      </w:r>
    </w:p>
    <w:p w:rsidR="00223B09" w:rsidRPr="001E045E" w:rsidRDefault="00223B09" w:rsidP="00223B09">
      <w:pPr>
        <w:pStyle w:val="a3"/>
        <w:rPr>
          <w:rFonts w:ascii="Times New Roman" w:hAnsi="Times New Roman"/>
          <w:color w:val="auto"/>
          <w:szCs w:val="24"/>
        </w:rPr>
      </w:pPr>
      <w:r>
        <w:rPr>
          <w:rFonts w:ascii="Times New Roman" w:hAnsi="Times New Roman"/>
          <w:color w:val="auto"/>
          <w:szCs w:val="24"/>
        </w:rPr>
        <w:t>г. Минск</w:t>
      </w:r>
      <w:r>
        <w:rPr>
          <w:rFonts w:ascii="Times New Roman" w:hAnsi="Times New Roman"/>
          <w:color w:val="auto"/>
          <w:szCs w:val="24"/>
        </w:rPr>
        <w:tab/>
      </w:r>
      <w:r>
        <w:rPr>
          <w:rFonts w:ascii="Times New Roman" w:hAnsi="Times New Roman"/>
          <w:color w:val="auto"/>
          <w:szCs w:val="24"/>
        </w:rPr>
        <w:tab/>
      </w:r>
      <w:r>
        <w:rPr>
          <w:rFonts w:ascii="Times New Roman" w:hAnsi="Times New Roman"/>
          <w:color w:val="auto"/>
          <w:szCs w:val="24"/>
        </w:rPr>
        <w:tab/>
      </w:r>
      <w:r>
        <w:rPr>
          <w:rFonts w:ascii="Times New Roman" w:hAnsi="Times New Roman"/>
          <w:color w:val="auto"/>
          <w:szCs w:val="24"/>
        </w:rPr>
        <w:tab/>
      </w:r>
      <w:r>
        <w:rPr>
          <w:rFonts w:ascii="Times New Roman" w:hAnsi="Times New Roman"/>
          <w:color w:val="auto"/>
          <w:szCs w:val="24"/>
        </w:rPr>
        <w:tab/>
      </w:r>
      <w:r>
        <w:rPr>
          <w:rFonts w:ascii="Times New Roman" w:hAnsi="Times New Roman"/>
          <w:color w:val="auto"/>
          <w:szCs w:val="24"/>
        </w:rPr>
        <w:tab/>
        <w:t xml:space="preserve">                      </w:t>
      </w:r>
      <w:r w:rsidRPr="001E045E">
        <w:rPr>
          <w:rFonts w:ascii="Times New Roman" w:hAnsi="Times New Roman"/>
          <w:color w:val="auto"/>
          <w:szCs w:val="24"/>
        </w:rPr>
        <w:t xml:space="preserve">    </w:t>
      </w:r>
      <w:proofErr w:type="gramStart"/>
      <w:r w:rsidRPr="001E045E">
        <w:rPr>
          <w:rFonts w:ascii="Times New Roman" w:hAnsi="Times New Roman"/>
          <w:color w:val="auto"/>
          <w:szCs w:val="24"/>
        </w:rPr>
        <w:t xml:space="preserve">   «</w:t>
      </w:r>
      <w:proofErr w:type="gramEnd"/>
      <w:r w:rsidRPr="001E045E">
        <w:rPr>
          <w:rFonts w:ascii="Times New Roman" w:hAnsi="Times New Roman"/>
          <w:color w:val="auto"/>
          <w:szCs w:val="24"/>
        </w:rPr>
        <w:t>___» __________ 202</w:t>
      </w:r>
      <w:r>
        <w:rPr>
          <w:rFonts w:ascii="Times New Roman" w:hAnsi="Times New Roman"/>
          <w:color w:val="auto"/>
          <w:szCs w:val="24"/>
        </w:rPr>
        <w:t>6</w:t>
      </w:r>
      <w:r w:rsidRPr="001E045E">
        <w:rPr>
          <w:rFonts w:ascii="Times New Roman" w:hAnsi="Times New Roman"/>
          <w:color w:val="auto"/>
          <w:szCs w:val="24"/>
        </w:rPr>
        <w:t xml:space="preserve"> г.</w:t>
      </w:r>
    </w:p>
    <w:p w:rsidR="00223B09" w:rsidRDefault="00223B09" w:rsidP="00223B09">
      <w:pPr>
        <w:pStyle w:val="a3"/>
        <w:rPr>
          <w:szCs w:val="24"/>
        </w:rPr>
      </w:pPr>
    </w:p>
    <w:p w:rsidR="00223B09" w:rsidRPr="001E045E" w:rsidRDefault="00223B09" w:rsidP="00223B09">
      <w:pPr>
        <w:pStyle w:val="a3"/>
        <w:rPr>
          <w:szCs w:val="24"/>
        </w:rPr>
      </w:pPr>
    </w:p>
    <w:p w:rsidR="00223B09" w:rsidRDefault="00223B09" w:rsidP="00223B09">
      <w:pPr>
        <w:pStyle w:val="HTML"/>
        <w:shd w:val="clear" w:color="auto" w:fill="FFFFFF"/>
        <w:ind w:firstLine="709"/>
        <w:jc w:val="both"/>
        <w:rPr>
          <w:rFonts w:ascii="Times New Roman" w:hAnsi="Times New Roman" w:cs="Times New Roman"/>
          <w:iCs/>
          <w:sz w:val="24"/>
          <w:szCs w:val="24"/>
        </w:rPr>
      </w:pPr>
      <w:r w:rsidRPr="001E045E">
        <w:rPr>
          <w:rFonts w:ascii="Times New Roman" w:hAnsi="Times New Roman" w:cs="Times New Roman"/>
          <w:sz w:val="24"/>
          <w:szCs w:val="24"/>
        </w:rPr>
        <w:t>Открытое акционерное общество «Сберегательный банк «Беларусбанк», именуемое в дальнейшем «Заказчик» в лице _________________________, действующего на основании     ______________________________</w:t>
      </w:r>
      <w:proofErr w:type="gramStart"/>
      <w:r w:rsidRPr="001E045E">
        <w:rPr>
          <w:rFonts w:ascii="Times New Roman" w:hAnsi="Times New Roman" w:cs="Times New Roman"/>
          <w:sz w:val="24"/>
          <w:szCs w:val="24"/>
        </w:rPr>
        <w:t>_,  с</w:t>
      </w:r>
      <w:proofErr w:type="gramEnd"/>
      <w:r w:rsidRPr="001E045E">
        <w:rPr>
          <w:rFonts w:ascii="Times New Roman" w:hAnsi="Times New Roman" w:cs="Times New Roman"/>
          <w:sz w:val="24"/>
          <w:szCs w:val="24"/>
        </w:rPr>
        <w:t xml:space="preserve"> одной стороны, и _________________________________</w:t>
      </w:r>
      <w:r w:rsidRPr="001E045E">
        <w:rPr>
          <w:rFonts w:ascii="Times New Roman" w:hAnsi="Times New Roman" w:cs="Times New Roman"/>
          <w:iCs/>
          <w:sz w:val="24"/>
          <w:szCs w:val="24"/>
        </w:rPr>
        <w:t>, именуемое в дальнейшем «</w:t>
      </w:r>
      <w:r>
        <w:rPr>
          <w:rFonts w:ascii="Times New Roman" w:hAnsi="Times New Roman" w:cs="Times New Roman"/>
          <w:iCs/>
          <w:sz w:val="24"/>
          <w:szCs w:val="24"/>
        </w:rPr>
        <w:t>Подрядчик</w:t>
      </w:r>
      <w:r w:rsidRPr="001E045E">
        <w:rPr>
          <w:rFonts w:ascii="Times New Roman" w:hAnsi="Times New Roman" w:cs="Times New Roman"/>
          <w:iCs/>
          <w:sz w:val="24"/>
          <w:szCs w:val="24"/>
        </w:rPr>
        <w:t>», в лице, действующего на основании __________________________________________, с другой стороны, заключили настоящий договор о нижеследующем:</w:t>
      </w:r>
    </w:p>
    <w:p w:rsidR="00223B09" w:rsidRPr="001E045E" w:rsidRDefault="00223B09" w:rsidP="00223B09">
      <w:pPr>
        <w:pStyle w:val="HTML"/>
        <w:shd w:val="clear" w:color="auto" w:fill="FFFFFF"/>
        <w:ind w:firstLine="709"/>
        <w:jc w:val="both"/>
        <w:rPr>
          <w:rFonts w:ascii="Times New Roman" w:hAnsi="Times New Roman" w:cs="Times New Roman"/>
          <w:sz w:val="24"/>
          <w:szCs w:val="24"/>
        </w:rPr>
      </w:pPr>
    </w:p>
    <w:p w:rsidR="00223B09" w:rsidRPr="00A7745A" w:rsidRDefault="00223B09" w:rsidP="00223B09">
      <w:pPr>
        <w:pStyle w:val="2"/>
        <w:widowControl/>
        <w:numPr>
          <w:ilvl w:val="0"/>
          <w:numId w:val="1"/>
        </w:numPr>
        <w:spacing w:before="0" w:after="0"/>
        <w:ind w:left="3192"/>
        <w:jc w:val="both"/>
        <w:rPr>
          <w:rFonts w:ascii="Times New Roman" w:hAnsi="Times New Roman"/>
          <w:i w:val="0"/>
          <w:szCs w:val="24"/>
        </w:rPr>
      </w:pPr>
      <w:r w:rsidRPr="007913EC">
        <w:rPr>
          <w:rFonts w:ascii="Times New Roman" w:hAnsi="Times New Roman"/>
          <w:i w:val="0"/>
          <w:szCs w:val="24"/>
        </w:rPr>
        <w:t>Предмет договора</w:t>
      </w:r>
    </w:p>
    <w:p w:rsidR="00223B09" w:rsidRDefault="00223B09" w:rsidP="00223B09">
      <w:pPr>
        <w:ind w:firstLine="708"/>
        <w:jc w:val="both"/>
      </w:pPr>
      <w:r w:rsidRPr="007913EC">
        <w:t>1.1. По</w:t>
      </w:r>
      <w:r w:rsidRPr="001E045E">
        <w:t xml:space="preserve"> настоящему договору </w:t>
      </w:r>
      <w:r>
        <w:t>Подрядчик</w:t>
      </w:r>
      <w:r w:rsidRPr="001E045E">
        <w:t xml:space="preserve"> обязуется по заданию Заказчика в установленный настоящим </w:t>
      </w:r>
      <w:r>
        <w:t>договором срок выполнить работы</w:t>
      </w:r>
      <w:r w:rsidRPr="007913EC">
        <w:rPr>
          <w:bCs/>
        </w:rPr>
        <w:t xml:space="preserve"> </w:t>
      </w:r>
      <w:r w:rsidRPr="007913EC">
        <w:rPr>
          <w:color w:val="000000"/>
        </w:rPr>
        <w:t xml:space="preserve">по изготовлению, установке и передаче в </w:t>
      </w:r>
      <w:r w:rsidRPr="00FA5369">
        <w:rPr>
          <w:color w:val="000000"/>
        </w:rPr>
        <w:t>собственность кассовых кабин, легкосъемных перегородок</w:t>
      </w:r>
      <w:r>
        <w:rPr>
          <w:color w:val="000000"/>
          <w:sz w:val="28"/>
          <w:szCs w:val="28"/>
        </w:rPr>
        <w:t xml:space="preserve"> </w:t>
      </w:r>
      <w:r w:rsidRPr="00594615">
        <w:rPr>
          <w:color w:val="000000"/>
        </w:rPr>
        <w:t>и мебели</w:t>
      </w:r>
      <w:r w:rsidRPr="007913EC">
        <w:rPr>
          <w:color w:val="000000"/>
        </w:rPr>
        <w:t xml:space="preserve"> в </w:t>
      </w:r>
      <w:r>
        <w:rPr>
          <w:color w:val="000000"/>
        </w:rPr>
        <w:t>помещениях Заказчика</w:t>
      </w:r>
      <w:r w:rsidRPr="007913EC">
        <w:rPr>
          <w:color w:val="000000"/>
        </w:rPr>
        <w:t xml:space="preserve"> (далее – Работы), </w:t>
      </w:r>
      <w:r w:rsidRPr="001E045E">
        <w:t>согласно Приложени</w:t>
      </w:r>
      <w:r>
        <w:t>ю</w:t>
      </w:r>
      <w:r w:rsidRPr="001E045E">
        <w:t xml:space="preserve"> </w:t>
      </w:r>
      <w:r>
        <w:t>№ 1</w:t>
      </w:r>
      <w:r w:rsidRPr="001E045E">
        <w:t xml:space="preserve"> к настоящему договору.</w:t>
      </w:r>
    </w:p>
    <w:p w:rsidR="00223B09" w:rsidRDefault="00223B09" w:rsidP="00223B09">
      <w:pPr>
        <w:tabs>
          <w:tab w:val="left" w:pos="0"/>
        </w:tabs>
        <w:contextualSpacing/>
        <w:jc w:val="both"/>
        <w:rPr>
          <w:bCs/>
        </w:rPr>
      </w:pPr>
      <w:r>
        <w:tab/>
      </w:r>
      <w:r w:rsidRPr="001E045E">
        <w:t xml:space="preserve">1.2. Заказчик обязуется принять результат выполненных Работ и </w:t>
      </w:r>
      <w:r w:rsidRPr="001E045E">
        <w:rPr>
          <w:bCs/>
        </w:rPr>
        <w:t xml:space="preserve">оплатить их в соответствии </w:t>
      </w:r>
      <w:r>
        <w:rPr>
          <w:bCs/>
        </w:rPr>
        <w:t>с</w:t>
      </w:r>
      <w:r w:rsidRPr="001E045E">
        <w:rPr>
          <w:bCs/>
        </w:rPr>
        <w:t xml:space="preserve"> настоящим договором.</w:t>
      </w:r>
    </w:p>
    <w:p w:rsidR="00223B09" w:rsidRPr="001E045E" w:rsidRDefault="00223B09" w:rsidP="00223B09">
      <w:pPr>
        <w:ind w:left="2123" w:firstLine="709"/>
        <w:jc w:val="both"/>
        <w:rPr>
          <w:b/>
        </w:rPr>
      </w:pPr>
      <w:r w:rsidRPr="001E045E">
        <w:rPr>
          <w:b/>
        </w:rPr>
        <w:t>2. Стоимость работ и порядок расчетов</w:t>
      </w:r>
    </w:p>
    <w:p w:rsidR="00223B09" w:rsidRPr="001E045E" w:rsidRDefault="00223B09" w:rsidP="00223B09">
      <w:pPr>
        <w:ind w:firstLine="567"/>
        <w:jc w:val="both"/>
      </w:pPr>
      <w:r w:rsidRPr="001E045E">
        <w:t>2.1. Общая стоимость Работ составляет _</w:t>
      </w:r>
      <w:r w:rsidRPr="001E045E">
        <w:rPr>
          <w:bCs/>
          <w:color w:val="000000"/>
        </w:rPr>
        <w:t xml:space="preserve">________ (______ </w:t>
      </w:r>
      <w:r>
        <w:rPr>
          <w:bCs/>
          <w:color w:val="000000"/>
        </w:rPr>
        <w:t xml:space="preserve">бел. </w:t>
      </w:r>
      <w:r w:rsidRPr="001E045E">
        <w:rPr>
          <w:bCs/>
          <w:color w:val="000000"/>
        </w:rPr>
        <w:t>рублей), в том числе НДС по ставке 20% -  _________ (______</w:t>
      </w:r>
      <w:r>
        <w:rPr>
          <w:bCs/>
          <w:color w:val="000000"/>
        </w:rPr>
        <w:t>бел.</w:t>
      </w:r>
      <w:r w:rsidRPr="001E045E">
        <w:rPr>
          <w:bCs/>
          <w:color w:val="000000"/>
        </w:rPr>
        <w:t xml:space="preserve"> рублей) на</w:t>
      </w:r>
      <w:r w:rsidRPr="001E045E">
        <w:rPr>
          <w:rFonts w:eastAsia="Calibri"/>
          <w:lang w:eastAsia="en-US"/>
        </w:rPr>
        <w:t xml:space="preserve"> основании п</w:t>
      </w:r>
      <w:r w:rsidRPr="001E045E">
        <w:rPr>
          <w:bCs/>
          <w:color w:val="000000"/>
        </w:rPr>
        <w:t>ротокола согласования цены (Приложение №</w:t>
      </w:r>
      <w:r>
        <w:rPr>
          <w:bCs/>
          <w:color w:val="000000"/>
        </w:rPr>
        <w:t>2 к настоящему договору</w:t>
      </w:r>
      <w:r w:rsidRPr="001E045E">
        <w:rPr>
          <w:bCs/>
          <w:color w:val="000000"/>
        </w:rPr>
        <w:t>).</w:t>
      </w:r>
      <w:r w:rsidRPr="001E045E">
        <w:t xml:space="preserve"> </w:t>
      </w:r>
      <w:r>
        <w:t xml:space="preserve">  </w:t>
      </w:r>
    </w:p>
    <w:p w:rsidR="00223B09" w:rsidRPr="004015B6" w:rsidRDefault="00223B09" w:rsidP="00223B09">
      <w:pPr>
        <w:autoSpaceDE w:val="0"/>
        <w:autoSpaceDN w:val="0"/>
        <w:adjustRightInd w:val="0"/>
        <w:ind w:firstLine="708"/>
        <w:jc w:val="both"/>
        <w:rPr>
          <w:color w:val="000000"/>
          <w:sz w:val="22"/>
        </w:rPr>
      </w:pPr>
      <w:r>
        <w:t>2.2.</w:t>
      </w:r>
      <w:r w:rsidRPr="00183099">
        <w:t> </w:t>
      </w:r>
      <w:r>
        <w:t>С</w:t>
      </w:r>
      <w:r w:rsidRPr="000C7A45">
        <w:rPr>
          <w:color w:val="000000"/>
        </w:rPr>
        <w:t xml:space="preserve">тоимость </w:t>
      </w:r>
      <w:r w:rsidRPr="00864A74">
        <w:rPr>
          <w:color w:val="000000"/>
        </w:rPr>
        <w:t xml:space="preserve">выполнения Работ должна включать в себя: </w:t>
      </w:r>
      <w:r w:rsidRPr="00CA1264">
        <w:rPr>
          <w:rFonts w:eastAsia="Calibri"/>
          <w:color w:val="000000"/>
          <w:szCs w:val="28"/>
          <w:lang w:eastAsia="en-US"/>
        </w:rPr>
        <w:t xml:space="preserve">стоимость работ по изготовлению </w:t>
      </w:r>
      <w:r w:rsidRPr="00FA5369">
        <w:rPr>
          <w:color w:val="000000"/>
          <w:szCs w:val="28"/>
        </w:rPr>
        <w:t xml:space="preserve">кассовых кабин, легкосъемных перегородок </w:t>
      </w:r>
      <w:r w:rsidRPr="00CA1264">
        <w:rPr>
          <w:rFonts w:eastAsia="Calibri"/>
          <w:color w:val="000000"/>
          <w:szCs w:val="28"/>
          <w:lang w:eastAsia="en-US"/>
        </w:rPr>
        <w:t xml:space="preserve">и мебели, стоимость используемых материалов, стоимость установки </w:t>
      </w:r>
      <w:r w:rsidRPr="00FA5369">
        <w:rPr>
          <w:color w:val="000000"/>
        </w:rPr>
        <w:t xml:space="preserve">кассовых кабин, легкосъемных перегородок </w:t>
      </w:r>
      <w:r w:rsidRPr="00FA5369">
        <w:rPr>
          <w:rFonts w:eastAsia="Calibri"/>
          <w:color w:val="000000"/>
          <w:lang w:eastAsia="en-US"/>
        </w:rPr>
        <w:t>и мебели, все предусмотренные законодат</w:t>
      </w:r>
      <w:r w:rsidRPr="00CA1264">
        <w:rPr>
          <w:rFonts w:eastAsia="Calibri"/>
          <w:color w:val="000000"/>
          <w:szCs w:val="28"/>
          <w:lang w:eastAsia="en-US"/>
        </w:rPr>
        <w:t xml:space="preserve">ельством налоги, пошлины и платежи, транспортные, </w:t>
      </w:r>
      <w:proofErr w:type="spellStart"/>
      <w:r w:rsidRPr="00CA1264">
        <w:rPr>
          <w:rFonts w:eastAsia="Calibri"/>
          <w:color w:val="000000"/>
          <w:szCs w:val="28"/>
          <w:lang w:eastAsia="en-US"/>
        </w:rPr>
        <w:t>погрузочно</w:t>
      </w:r>
      <w:proofErr w:type="spellEnd"/>
      <w:r w:rsidRPr="00CA1264">
        <w:rPr>
          <w:rFonts w:eastAsia="Calibri"/>
          <w:color w:val="000000"/>
          <w:szCs w:val="28"/>
          <w:lang w:eastAsia="en-US"/>
        </w:rPr>
        <w:t xml:space="preserve"> - разгрузочные, </w:t>
      </w:r>
      <w:proofErr w:type="spellStart"/>
      <w:r w:rsidRPr="00CA1264">
        <w:rPr>
          <w:rFonts w:eastAsia="Calibri"/>
          <w:color w:val="000000"/>
          <w:szCs w:val="28"/>
          <w:lang w:eastAsia="en-US"/>
        </w:rPr>
        <w:t>заготовительно</w:t>
      </w:r>
      <w:proofErr w:type="spellEnd"/>
      <w:r w:rsidRPr="00CA1264">
        <w:rPr>
          <w:rFonts w:eastAsia="Calibri"/>
          <w:color w:val="000000"/>
          <w:szCs w:val="28"/>
          <w:lang w:eastAsia="en-US"/>
        </w:rPr>
        <w:t xml:space="preserve"> - складские и иные расходы.</w:t>
      </w:r>
    </w:p>
    <w:p w:rsidR="00223B09" w:rsidRPr="000C7A45" w:rsidRDefault="00223B09" w:rsidP="00223B09">
      <w:pPr>
        <w:autoSpaceDE w:val="0"/>
        <w:autoSpaceDN w:val="0"/>
        <w:adjustRightInd w:val="0"/>
        <w:ind w:firstLine="708"/>
        <w:jc w:val="both"/>
        <w:rPr>
          <w:color w:val="000000"/>
        </w:rPr>
      </w:pPr>
      <w:r>
        <w:rPr>
          <w:spacing w:val="-2"/>
        </w:rPr>
        <w:t>2</w:t>
      </w:r>
      <w:r w:rsidRPr="00A25CD2">
        <w:rPr>
          <w:spacing w:val="-2"/>
        </w:rPr>
        <w:t>.</w:t>
      </w:r>
      <w:r>
        <w:rPr>
          <w:spacing w:val="-2"/>
        </w:rPr>
        <w:t>3</w:t>
      </w:r>
      <w:r w:rsidRPr="00A25CD2">
        <w:rPr>
          <w:spacing w:val="-2"/>
        </w:rPr>
        <w:t>.</w:t>
      </w:r>
      <w:r w:rsidRPr="00286B62">
        <w:rPr>
          <w:spacing w:val="-2"/>
        </w:rPr>
        <w:t> </w:t>
      </w:r>
      <w:r>
        <w:t xml:space="preserve"> </w:t>
      </w:r>
      <w:r w:rsidRPr="00864A74">
        <w:rPr>
          <w:color w:val="000000"/>
        </w:rPr>
        <w:t>Оплата выполненных Работ производится в белорусских рублях в течение 5 (пяти) банковских дней с момента подписания сторонами без замечаний акта сдачи-приемки выполненных Работ, путем перечисления денежных средств на текущий (расчетный) банковский счет Подрядчика.</w:t>
      </w:r>
    </w:p>
    <w:p w:rsidR="00223B09" w:rsidRDefault="00223B09" w:rsidP="00223B09">
      <w:pPr>
        <w:autoSpaceDE w:val="0"/>
        <w:autoSpaceDN w:val="0"/>
        <w:adjustRightInd w:val="0"/>
        <w:ind w:firstLine="567"/>
        <w:jc w:val="both"/>
        <w:rPr>
          <w:bCs/>
        </w:rPr>
      </w:pPr>
      <w:r>
        <w:rPr>
          <w:bCs/>
        </w:rPr>
        <w:t>2</w:t>
      </w:r>
      <w:r w:rsidRPr="001E045E">
        <w:rPr>
          <w:bCs/>
        </w:rPr>
        <w:t>.</w:t>
      </w:r>
      <w:r>
        <w:rPr>
          <w:bCs/>
        </w:rPr>
        <w:t>4</w:t>
      </w:r>
      <w:r w:rsidRPr="001E045E">
        <w:rPr>
          <w:bCs/>
        </w:rPr>
        <w:t>. Стоимость Работ является фиксированной</w:t>
      </w:r>
      <w:r>
        <w:rPr>
          <w:bCs/>
        </w:rPr>
        <w:t xml:space="preserve">, действует </w:t>
      </w:r>
      <w:r w:rsidRPr="001E045E">
        <w:rPr>
          <w:bCs/>
        </w:rPr>
        <w:t xml:space="preserve">в течение всего срока действия </w:t>
      </w:r>
      <w:r>
        <w:rPr>
          <w:bCs/>
        </w:rPr>
        <w:t>настоящего</w:t>
      </w:r>
      <w:r w:rsidRPr="001E045E">
        <w:rPr>
          <w:bCs/>
        </w:rPr>
        <w:t xml:space="preserve"> Договора и изменению не подлежит. </w:t>
      </w:r>
    </w:p>
    <w:p w:rsidR="00223B09" w:rsidRDefault="00223B09" w:rsidP="00223B09">
      <w:pPr>
        <w:ind w:firstLine="567"/>
        <w:jc w:val="both"/>
        <w:rPr>
          <w:color w:val="000000"/>
        </w:rPr>
      </w:pPr>
      <w:r w:rsidRPr="008A507C">
        <w:t>2.5.</w:t>
      </w:r>
      <w:r w:rsidRPr="00834EAB">
        <w:t> </w:t>
      </w:r>
      <w:r w:rsidRPr="00594615">
        <w:rPr>
          <w:color w:val="000000"/>
        </w:rPr>
        <w:t>На момент передачи кассовых кабин</w:t>
      </w:r>
      <w:r>
        <w:rPr>
          <w:color w:val="000000"/>
        </w:rPr>
        <w:t xml:space="preserve">, </w:t>
      </w:r>
      <w:r w:rsidRPr="00FA5369">
        <w:rPr>
          <w:color w:val="000000"/>
        </w:rPr>
        <w:t>легкосъемных перегородок</w:t>
      </w:r>
      <w:r w:rsidRPr="00594615">
        <w:rPr>
          <w:color w:val="000000"/>
        </w:rPr>
        <w:t xml:space="preserve"> и мебели, и подписания акта выполненных работ, </w:t>
      </w:r>
      <w:r>
        <w:rPr>
          <w:color w:val="000000"/>
        </w:rPr>
        <w:t>П</w:t>
      </w:r>
      <w:r w:rsidRPr="00594615">
        <w:rPr>
          <w:color w:val="000000"/>
        </w:rPr>
        <w:t>одрядчик предоставляет копии сертификатов соответствия, заверенные подписью уполномоченного лица органа по сертификации Республики Беларусь, на стекло высокопрочное по СТБ 51.2.06, узлы крепления к конструкции передаточного узла, обеспечивающие противовзломность всей перегородки в целом классу стойкости ко взлому не ниже П2 по СТБ 51.4.01, передаточные узлы в соответствии с СТБ 51.4.01</w:t>
      </w:r>
    </w:p>
    <w:p w:rsidR="00223B09" w:rsidRPr="00B87A8F" w:rsidRDefault="00223B09" w:rsidP="00223B09">
      <w:pPr>
        <w:pStyle w:val="21"/>
        <w:tabs>
          <w:tab w:val="left" w:pos="-285"/>
        </w:tabs>
        <w:ind w:left="0" w:firstLine="567"/>
        <w:jc w:val="center"/>
        <w:outlineLvl w:val="0"/>
        <w:rPr>
          <w:b/>
          <w:color w:val="auto"/>
        </w:rPr>
      </w:pPr>
      <w:r w:rsidRPr="00F85379">
        <w:rPr>
          <w:b/>
          <w:color w:val="auto"/>
        </w:rPr>
        <w:t>3. Срок, порядок выполнения работ</w:t>
      </w:r>
      <w:r>
        <w:rPr>
          <w:b/>
          <w:color w:val="auto"/>
        </w:rPr>
        <w:t>, гарантийные обязательства.</w:t>
      </w:r>
    </w:p>
    <w:p w:rsidR="00223B09" w:rsidRPr="00CA1264" w:rsidRDefault="00223B09" w:rsidP="00223B09">
      <w:pPr>
        <w:ind w:firstLine="567"/>
        <w:jc w:val="both"/>
        <w:rPr>
          <w:rFonts w:eastAsia="Calibri"/>
          <w:color w:val="000000"/>
          <w:lang w:eastAsia="en-US"/>
        </w:rPr>
      </w:pPr>
      <w:r>
        <w:t>3.1</w:t>
      </w:r>
      <w:r w:rsidRPr="004015B6">
        <w:t xml:space="preserve">. Срок </w:t>
      </w:r>
      <w:r>
        <w:t>выполнения Работ</w:t>
      </w:r>
      <w:r w:rsidRPr="004015B6">
        <w:t xml:space="preserve"> </w:t>
      </w:r>
      <w:r w:rsidRPr="00CA1264">
        <w:rPr>
          <w:rFonts w:eastAsia="Calibri"/>
          <w:color w:val="000000"/>
          <w:lang w:eastAsia="en-US"/>
        </w:rPr>
        <w:t xml:space="preserve">не должен превышать 30 рабочих дней с момента письменного уведомления Подрядчика о готовности помещения к монтажу </w:t>
      </w:r>
      <w:r w:rsidRPr="00FA5369">
        <w:rPr>
          <w:color w:val="000000"/>
        </w:rPr>
        <w:t>кассовых кабин, легкосъемных перегородок</w:t>
      </w:r>
      <w:r>
        <w:rPr>
          <w:color w:val="000000"/>
          <w:sz w:val="28"/>
          <w:szCs w:val="28"/>
        </w:rPr>
        <w:t xml:space="preserve"> </w:t>
      </w:r>
      <w:r w:rsidRPr="00CA1264">
        <w:rPr>
          <w:rFonts w:eastAsia="Calibri"/>
          <w:color w:val="000000"/>
          <w:lang w:eastAsia="en-US"/>
        </w:rPr>
        <w:t xml:space="preserve">и мебели. </w:t>
      </w:r>
      <w:r>
        <w:rPr>
          <w:rFonts w:eastAsia="Calibri"/>
          <w:color w:val="000000"/>
          <w:lang w:eastAsia="en-US"/>
        </w:rPr>
        <w:t xml:space="preserve"> </w:t>
      </w:r>
    </w:p>
    <w:p w:rsidR="00223B09" w:rsidRPr="00F55D8C" w:rsidRDefault="00223B09" w:rsidP="00223B09">
      <w:pPr>
        <w:autoSpaceDE w:val="0"/>
        <w:autoSpaceDN w:val="0"/>
        <w:adjustRightInd w:val="0"/>
        <w:ind w:firstLine="567"/>
        <w:jc w:val="both"/>
        <w:rPr>
          <w:color w:val="000000"/>
        </w:rPr>
      </w:pPr>
      <w:r w:rsidRPr="004015B6">
        <w:t xml:space="preserve">3.2. </w:t>
      </w:r>
      <w:r w:rsidRPr="00F55D8C">
        <w:rPr>
          <w:color w:val="000000"/>
        </w:rPr>
        <w:t>Подрядчик в течение 3 (трех) рабочих дней с момента подписания договора производит замеры и осуществляет разработку эскизов на кассовые кабины, легкосъемные перегородки и мебель, и направляет на адрес электронной почты info@belarusbank.by, olesya.kozlenkova@asb.by на согласование Заказчику.</w:t>
      </w:r>
    </w:p>
    <w:p w:rsidR="00223B09" w:rsidRPr="00F55D8C" w:rsidRDefault="00223B09" w:rsidP="00223B09">
      <w:pPr>
        <w:autoSpaceDE w:val="0"/>
        <w:autoSpaceDN w:val="0"/>
        <w:adjustRightInd w:val="0"/>
        <w:ind w:firstLine="567"/>
        <w:jc w:val="both"/>
        <w:rPr>
          <w:color w:val="000000"/>
          <w:szCs w:val="28"/>
        </w:rPr>
      </w:pPr>
      <w:r w:rsidRPr="00F55D8C">
        <w:rPr>
          <w:color w:val="000000"/>
          <w:szCs w:val="28"/>
        </w:rPr>
        <w:lastRenderedPageBreak/>
        <w:t xml:space="preserve">Заказчик согласовывает эскизы на кассовые кабины, легкосъемные перегородки и мебель в течение 3 (трех) рабочих дней с даты получения либо в тот же срок направляет на адрес электронной почты Подрядчика мотивировочные возражения. </w:t>
      </w:r>
    </w:p>
    <w:p w:rsidR="00223B09" w:rsidRPr="00F55D8C" w:rsidRDefault="00223B09" w:rsidP="00223B09">
      <w:pPr>
        <w:autoSpaceDE w:val="0"/>
        <w:autoSpaceDN w:val="0"/>
        <w:adjustRightInd w:val="0"/>
        <w:ind w:firstLine="567"/>
        <w:jc w:val="both"/>
        <w:rPr>
          <w:color w:val="000000"/>
          <w:szCs w:val="28"/>
        </w:rPr>
      </w:pPr>
      <w:r w:rsidRPr="00F55D8C">
        <w:rPr>
          <w:color w:val="000000"/>
          <w:szCs w:val="28"/>
        </w:rPr>
        <w:t>В случае несогласования эскизов на кассовые кабины, легкосъемные перегородки и мебель, Подрядчик в течение 2 (двух) рабочих дней с даты получения мотивировочных возражений по эскизам устраняет указанные Заказчиком замечания и повторно предоставляет Заказчику на согласование эскизы на кассовые кабины, легкосъемные перегородки и мебель.</w:t>
      </w:r>
    </w:p>
    <w:p w:rsidR="00223B09" w:rsidRPr="00F55D8C" w:rsidRDefault="00223B09" w:rsidP="00223B09">
      <w:pPr>
        <w:autoSpaceDE w:val="0"/>
        <w:autoSpaceDN w:val="0"/>
        <w:adjustRightInd w:val="0"/>
        <w:ind w:firstLine="567"/>
        <w:jc w:val="both"/>
        <w:rPr>
          <w:color w:val="000000"/>
          <w:szCs w:val="28"/>
        </w:rPr>
      </w:pPr>
      <w:r w:rsidRPr="00F55D8C">
        <w:rPr>
          <w:color w:val="000000"/>
          <w:szCs w:val="28"/>
        </w:rPr>
        <w:t>Повторно представленные на согласование эскизы на кассовые кабины, легкосъемные перегородки и мебель подлежат согласованию Заказчиком в течение 3 (трех) рабочих дней с даты получения.</w:t>
      </w:r>
      <w:r>
        <w:rPr>
          <w:color w:val="000000"/>
          <w:szCs w:val="28"/>
        </w:rPr>
        <w:t xml:space="preserve"> </w:t>
      </w:r>
    </w:p>
    <w:p w:rsidR="00223B09" w:rsidRPr="00F55D8C" w:rsidRDefault="00223B09" w:rsidP="00223B09">
      <w:pPr>
        <w:ind w:firstLine="567"/>
        <w:jc w:val="both"/>
        <w:rPr>
          <w:color w:val="000000"/>
          <w:szCs w:val="28"/>
        </w:rPr>
      </w:pPr>
      <w:r w:rsidRPr="00F55D8C">
        <w:rPr>
          <w:color w:val="000000"/>
          <w:szCs w:val="28"/>
        </w:rPr>
        <w:t xml:space="preserve">Установка мебели производится после письменного уведомления Подрядчика об окончании выполнения ремонтно-строительных работ и готовности помещений по адресу: г. Минск, бульвар Шевченко, 12 для установки мебели. </w:t>
      </w:r>
    </w:p>
    <w:p w:rsidR="00223B09" w:rsidRPr="00F55D8C" w:rsidRDefault="00223B09" w:rsidP="00223B09">
      <w:pPr>
        <w:ind w:firstLine="567"/>
        <w:jc w:val="both"/>
        <w:rPr>
          <w:color w:val="000000"/>
          <w:szCs w:val="28"/>
        </w:rPr>
      </w:pPr>
      <w:r w:rsidRPr="004015B6">
        <w:rPr>
          <w:bCs/>
        </w:rPr>
        <w:t>3.3.</w:t>
      </w:r>
      <w:r w:rsidRPr="004015B6">
        <w:rPr>
          <w:b/>
          <w:color w:val="2E74B5"/>
        </w:rPr>
        <w:t> </w:t>
      </w:r>
      <w:r w:rsidRPr="00F55D8C">
        <w:rPr>
          <w:color w:val="000000"/>
          <w:szCs w:val="28"/>
        </w:rPr>
        <w:t>Доставка кассовых кабин, легкосъемных перегородок и мебели до места проведения работ по их установке осуществляется транспортом Подрядчика и за счет Подрядчика на основании товарно-транспортной накладной.</w:t>
      </w:r>
    </w:p>
    <w:p w:rsidR="00223B09" w:rsidRPr="000C7A45" w:rsidRDefault="00223B09" w:rsidP="00223B09">
      <w:pPr>
        <w:ind w:firstLine="567"/>
        <w:jc w:val="both"/>
      </w:pPr>
      <w:r>
        <w:t>3.4</w:t>
      </w:r>
      <w:r w:rsidRPr="00ED4B0B">
        <w:t xml:space="preserve"> </w:t>
      </w:r>
      <w:r>
        <w:t>Г</w:t>
      </w:r>
      <w:r w:rsidRPr="00ED4B0B">
        <w:t>арантийный срок</w:t>
      </w:r>
      <w:r>
        <w:t xml:space="preserve"> на выполненные Работы</w:t>
      </w:r>
      <w:r w:rsidRPr="000C7A45">
        <w:t xml:space="preserve"> </w:t>
      </w:r>
      <w:r>
        <w:t>и (или) использованные материалы __________________</w:t>
      </w:r>
      <w:r w:rsidRPr="000C7A45">
        <w:rPr>
          <w:color w:val="000000"/>
          <w:szCs w:val="28"/>
        </w:rPr>
        <w:t xml:space="preserve"> месяца </w:t>
      </w:r>
      <w:r w:rsidRPr="000C7A45">
        <w:t>с момента подписания</w:t>
      </w:r>
      <w:r>
        <w:t xml:space="preserve"> Сторонами</w:t>
      </w:r>
      <w:r w:rsidRPr="000C7A45">
        <w:t xml:space="preserve"> акта сдачи – приемки выполненных работ. </w:t>
      </w:r>
    </w:p>
    <w:p w:rsidR="00223B09" w:rsidRPr="00F55D8C" w:rsidRDefault="00223B09" w:rsidP="00223B09">
      <w:pPr>
        <w:ind w:firstLine="567"/>
        <w:jc w:val="both"/>
        <w:rPr>
          <w:color w:val="000000"/>
          <w:szCs w:val="28"/>
        </w:rPr>
      </w:pPr>
      <w:r w:rsidRPr="00F55D8C">
        <w:rPr>
          <w:color w:val="000000"/>
          <w:szCs w:val="28"/>
        </w:rPr>
        <w:t>В случае обнаружения Заказчиком в период гарантийного срока недостатков в выполненной Работе и (или) использованных материалах, Подрядчик обязуется устранить дефекты в выполненной Работе и (или) использованных материалах и/или произвести замену используемых при проведении Работ материалов, в течение 15 (пятнадцати) рабочих дней после получения письменного уведомления от Заказчика (электронной почте или факсимильной связи).</w:t>
      </w:r>
    </w:p>
    <w:p w:rsidR="00223B09" w:rsidRDefault="00223B09" w:rsidP="00223B09">
      <w:pPr>
        <w:ind w:firstLine="567"/>
        <w:jc w:val="both"/>
      </w:pPr>
      <w:r w:rsidRPr="001E045E">
        <w:t>3.</w:t>
      </w:r>
      <w:r>
        <w:t>5</w:t>
      </w:r>
      <w:r w:rsidRPr="001E045E">
        <w:t xml:space="preserve">. Заказчик обязуется предоставить </w:t>
      </w:r>
      <w:r>
        <w:t>Подрядчику</w:t>
      </w:r>
      <w:r w:rsidRPr="001E045E">
        <w:t>, в согласованные сторонами сроки,</w:t>
      </w:r>
      <w:r>
        <w:t xml:space="preserve"> </w:t>
      </w:r>
      <w:r w:rsidRPr="001E045E">
        <w:t xml:space="preserve">площади в помещении, предназначенном для выполнения </w:t>
      </w:r>
      <w:r>
        <w:t>Р</w:t>
      </w:r>
      <w:r w:rsidRPr="001E045E">
        <w:t>абот</w:t>
      </w:r>
      <w:r>
        <w:t xml:space="preserve"> по установке</w:t>
      </w:r>
      <w:r w:rsidRPr="001E045E">
        <w:t>, а также предоставляет информацию о размещении скрытых электрических и других коммуникаций в зоне проведения работ.</w:t>
      </w:r>
    </w:p>
    <w:p w:rsidR="00223B09" w:rsidRPr="00E05E7B" w:rsidRDefault="00223B09" w:rsidP="00223B09">
      <w:pPr>
        <w:ind w:firstLine="567"/>
        <w:jc w:val="both"/>
      </w:pPr>
      <w:r>
        <w:t xml:space="preserve">3.6. Качество должно соответствовать условиям настоящего договора и требованиям законодательства. </w:t>
      </w:r>
    </w:p>
    <w:p w:rsidR="00223B09" w:rsidRPr="001E045E" w:rsidRDefault="00223B09" w:rsidP="00223B09">
      <w:pPr>
        <w:jc w:val="center"/>
        <w:rPr>
          <w:b/>
        </w:rPr>
      </w:pPr>
      <w:r w:rsidRPr="001E045E">
        <w:rPr>
          <w:b/>
        </w:rPr>
        <w:t>4. Порядок сдачи-приемки выполненных работ</w:t>
      </w:r>
    </w:p>
    <w:p w:rsidR="00223B09" w:rsidRDefault="00223B09" w:rsidP="00223B09">
      <w:pPr>
        <w:ind w:firstLine="709"/>
        <w:jc w:val="both"/>
      </w:pPr>
      <w:r w:rsidRPr="001E045E">
        <w:t xml:space="preserve">4.1. После выполнения Работ </w:t>
      </w:r>
      <w:r>
        <w:t>Подрядчик</w:t>
      </w:r>
      <w:r w:rsidRPr="001E045E">
        <w:t xml:space="preserve"> представляет Заказчику </w:t>
      </w:r>
      <w:r>
        <w:t xml:space="preserve">результат выполненных Работ и </w:t>
      </w:r>
      <w:r w:rsidRPr="001E045E">
        <w:t xml:space="preserve">акт сдачи-приемки выполненных </w:t>
      </w:r>
      <w:r>
        <w:t>р</w:t>
      </w:r>
      <w:r w:rsidRPr="001E045E">
        <w:t>абот</w:t>
      </w:r>
      <w:r>
        <w:t xml:space="preserve"> в двух экземплярах, подписанный со стороны Подрядчика</w:t>
      </w:r>
      <w:r w:rsidRPr="001E045E">
        <w:t xml:space="preserve">. Заказчик обязуется в течение 5 (пяти) </w:t>
      </w:r>
      <w:r>
        <w:t>рабочих</w:t>
      </w:r>
      <w:r w:rsidRPr="001E045E">
        <w:t xml:space="preserve"> дней принять выполненные Работы</w:t>
      </w:r>
      <w:r>
        <w:t>,</w:t>
      </w:r>
      <w:r w:rsidRPr="001E045E">
        <w:t xml:space="preserve"> подписать акт сдачи-приемки выполненных </w:t>
      </w:r>
      <w:r>
        <w:t>р</w:t>
      </w:r>
      <w:r w:rsidRPr="001E045E">
        <w:t>абот</w:t>
      </w:r>
      <w:r>
        <w:t xml:space="preserve"> и предоставить один экземпляр акта сдачи – приемки выполненных Работ Подрядчику</w:t>
      </w:r>
      <w:r w:rsidRPr="001E045E">
        <w:t>, либо</w:t>
      </w:r>
      <w:r>
        <w:t xml:space="preserve"> в тот же срок</w:t>
      </w:r>
      <w:r w:rsidRPr="001E045E">
        <w:t xml:space="preserve"> предоставить мотивированный письменный отказ от приемки</w:t>
      </w:r>
      <w:r>
        <w:t xml:space="preserve"> Работ (подписания акта сдачи – приемки выполненных работ)</w:t>
      </w:r>
      <w:r w:rsidRPr="001E045E">
        <w:t>.</w:t>
      </w:r>
    </w:p>
    <w:p w:rsidR="00223B09" w:rsidRPr="00E05E7B" w:rsidRDefault="00223B09" w:rsidP="00223B09">
      <w:pPr>
        <w:ind w:firstLine="709"/>
        <w:jc w:val="both"/>
      </w:pPr>
      <w:r>
        <w:t xml:space="preserve">4.2. Право </w:t>
      </w:r>
      <w:r w:rsidRPr="00F55D8C">
        <w:t xml:space="preserve">собственности на </w:t>
      </w:r>
      <w:r w:rsidRPr="00F55D8C">
        <w:rPr>
          <w:color w:val="000000"/>
        </w:rPr>
        <w:t>кассовые кабины, легкосъемные перегородки</w:t>
      </w:r>
      <w:r>
        <w:rPr>
          <w:color w:val="000000"/>
          <w:sz w:val="28"/>
          <w:szCs w:val="28"/>
        </w:rPr>
        <w:t xml:space="preserve"> </w:t>
      </w:r>
      <w:r>
        <w:t xml:space="preserve">и мебель переходит от Подрядчика к Заказчику в момент подписания Сторонами соответствующего акта сдачи-приемки выполненных работ. </w:t>
      </w:r>
    </w:p>
    <w:p w:rsidR="00223B09" w:rsidRPr="001E045E" w:rsidRDefault="00223B09" w:rsidP="00223B09">
      <w:pPr>
        <w:jc w:val="center"/>
        <w:rPr>
          <w:b/>
        </w:rPr>
      </w:pPr>
      <w:r w:rsidRPr="001E045E">
        <w:rPr>
          <w:b/>
        </w:rPr>
        <w:t xml:space="preserve">5. Ответственность сторон </w:t>
      </w:r>
    </w:p>
    <w:p w:rsidR="00223B09" w:rsidRPr="00CC6A0F" w:rsidRDefault="00223B09" w:rsidP="00223B09">
      <w:pPr>
        <w:ind w:firstLine="709"/>
        <w:jc w:val="both"/>
      </w:pPr>
      <w:r w:rsidRPr="00CC6A0F">
        <w:t>5.1. Подрядчик несет ответственность перед Заказчиком за некачественное выполнение Работ, предусмотренных настоящим договором, в соответствии с действующим законодательством Республики Беларусь и настоящим договором.</w:t>
      </w:r>
    </w:p>
    <w:p w:rsidR="00223B09" w:rsidRPr="00CC6A0F" w:rsidRDefault="00223B09" w:rsidP="00223B09">
      <w:pPr>
        <w:ind w:firstLine="709"/>
        <w:jc w:val="both"/>
      </w:pPr>
      <w:r w:rsidRPr="00CC6A0F">
        <w:t>5.2. В случае нарушения</w:t>
      </w:r>
      <w:r>
        <w:t xml:space="preserve"> </w:t>
      </w:r>
      <w:r w:rsidRPr="00CC6A0F">
        <w:t>срока выполнения Работ, указанного в п. 3.1 настоящего договора, Подрядчик уплачивает Заказчику пеню в размере 0,1 % от стоимости не выполненной</w:t>
      </w:r>
      <w:r>
        <w:t xml:space="preserve"> в срок</w:t>
      </w:r>
      <w:r w:rsidRPr="00CC6A0F">
        <w:t xml:space="preserve"> Работы, за каждый день просрочки.</w:t>
      </w:r>
    </w:p>
    <w:p w:rsidR="00223B09" w:rsidRPr="00CC6A0F" w:rsidRDefault="00223B09" w:rsidP="00223B09">
      <w:pPr>
        <w:ind w:firstLine="709"/>
        <w:jc w:val="both"/>
      </w:pPr>
      <w:r w:rsidRPr="00CC6A0F">
        <w:lastRenderedPageBreak/>
        <w:t xml:space="preserve">5.3. В случае нарушения срока оплаты, </w:t>
      </w:r>
      <w:r w:rsidRPr="00CC6A0F">
        <w:rPr>
          <w:shd w:val="clear" w:color="auto" w:fill="FFFFFF"/>
        </w:rPr>
        <w:t>указанного в п. 2.3 настоящего</w:t>
      </w:r>
      <w:r w:rsidRPr="00CC6A0F">
        <w:t xml:space="preserve"> договора, Заказчик уплачивает Подрядчику пеню в размере 0,1 % от </w:t>
      </w:r>
      <w:r>
        <w:t xml:space="preserve">не </w:t>
      </w:r>
      <w:r w:rsidRPr="00CC6A0F">
        <w:t>перечисленной в срок стоимости Работ,</w:t>
      </w:r>
      <w:r>
        <w:t xml:space="preserve"> </w:t>
      </w:r>
      <w:r w:rsidRPr="00CC6A0F">
        <w:t>за каждый день просрочки.</w:t>
      </w:r>
    </w:p>
    <w:p w:rsidR="00223B09" w:rsidRPr="00F85379" w:rsidRDefault="00223B09" w:rsidP="00223B09">
      <w:pPr>
        <w:tabs>
          <w:tab w:val="left" w:pos="426"/>
        </w:tabs>
        <w:ind w:firstLine="709"/>
        <w:jc w:val="both"/>
      </w:pPr>
      <w:r w:rsidRPr="00CC6A0F">
        <w:t xml:space="preserve">5.4. В случае нарушения срока, указанного </w:t>
      </w:r>
      <w:r>
        <w:t>в части второй</w:t>
      </w:r>
      <w:r w:rsidRPr="00CC6A0F">
        <w:t xml:space="preserve"> п. 3.</w:t>
      </w:r>
      <w:r>
        <w:t>4</w:t>
      </w:r>
      <w:r w:rsidRPr="00CC6A0F">
        <w:t xml:space="preserve">. настоящего договора, Подрядчик уплачивает Заказчику пеню в размере 0,1 % от </w:t>
      </w:r>
      <w:r w:rsidRPr="00652AFE">
        <w:t xml:space="preserve">стоимости </w:t>
      </w:r>
      <w:r>
        <w:t>по соответствующему наименованию</w:t>
      </w:r>
      <w:r w:rsidRPr="00652AFE">
        <w:t>,</w:t>
      </w:r>
      <w:r w:rsidRPr="00CC6A0F">
        <w:t xml:space="preserve"> указанно</w:t>
      </w:r>
      <w:r>
        <w:t>му</w:t>
      </w:r>
      <w:r w:rsidRPr="00CC6A0F">
        <w:t xml:space="preserve"> в Приложении №</w:t>
      </w:r>
      <w:r>
        <w:t>2</w:t>
      </w:r>
      <w:r w:rsidRPr="00CC6A0F">
        <w:t xml:space="preserve"> настоящего договора, за каждый день просрочки.  </w:t>
      </w:r>
    </w:p>
    <w:p w:rsidR="00223B09" w:rsidRPr="001E045E" w:rsidRDefault="00223B09" w:rsidP="00223B09">
      <w:pPr>
        <w:widowControl w:val="0"/>
        <w:shd w:val="clear" w:color="auto" w:fill="FFFFFF"/>
        <w:tabs>
          <w:tab w:val="left" w:pos="1042"/>
        </w:tabs>
        <w:autoSpaceDE w:val="0"/>
        <w:autoSpaceDN w:val="0"/>
        <w:adjustRightInd w:val="0"/>
        <w:ind w:firstLine="710"/>
        <w:jc w:val="center"/>
      </w:pPr>
      <w:r w:rsidRPr="00CC6A0F">
        <w:rPr>
          <w:b/>
          <w:bCs/>
        </w:rPr>
        <w:t>6.</w:t>
      </w:r>
      <w:r w:rsidRPr="001E045E">
        <w:rPr>
          <w:b/>
          <w:bCs/>
        </w:rPr>
        <w:t>Форс-мажорные обстоятельства</w:t>
      </w:r>
    </w:p>
    <w:p w:rsidR="00223B09" w:rsidRPr="00E667D5" w:rsidRDefault="00223B09" w:rsidP="00223B09">
      <w:pPr>
        <w:ind w:firstLine="708"/>
        <w:jc w:val="both"/>
      </w:pPr>
      <w:r w:rsidRPr="001E045E">
        <w:t xml:space="preserve">6.1. Ни одна из сторон не несет ответственности за полное или частичное невыполнение своих обязательств по настоящему договору, если это невыполнение произошло вследствие обстоятельств непреодолимой силы (форс-мажорных обстоятельств), в частности: стихийного бедствия (наводнение, землетрясение, пожар), забастовок, </w:t>
      </w:r>
      <w:r w:rsidRPr="00E667D5">
        <w:t>вступления в силу актов законодательной и исполнительной власти, введения военного положения, а также войны, военных действий, возникших после подписания настоящего договора. Указанный выше перечень не является исчерпывающим.</w:t>
      </w:r>
    </w:p>
    <w:p w:rsidR="00223B09" w:rsidRPr="00E667D5" w:rsidRDefault="00223B09" w:rsidP="00223B09">
      <w:pPr>
        <w:pStyle w:val="14"/>
        <w:rPr>
          <w:sz w:val="24"/>
        </w:rPr>
      </w:pPr>
      <w:r w:rsidRPr="00E667D5">
        <w:rPr>
          <w:sz w:val="24"/>
        </w:rPr>
        <w:t>6.2. Если одно из вышеупомянутых обстоятельств повлияет на исполнение настоящего Договора в течение времени его действия, срок выполнения обязательств по договору продлевается на время действия обстоятельства. Доказательством наличия указанных выше обстоятельств и их продолжительности служат официальные документы компетентных органов (организаций).</w:t>
      </w:r>
    </w:p>
    <w:p w:rsidR="00223B09" w:rsidRPr="001E045E" w:rsidRDefault="00223B09" w:rsidP="00223B09">
      <w:pPr>
        <w:ind w:firstLine="708"/>
        <w:jc w:val="both"/>
      </w:pPr>
      <w:r w:rsidRPr="001E045E">
        <w:t xml:space="preserve">6.3. Сторона, для которой выполнение обязательств по договору стало невозможным, должна незамедлительно в срок не позднее 3 (трех) суток </w:t>
      </w:r>
      <w:r w:rsidRPr="0030668D">
        <w:t xml:space="preserve">с момента наступления </w:t>
      </w:r>
      <w:r>
        <w:t>обстоятельства</w:t>
      </w:r>
      <w:r>
        <w:rPr>
          <w:color w:val="FF0000"/>
        </w:rPr>
        <w:t xml:space="preserve"> </w:t>
      </w:r>
      <w:r w:rsidRPr="001E045E">
        <w:t>информировать в письменной форме о начале, предполагаемой продолжительности и времени прекращения вышеупомянутых обстоятельств.</w:t>
      </w:r>
    </w:p>
    <w:p w:rsidR="00223B09" w:rsidRDefault="00223B09" w:rsidP="00223B09">
      <w:pPr>
        <w:tabs>
          <w:tab w:val="left" w:pos="-142"/>
        </w:tabs>
        <w:ind w:firstLine="709"/>
        <w:jc w:val="both"/>
        <w:rPr>
          <w:color w:val="000000"/>
        </w:rPr>
      </w:pPr>
      <w:r w:rsidRPr="001E045E">
        <w:rPr>
          <w:color w:val="000000"/>
        </w:rPr>
        <w:t>6.4. Если вышеуказанная сторона не проинформирует другую, или сделает это с опозданием против указанного в п.6.3 настоящего договора срока, она теряет право использовать любое из перечисленных в п.6.1 настоящего договора обстоятельств в качестве причины, освобождающей ее от ответственности за невыполнение настоящего договора.</w:t>
      </w:r>
    </w:p>
    <w:p w:rsidR="00223B09" w:rsidRPr="00252E58" w:rsidRDefault="00223B09" w:rsidP="00223B09">
      <w:pPr>
        <w:tabs>
          <w:tab w:val="left" w:pos="-142"/>
        </w:tabs>
        <w:ind w:firstLine="709"/>
        <w:jc w:val="both"/>
        <w:rPr>
          <w:b/>
          <w:bCs/>
        </w:rPr>
      </w:pPr>
      <w:r>
        <w:rPr>
          <w:b/>
          <w:bCs/>
        </w:rPr>
        <w:tab/>
      </w:r>
      <w:r>
        <w:rPr>
          <w:b/>
          <w:bCs/>
        </w:rPr>
        <w:tab/>
      </w:r>
      <w:r>
        <w:rPr>
          <w:b/>
          <w:bCs/>
        </w:rPr>
        <w:tab/>
      </w:r>
      <w:r w:rsidRPr="00067D44">
        <w:rPr>
          <w:b/>
          <w:bCs/>
        </w:rPr>
        <w:t xml:space="preserve">        </w:t>
      </w:r>
      <w:r w:rsidRPr="00B87A8F">
        <w:rPr>
          <w:b/>
          <w:bCs/>
        </w:rPr>
        <w:t xml:space="preserve">  </w:t>
      </w:r>
      <w:r w:rsidRPr="00252E58">
        <w:rPr>
          <w:b/>
          <w:bCs/>
        </w:rPr>
        <w:t>7. Срок действия договора</w:t>
      </w:r>
    </w:p>
    <w:p w:rsidR="00223B09" w:rsidRDefault="00223B09" w:rsidP="00223B09">
      <w:pPr>
        <w:ind w:firstLine="709"/>
        <w:jc w:val="both"/>
      </w:pPr>
      <w:r w:rsidRPr="001E045E">
        <w:t>7.1. Настоящий договор вступает в силу с момента его подписания сторонами и действует до полного исполнения сторонами своих обязательств по настоящему договору.</w:t>
      </w:r>
    </w:p>
    <w:p w:rsidR="00223B09" w:rsidRPr="00F902A0" w:rsidRDefault="00223B09" w:rsidP="00223B09">
      <w:pPr>
        <w:shd w:val="clear" w:color="auto" w:fill="FFFFFF"/>
        <w:jc w:val="center"/>
        <w:rPr>
          <w:b/>
          <w:bCs/>
          <w:spacing w:val="-1"/>
        </w:rPr>
      </w:pPr>
      <w:r w:rsidRPr="00F902A0">
        <w:rPr>
          <w:b/>
          <w:bCs/>
          <w:spacing w:val="-1"/>
        </w:rPr>
        <w:t>8. Порядок изменения, дополнения и расторжения договора</w:t>
      </w:r>
    </w:p>
    <w:p w:rsidR="00223B09" w:rsidRPr="00F902A0" w:rsidRDefault="00223B09" w:rsidP="00223B09">
      <w:pPr>
        <w:tabs>
          <w:tab w:val="left" w:pos="8931"/>
        </w:tabs>
        <w:ind w:firstLine="709"/>
        <w:jc w:val="both"/>
      </w:pPr>
      <w:r w:rsidRPr="00F902A0">
        <w:t>8.1. Изменение условий настоящего договора возможно по соглашению сторон за исключением случаев, предусмотренных законодательством Республики Беларусь и/или настоящим Договором, в которых предусмотрен иной порядок. Изменения к настоящему договору оформляются между Сторонами дополнительными соглашениями, которые составляются в двух идентичных экземплярах, имеющих равную юридическую силу, по одному для каждой из сторон, и подписываются уполномоченными представителями обеих сторон.</w:t>
      </w:r>
    </w:p>
    <w:p w:rsidR="00223B09" w:rsidRPr="00F902A0" w:rsidRDefault="00223B09" w:rsidP="00223B09">
      <w:pPr>
        <w:tabs>
          <w:tab w:val="left" w:pos="8931"/>
        </w:tabs>
        <w:autoSpaceDE w:val="0"/>
        <w:autoSpaceDN w:val="0"/>
        <w:adjustRightInd w:val="0"/>
        <w:ind w:firstLine="709"/>
        <w:jc w:val="both"/>
        <w:rPr>
          <w:color w:val="000000"/>
        </w:rPr>
      </w:pPr>
      <w:r w:rsidRPr="00F902A0">
        <w:t xml:space="preserve">8.2. </w:t>
      </w:r>
      <w:r w:rsidRPr="00F902A0">
        <w:rPr>
          <w:color w:val="000000"/>
        </w:rPr>
        <w:t xml:space="preserve">Все споры и разногласия, возникшие в ходе выполнения настоящего договора и неразрешенные сторонами путем переговоров, рассматриваются в Экономическом суде г. Минска в соответствии с законодательством Республики Беларусь, при этом предъявление претензии (письменного предложения о добровольном урегулировании спора) не является обязательным. </w:t>
      </w:r>
    </w:p>
    <w:p w:rsidR="00223B09" w:rsidRPr="00F902A0" w:rsidRDefault="00223B09" w:rsidP="00223B09">
      <w:pPr>
        <w:tabs>
          <w:tab w:val="left" w:pos="8931"/>
        </w:tabs>
        <w:ind w:firstLine="709"/>
        <w:jc w:val="both"/>
        <w:rPr>
          <w:lang w:eastAsia="ar-SA"/>
        </w:rPr>
      </w:pPr>
      <w:r w:rsidRPr="00F902A0">
        <w:rPr>
          <w:color w:val="000000"/>
        </w:rPr>
        <w:t xml:space="preserve">8.3. Настоящий договор может быть расторгнут в любое время по </w:t>
      </w:r>
      <w:r>
        <w:rPr>
          <w:color w:val="000000"/>
        </w:rPr>
        <w:t>соглашению</w:t>
      </w:r>
      <w:r w:rsidRPr="00F902A0">
        <w:rPr>
          <w:color w:val="000000"/>
        </w:rPr>
        <w:t xml:space="preserve"> Сторон, а также в случаях, предусмотренных законодательством Республики Беларусь</w:t>
      </w:r>
      <w:r>
        <w:t xml:space="preserve"> или настоящим договором.</w:t>
      </w:r>
    </w:p>
    <w:p w:rsidR="00223B09" w:rsidRDefault="00223B09" w:rsidP="00223B09">
      <w:pPr>
        <w:autoSpaceDE w:val="0"/>
        <w:autoSpaceDN w:val="0"/>
        <w:adjustRightInd w:val="0"/>
        <w:ind w:firstLine="709"/>
        <w:jc w:val="both"/>
        <w:rPr>
          <w:color w:val="000000"/>
        </w:rPr>
      </w:pPr>
      <w:r w:rsidRPr="00F902A0">
        <w:rPr>
          <w:lang w:eastAsia="ar-SA"/>
        </w:rPr>
        <w:t>8.4.</w:t>
      </w:r>
      <w:r w:rsidRPr="00F902A0">
        <w:rPr>
          <w:color w:val="000000"/>
        </w:rPr>
        <w:t xml:space="preserve"> Заказчик вправе в одностороннем внесудебном порядке отказаться от исполнения настоящего Договора, направив письменное уведомление Исполнителю не позднее чем за 15 (пятнадцать) календарных дней до предполагаемой даты прекращения Договора, при этом оплата производится за фактический объем выполненных Работ, если </w:t>
      </w:r>
      <w:r w:rsidRPr="00F902A0">
        <w:rPr>
          <w:color w:val="000000"/>
        </w:rPr>
        <w:lastRenderedPageBreak/>
        <w:t>настоящим Договором не установлено иное. Договор считается расторгнутым с даты, указанной в письменном уведомлении об одностороннем отказе от исполнения настоящего Договора.</w:t>
      </w:r>
    </w:p>
    <w:p w:rsidR="00223B09" w:rsidRPr="00004B7E" w:rsidRDefault="00223B09" w:rsidP="00223B09">
      <w:pPr>
        <w:widowControl w:val="0"/>
        <w:shd w:val="clear" w:color="auto" w:fill="FFFFFF"/>
        <w:tabs>
          <w:tab w:val="left" w:pos="720"/>
        </w:tabs>
        <w:autoSpaceDE w:val="0"/>
        <w:autoSpaceDN w:val="0"/>
        <w:adjustRightInd w:val="0"/>
        <w:jc w:val="both"/>
        <w:rPr>
          <w:b/>
          <w:color w:val="000000"/>
        </w:rPr>
      </w:pPr>
      <w:r>
        <w:rPr>
          <w:b/>
          <w:color w:val="000000"/>
        </w:rPr>
        <w:tab/>
      </w:r>
      <w:r>
        <w:rPr>
          <w:b/>
          <w:color w:val="000000"/>
        </w:rPr>
        <w:tab/>
      </w:r>
      <w:r>
        <w:rPr>
          <w:b/>
          <w:color w:val="000000"/>
        </w:rPr>
        <w:tab/>
      </w:r>
      <w:r>
        <w:rPr>
          <w:b/>
          <w:color w:val="000000"/>
        </w:rPr>
        <w:tab/>
        <w:t>9</w:t>
      </w:r>
      <w:r w:rsidRPr="00004B7E">
        <w:rPr>
          <w:b/>
          <w:color w:val="000000"/>
        </w:rPr>
        <w:t>. Антикоррупционная оговорка</w:t>
      </w:r>
    </w:p>
    <w:p w:rsidR="00223B09" w:rsidRPr="0076795C" w:rsidRDefault="00223B09" w:rsidP="00223B09">
      <w:pPr>
        <w:autoSpaceDE w:val="0"/>
        <w:autoSpaceDN w:val="0"/>
        <w:adjustRightInd w:val="0"/>
        <w:spacing w:line="259" w:lineRule="auto"/>
        <w:ind w:firstLine="709"/>
        <w:jc w:val="both"/>
        <w:rPr>
          <w:rFonts w:eastAsia="Calibri"/>
          <w:color w:val="000000"/>
        </w:rPr>
      </w:pPr>
      <w:r>
        <w:rPr>
          <w:rFonts w:eastAsia="Calibri"/>
          <w:color w:val="000000"/>
        </w:rPr>
        <w:t>9</w:t>
      </w:r>
      <w:r w:rsidRPr="0076795C">
        <w:rPr>
          <w:rFonts w:eastAsia="Calibri"/>
          <w:color w:val="000000"/>
        </w:rPr>
        <w:t xml:space="preserve">.1.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и </w:t>
      </w:r>
      <w:proofErr w:type="spellStart"/>
      <w:r w:rsidRPr="0076795C">
        <w:rPr>
          <w:rFonts w:eastAsia="Calibri"/>
          <w:color w:val="000000"/>
        </w:rPr>
        <w:t>несовершение</w:t>
      </w:r>
      <w:proofErr w:type="spellEnd"/>
      <w:r w:rsidRPr="0076795C">
        <w:rPr>
          <w:rFonts w:eastAsia="Calibri"/>
          <w:color w:val="000000"/>
        </w:rPr>
        <w:t xml:space="preserve"> коррупционных действий при исполнении настоящего Договора своими работниками, представителями, аффилированными лицами, а также третьими лицами, привлекаемыми ими для исполнения настоящего Договора.</w:t>
      </w:r>
    </w:p>
    <w:p w:rsidR="00223B09" w:rsidRDefault="00223B09" w:rsidP="00223B09">
      <w:pPr>
        <w:tabs>
          <w:tab w:val="left" w:pos="0"/>
        </w:tabs>
        <w:ind w:firstLine="709"/>
        <w:contextualSpacing/>
        <w:jc w:val="both"/>
        <w:rPr>
          <w:rFonts w:eastAsia="Calibri"/>
          <w:color w:val="000000"/>
        </w:rPr>
      </w:pPr>
      <w:r>
        <w:rPr>
          <w:rFonts w:eastAsia="Calibri"/>
          <w:color w:val="000000"/>
        </w:rPr>
        <w:t>9</w:t>
      </w:r>
      <w:r w:rsidRPr="0076795C">
        <w:rPr>
          <w:rFonts w:eastAsia="Calibri"/>
          <w:color w:val="000000"/>
        </w:rPr>
        <w:t xml:space="preserve">.2. В случае возникновения у Стороны подозрений, что произошло или может произойти нарушение каких-либо положений пункта </w:t>
      </w:r>
      <w:r>
        <w:rPr>
          <w:rFonts w:eastAsia="Calibri"/>
          <w:color w:val="000000"/>
        </w:rPr>
        <w:t>9</w:t>
      </w:r>
      <w:r w:rsidRPr="0076795C">
        <w:rPr>
          <w:rFonts w:eastAsia="Calibri"/>
          <w:color w:val="000000"/>
        </w:rPr>
        <w:t xml:space="preserve">.1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w:t>
      </w:r>
      <w:r>
        <w:rPr>
          <w:rFonts w:eastAsia="Calibri"/>
          <w:color w:val="000000"/>
        </w:rPr>
        <w:t>9</w:t>
      </w:r>
      <w:r w:rsidRPr="0076795C">
        <w:rPr>
          <w:rFonts w:eastAsia="Calibri"/>
          <w:color w:val="000000"/>
        </w:rPr>
        <w:t>.1 настоящего Договора.</w:t>
      </w:r>
    </w:p>
    <w:p w:rsidR="00223B09" w:rsidRPr="001E045E" w:rsidRDefault="00223B09" w:rsidP="00223B09">
      <w:pPr>
        <w:tabs>
          <w:tab w:val="left" w:pos="0"/>
        </w:tabs>
        <w:ind w:firstLine="709"/>
        <w:contextualSpacing/>
        <w:jc w:val="center"/>
        <w:rPr>
          <w:b/>
          <w:bCs/>
          <w:spacing w:val="-1"/>
        </w:rPr>
      </w:pPr>
      <w:r>
        <w:rPr>
          <w:b/>
          <w:bCs/>
          <w:spacing w:val="-1"/>
        </w:rPr>
        <w:t>10</w:t>
      </w:r>
      <w:r w:rsidRPr="001E045E">
        <w:rPr>
          <w:b/>
          <w:bCs/>
          <w:spacing w:val="-1"/>
        </w:rPr>
        <w:t>. Заключительные положения</w:t>
      </w:r>
    </w:p>
    <w:p w:rsidR="00223B09" w:rsidRDefault="00223B09" w:rsidP="00223B09">
      <w:pPr>
        <w:ind w:firstLine="709"/>
        <w:jc w:val="both"/>
      </w:pPr>
      <w:r>
        <w:t>10</w:t>
      </w:r>
      <w:r w:rsidRPr="00ED28FF">
        <w:t>.</w:t>
      </w:r>
      <w:r>
        <w:t>1</w:t>
      </w:r>
      <w:r w:rsidRPr="00ED28FF">
        <w:t>. К настоящему договору прилагаются и являются его неотъемлемой частью:</w:t>
      </w:r>
    </w:p>
    <w:p w:rsidR="00223B09" w:rsidRPr="00F55D8C" w:rsidRDefault="00223B09" w:rsidP="00223B09">
      <w:pPr>
        <w:jc w:val="both"/>
      </w:pPr>
      <w:r w:rsidRPr="001E045E">
        <w:rPr>
          <w:color w:val="000000"/>
          <w:lang w:eastAsia="en-US"/>
        </w:rPr>
        <w:t xml:space="preserve">Приложение №1 </w:t>
      </w:r>
      <w:r>
        <w:rPr>
          <w:color w:val="000000"/>
          <w:lang w:eastAsia="en-US"/>
        </w:rPr>
        <w:t>–</w:t>
      </w:r>
      <w:r w:rsidRPr="001E045E">
        <w:rPr>
          <w:color w:val="000000"/>
          <w:lang w:eastAsia="en-US"/>
        </w:rPr>
        <w:t xml:space="preserve"> </w:t>
      </w:r>
      <w:r w:rsidRPr="00570612">
        <w:rPr>
          <w:rFonts w:eastAsia="Calibri"/>
          <w:color w:val="000000"/>
          <w:lang w:eastAsia="en-US"/>
        </w:rPr>
        <w:t xml:space="preserve">Техническое задание </w:t>
      </w:r>
      <w:r w:rsidRPr="007246FC">
        <w:rPr>
          <w:color w:val="000000"/>
          <w:szCs w:val="28"/>
        </w:rPr>
        <w:t xml:space="preserve">по изготовлению, установке и </w:t>
      </w:r>
      <w:r w:rsidRPr="00F55D8C">
        <w:rPr>
          <w:color w:val="000000"/>
        </w:rPr>
        <w:t>передаче в</w:t>
      </w:r>
      <w:r>
        <w:rPr>
          <w:color w:val="000000"/>
        </w:rPr>
        <w:t xml:space="preserve"> собственность</w:t>
      </w:r>
      <w:r w:rsidRPr="00F55D8C">
        <w:rPr>
          <w:color w:val="000000"/>
        </w:rPr>
        <w:t xml:space="preserve"> кассовых кабин, легкосъемных перегородок и мебели в отделении №510/173 ОАО «АСБ Беларусбанк», расположенном по адресу: г. Минск, бульвар Шевченко, 12</w:t>
      </w:r>
      <w:r w:rsidRPr="00F55D8C">
        <w:t xml:space="preserve">; </w:t>
      </w:r>
    </w:p>
    <w:p w:rsidR="00223B09" w:rsidRPr="00F55D8C" w:rsidRDefault="00223B09" w:rsidP="00223B09">
      <w:pPr>
        <w:autoSpaceDE w:val="0"/>
        <w:autoSpaceDN w:val="0"/>
        <w:adjustRightInd w:val="0"/>
        <w:jc w:val="both"/>
        <w:rPr>
          <w:bCs/>
        </w:rPr>
      </w:pPr>
      <w:r w:rsidRPr="00F55D8C">
        <w:rPr>
          <w:bCs/>
          <w:color w:val="000000"/>
        </w:rPr>
        <w:t xml:space="preserve">Приложение №2 – </w:t>
      </w:r>
      <w:r w:rsidRPr="00F55D8C">
        <w:rPr>
          <w:bCs/>
        </w:rPr>
        <w:t>Протокол согласования цены.</w:t>
      </w:r>
    </w:p>
    <w:p w:rsidR="00223B09" w:rsidRPr="00864A74" w:rsidRDefault="00223B09" w:rsidP="00223B09">
      <w:pPr>
        <w:pStyle w:val="ad"/>
        <w:ind w:left="1803" w:firstLine="321"/>
        <w:jc w:val="both"/>
        <w:rPr>
          <w:sz w:val="24"/>
          <w:szCs w:val="24"/>
        </w:rPr>
      </w:pPr>
      <w:r w:rsidRPr="00864A74">
        <w:rPr>
          <w:rFonts w:ascii="Times New Roman" w:hAnsi="Times New Roman"/>
          <w:b/>
          <w:sz w:val="24"/>
          <w:szCs w:val="24"/>
        </w:rPr>
        <w:t>11. Юридические адреса и реквизиты сторон</w:t>
      </w:r>
    </w:p>
    <w:tbl>
      <w:tblPr>
        <w:tblW w:w="9875" w:type="dxa"/>
        <w:tblInd w:w="25" w:type="dxa"/>
        <w:tblLayout w:type="fixed"/>
        <w:tblCellMar>
          <w:left w:w="25" w:type="dxa"/>
          <w:right w:w="25" w:type="dxa"/>
        </w:tblCellMar>
        <w:tblLook w:val="0000" w:firstRow="0" w:lastRow="0" w:firstColumn="0" w:lastColumn="0" w:noHBand="0" w:noVBand="0"/>
      </w:tblPr>
      <w:tblGrid>
        <w:gridCol w:w="4253"/>
        <w:gridCol w:w="5622"/>
      </w:tblGrid>
      <w:tr w:rsidR="00223B09" w:rsidRPr="00864A74" w:rsidTr="00261963">
        <w:tc>
          <w:tcPr>
            <w:tcW w:w="4253" w:type="dxa"/>
          </w:tcPr>
          <w:p w:rsidR="00223B09" w:rsidRPr="00864A74" w:rsidRDefault="00223B09" w:rsidP="00261963">
            <w:pPr>
              <w:autoSpaceDE w:val="0"/>
              <w:autoSpaceDN w:val="0"/>
              <w:rPr>
                <w:b/>
              </w:rPr>
            </w:pPr>
            <w:r w:rsidRPr="00864A74">
              <w:rPr>
                <w:b/>
              </w:rPr>
              <w:t xml:space="preserve">Подрядчик </w:t>
            </w:r>
          </w:p>
        </w:tc>
        <w:tc>
          <w:tcPr>
            <w:tcW w:w="5622" w:type="dxa"/>
          </w:tcPr>
          <w:p w:rsidR="00223B09" w:rsidRPr="00864A74" w:rsidRDefault="00223B09" w:rsidP="00261963">
            <w:pPr>
              <w:autoSpaceDE w:val="0"/>
              <w:autoSpaceDN w:val="0"/>
              <w:rPr>
                <w:b/>
              </w:rPr>
            </w:pPr>
            <w:r w:rsidRPr="00864A74">
              <w:rPr>
                <w:b/>
              </w:rPr>
              <w:t xml:space="preserve">Заказчик </w:t>
            </w:r>
          </w:p>
        </w:tc>
      </w:tr>
      <w:tr w:rsidR="00223B09" w:rsidRPr="00864A74" w:rsidTr="00261963">
        <w:tc>
          <w:tcPr>
            <w:tcW w:w="4253" w:type="dxa"/>
          </w:tcPr>
          <w:p w:rsidR="00223B09" w:rsidRPr="00864A74" w:rsidRDefault="00223B09" w:rsidP="00261963">
            <w:pPr>
              <w:autoSpaceDE w:val="0"/>
              <w:autoSpaceDN w:val="0"/>
            </w:pPr>
          </w:p>
        </w:tc>
        <w:tc>
          <w:tcPr>
            <w:tcW w:w="5622" w:type="dxa"/>
          </w:tcPr>
          <w:p w:rsidR="00223B09" w:rsidRDefault="00223B09" w:rsidP="00261963">
            <w:pPr>
              <w:autoSpaceDE w:val="0"/>
              <w:autoSpaceDN w:val="0"/>
            </w:pPr>
            <w:r w:rsidRPr="00864A74">
              <w:t xml:space="preserve">Открытое акционерное общество "Сберегательный </w:t>
            </w:r>
          </w:p>
          <w:p w:rsidR="00223B09" w:rsidRDefault="00223B09" w:rsidP="00261963">
            <w:pPr>
              <w:autoSpaceDE w:val="0"/>
              <w:autoSpaceDN w:val="0"/>
            </w:pPr>
          </w:p>
          <w:p w:rsidR="00223B09" w:rsidRPr="00864A74" w:rsidRDefault="00223B09" w:rsidP="00261963">
            <w:pPr>
              <w:autoSpaceDE w:val="0"/>
              <w:autoSpaceDN w:val="0"/>
            </w:pPr>
            <w:r w:rsidRPr="00864A74">
              <w:t xml:space="preserve">банк "Беларусбанк" </w:t>
            </w:r>
          </w:p>
          <w:p w:rsidR="00223B09" w:rsidRPr="00864A74" w:rsidRDefault="00223B09" w:rsidP="00261963">
            <w:pPr>
              <w:autoSpaceDE w:val="0"/>
              <w:autoSpaceDN w:val="0"/>
            </w:pPr>
            <w:r w:rsidRPr="00864A74">
              <w:t xml:space="preserve">Юридический адрес: РЕСПУБЛИКА БЕЛАРУСЬ, 220089, </w:t>
            </w:r>
            <w:proofErr w:type="spellStart"/>
            <w:r w:rsidRPr="00864A74">
              <w:t>г.Минск</w:t>
            </w:r>
            <w:proofErr w:type="spellEnd"/>
            <w:r w:rsidRPr="00864A74">
              <w:t>, пр-т Дзержинского, д.18</w:t>
            </w:r>
          </w:p>
          <w:p w:rsidR="00223B09" w:rsidRPr="00864A74" w:rsidRDefault="00223B09" w:rsidP="00261963">
            <w:pPr>
              <w:autoSpaceDE w:val="0"/>
              <w:autoSpaceDN w:val="0"/>
            </w:pPr>
            <w:r w:rsidRPr="00864A74">
              <w:t>УНП: 100325912</w:t>
            </w:r>
          </w:p>
          <w:p w:rsidR="00223B09" w:rsidRPr="00864A74" w:rsidRDefault="00223B09" w:rsidP="00261963">
            <w:pPr>
              <w:autoSpaceDE w:val="0"/>
              <w:autoSpaceDN w:val="0"/>
            </w:pPr>
            <w:r w:rsidRPr="00864A74">
              <w:t xml:space="preserve">Расчетный счет: счет BY      AKBB                </w:t>
            </w:r>
            <w:proofErr w:type="gramStart"/>
            <w:r w:rsidRPr="00864A74">
              <w:t xml:space="preserve">  ,</w:t>
            </w:r>
            <w:proofErr w:type="gramEnd"/>
            <w:r w:rsidRPr="00864A74">
              <w:t xml:space="preserve"> ОАО "АСБ Беларусбанк", Беларусь, 220089, </w:t>
            </w:r>
            <w:proofErr w:type="spellStart"/>
            <w:r w:rsidRPr="00864A74">
              <w:t>г.Минск</w:t>
            </w:r>
            <w:proofErr w:type="spellEnd"/>
          </w:p>
          <w:p w:rsidR="00223B09" w:rsidRPr="00864A74" w:rsidRDefault="00223B09" w:rsidP="00261963">
            <w:pPr>
              <w:autoSpaceDE w:val="0"/>
              <w:autoSpaceDN w:val="0"/>
            </w:pPr>
            <w:proofErr w:type="spellStart"/>
            <w:r w:rsidRPr="00864A74">
              <w:t>пр.Дзержинского</w:t>
            </w:r>
            <w:proofErr w:type="spellEnd"/>
            <w:r w:rsidRPr="00864A74">
              <w:t xml:space="preserve">, 18, БИК SWIFT/РБ/РФ AKBBBY2X;  </w:t>
            </w:r>
          </w:p>
          <w:p w:rsidR="00223B09" w:rsidRDefault="00223B09" w:rsidP="00261963">
            <w:pPr>
              <w:autoSpaceDE w:val="0"/>
              <w:autoSpaceDN w:val="0"/>
            </w:pPr>
            <w:r w:rsidRPr="00864A74">
              <w:t>Тел: 8(017)</w:t>
            </w:r>
          </w:p>
          <w:p w:rsidR="00223B09" w:rsidRDefault="00223B09" w:rsidP="00261963">
            <w:pPr>
              <w:autoSpaceDE w:val="0"/>
              <w:autoSpaceDN w:val="0"/>
            </w:pPr>
          </w:p>
          <w:p w:rsidR="00223B09" w:rsidRDefault="00223B09" w:rsidP="00261963">
            <w:pPr>
              <w:autoSpaceDE w:val="0"/>
              <w:autoSpaceDN w:val="0"/>
            </w:pPr>
          </w:p>
          <w:p w:rsidR="00223B09" w:rsidRDefault="00223B09" w:rsidP="00261963">
            <w:pPr>
              <w:autoSpaceDE w:val="0"/>
              <w:autoSpaceDN w:val="0"/>
            </w:pPr>
          </w:p>
          <w:p w:rsidR="00223B09" w:rsidRPr="00864A74" w:rsidRDefault="00223B09" w:rsidP="00261963">
            <w:pPr>
              <w:autoSpaceDE w:val="0"/>
              <w:autoSpaceDN w:val="0"/>
            </w:pPr>
          </w:p>
          <w:p w:rsidR="00223B09" w:rsidRPr="00864A74" w:rsidRDefault="00223B09" w:rsidP="00261963">
            <w:pPr>
              <w:autoSpaceDE w:val="0"/>
              <w:autoSpaceDN w:val="0"/>
            </w:pPr>
          </w:p>
        </w:tc>
      </w:tr>
    </w:tbl>
    <w:p w:rsidR="00223B09" w:rsidRPr="00864A74" w:rsidRDefault="00223B09" w:rsidP="00223B09">
      <w:pPr>
        <w:jc w:val="both"/>
      </w:pPr>
      <w:r w:rsidRPr="00864A74">
        <w:t xml:space="preserve">Подрядчик      </w:t>
      </w:r>
      <w:r w:rsidRPr="00864A74">
        <w:tab/>
      </w:r>
      <w:r w:rsidRPr="00864A74">
        <w:tab/>
      </w:r>
      <w:r w:rsidRPr="00864A74">
        <w:tab/>
      </w:r>
      <w:r w:rsidRPr="00864A74">
        <w:tab/>
      </w:r>
      <w:r w:rsidRPr="00864A74">
        <w:tab/>
      </w:r>
      <w:r w:rsidRPr="00864A74">
        <w:tab/>
      </w:r>
      <w:r w:rsidRPr="00864A74">
        <w:tab/>
        <w:t>Заказчик</w:t>
      </w:r>
    </w:p>
    <w:p w:rsidR="00223B09" w:rsidRDefault="00223B09" w:rsidP="00223B09">
      <w:pPr>
        <w:jc w:val="both"/>
      </w:pPr>
      <w:r w:rsidRPr="00864A74">
        <w:t>_____________</w:t>
      </w:r>
      <w:r w:rsidRPr="00864A74">
        <w:tab/>
      </w:r>
      <w:r w:rsidRPr="00864A74">
        <w:tab/>
      </w:r>
      <w:r w:rsidRPr="00864A74">
        <w:tab/>
      </w:r>
      <w:r w:rsidRPr="00864A74">
        <w:tab/>
      </w:r>
      <w:r w:rsidRPr="00864A74">
        <w:tab/>
      </w:r>
      <w:r w:rsidRPr="00864A74">
        <w:tab/>
      </w:r>
      <w:r w:rsidRPr="00864A74">
        <w:tab/>
        <w:t>______________________</w:t>
      </w:r>
      <w:r w:rsidRPr="00864A74">
        <w:tab/>
      </w:r>
    </w:p>
    <w:p w:rsidR="00223B09" w:rsidRPr="00EE6955" w:rsidRDefault="00223B09" w:rsidP="00223B09">
      <w:pPr>
        <w:jc w:val="center"/>
        <w:rPr>
          <w:sz w:val="20"/>
        </w:rPr>
      </w:pPr>
    </w:p>
    <w:p w:rsidR="00223B09" w:rsidRDefault="00223B09" w:rsidP="00223B09">
      <w:pPr>
        <w:jc w:val="center"/>
        <w:rPr>
          <w:sz w:val="20"/>
        </w:rPr>
      </w:pPr>
    </w:p>
    <w:p w:rsidR="00223B09" w:rsidRDefault="00223B09" w:rsidP="00223B09">
      <w:pPr>
        <w:jc w:val="center"/>
        <w:rPr>
          <w:sz w:val="20"/>
        </w:rPr>
      </w:pPr>
    </w:p>
    <w:p w:rsidR="00223B09" w:rsidRDefault="00223B09" w:rsidP="00223B09">
      <w:pPr>
        <w:pStyle w:val="aa"/>
        <w:ind w:left="5664" w:firstLine="708"/>
        <w:jc w:val="right"/>
        <w:rPr>
          <w:b w:val="0"/>
          <w:bCs w:val="0"/>
          <w:sz w:val="24"/>
          <w:szCs w:val="24"/>
        </w:rPr>
      </w:pPr>
    </w:p>
    <w:p w:rsidR="00223B09" w:rsidRDefault="00223B09" w:rsidP="00223B09">
      <w:pPr>
        <w:pStyle w:val="aa"/>
        <w:ind w:left="5664" w:firstLine="708"/>
        <w:jc w:val="right"/>
        <w:rPr>
          <w:b w:val="0"/>
          <w:bCs w:val="0"/>
          <w:sz w:val="24"/>
          <w:szCs w:val="24"/>
        </w:rPr>
      </w:pPr>
    </w:p>
    <w:p w:rsidR="00223B09" w:rsidRPr="00864A74" w:rsidRDefault="00223B09" w:rsidP="00223B09">
      <w:pPr>
        <w:pStyle w:val="aa"/>
        <w:ind w:left="5664" w:firstLine="708"/>
        <w:jc w:val="right"/>
        <w:rPr>
          <w:b w:val="0"/>
          <w:bCs w:val="0"/>
          <w:sz w:val="24"/>
          <w:szCs w:val="24"/>
        </w:rPr>
      </w:pPr>
      <w:r w:rsidRPr="00864A74">
        <w:rPr>
          <w:b w:val="0"/>
          <w:bCs w:val="0"/>
          <w:sz w:val="24"/>
          <w:szCs w:val="24"/>
        </w:rPr>
        <w:t>Приложение №1</w:t>
      </w:r>
    </w:p>
    <w:p w:rsidR="00223B09" w:rsidRPr="00864A74" w:rsidRDefault="00223B09" w:rsidP="00223B09">
      <w:pPr>
        <w:keepNext/>
        <w:keepLines/>
        <w:tabs>
          <w:tab w:val="left" w:pos="4678"/>
        </w:tabs>
        <w:ind w:left="1416" w:firstLine="708"/>
        <w:jc w:val="center"/>
      </w:pPr>
      <w:r>
        <w:rPr>
          <w:bCs/>
        </w:rPr>
        <w:lastRenderedPageBreak/>
        <w:t xml:space="preserve">                                                    </w:t>
      </w:r>
      <w:r w:rsidRPr="00864A74">
        <w:rPr>
          <w:bCs/>
        </w:rPr>
        <w:t xml:space="preserve">к </w:t>
      </w:r>
      <w:r>
        <w:rPr>
          <w:bCs/>
        </w:rPr>
        <w:t xml:space="preserve">договору </w:t>
      </w:r>
      <w:r w:rsidRPr="00864A74">
        <w:rPr>
          <w:bCs/>
        </w:rPr>
        <w:t xml:space="preserve">    от «___» ________2026г.</w:t>
      </w:r>
    </w:p>
    <w:p w:rsidR="00223B09" w:rsidRPr="00864A74" w:rsidRDefault="00223B09" w:rsidP="00223B09">
      <w:pPr>
        <w:jc w:val="center"/>
        <w:rPr>
          <w:rFonts w:eastAsia="Calibri"/>
          <w:color w:val="000000"/>
          <w:lang w:eastAsia="en-US"/>
        </w:rPr>
      </w:pPr>
    </w:p>
    <w:p w:rsidR="00223B09" w:rsidRPr="00864A74" w:rsidRDefault="00223B09" w:rsidP="00223B09">
      <w:pPr>
        <w:pStyle w:val="aa"/>
        <w:ind w:left="5664" w:firstLine="708"/>
        <w:jc w:val="right"/>
        <w:rPr>
          <w:b w:val="0"/>
          <w:bCs w:val="0"/>
          <w:sz w:val="24"/>
          <w:szCs w:val="24"/>
        </w:rPr>
      </w:pPr>
    </w:p>
    <w:p w:rsidR="00223B09" w:rsidRDefault="00223B09" w:rsidP="00223B09">
      <w:pPr>
        <w:jc w:val="center"/>
        <w:rPr>
          <w:color w:val="000000"/>
          <w:szCs w:val="28"/>
        </w:rPr>
      </w:pPr>
      <w:r w:rsidRPr="00570612">
        <w:rPr>
          <w:rFonts w:eastAsia="Calibri"/>
          <w:color w:val="000000"/>
          <w:lang w:eastAsia="en-US"/>
        </w:rPr>
        <w:t xml:space="preserve">Техническое задание </w:t>
      </w:r>
      <w:r w:rsidRPr="001B19D7">
        <w:rPr>
          <w:color w:val="000000"/>
          <w:szCs w:val="28"/>
        </w:rPr>
        <w:t>по изготовлению, установке и передаче в собственность кассовых кабин, легкосъемных перегородок и мебели в ЦБУ №510/173 ОАО «АСБ Беларусбанк», расположенном по адресу: г. Минск, бульвар Шевченко, 12</w:t>
      </w:r>
    </w:p>
    <w:p w:rsidR="00223B09" w:rsidRDefault="00223B09" w:rsidP="00223B09">
      <w:pPr>
        <w:jc w:val="center"/>
        <w:rPr>
          <w:b/>
        </w:rPr>
      </w:pP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2665"/>
        <w:gridCol w:w="992"/>
        <w:gridCol w:w="656"/>
        <w:gridCol w:w="5155"/>
      </w:tblGrid>
      <w:tr w:rsidR="00223B09" w:rsidRPr="001F592D" w:rsidTr="00261963">
        <w:trPr>
          <w:trHeight w:val="300"/>
          <w:jc w:val="center"/>
        </w:trPr>
        <w:tc>
          <w:tcPr>
            <w:tcW w:w="596" w:type="dxa"/>
            <w:tcBorders>
              <w:top w:val="single" w:sz="4" w:space="0" w:color="auto"/>
              <w:left w:val="single" w:sz="4" w:space="0" w:color="auto"/>
              <w:bottom w:val="single" w:sz="4" w:space="0" w:color="auto"/>
              <w:right w:val="single" w:sz="4" w:space="0" w:color="auto"/>
            </w:tcBorders>
            <w:noWrap/>
            <w:hideMark/>
          </w:tcPr>
          <w:p w:rsidR="00223B09" w:rsidRPr="001F592D" w:rsidRDefault="00223B09" w:rsidP="00261963">
            <w:r w:rsidRPr="001F592D">
              <w:t>№ п/п</w:t>
            </w:r>
          </w:p>
        </w:tc>
        <w:tc>
          <w:tcPr>
            <w:tcW w:w="2665" w:type="dxa"/>
            <w:tcBorders>
              <w:top w:val="single" w:sz="4" w:space="0" w:color="auto"/>
              <w:left w:val="single" w:sz="4" w:space="0" w:color="auto"/>
              <w:bottom w:val="single" w:sz="4" w:space="0" w:color="auto"/>
              <w:right w:val="single" w:sz="4" w:space="0" w:color="auto"/>
            </w:tcBorders>
            <w:hideMark/>
          </w:tcPr>
          <w:p w:rsidR="00223B09" w:rsidRPr="001F592D" w:rsidRDefault="00223B09" w:rsidP="00261963">
            <w:pPr>
              <w:jc w:val="center"/>
            </w:pPr>
            <w:r w:rsidRPr="001F592D">
              <w:t>Наименование</w:t>
            </w:r>
          </w:p>
        </w:tc>
        <w:tc>
          <w:tcPr>
            <w:tcW w:w="992" w:type="dxa"/>
            <w:tcBorders>
              <w:top w:val="single" w:sz="4" w:space="0" w:color="auto"/>
              <w:left w:val="single" w:sz="4" w:space="0" w:color="auto"/>
              <w:bottom w:val="single" w:sz="4" w:space="0" w:color="auto"/>
              <w:right w:val="single" w:sz="4" w:space="0" w:color="auto"/>
            </w:tcBorders>
            <w:noWrap/>
            <w:hideMark/>
          </w:tcPr>
          <w:p w:rsidR="00223B09" w:rsidRPr="001F592D" w:rsidRDefault="00223B09" w:rsidP="00261963">
            <w:r w:rsidRPr="001F592D">
              <w:t>Ед. изм.</w:t>
            </w:r>
          </w:p>
        </w:tc>
        <w:tc>
          <w:tcPr>
            <w:tcW w:w="656" w:type="dxa"/>
            <w:tcBorders>
              <w:top w:val="single" w:sz="4" w:space="0" w:color="auto"/>
              <w:left w:val="single" w:sz="4" w:space="0" w:color="auto"/>
              <w:bottom w:val="single" w:sz="4" w:space="0" w:color="auto"/>
              <w:right w:val="single" w:sz="4" w:space="0" w:color="auto"/>
            </w:tcBorders>
            <w:noWrap/>
            <w:hideMark/>
          </w:tcPr>
          <w:p w:rsidR="00223B09" w:rsidRPr="001F592D" w:rsidRDefault="00223B09" w:rsidP="00261963">
            <w:r w:rsidRPr="001F592D">
              <w:t>Кол-</w:t>
            </w:r>
          </w:p>
          <w:p w:rsidR="00223B09" w:rsidRPr="001F592D" w:rsidRDefault="00223B09" w:rsidP="00261963">
            <w:r w:rsidRPr="001F592D">
              <w:t>во</w:t>
            </w:r>
          </w:p>
        </w:tc>
        <w:tc>
          <w:tcPr>
            <w:tcW w:w="5155" w:type="dxa"/>
            <w:tcBorders>
              <w:top w:val="single" w:sz="4" w:space="0" w:color="auto"/>
              <w:left w:val="single" w:sz="4" w:space="0" w:color="auto"/>
              <w:bottom w:val="single" w:sz="4" w:space="0" w:color="auto"/>
              <w:right w:val="single" w:sz="4" w:space="0" w:color="auto"/>
            </w:tcBorders>
          </w:tcPr>
          <w:p w:rsidR="00223B09" w:rsidRPr="001F592D" w:rsidRDefault="00223B09" w:rsidP="00261963">
            <w:pPr>
              <w:jc w:val="center"/>
            </w:pPr>
            <w:r w:rsidRPr="001F592D">
              <w:t>Технические характеристики</w:t>
            </w:r>
          </w:p>
          <w:p w:rsidR="00223B09" w:rsidRPr="001F592D" w:rsidRDefault="00223B09" w:rsidP="00261963"/>
        </w:tc>
      </w:tr>
      <w:tr w:rsidR="00223B09" w:rsidRPr="001F592D" w:rsidTr="00261963">
        <w:trPr>
          <w:trHeight w:val="243"/>
          <w:jc w:val="center"/>
        </w:trPr>
        <w:tc>
          <w:tcPr>
            <w:tcW w:w="596" w:type="dxa"/>
            <w:tcBorders>
              <w:top w:val="single" w:sz="4" w:space="0" w:color="auto"/>
              <w:left w:val="single" w:sz="4" w:space="0" w:color="auto"/>
              <w:bottom w:val="single" w:sz="4" w:space="0" w:color="auto"/>
              <w:right w:val="single" w:sz="4" w:space="0" w:color="auto"/>
            </w:tcBorders>
            <w:noWrap/>
            <w:hideMark/>
          </w:tcPr>
          <w:p w:rsidR="00223B09" w:rsidRPr="003D4AF9" w:rsidRDefault="00223B09" w:rsidP="00261963">
            <w:pPr>
              <w:jc w:val="center"/>
            </w:pPr>
            <w:r w:rsidRPr="003D4AF9">
              <w:t>1</w:t>
            </w:r>
          </w:p>
        </w:tc>
        <w:tc>
          <w:tcPr>
            <w:tcW w:w="2665" w:type="dxa"/>
            <w:tcBorders>
              <w:top w:val="single" w:sz="4" w:space="0" w:color="auto"/>
              <w:left w:val="single" w:sz="4" w:space="0" w:color="auto"/>
              <w:bottom w:val="single" w:sz="4" w:space="0" w:color="auto"/>
              <w:right w:val="single" w:sz="4" w:space="0" w:color="auto"/>
            </w:tcBorders>
            <w:hideMark/>
          </w:tcPr>
          <w:p w:rsidR="00223B09" w:rsidRPr="003D4AF9" w:rsidRDefault="00223B09" w:rsidP="00261963">
            <w:pPr>
              <w:jc w:val="center"/>
            </w:pPr>
            <w:r w:rsidRPr="003D4AF9">
              <w:t>2</w:t>
            </w:r>
          </w:p>
        </w:tc>
        <w:tc>
          <w:tcPr>
            <w:tcW w:w="992" w:type="dxa"/>
            <w:tcBorders>
              <w:top w:val="single" w:sz="4" w:space="0" w:color="auto"/>
              <w:left w:val="single" w:sz="4" w:space="0" w:color="auto"/>
              <w:bottom w:val="single" w:sz="4" w:space="0" w:color="auto"/>
              <w:right w:val="single" w:sz="4" w:space="0" w:color="auto"/>
            </w:tcBorders>
            <w:noWrap/>
            <w:hideMark/>
          </w:tcPr>
          <w:p w:rsidR="00223B09" w:rsidRPr="003D4AF9" w:rsidRDefault="00223B09" w:rsidP="00261963">
            <w:pPr>
              <w:jc w:val="center"/>
            </w:pPr>
            <w:r w:rsidRPr="003D4AF9">
              <w:t>3</w:t>
            </w:r>
          </w:p>
        </w:tc>
        <w:tc>
          <w:tcPr>
            <w:tcW w:w="656" w:type="dxa"/>
            <w:tcBorders>
              <w:top w:val="single" w:sz="4" w:space="0" w:color="auto"/>
              <w:left w:val="single" w:sz="4" w:space="0" w:color="auto"/>
              <w:bottom w:val="single" w:sz="4" w:space="0" w:color="auto"/>
              <w:right w:val="single" w:sz="4" w:space="0" w:color="auto"/>
            </w:tcBorders>
            <w:noWrap/>
            <w:hideMark/>
          </w:tcPr>
          <w:p w:rsidR="00223B09" w:rsidRPr="003D4AF9" w:rsidRDefault="00223B09" w:rsidP="00261963">
            <w:pPr>
              <w:jc w:val="center"/>
            </w:pPr>
            <w:r w:rsidRPr="003D4AF9">
              <w:t>4</w:t>
            </w:r>
          </w:p>
        </w:tc>
        <w:tc>
          <w:tcPr>
            <w:tcW w:w="5155" w:type="dxa"/>
            <w:tcBorders>
              <w:top w:val="single" w:sz="4" w:space="0" w:color="auto"/>
              <w:left w:val="single" w:sz="4" w:space="0" w:color="auto"/>
              <w:bottom w:val="single" w:sz="4" w:space="0" w:color="auto"/>
              <w:right w:val="single" w:sz="4" w:space="0" w:color="auto"/>
            </w:tcBorders>
            <w:hideMark/>
          </w:tcPr>
          <w:p w:rsidR="00223B09" w:rsidRPr="003D4AF9" w:rsidRDefault="00223B09" w:rsidP="00261963">
            <w:pPr>
              <w:jc w:val="center"/>
            </w:pPr>
            <w:r w:rsidRPr="003D4AF9">
              <w:t>5</w:t>
            </w:r>
          </w:p>
        </w:tc>
      </w:tr>
      <w:tr w:rsidR="00223B09" w:rsidRPr="00C95774" w:rsidTr="00261963">
        <w:trPr>
          <w:trHeight w:val="243"/>
          <w:jc w:val="center"/>
        </w:trPr>
        <w:tc>
          <w:tcPr>
            <w:tcW w:w="59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t>1</w:t>
            </w:r>
          </w:p>
        </w:tc>
        <w:tc>
          <w:tcPr>
            <w:tcW w:w="2665" w:type="dxa"/>
            <w:tcBorders>
              <w:top w:val="single" w:sz="4" w:space="0" w:color="auto"/>
              <w:left w:val="single" w:sz="4" w:space="0" w:color="auto"/>
              <w:bottom w:val="single" w:sz="4" w:space="0" w:color="auto"/>
              <w:right w:val="single" w:sz="4" w:space="0" w:color="auto"/>
            </w:tcBorders>
          </w:tcPr>
          <w:p w:rsidR="00223B09" w:rsidRPr="00C95774" w:rsidRDefault="00223B09" w:rsidP="00261963">
            <w:pPr>
              <w:jc w:val="center"/>
            </w:pPr>
            <w:r w:rsidRPr="00C95774">
              <w:t>Кассовая кабина со встроенной мебелью</w:t>
            </w:r>
          </w:p>
        </w:tc>
        <w:tc>
          <w:tcPr>
            <w:tcW w:w="992"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proofErr w:type="spellStart"/>
            <w:r w:rsidRPr="00C95774">
              <w:t>компл</w:t>
            </w:r>
            <w:proofErr w:type="spellEnd"/>
            <w:r w:rsidRPr="00C95774">
              <w:t>.</w:t>
            </w:r>
          </w:p>
        </w:tc>
        <w:tc>
          <w:tcPr>
            <w:tcW w:w="65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t>2</w:t>
            </w:r>
          </w:p>
        </w:tc>
        <w:tc>
          <w:tcPr>
            <w:tcW w:w="5155" w:type="dxa"/>
            <w:tcBorders>
              <w:top w:val="single" w:sz="4" w:space="0" w:color="auto"/>
              <w:left w:val="single" w:sz="4" w:space="0" w:color="auto"/>
              <w:bottom w:val="single" w:sz="4" w:space="0" w:color="auto"/>
              <w:right w:val="single" w:sz="4" w:space="0" w:color="auto"/>
            </w:tcBorders>
          </w:tcPr>
          <w:p w:rsidR="00223B09" w:rsidRPr="00C95774" w:rsidRDefault="00223B09" w:rsidP="00261963">
            <w:r w:rsidRPr="00C95774">
              <w:t>Габаритные размеры, мм: 1900х2300х3000/2100(h).</w:t>
            </w:r>
          </w:p>
          <w:p w:rsidR="00223B09" w:rsidRPr="00C95774" w:rsidRDefault="00223B09" w:rsidP="00261963">
            <w:r w:rsidRPr="00C95774">
              <w:t>Кассовая кабина представляет собой рамную конструкцию из алюминиевого профиля со следующим заполнением:</w:t>
            </w:r>
          </w:p>
          <w:p w:rsidR="00223B09" w:rsidRPr="00C95774" w:rsidRDefault="00223B09" w:rsidP="00261963">
            <w:r w:rsidRPr="00C95774">
              <w:t>- верхняя часть (выше 2100 мм): металлический перфорированный лист с полимерным покрытием/стекло черного цвета 5 мм с пленкой класса защиты А0 (или стекло 5 мм с черной пленкой). Конструкция крепления верхнего стекла должна обеспечивать воздухообмен между кассовой кабиной и зоной обслуживания клиента;</w:t>
            </w:r>
          </w:p>
          <w:p w:rsidR="00223B09" w:rsidRPr="00C95774" w:rsidRDefault="00223B09" w:rsidP="00261963">
            <w:r w:rsidRPr="00C95774">
              <w:t xml:space="preserve">-средняя часть: стекло высокопрочное по СТБ 51.2.06, </w:t>
            </w:r>
            <w:proofErr w:type="spellStart"/>
            <w:r w:rsidRPr="00C95774">
              <w:t>противозломное</w:t>
            </w:r>
            <w:proofErr w:type="spellEnd"/>
            <w:r w:rsidRPr="00C95774">
              <w:t xml:space="preserve"> класса стойкости ко взлому Б1 или пуленепробиваемое класса стойкости к воздействию </w:t>
            </w:r>
            <w:r>
              <w:t xml:space="preserve">стрелкового </w:t>
            </w:r>
            <w:r w:rsidRPr="00C95774">
              <w:t xml:space="preserve">оружия 1 и выше; предусмотреть узлы крепления к конструкции передаточного узла должны обеспечивать </w:t>
            </w:r>
            <w:proofErr w:type="spellStart"/>
            <w:r w:rsidRPr="00C95774">
              <w:t>противозломность</w:t>
            </w:r>
            <w:proofErr w:type="spellEnd"/>
            <w:r w:rsidRPr="00C95774">
              <w:t xml:space="preserve"> всей перегородки в целом классу стойкости ко взлому не ниже П2 по СТБ 51.4.01. (с предоставлением сертификатов соответствия); передаточный узел выполняется в соответствии с СТБ 51.4.01 и имеет формат А4, цвет – </w:t>
            </w:r>
            <w:proofErr w:type="gramStart"/>
            <w:r w:rsidRPr="00C95774">
              <w:t>в единым стиле</w:t>
            </w:r>
            <w:proofErr w:type="gramEnd"/>
            <w:r w:rsidRPr="00C95774">
              <w:t xml:space="preserve"> со столешницей кассы;</w:t>
            </w:r>
          </w:p>
          <w:p w:rsidR="00223B09" w:rsidRPr="00C95774" w:rsidRDefault="00223B09" w:rsidP="00261963">
            <w:r w:rsidRPr="00C95774">
              <w:t>-нижняя (фасадная) часть стекло с покрытием «</w:t>
            </w:r>
            <w:proofErr w:type="spellStart"/>
            <w:r w:rsidRPr="00C95774">
              <w:t>Эмолит</w:t>
            </w:r>
            <w:proofErr w:type="spellEnd"/>
            <w:r w:rsidRPr="00C95774">
              <w:t>» или аналогичным.</w:t>
            </w:r>
          </w:p>
          <w:p w:rsidR="00223B09" w:rsidRPr="00C95774" w:rsidRDefault="00223B09" w:rsidP="00261963">
            <w:r w:rsidRPr="00C95774">
              <w:t xml:space="preserve">Столешница кассы и декоративные опоры столешницы выполняются из искусственного камня толщиной 12 мм, текстура с мелкими вкраплениями (аналог </w:t>
            </w:r>
            <w:proofErr w:type="spellStart"/>
            <w:r w:rsidRPr="00C95774">
              <w:t>Saned</w:t>
            </w:r>
            <w:proofErr w:type="spellEnd"/>
            <w:r w:rsidRPr="00C95774">
              <w:t xml:space="preserve"> </w:t>
            </w:r>
            <w:proofErr w:type="spellStart"/>
            <w:r w:rsidRPr="00C95774">
              <w:t>Onyx</w:t>
            </w:r>
            <w:proofErr w:type="spellEnd"/>
            <w:r w:rsidRPr="00C95774">
              <w:t xml:space="preserve"> S 0423, производитель SAMSUNG </w:t>
            </w:r>
            <w:proofErr w:type="spellStart"/>
            <w:r w:rsidRPr="00C95774">
              <w:t>Staron</w:t>
            </w:r>
            <w:proofErr w:type="spellEnd"/>
            <w:r w:rsidRPr="00C95774">
              <w:t>). На столешнице кассы предусмотреть переговорное устройство со скрытой проводкой (диаметр отверстия под провода - не менее 30мм).</w:t>
            </w:r>
          </w:p>
          <w:p w:rsidR="00223B09" w:rsidRPr="00C95774" w:rsidRDefault="00223B09" w:rsidP="00261963">
            <w:r w:rsidRPr="00C95774">
              <w:t xml:space="preserve">Перегородки между кассой и </w:t>
            </w:r>
            <w:proofErr w:type="spellStart"/>
            <w:r w:rsidRPr="00C95774">
              <w:t>закассовым</w:t>
            </w:r>
            <w:proofErr w:type="spellEnd"/>
            <w:r w:rsidRPr="00C95774">
              <w:t xml:space="preserve"> пространством выполняются высотой 2100 мм из алюминиевого профиля с заполнением из стекла толщиной 5 мм и ЛДСП и должны иметь передаточное окно между кабинами.</w:t>
            </w:r>
          </w:p>
          <w:p w:rsidR="00223B09" w:rsidRPr="00C95774" w:rsidRDefault="00223B09" w:rsidP="00261963">
            <w:r w:rsidRPr="00C95774">
              <w:lastRenderedPageBreak/>
              <w:t>Двери в кассовую кабину выполняются из алюминиевого профиля и стекла толщиной 5 мм.</w:t>
            </w:r>
          </w:p>
          <w:p w:rsidR="00223B09" w:rsidRPr="00C95774" w:rsidRDefault="00223B09" w:rsidP="00261963">
            <w:r w:rsidRPr="00C95774">
              <w:t>Встроенная мебель кассовой кабины состоит из:</w:t>
            </w:r>
          </w:p>
          <w:p w:rsidR="00223B09" w:rsidRPr="00C95774" w:rsidRDefault="00223B09" w:rsidP="00261963">
            <w:r w:rsidRPr="00C95774">
              <w:t xml:space="preserve">- столешница кассира; имеющая угловую форму, выполняется из ЛДСП толщиной 36 мм и оклеена кромкой ABS. Предусмотреть в столешнице технологическое отверстие с декоративными заглушками для пропуска проводов. </w:t>
            </w:r>
          </w:p>
          <w:p w:rsidR="00223B09" w:rsidRPr="00C95774" w:rsidRDefault="00223B09" w:rsidP="00261963">
            <w:r w:rsidRPr="00C95774">
              <w:t>Рабочее место кассира комплектуется:</w:t>
            </w:r>
          </w:p>
          <w:p w:rsidR="00223B09" w:rsidRPr="00C95774" w:rsidRDefault="00223B09" w:rsidP="00261963">
            <w:r w:rsidRPr="00C95774">
              <w:t xml:space="preserve">- боковой тумбой - двухсекционной, </w:t>
            </w:r>
            <w:proofErr w:type="spellStart"/>
            <w:r w:rsidRPr="00C95774">
              <w:t>трехдверной</w:t>
            </w:r>
            <w:proofErr w:type="spellEnd"/>
            <w:r w:rsidRPr="00C95774">
              <w:t xml:space="preserve">. Одна секция для установки сейфа 400*600, </w:t>
            </w:r>
            <w:proofErr w:type="gramStart"/>
            <w:r w:rsidRPr="00C95774">
              <w:t>вторая  комплектуется</w:t>
            </w:r>
            <w:proofErr w:type="gramEnd"/>
            <w:r w:rsidRPr="00C95774">
              <w:t xml:space="preserve"> полкой для документов (А4), выполняется из ЛДСП толщиной 18 мм, оклеенной кромкой ABS.</w:t>
            </w:r>
          </w:p>
          <w:p w:rsidR="00223B09" w:rsidRPr="00C95774" w:rsidRDefault="00223B09" w:rsidP="00261963">
            <w:r w:rsidRPr="00C95774">
              <w:t xml:space="preserve">Цвет мебели – Акация </w:t>
            </w:r>
            <w:proofErr w:type="spellStart"/>
            <w:r w:rsidRPr="00C95774">
              <w:t>Лэйклэнд</w:t>
            </w:r>
            <w:proofErr w:type="spellEnd"/>
            <w:r w:rsidRPr="00C95774">
              <w:t xml:space="preserve"> Н1277SТ9 или аналог.</w:t>
            </w:r>
          </w:p>
        </w:tc>
      </w:tr>
      <w:tr w:rsidR="00223B09" w:rsidRPr="00C95774" w:rsidTr="00261963">
        <w:trPr>
          <w:trHeight w:val="3540"/>
          <w:jc w:val="center"/>
        </w:trPr>
        <w:tc>
          <w:tcPr>
            <w:tcW w:w="596" w:type="dxa"/>
            <w:tcBorders>
              <w:top w:val="single" w:sz="4" w:space="0" w:color="auto"/>
              <w:left w:val="single" w:sz="4" w:space="0" w:color="auto"/>
              <w:bottom w:val="single" w:sz="4" w:space="0" w:color="auto"/>
              <w:right w:val="single" w:sz="4" w:space="0" w:color="auto"/>
            </w:tcBorders>
            <w:noWrap/>
            <w:hideMark/>
          </w:tcPr>
          <w:p w:rsidR="00223B09" w:rsidRPr="00C95774" w:rsidRDefault="00223B09" w:rsidP="00261963">
            <w:pPr>
              <w:jc w:val="center"/>
              <w:rPr>
                <w:lang w:val="en-US"/>
              </w:rPr>
            </w:pPr>
            <w:r w:rsidRPr="00C95774">
              <w:rPr>
                <w:lang w:val="en-US"/>
              </w:rPr>
              <w:lastRenderedPageBreak/>
              <w:t>2</w:t>
            </w:r>
          </w:p>
        </w:tc>
        <w:tc>
          <w:tcPr>
            <w:tcW w:w="2665" w:type="dxa"/>
            <w:tcBorders>
              <w:top w:val="single" w:sz="4" w:space="0" w:color="auto"/>
              <w:left w:val="single" w:sz="4" w:space="0" w:color="auto"/>
              <w:bottom w:val="single" w:sz="4" w:space="0" w:color="auto"/>
              <w:right w:val="single" w:sz="4" w:space="0" w:color="auto"/>
            </w:tcBorders>
            <w:hideMark/>
          </w:tcPr>
          <w:p w:rsidR="00223B09" w:rsidRPr="00C95774" w:rsidRDefault="00223B09" w:rsidP="00261963">
            <w:r w:rsidRPr="00C95774">
              <w:t>Открытое рабочее место (стол офисный прямоугольный с приставной тумбой)</w:t>
            </w:r>
          </w:p>
        </w:tc>
        <w:tc>
          <w:tcPr>
            <w:tcW w:w="992" w:type="dxa"/>
            <w:tcBorders>
              <w:top w:val="single" w:sz="4" w:space="0" w:color="auto"/>
              <w:left w:val="single" w:sz="4" w:space="0" w:color="auto"/>
              <w:bottom w:val="single" w:sz="4" w:space="0" w:color="auto"/>
              <w:right w:val="single" w:sz="4" w:space="0" w:color="auto"/>
            </w:tcBorders>
            <w:noWrap/>
            <w:hideMark/>
          </w:tcPr>
          <w:p w:rsidR="00223B09" w:rsidRPr="00C95774" w:rsidRDefault="00223B09" w:rsidP="00261963">
            <w:pPr>
              <w:jc w:val="center"/>
            </w:pPr>
            <w:r w:rsidRPr="00C95774">
              <w:t>шт.</w:t>
            </w:r>
          </w:p>
        </w:tc>
        <w:tc>
          <w:tcPr>
            <w:tcW w:w="656" w:type="dxa"/>
            <w:tcBorders>
              <w:top w:val="single" w:sz="4" w:space="0" w:color="auto"/>
              <w:left w:val="single" w:sz="4" w:space="0" w:color="auto"/>
              <w:bottom w:val="single" w:sz="4" w:space="0" w:color="auto"/>
              <w:right w:val="single" w:sz="4" w:space="0" w:color="auto"/>
            </w:tcBorders>
            <w:noWrap/>
            <w:hideMark/>
          </w:tcPr>
          <w:p w:rsidR="00223B09" w:rsidRPr="00C95774" w:rsidRDefault="00223B09" w:rsidP="00261963">
            <w:pPr>
              <w:jc w:val="both"/>
              <w:rPr>
                <w:lang w:val="en-US"/>
              </w:rPr>
            </w:pPr>
            <w:r w:rsidRPr="00C95774">
              <w:rPr>
                <w:lang w:val="en-US"/>
              </w:rPr>
              <w:t xml:space="preserve">   2</w:t>
            </w:r>
          </w:p>
        </w:tc>
        <w:tc>
          <w:tcPr>
            <w:tcW w:w="5155" w:type="dxa"/>
            <w:tcBorders>
              <w:top w:val="single" w:sz="4" w:space="0" w:color="auto"/>
              <w:left w:val="single" w:sz="4" w:space="0" w:color="auto"/>
              <w:bottom w:val="single" w:sz="4" w:space="0" w:color="auto"/>
              <w:right w:val="single" w:sz="4" w:space="0" w:color="auto"/>
            </w:tcBorders>
            <w:hideMark/>
          </w:tcPr>
          <w:p w:rsidR="00223B09" w:rsidRPr="00C95774" w:rsidRDefault="00223B09" w:rsidP="00261963">
            <w:pPr>
              <w:jc w:val="both"/>
            </w:pPr>
            <w:r w:rsidRPr="00C95774">
              <w:t>Габаритные размеры, мм: 1500х650х720(</w:t>
            </w:r>
            <w:r w:rsidRPr="00C95774">
              <w:rPr>
                <w:lang w:val="en-US"/>
              </w:rPr>
              <w:t>h</w:t>
            </w:r>
            <w:r w:rsidRPr="00C95774">
              <w:t>).</w:t>
            </w:r>
          </w:p>
          <w:p w:rsidR="00223B09" w:rsidRPr="00C95774" w:rsidRDefault="00223B09" w:rsidP="00261963">
            <w:pPr>
              <w:jc w:val="both"/>
            </w:pPr>
            <w:r w:rsidRPr="00C95774">
              <w:t xml:space="preserve">Столешница цельная прямоугольная, выполняется из ЛДСП толщиной 36 мм, кромка </w:t>
            </w:r>
            <w:r w:rsidRPr="00C95774">
              <w:rPr>
                <w:lang w:val="en-US"/>
              </w:rPr>
              <w:t>ABS</w:t>
            </w:r>
            <w:r w:rsidRPr="00C95774">
              <w:t xml:space="preserve">. Подстолье – металлические опоры (хром или аналог). Предусмотреть технологическое отверстие для пропуска проводов. </w:t>
            </w:r>
          </w:p>
          <w:p w:rsidR="00223B09" w:rsidRPr="00C95774" w:rsidRDefault="00223B09" w:rsidP="00261963">
            <w:pPr>
              <w:jc w:val="both"/>
            </w:pPr>
            <w:r w:rsidRPr="00C95774">
              <w:t xml:space="preserve">Комплектуется: </w:t>
            </w:r>
          </w:p>
          <w:p w:rsidR="00223B09" w:rsidRPr="00C95774" w:rsidRDefault="00223B09" w:rsidP="00261963">
            <w:pPr>
              <w:jc w:val="both"/>
            </w:pPr>
            <w:r w:rsidRPr="00C95774">
              <w:t>– тумбой приставной 1000х400х520(</w:t>
            </w:r>
            <w:r w:rsidRPr="00C95774">
              <w:rPr>
                <w:lang w:val="en-US"/>
              </w:rPr>
              <w:t>h</w:t>
            </w:r>
            <w:r w:rsidRPr="00C95774">
              <w:t xml:space="preserve">)мм, выполненной из ЛДСП толщиной 18 мм, оклеенной кромкой </w:t>
            </w:r>
            <w:r w:rsidRPr="00C95774">
              <w:rPr>
                <w:lang w:val="en-US"/>
              </w:rPr>
              <w:t>ABS</w:t>
            </w:r>
            <w:r w:rsidRPr="00C95774">
              <w:t>. Состоит из двух частей. Одна часть – 3 ящика с шариковыми направляющими полного выдвижения, другая часть – с распашными дверцами, внутри полка. Фурнитура металлическая, задняя стенка тумбочки ЛДСП.</w:t>
            </w:r>
          </w:p>
          <w:p w:rsidR="00223B09" w:rsidRPr="00C95774" w:rsidRDefault="00223B09" w:rsidP="00261963">
            <w:pPr>
              <w:jc w:val="both"/>
            </w:pPr>
            <w:r w:rsidRPr="00C95774">
              <w:t xml:space="preserve">Цвет мебели – Акация </w:t>
            </w:r>
            <w:proofErr w:type="spellStart"/>
            <w:r w:rsidRPr="00C95774">
              <w:t>Лэйклэнд</w:t>
            </w:r>
            <w:proofErr w:type="spellEnd"/>
            <w:r w:rsidRPr="00C95774">
              <w:t xml:space="preserve"> Н1277SТ9 или аналог.</w:t>
            </w:r>
          </w:p>
        </w:tc>
      </w:tr>
      <w:tr w:rsidR="00223B09" w:rsidRPr="00C95774" w:rsidTr="00261963">
        <w:trPr>
          <w:trHeight w:val="3540"/>
          <w:jc w:val="center"/>
        </w:trPr>
        <w:tc>
          <w:tcPr>
            <w:tcW w:w="59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rPr>
                <w:lang w:val="en-US"/>
              </w:rPr>
            </w:pPr>
            <w:r w:rsidRPr="00C95774">
              <w:rPr>
                <w:lang w:val="en-US"/>
              </w:rPr>
              <w:t>3</w:t>
            </w:r>
          </w:p>
        </w:tc>
        <w:tc>
          <w:tcPr>
            <w:tcW w:w="2665" w:type="dxa"/>
            <w:tcBorders>
              <w:top w:val="single" w:sz="4" w:space="0" w:color="auto"/>
              <w:left w:val="single" w:sz="4" w:space="0" w:color="auto"/>
              <w:bottom w:val="single" w:sz="4" w:space="0" w:color="auto"/>
              <w:right w:val="single" w:sz="4" w:space="0" w:color="auto"/>
            </w:tcBorders>
          </w:tcPr>
          <w:p w:rsidR="00223B09" w:rsidRPr="00C95774" w:rsidRDefault="00223B09" w:rsidP="00261963">
            <w:r w:rsidRPr="00C95774">
              <w:t>Перегородка мебельная со стеклянной вставкой</w:t>
            </w:r>
          </w:p>
        </w:tc>
        <w:tc>
          <w:tcPr>
            <w:tcW w:w="992"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t>шт.</w:t>
            </w:r>
          </w:p>
        </w:tc>
        <w:tc>
          <w:tcPr>
            <w:tcW w:w="65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both"/>
              <w:rPr>
                <w:lang w:val="en-US"/>
              </w:rPr>
            </w:pPr>
            <w:r w:rsidRPr="00C95774">
              <w:t xml:space="preserve">   </w:t>
            </w:r>
            <w:r w:rsidRPr="00C95774">
              <w:rPr>
                <w:lang w:val="en-US"/>
              </w:rPr>
              <w:t>1</w:t>
            </w:r>
          </w:p>
        </w:tc>
        <w:tc>
          <w:tcPr>
            <w:tcW w:w="5155" w:type="dxa"/>
            <w:tcBorders>
              <w:top w:val="single" w:sz="4" w:space="0" w:color="auto"/>
              <w:left w:val="single" w:sz="4" w:space="0" w:color="auto"/>
              <w:bottom w:val="single" w:sz="4" w:space="0" w:color="auto"/>
              <w:right w:val="single" w:sz="4" w:space="0" w:color="auto"/>
            </w:tcBorders>
          </w:tcPr>
          <w:p w:rsidR="00223B09" w:rsidRPr="00C95774" w:rsidRDefault="00223B09" w:rsidP="00261963">
            <w:pPr>
              <w:jc w:val="both"/>
            </w:pPr>
            <w:r w:rsidRPr="00C95774">
              <w:t>Перегородка рабочего места 2100х110х1600(h). Выполняется из ЛДСП и закаленного полупрозрачного стекла светло-зеленого цвета (RAL 6010). Толщина 110мм.</w:t>
            </w:r>
          </w:p>
        </w:tc>
      </w:tr>
      <w:tr w:rsidR="00223B09" w:rsidRPr="00C95774" w:rsidTr="00261963">
        <w:trPr>
          <w:trHeight w:val="2022"/>
          <w:jc w:val="center"/>
        </w:trPr>
        <w:tc>
          <w:tcPr>
            <w:tcW w:w="59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lastRenderedPageBreak/>
              <w:t>4</w:t>
            </w:r>
          </w:p>
        </w:tc>
        <w:tc>
          <w:tcPr>
            <w:tcW w:w="2665" w:type="dxa"/>
            <w:tcBorders>
              <w:top w:val="single" w:sz="4" w:space="0" w:color="auto"/>
              <w:left w:val="single" w:sz="4" w:space="0" w:color="auto"/>
              <w:bottom w:val="single" w:sz="4" w:space="0" w:color="auto"/>
              <w:right w:val="single" w:sz="4" w:space="0" w:color="auto"/>
            </w:tcBorders>
            <w:vAlign w:val="center"/>
          </w:tcPr>
          <w:p w:rsidR="00223B09" w:rsidRPr="00C95774" w:rsidRDefault="00223B09" w:rsidP="00261963">
            <w:r w:rsidRPr="00C95774">
              <w:t>Шкаф для документов со встроенным сейфом для банковских пластиковых карточек</w:t>
            </w:r>
          </w:p>
        </w:tc>
        <w:tc>
          <w:tcPr>
            <w:tcW w:w="992" w:type="dxa"/>
            <w:tcBorders>
              <w:top w:val="single" w:sz="4" w:space="0" w:color="auto"/>
              <w:left w:val="single" w:sz="4" w:space="0" w:color="auto"/>
              <w:bottom w:val="single" w:sz="4" w:space="0" w:color="auto"/>
              <w:right w:val="single" w:sz="4" w:space="0" w:color="auto"/>
            </w:tcBorders>
            <w:noWrap/>
            <w:vAlign w:val="center"/>
          </w:tcPr>
          <w:p w:rsidR="00223B09" w:rsidRPr="00C95774" w:rsidRDefault="00223B09" w:rsidP="00261963">
            <w:pPr>
              <w:jc w:val="center"/>
            </w:pPr>
            <w:r w:rsidRPr="00C95774">
              <w:t>шт.</w:t>
            </w:r>
          </w:p>
        </w:tc>
        <w:tc>
          <w:tcPr>
            <w:tcW w:w="656" w:type="dxa"/>
            <w:tcBorders>
              <w:top w:val="single" w:sz="4" w:space="0" w:color="auto"/>
              <w:left w:val="single" w:sz="4" w:space="0" w:color="auto"/>
              <w:bottom w:val="single" w:sz="4" w:space="0" w:color="auto"/>
              <w:right w:val="single" w:sz="4" w:space="0" w:color="auto"/>
            </w:tcBorders>
            <w:noWrap/>
            <w:vAlign w:val="center"/>
          </w:tcPr>
          <w:p w:rsidR="00223B09" w:rsidRPr="00C95774" w:rsidRDefault="00223B09" w:rsidP="00261963">
            <w:pPr>
              <w:jc w:val="both"/>
            </w:pPr>
            <w:r w:rsidRPr="00C95774">
              <w:t>1</w:t>
            </w:r>
          </w:p>
        </w:tc>
        <w:tc>
          <w:tcPr>
            <w:tcW w:w="5155" w:type="dxa"/>
            <w:tcBorders>
              <w:top w:val="single" w:sz="4" w:space="0" w:color="auto"/>
              <w:left w:val="single" w:sz="4" w:space="0" w:color="auto"/>
              <w:bottom w:val="single" w:sz="4" w:space="0" w:color="auto"/>
              <w:right w:val="single" w:sz="4" w:space="0" w:color="auto"/>
            </w:tcBorders>
          </w:tcPr>
          <w:p w:rsidR="00223B09" w:rsidRPr="00C95774" w:rsidRDefault="00223B09" w:rsidP="00261963">
            <w:pPr>
              <w:jc w:val="both"/>
            </w:pPr>
            <w:r w:rsidRPr="00C95774">
              <w:t>Габаритные размеры, мм: 600х450х1600(</w:t>
            </w:r>
            <w:r w:rsidRPr="00C95774">
              <w:rPr>
                <w:lang w:val="en-US"/>
              </w:rPr>
              <w:t>h</w:t>
            </w:r>
            <w:r w:rsidRPr="00C95774">
              <w:t>).</w:t>
            </w:r>
          </w:p>
          <w:p w:rsidR="00223B09" w:rsidRPr="00C95774" w:rsidRDefault="00223B09" w:rsidP="00261963">
            <w:pPr>
              <w:jc w:val="both"/>
            </w:pPr>
            <w:r w:rsidRPr="00C95774">
              <w:t>Шкаф должен закрываться на отдельный замок (простой ключ). В шкафу дополнительно должны быть 1 сейф (металлическая шкатулка, закрываемая замок/ключ). В шкафу 2 нижние открытые полки для документов из ЛДСП толщиной 18 мм, кромка ABS. Шкаф комплектуется дверцей из ЛДСП толщиной 18 мм. Ручки-скоба металлическая.</w:t>
            </w:r>
          </w:p>
        </w:tc>
      </w:tr>
      <w:tr w:rsidR="00223B09" w:rsidRPr="00C95774" w:rsidTr="00261963">
        <w:trPr>
          <w:trHeight w:val="1125"/>
          <w:jc w:val="center"/>
        </w:trPr>
        <w:tc>
          <w:tcPr>
            <w:tcW w:w="59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t>5</w:t>
            </w:r>
          </w:p>
        </w:tc>
        <w:tc>
          <w:tcPr>
            <w:tcW w:w="2665" w:type="dxa"/>
            <w:tcBorders>
              <w:top w:val="single" w:sz="4" w:space="0" w:color="auto"/>
              <w:left w:val="single" w:sz="4" w:space="0" w:color="auto"/>
              <w:bottom w:val="single" w:sz="4" w:space="0" w:color="auto"/>
              <w:right w:val="single" w:sz="4" w:space="0" w:color="auto"/>
            </w:tcBorders>
            <w:vAlign w:val="center"/>
          </w:tcPr>
          <w:p w:rsidR="00223B09" w:rsidRPr="00C95774" w:rsidRDefault="00223B09" w:rsidP="00261963">
            <w:r w:rsidRPr="00C95774">
              <w:t>Перегородка мебельная алюминиевая с заполнением из ЛДСП Тип 1</w:t>
            </w:r>
          </w:p>
        </w:tc>
        <w:tc>
          <w:tcPr>
            <w:tcW w:w="992" w:type="dxa"/>
            <w:tcBorders>
              <w:top w:val="single" w:sz="4" w:space="0" w:color="auto"/>
              <w:left w:val="single" w:sz="4" w:space="0" w:color="auto"/>
              <w:bottom w:val="single" w:sz="4" w:space="0" w:color="auto"/>
              <w:right w:val="single" w:sz="4" w:space="0" w:color="auto"/>
            </w:tcBorders>
            <w:noWrap/>
            <w:vAlign w:val="center"/>
          </w:tcPr>
          <w:p w:rsidR="00223B09" w:rsidRPr="00C95774" w:rsidRDefault="00223B09" w:rsidP="00261963">
            <w:pPr>
              <w:jc w:val="center"/>
            </w:pPr>
            <w:proofErr w:type="spellStart"/>
            <w:r w:rsidRPr="00C95774">
              <w:t>компл</w:t>
            </w:r>
            <w:proofErr w:type="spellEnd"/>
            <w:r w:rsidRPr="00C95774">
              <w:t>.</w:t>
            </w:r>
          </w:p>
        </w:tc>
        <w:tc>
          <w:tcPr>
            <w:tcW w:w="656" w:type="dxa"/>
            <w:tcBorders>
              <w:top w:val="single" w:sz="4" w:space="0" w:color="auto"/>
              <w:left w:val="single" w:sz="4" w:space="0" w:color="auto"/>
              <w:bottom w:val="single" w:sz="4" w:space="0" w:color="auto"/>
              <w:right w:val="single" w:sz="4" w:space="0" w:color="auto"/>
            </w:tcBorders>
            <w:noWrap/>
            <w:vAlign w:val="center"/>
          </w:tcPr>
          <w:p w:rsidR="00223B09" w:rsidRPr="00C95774" w:rsidRDefault="00223B09" w:rsidP="00261963">
            <w:pPr>
              <w:jc w:val="both"/>
            </w:pPr>
            <w:r w:rsidRPr="00C95774">
              <w:t>1</w:t>
            </w:r>
          </w:p>
        </w:tc>
        <w:tc>
          <w:tcPr>
            <w:tcW w:w="5155" w:type="dxa"/>
            <w:tcBorders>
              <w:top w:val="single" w:sz="4" w:space="0" w:color="auto"/>
              <w:left w:val="single" w:sz="4" w:space="0" w:color="auto"/>
              <w:bottom w:val="single" w:sz="4" w:space="0" w:color="auto"/>
              <w:right w:val="single" w:sz="4" w:space="0" w:color="auto"/>
            </w:tcBorders>
          </w:tcPr>
          <w:p w:rsidR="00223B09" w:rsidRPr="00C95774" w:rsidRDefault="00223B09" w:rsidP="00261963">
            <w:pPr>
              <w:jc w:val="both"/>
            </w:pPr>
            <w:r w:rsidRPr="00C95774">
              <w:t>Габаритные размеры, мм: 800х3000(</w:t>
            </w:r>
            <w:r w:rsidRPr="00C95774">
              <w:rPr>
                <w:lang w:val="en-US"/>
              </w:rPr>
              <w:t>h</w:t>
            </w:r>
            <w:r w:rsidRPr="00C95774">
              <w:t>).</w:t>
            </w:r>
          </w:p>
          <w:p w:rsidR="00223B09" w:rsidRPr="00C95774" w:rsidRDefault="00223B09" w:rsidP="00261963">
            <w:pPr>
              <w:jc w:val="both"/>
            </w:pPr>
            <w:r w:rsidRPr="00C95774">
              <w:t>Перегородка представляет собой рамную конструкцию из алюминиевого профиля с заполнением из ЛДСП</w:t>
            </w:r>
          </w:p>
        </w:tc>
      </w:tr>
      <w:tr w:rsidR="00223B09" w:rsidRPr="00C95774" w:rsidTr="00261963">
        <w:trPr>
          <w:trHeight w:val="1223"/>
          <w:jc w:val="center"/>
        </w:trPr>
        <w:tc>
          <w:tcPr>
            <w:tcW w:w="59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t>6</w:t>
            </w:r>
          </w:p>
        </w:tc>
        <w:tc>
          <w:tcPr>
            <w:tcW w:w="2665" w:type="dxa"/>
            <w:tcBorders>
              <w:top w:val="single" w:sz="4" w:space="0" w:color="auto"/>
              <w:left w:val="single" w:sz="4" w:space="0" w:color="auto"/>
              <w:bottom w:val="single" w:sz="4" w:space="0" w:color="auto"/>
              <w:right w:val="single" w:sz="4" w:space="0" w:color="auto"/>
            </w:tcBorders>
            <w:vAlign w:val="center"/>
          </w:tcPr>
          <w:p w:rsidR="00223B09" w:rsidRPr="00C95774" w:rsidRDefault="00223B09" w:rsidP="00261963">
            <w:r w:rsidRPr="00C95774">
              <w:t>Перегородка мебельная алюминиевая с заполнением из ЛДСП Тип 2</w:t>
            </w:r>
          </w:p>
        </w:tc>
        <w:tc>
          <w:tcPr>
            <w:tcW w:w="992" w:type="dxa"/>
            <w:tcBorders>
              <w:top w:val="single" w:sz="4" w:space="0" w:color="auto"/>
              <w:left w:val="single" w:sz="4" w:space="0" w:color="auto"/>
              <w:bottom w:val="single" w:sz="4" w:space="0" w:color="auto"/>
              <w:right w:val="single" w:sz="4" w:space="0" w:color="auto"/>
            </w:tcBorders>
            <w:noWrap/>
            <w:vAlign w:val="center"/>
          </w:tcPr>
          <w:p w:rsidR="00223B09" w:rsidRPr="00C95774" w:rsidRDefault="00223B09" w:rsidP="00261963">
            <w:pPr>
              <w:jc w:val="center"/>
            </w:pPr>
            <w:proofErr w:type="spellStart"/>
            <w:r w:rsidRPr="00C95774">
              <w:t>компл</w:t>
            </w:r>
            <w:proofErr w:type="spellEnd"/>
            <w:r w:rsidRPr="00C95774">
              <w:t>.</w:t>
            </w:r>
          </w:p>
        </w:tc>
        <w:tc>
          <w:tcPr>
            <w:tcW w:w="656" w:type="dxa"/>
            <w:tcBorders>
              <w:top w:val="single" w:sz="4" w:space="0" w:color="auto"/>
              <w:left w:val="single" w:sz="4" w:space="0" w:color="auto"/>
              <w:bottom w:val="single" w:sz="4" w:space="0" w:color="auto"/>
              <w:right w:val="single" w:sz="4" w:space="0" w:color="auto"/>
            </w:tcBorders>
            <w:noWrap/>
            <w:vAlign w:val="center"/>
          </w:tcPr>
          <w:p w:rsidR="00223B09" w:rsidRPr="00C95774" w:rsidRDefault="00223B09" w:rsidP="00261963">
            <w:pPr>
              <w:jc w:val="both"/>
            </w:pPr>
            <w:r w:rsidRPr="00C95774">
              <w:t>1</w:t>
            </w:r>
          </w:p>
        </w:tc>
        <w:tc>
          <w:tcPr>
            <w:tcW w:w="5155" w:type="dxa"/>
            <w:tcBorders>
              <w:top w:val="single" w:sz="4" w:space="0" w:color="auto"/>
              <w:left w:val="single" w:sz="4" w:space="0" w:color="auto"/>
              <w:bottom w:val="single" w:sz="4" w:space="0" w:color="auto"/>
              <w:right w:val="single" w:sz="4" w:space="0" w:color="auto"/>
            </w:tcBorders>
          </w:tcPr>
          <w:p w:rsidR="00223B09" w:rsidRPr="00C95774" w:rsidRDefault="00223B09" w:rsidP="00261963">
            <w:pPr>
              <w:jc w:val="both"/>
            </w:pPr>
            <w:r w:rsidRPr="00C95774">
              <w:t>Габаритные размеры, мм: 2800х3000(</w:t>
            </w:r>
            <w:r w:rsidRPr="00C95774">
              <w:rPr>
                <w:lang w:val="en-US"/>
              </w:rPr>
              <w:t>h</w:t>
            </w:r>
            <w:r w:rsidRPr="00C95774">
              <w:t>).</w:t>
            </w:r>
          </w:p>
          <w:p w:rsidR="00223B09" w:rsidRPr="00C95774" w:rsidRDefault="00223B09" w:rsidP="00261963">
            <w:pPr>
              <w:jc w:val="both"/>
            </w:pPr>
            <w:r w:rsidRPr="00C95774">
              <w:t>Перегородка представляет собой рамную конструкцию из алюминиевого профиля с заполнением из ЛДСП</w:t>
            </w:r>
          </w:p>
        </w:tc>
      </w:tr>
      <w:tr w:rsidR="00223B09" w:rsidRPr="00C95774" w:rsidTr="00261963">
        <w:trPr>
          <w:trHeight w:val="243"/>
          <w:jc w:val="center"/>
        </w:trPr>
        <w:tc>
          <w:tcPr>
            <w:tcW w:w="59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t>7</w:t>
            </w:r>
          </w:p>
        </w:tc>
        <w:tc>
          <w:tcPr>
            <w:tcW w:w="2665" w:type="dxa"/>
            <w:tcBorders>
              <w:top w:val="single" w:sz="4" w:space="0" w:color="auto"/>
              <w:left w:val="single" w:sz="4" w:space="0" w:color="auto"/>
              <w:bottom w:val="single" w:sz="4" w:space="0" w:color="auto"/>
              <w:right w:val="single" w:sz="4" w:space="0" w:color="auto"/>
            </w:tcBorders>
          </w:tcPr>
          <w:p w:rsidR="00223B09" w:rsidRPr="00C95774" w:rsidRDefault="00223B09" w:rsidP="00261963">
            <w:r w:rsidRPr="00C95774">
              <w:t xml:space="preserve">Стойка консультанта  </w:t>
            </w:r>
          </w:p>
        </w:tc>
        <w:tc>
          <w:tcPr>
            <w:tcW w:w="992"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t>шт.</w:t>
            </w:r>
          </w:p>
        </w:tc>
        <w:tc>
          <w:tcPr>
            <w:tcW w:w="65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rPr>
                <w:lang w:val="en-US"/>
              </w:rPr>
            </w:pPr>
            <w:r w:rsidRPr="00C95774">
              <w:t>1</w:t>
            </w:r>
          </w:p>
        </w:tc>
        <w:tc>
          <w:tcPr>
            <w:tcW w:w="5155" w:type="dxa"/>
            <w:tcBorders>
              <w:top w:val="single" w:sz="4" w:space="0" w:color="auto"/>
              <w:left w:val="single" w:sz="4" w:space="0" w:color="auto"/>
              <w:bottom w:val="single" w:sz="4" w:space="0" w:color="auto"/>
              <w:right w:val="single" w:sz="4" w:space="0" w:color="auto"/>
            </w:tcBorders>
          </w:tcPr>
          <w:p w:rsidR="00223B09" w:rsidRPr="00C95774" w:rsidRDefault="00223B09" w:rsidP="00261963">
            <w:pPr>
              <w:jc w:val="both"/>
            </w:pPr>
            <w:r w:rsidRPr="00C95774">
              <w:t xml:space="preserve">Модуль размером 1000х900х1000 мм. Столешница и декоративные опоры столешницы из искусственного камня толщиной 12 мм, текстура с мелкими вкраплениями (аналог </w:t>
            </w:r>
            <w:proofErr w:type="spellStart"/>
            <w:r w:rsidRPr="00C95774">
              <w:t>Sanded</w:t>
            </w:r>
            <w:proofErr w:type="spellEnd"/>
            <w:r w:rsidRPr="00C95774">
              <w:t xml:space="preserve"> </w:t>
            </w:r>
            <w:proofErr w:type="spellStart"/>
            <w:r w:rsidRPr="00C95774">
              <w:t>Onyx</w:t>
            </w:r>
            <w:proofErr w:type="spellEnd"/>
            <w:r w:rsidRPr="00C95774">
              <w:t xml:space="preserve"> S 0423, производитель SAMSUNG </w:t>
            </w:r>
            <w:proofErr w:type="spellStart"/>
            <w:r w:rsidRPr="00C95774">
              <w:t>Staron</w:t>
            </w:r>
            <w:proofErr w:type="spellEnd"/>
            <w:r w:rsidRPr="00C95774">
              <w:t xml:space="preserve">), передняя боковая панель – МДФ с 3D фрезеровкой и матовым покрытием. ЛДСП толщиной 18 мм, оклеенной кромкой ABS, применяется светодиодная лента скрытой подсветки, тумба с 3 ящиками, выполняется из ЛДСП толщиной 18 мм, оклеенной кромкой ABS, ручка-скоба металлическая, с центральным замком, задняя стенка тумбочки из ЛДСП. Предусмотреть технологическое отверстие для пропуска проводов. </w:t>
            </w:r>
          </w:p>
        </w:tc>
      </w:tr>
      <w:tr w:rsidR="00223B09" w:rsidRPr="00C95774" w:rsidTr="00261963">
        <w:trPr>
          <w:trHeight w:val="243"/>
          <w:jc w:val="center"/>
        </w:trPr>
        <w:tc>
          <w:tcPr>
            <w:tcW w:w="59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t>8</w:t>
            </w:r>
          </w:p>
        </w:tc>
        <w:tc>
          <w:tcPr>
            <w:tcW w:w="2665" w:type="dxa"/>
            <w:tcBorders>
              <w:top w:val="single" w:sz="4" w:space="0" w:color="auto"/>
              <w:left w:val="single" w:sz="4" w:space="0" w:color="auto"/>
              <w:bottom w:val="single" w:sz="4" w:space="0" w:color="auto"/>
              <w:right w:val="single" w:sz="4" w:space="0" w:color="auto"/>
            </w:tcBorders>
            <w:vAlign w:val="center"/>
          </w:tcPr>
          <w:p w:rsidR="00223B09" w:rsidRPr="00C95774" w:rsidRDefault="00223B09" w:rsidP="00261963">
            <w:pPr>
              <w:jc w:val="both"/>
            </w:pPr>
            <w:r w:rsidRPr="00C95774">
              <w:t>3D-панель с логотипом на дистанционных держателях</w:t>
            </w:r>
          </w:p>
        </w:tc>
        <w:tc>
          <w:tcPr>
            <w:tcW w:w="992" w:type="dxa"/>
            <w:tcBorders>
              <w:top w:val="single" w:sz="4" w:space="0" w:color="auto"/>
              <w:left w:val="single" w:sz="4" w:space="0" w:color="auto"/>
              <w:bottom w:val="single" w:sz="4" w:space="0" w:color="auto"/>
              <w:right w:val="single" w:sz="4" w:space="0" w:color="auto"/>
            </w:tcBorders>
            <w:noWrap/>
            <w:vAlign w:val="center"/>
          </w:tcPr>
          <w:p w:rsidR="00223B09" w:rsidRPr="00C95774" w:rsidRDefault="00223B09" w:rsidP="00261963">
            <w:pPr>
              <w:jc w:val="center"/>
            </w:pPr>
            <w:r w:rsidRPr="00C95774">
              <w:t xml:space="preserve">шт.      </w:t>
            </w:r>
          </w:p>
        </w:tc>
        <w:tc>
          <w:tcPr>
            <w:tcW w:w="656" w:type="dxa"/>
            <w:tcBorders>
              <w:top w:val="single" w:sz="4" w:space="0" w:color="auto"/>
              <w:left w:val="single" w:sz="4" w:space="0" w:color="auto"/>
              <w:bottom w:val="single" w:sz="4" w:space="0" w:color="auto"/>
              <w:right w:val="single" w:sz="4" w:space="0" w:color="auto"/>
            </w:tcBorders>
            <w:noWrap/>
            <w:vAlign w:val="center"/>
          </w:tcPr>
          <w:p w:rsidR="00223B09" w:rsidRPr="00C95774" w:rsidRDefault="00223B09" w:rsidP="00261963">
            <w:pPr>
              <w:jc w:val="center"/>
            </w:pPr>
            <w:r w:rsidRPr="00C95774">
              <w:t>1</w:t>
            </w:r>
          </w:p>
        </w:tc>
        <w:tc>
          <w:tcPr>
            <w:tcW w:w="5155" w:type="dxa"/>
            <w:tcBorders>
              <w:top w:val="single" w:sz="4" w:space="0" w:color="auto"/>
              <w:left w:val="single" w:sz="4" w:space="0" w:color="auto"/>
              <w:bottom w:val="single" w:sz="4" w:space="0" w:color="auto"/>
              <w:right w:val="single" w:sz="4" w:space="0" w:color="auto"/>
            </w:tcBorders>
            <w:vAlign w:val="center"/>
          </w:tcPr>
          <w:p w:rsidR="00223B09" w:rsidRPr="00C95774" w:rsidRDefault="00223B09" w:rsidP="00261963">
            <w:pPr>
              <w:jc w:val="both"/>
            </w:pPr>
            <w:r w:rsidRPr="00C95774">
              <w:t>Ориентировочный размер: 600х2700(h)</w:t>
            </w:r>
            <w:r w:rsidRPr="00C95774">
              <w:br/>
              <w:t xml:space="preserve">Выполняется из МДФ с 3D фрезеровкой с матовым покрытием. Комплектуется фирменным знаком на дистанционных держателях и подсветкой светодиодной лентой. </w:t>
            </w:r>
          </w:p>
        </w:tc>
      </w:tr>
      <w:tr w:rsidR="00223B09" w:rsidRPr="00C95774" w:rsidTr="00261963">
        <w:trPr>
          <w:trHeight w:val="243"/>
          <w:jc w:val="center"/>
        </w:trPr>
        <w:tc>
          <w:tcPr>
            <w:tcW w:w="59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t>9</w:t>
            </w:r>
          </w:p>
        </w:tc>
        <w:tc>
          <w:tcPr>
            <w:tcW w:w="2665" w:type="dxa"/>
            <w:tcBorders>
              <w:top w:val="single" w:sz="4" w:space="0" w:color="auto"/>
              <w:left w:val="single" w:sz="4" w:space="0" w:color="auto"/>
              <w:bottom w:val="single" w:sz="4" w:space="0" w:color="auto"/>
              <w:right w:val="single" w:sz="4" w:space="0" w:color="auto"/>
            </w:tcBorders>
          </w:tcPr>
          <w:p w:rsidR="00223B09" w:rsidRPr="00C95774" w:rsidRDefault="00223B09" w:rsidP="00261963">
            <w:pPr>
              <w:spacing w:after="160" w:line="259" w:lineRule="auto"/>
            </w:pPr>
            <w:r w:rsidRPr="00C95774">
              <w:t>Кабинет управляющего со встроенной мебелью</w:t>
            </w:r>
          </w:p>
        </w:tc>
        <w:tc>
          <w:tcPr>
            <w:tcW w:w="992"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proofErr w:type="spellStart"/>
            <w:r w:rsidRPr="00C95774">
              <w:t>компл</w:t>
            </w:r>
            <w:proofErr w:type="spellEnd"/>
            <w:r w:rsidRPr="00C95774">
              <w:t>.</w:t>
            </w:r>
          </w:p>
        </w:tc>
        <w:tc>
          <w:tcPr>
            <w:tcW w:w="65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rPr>
                <w:lang w:val="en-US"/>
              </w:rPr>
            </w:pPr>
            <w:r w:rsidRPr="00C95774">
              <w:rPr>
                <w:lang w:val="en-US"/>
              </w:rPr>
              <w:t>1</w:t>
            </w:r>
          </w:p>
        </w:tc>
        <w:tc>
          <w:tcPr>
            <w:tcW w:w="5155" w:type="dxa"/>
            <w:tcBorders>
              <w:top w:val="single" w:sz="4" w:space="0" w:color="auto"/>
              <w:left w:val="single" w:sz="4" w:space="0" w:color="auto"/>
              <w:right w:val="single" w:sz="4" w:space="0" w:color="auto"/>
            </w:tcBorders>
          </w:tcPr>
          <w:p w:rsidR="00223B09" w:rsidRPr="00C95774" w:rsidRDefault="00223B09" w:rsidP="00261963">
            <w:pPr>
              <w:tabs>
                <w:tab w:val="left" w:pos="6804"/>
              </w:tabs>
              <w:jc w:val="both"/>
            </w:pPr>
            <w:r w:rsidRPr="00C95774">
              <w:t>Ориентировочный размер: (1720+</w:t>
            </w:r>
            <w:proofErr w:type="gramStart"/>
            <w:r w:rsidRPr="00C95774">
              <w:t>2280)х</w:t>
            </w:r>
            <w:proofErr w:type="gramEnd"/>
            <w:r w:rsidRPr="00C95774">
              <w:t>3000(h). Перегородка представляет собой рамную конструкцию из алюминиевого профиля с заполнением панелями ЛДСП. Двери во вспомогательные помещения выполняются из алюминиевого профиля с заполнением из ЛДСП.</w:t>
            </w:r>
          </w:p>
          <w:p w:rsidR="00223B09" w:rsidRPr="00C95774" w:rsidRDefault="00223B09" w:rsidP="00261963">
            <w:pPr>
              <w:tabs>
                <w:tab w:val="left" w:pos="6804"/>
              </w:tabs>
              <w:jc w:val="both"/>
            </w:pPr>
            <w:r w:rsidRPr="00C95774">
              <w:t>Фасадная часть кабинета представляет собой рамную конструкцию из алюминиевого профиля с заполнением из стекла. Двери в операционный зал выполняются из алюминиевого профиля и стекла.</w:t>
            </w:r>
          </w:p>
          <w:p w:rsidR="00223B09" w:rsidRPr="00C95774" w:rsidRDefault="00223B09" w:rsidP="00261963">
            <w:pPr>
              <w:tabs>
                <w:tab w:val="left" w:pos="6804"/>
              </w:tabs>
              <w:jc w:val="both"/>
            </w:pPr>
            <w:r w:rsidRPr="00C95774">
              <w:t>Встроенная мебель кабинета состоит из:</w:t>
            </w:r>
          </w:p>
          <w:p w:rsidR="00223B09" w:rsidRPr="00C95774" w:rsidRDefault="00223B09" w:rsidP="00261963">
            <w:r w:rsidRPr="00C95774">
              <w:lastRenderedPageBreak/>
              <w:t xml:space="preserve">- Стол офисный. Столешница стола, изготовленная из ЛДСП толщиной 36 мм, ширина 650 и кромкой ABS. Предусмотреть технологическое отверстие для пропуска проводов.  </w:t>
            </w:r>
          </w:p>
          <w:p w:rsidR="00223B09" w:rsidRPr="00C95774" w:rsidRDefault="00223B09" w:rsidP="00261963">
            <w:pPr>
              <w:jc w:val="both"/>
            </w:pPr>
            <w:r w:rsidRPr="00C95774">
              <w:t>- боковой тумбой 1000х400х520(</w:t>
            </w:r>
            <w:r w:rsidRPr="00C95774">
              <w:rPr>
                <w:lang w:val="en-US"/>
              </w:rPr>
              <w:t>h</w:t>
            </w:r>
            <w:r w:rsidRPr="00C95774">
              <w:t xml:space="preserve">)мм, выполненной из ЛДСП толщиной 18 мм, оклеенной кромкой </w:t>
            </w:r>
            <w:r w:rsidRPr="00C95774">
              <w:rPr>
                <w:lang w:val="en-US"/>
              </w:rPr>
              <w:t>ABS</w:t>
            </w:r>
            <w:r w:rsidRPr="00C95774">
              <w:t>. Состоит из двух частей. Одна часть – 3 ящика с шариковыми направляющими полного выдвижения, другая часть – с распашными дверцами, внутри полка. Фурнитура металлическая, задняя стенка тумбочки ЛДСП.</w:t>
            </w:r>
          </w:p>
          <w:p w:rsidR="00223B09" w:rsidRPr="00C95774" w:rsidRDefault="00223B09" w:rsidP="00261963">
            <w:r w:rsidRPr="00C95774">
              <w:t xml:space="preserve">Цвет мебели – Акация </w:t>
            </w:r>
            <w:proofErr w:type="spellStart"/>
            <w:r w:rsidRPr="00C95774">
              <w:t>Лэйклэнд</w:t>
            </w:r>
            <w:proofErr w:type="spellEnd"/>
            <w:r w:rsidRPr="00C95774">
              <w:t xml:space="preserve"> Н1277SТ9 или аналог.</w:t>
            </w:r>
          </w:p>
        </w:tc>
      </w:tr>
      <w:tr w:rsidR="00223B09" w:rsidRPr="00C95774" w:rsidTr="00261963">
        <w:trPr>
          <w:trHeight w:val="243"/>
          <w:jc w:val="center"/>
        </w:trPr>
        <w:tc>
          <w:tcPr>
            <w:tcW w:w="59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lastRenderedPageBreak/>
              <w:t>10</w:t>
            </w:r>
          </w:p>
        </w:tc>
        <w:tc>
          <w:tcPr>
            <w:tcW w:w="2665" w:type="dxa"/>
            <w:tcBorders>
              <w:top w:val="single" w:sz="4" w:space="0" w:color="auto"/>
              <w:left w:val="single" w:sz="4" w:space="0" w:color="auto"/>
              <w:bottom w:val="single" w:sz="4" w:space="0" w:color="auto"/>
              <w:right w:val="single" w:sz="4" w:space="0" w:color="auto"/>
            </w:tcBorders>
          </w:tcPr>
          <w:p w:rsidR="00223B09" w:rsidRPr="00C95774" w:rsidRDefault="00223B09" w:rsidP="00261963">
            <w:pPr>
              <w:spacing w:after="160" w:line="259" w:lineRule="auto"/>
            </w:pPr>
            <w:r w:rsidRPr="00C95774">
              <w:t>Кухонный блок с навесными шкафчиками</w:t>
            </w:r>
          </w:p>
        </w:tc>
        <w:tc>
          <w:tcPr>
            <w:tcW w:w="992"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t>шт</w:t>
            </w:r>
            <w:r w:rsidRPr="00C95774">
              <w:t>.</w:t>
            </w:r>
          </w:p>
        </w:tc>
        <w:tc>
          <w:tcPr>
            <w:tcW w:w="65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rPr>
                <w:lang w:val="en-US"/>
              </w:rPr>
            </w:pPr>
            <w:r w:rsidRPr="00C95774">
              <w:rPr>
                <w:lang w:val="en-US"/>
              </w:rPr>
              <w:t>1</w:t>
            </w:r>
          </w:p>
        </w:tc>
        <w:tc>
          <w:tcPr>
            <w:tcW w:w="5155" w:type="dxa"/>
            <w:tcBorders>
              <w:top w:val="single" w:sz="4" w:space="0" w:color="auto"/>
              <w:left w:val="single" w:sz="4" w:space="0" w:color="auto"/>
              <w:bottom w:val="single" w:sz="4" w:space="0" w:color="auto"/>
              <w:right w:val="single" w:sz="4" w:space="0" w:color="auto"/>
            </w:tcBorders>
          </w:tcPr>
          <w:p w:rsidR="00223B09" w:rsidRPr="00C95774" w:rsidRDefault="00223B09" w:rsidP="00261963">
            <w:pPr>
              <w:jc w:val="both"/>
            </w:pPr>
            <w:r w:rsidRPr="00C95774">
              <w:t>Габаритные размеры, мм: 1200х600х850(</w:t>
            </w:r>
            <w:r w:rsidRPr="00C95774">
              <w:rPr>
                <w:lang w:val="en-US"/>
              </w:rPr>
              <w:t>h</w:t>
            </w:r>
            <w:r w:rsidRPr="00C95774">
              <w:t>).</w:t>
            </w:r>
          </w:p>
          <w:p w:rsidR="00223B09" w:rsidRPr="00C95774" w:rsidRDefault="00223B09" w:rsidP="00261963">
            <w:pPr>
              <w:jc w:val="both"/>
            </w:pPr>
            <w:r w:rsidRPr="00C95774">
              <w:t xml:space="preserve">Стол-тумба: корпус и фасад- из ЛДСП 18мм, кромка АВS, </w:t>
            </w:r>
            <w:proofErr w:type="spellStart"/>
            <w:r w:rsidRPr="00C95774">
              <w:t>трехсекционный</w:t>
            </w:r>
            <w:proofErr w:type="spellEnd"/>
            <w:r w:rsidRPr="00C95774">
              <w:t xml:space="preserve">, две секции с распашными дверками. Первая секция 3 ящика с шариковыми направляющими полного выдвижения, вторая и третья секции - одно дверная, внутри секции съемные полки. Столешница толщиной 36 мм, торцы-кромка, фурнитура металлическая, цвет столешницы - аналогично столешнице стола обеденного. Регулируемые опоры.  </w:t>
            </w:r>
          </w:p>
          <w:p w:rsidR="00223B09" w:rsidRPr="00C95774" w:rsidRDefault="00223B09" w:rsidP="00261963">
            <w:pPr>
              <w:jc w:val="both"/>
            </w:pPr>
            <w:r w:rsidRPr="00C95774">
              <w:t>Навесные ящики 1200х350х600(</w:t>
            </w:r>
            <w:r w:rsidRPr="00C95774">
              <w:rPr>
                <w:lang w:val="en-US"/>
              </w:rPr>
              <w:t>h</w:t>
            </w:r>
            <w:r w:rsidRPr="00C95774">
              <w:t>):</w:t>
            </w:r>
          </w:p>
          <w:p w:rsidR="00223B09" w:rsidRPr="00C95774" w:rsidRDefault="00223B09" w:rsidP="00261963">
            <w:pPr>
              <w:tabs>
                <w:tab w:val="left" w:pos="6804"/>
              </w:tabs>
              <w:jc w:val="both"/>
            </w:pPr>
            <w:r w:rsidRPr="00C95774">
              <w:t xml:space="preserve">Корпус и фасад - из ЛДСП 18мм, кромка АВS, </w:t>
            </w:r>
            <w:proofErr w:type="spellStart"/>
            <w:r w:rsidRPr="00C95774">
              <w:t>трехсекционный</w:t>
            </w:r>
            <w:proofErr w:type="spellEnd"/>
            <w:r w:rsidRPr="00C95774">
              <w:t xml:space="preserve">, с распашными дверками. Первая секция - распашная, внутри секции полка, вторая секция - распашная, </w:t>
            </w:r>
            <w:proofErr w:type="gramStart"/>
            <w:r w:rsidRPr="00C95774">
              <w:t>комплектуется  сушками</w:t>
            </w:r>
            <w:proofErr w:type="gramEnd"/>
            <w:r w:rsidRPr="00C95774">
              <w:t xml:space="preserve"> для посуды, третья – без дверок.  </w:t>
            </w:r>
          </w:p>
        </w:tc>
      </w:tr>
      <w:tr w:rsidR="00223B09" w:rsidRPr="00C95774" w:rsidTr="00261963">
        <w:trPr>
          <w:trHeight w:val="243"/>
          <w:jc w:val="center"/>
        </w:trPr>
        <w:tc>
          <w:tcPr>
            <w:tcW w:w="59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t>11</w:t>
            </w:r>
          </w:p>
        </w:tc>
        <w:tc>
          <w:tcPr>
            <w:tcW w:w="2665" w:type="dxa"/>
            <w:tcBorders>
              <w:top w:val="single" w:sz="4" w:space="0" w:color="auto"/>
              <w:left w:val="single" w:sz="4" w:space="0" w:color="auto"/>
              <w:bottom w:val="single" w:sz="4" w:space="0" w:color="auto"/>
              <w:right w:val="single" w:sz="4" w:space="0" w:color="auto"/>
            </w:tcBorders>
          </w:tcPr>
          <w:p w:rsidR="00223B09" w:rsidRPr="00C95774" w:rsidRDefault="00223B09" w:rsidP="00261963">
            <w:pPr>
              <w:spacing w:after="160" w:line="259" w:lineRule="auto"/>
            </w:pPr>
            <w:r w:rsidRPr="00C95774">
              <w:t xml:space="preserve">Стол обеденный </w:t>
            </w:r>
          </w:p>
        </w:tc>
        <w:tc>
          <w:tcPr>
            <w:tcW w:w="992"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t>шт.</w:t>
            </w:r>
          </w:p>
        </w:tc>
        <w:tc>
          <w:tcPr>
            <w:tcW w:w="65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t>1</w:t>
            </w:r>
          </w:p>
        </w:tc>
        <w:tc>
          <w:tcPr>
            <w:tcW w:w="5155" w:type="dxa"/>
            <w:tcBorders>
              <w:top w:val="single" w:sz="4" w:space="0" w:color="auto"/>
              <w:left w:val="single" w:sz="4" w:space="0" w:color="auto"/>
              <w:bottom w:val="single" w:sz="4" w:space="0" w:color="auto"/>
              <w:right w:val="single" w:sz="4" w:space="0" w:color="auto"/>
            </w:tcBorders>
          </w:tcPr>
          <w:p w:rsidR="00223B09" w:rsidRPr="00C95774" w:rsidRDefault="00223B09" w:rsidP="00261963">
            <w:pPr>
              <w:jc w:val="both"/>
            </w:pPr>
            <w:r w:rsidRPr="00C95774">
              <w:t>Габаритные размеры, мм: 600х600х750(</w:t>
            </w:r>
            <w:r w:rsidRPr="00C95774">
              <w:rPr>
                <w:lang w:val="en-US"/>
              </w:rPr>
              <w:t>h</w:t>
            </w:r>
            <w:r w:rsidRPr="00C95774">
              <w:t xml:space="preserve">). </w:t>
            </w:r>
          </w:p>
          <w:p w:rsidR="00223B09" w:rsidRPr="00C95774" w:rsidRDefault="00223B09" w:rsidP="00261963">
            <w:pPr>
              <w:tabs>
                <w:tab w:val="left" w:pos="6804"/>
              </w:tabs>
              <w:jc w:val="both"/>
            </w:pPr>
            <w:r w:rsidRPr="00C95774">
              <w:t>Столешница стола цельная из ЛДСП толщиной 36 мм, кромка АВS.  Подстолье – металлические опоры.</w:t>
            </w:r>
          </w:p>
        </w:tc>
      </w:tr>
      <w:tr w:rsidR="00223B09" w:rsidRPr="00C95774" w:rsidTr="00261963">
        <w:trPr>
          <w:trHeight w:val="243"/>
          <w:jc w:val="center"/>
        </w:trPr>
        <w:tc>
          <w:tcPr>
            <w:tcW w:w="59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t>12</w:t>
            </w:r>
          </w:p>
        </w:tc>
        <w:tc>
          <w:tcPr>
            <w:tcW w:w="2665" w:type="dxa"/>
            <w:tcBorders>
              <w:top w:val="single" w:sz="4" w:space="0" w:color="auto"/>
              <w:left w:val="single" w:sz="4" w:space="0" w:color="auto"/>
              <w:bottom w:val="single" w:sz="4" w:space="0" w:color="auto"/>
              <w:right w:val="single" w:sz="4" w:space="0" w:color="auto"/>
            </w:tcBorders>
          </w:tcPr>
          <w:p w:rsidR="00223B09" w:rsidRPr="00C95774" w:rsidRDefault="00223B09" w:rsidP="00261963">
            <w:pPr>
              <w:spacing w:after="160" w:line="259" w:lineRule="auto"/>
            </w:pPr>
            <w:r w:rsidRPr="00C95774">
              <w:t xml:space="preserve">Шкаф гардеробный </w:t>
            </w:r>
          </w:p>
        </w:tc>
        <w:tc>
          <w:tcPr>
            <w:tcW w:w="992"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t>шт.</w:t>
            </w:r>
          </w:p>
        </w:tc>
        <w:tc>
          <w:tcPr>
            <w:tcW w:w="656" w:type="dxa"/>
            <w:tcBorders>
              <w:top w:val="single" w:sz="4" w:space="0" w:color="auto"/>
              <w:left w:val="single" w:sz="4" w:space="0" w:color="auto"/>
              <w:bottom w:val="single" w:sz="4" w:space="0" w:color="auto"/>
              <w:right w:val="single" w:sz="4" w:space="0" w:color="auto"/>
            </w:tcBorders>
            <w:noWrap/>
          </w:tcPr>
          <w:p w:rsidR="00223B09" w:rsidRPr="00C95774" w:rsidRDefault="00223B09" w:rsidP="00261963">
            <w:pPr>
              <w:jc w:val="center"/>
            </w:pPr>
            <w:r w:rsidRPr="00C95774">
              <w:t>5</w:t>
            </w:r>
          </w:p>
        </w:tc>
        <w:tc>
          <w:tcPr>
            <w:tcW w:w="5155" w:type="dxa"/>
            <w:tcBorders>
              <w:top w:val="single" w:sz="4" w:space="0" w:color="auto"/>
              <w:left w:val="single" w:sz="4" w:space="0" w:color="auto"/>
              <w:bottom w:val="single" w:sz="4" w:space="0" w:color="auto"/>
              <w:right w:val="single" w:sz="4" w:space="0" w:color="auto"/>
            </w:tcBorders>
          </w:tcPr>
          <w:p w:rsidR="00223B09" w:rsidRPr="00C95774" w:rsidRDefault="00223B09" w:rsidP="00261963">
            <w:pPr>
              <w:jc w:val="both"/>
            </w:pPr>
            <w:r w:rsidRPr="00C95774">
              <w:t>Габаритные размеры, мм: 450х550х1850 (</w:t>
            </w:r>
            <w:r w:rsidRPr="00C95774">
              <w:rPr>
                <w:lang w:val="en-US"/>
              </w:rPr>
              <w:t>h</w:t>
            </w:r>
            <w:r w:rsidRPr="00C95774">
              <w:t>).</w:t>
            </w:r>
          </w:p>
          <w:p w:rsidR="00223B09" w:rsidRPr="00C95774" w:rsidRDefault="00223B09" w:rsidP="00261963">
            <w:pPr>
              <w:tabs>
                <w:tab w:val="left" w:pos="6804"/>
              </w:tabs>
              <w:jc w:val="both"/>
            </w:pPr>
            <w:r w:rsidRPr="00C95774">
              <w:t xml:space="preserve">Корпус и фасад выполняются из ЛДСП 18 мм, кромка АВS. Комплектуется регулируемыми по высоте опорами и штангой для вешалок. Количество полок – 2. Количество дверей – 1 с ключом. Ручка-скоба металлическая, цоколь. Задняя стенка шкафа - HDF 3 мм. Цвет мебели – Акация </w:t>
            </w:r>
            <w:proofErr w:type="spellStart"/>
            <w:r w:rsidRPr="00C95774">
              <w:t>Лэйклэнд</w:t>
            </w:r>
            <w:proofErr w:type="spellEnd"/>
            <w:r w:rsidRPr="00C95774">
              <w:t xml:space="preserve"> Н1277SТ9 или аналог.</w:t>
            </w:r>
          </w:p>
        </w:tc>
      </w:tr>
    </w:tbl>
    <w:p w:rsidR="00223B09" w:rsidRPr="00BB3FB0" w:rsidRDefault="00223B09" w:rsidP="00223B09">
      <w:pPr>
        <w:tabs>
          <w:tab w:val="left" w:pos="284"/>
          <w:tab w:val="left" w:pos="709"/>
        </w:tabs>
        <w:autoSpaceDE w:val="0"/>
        <w:autoSpaceDN w:val="0"/>
        <w:adjustRightInd w:val="0"/>
        <w:ind w:left="-284"/>
        <w:jc w:val="both"/>
        <w:rPr>
          <w:rFonts w:eastAsia="Calibri"/>
          <w:szCs w:val="28"/>
        </w:rPr>
      </w:pPr>
      <w:r w:rsidRPr="00BB3FB0">
        <w:rPr>
          <w:rFonts w:eastAsia="Calibri"/>
          <w:szCs w:val="28"/>
        </w:rPr>
        <w:t>Внешний вид изделий должен соответствовать Паспорту стандартов оформления подразделений ОАО «АСБ Беларусбанк».</w:t>
      </w:r>
    </w:p>
    <w:p w:rsidR="00223B09" w:rsidRDefault="00223B09" w:rsidP="00223B09">
      <w:pPr>
        <w:ind w:left="453"/>
        <w:rPr>
          <w:noProof/>
        </w:rPr>
      </w:pPr>
      <w:r w:rsidRPr="00C95774">
        <w:rPr>
          <w:noProof/>
        </w:rPr>
        <w:lastRenderedPageBreak/>
        <w:drawing>
          <wp:inline distT="0" distB="0" distL="0" distR="0">
            <wp:extent cx="5924550" cy="4200525"/>
            <wp:effectExtent l="0" t="0" r="0" b="9525"/>
            <wp:docPr id="7" name="Рисунок 7" descr="d:\KATYA\Имущество\РЕМОНТ\КАБИНЫ РАДАШКОВИЧИ\паспорт\Рекламные стандарты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KATYA\Имущество\РЕМОНТ\КАБИНЫ РАДАШКОВИЧИ\паспорт\Рекламные стандарты !-0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24550" cy="4200525"/>
                    </a:xfrm>
                    <a:prstGeom prst="rect">
                      <a:avLst/>
                    </a:prstGeom>
                    <a:noFill/>
                    <a:ln>
                      <a:noFill/>
                    </a:ln>
                  </pic:spPr>
                </pic:pic>
              </a:graphicData>
            </a:graphic>
          </wp:inline>
        </w:drawing>
      </w:r>
    </w:p>
    <w:p w:rsidR="00223B09" w:rsidRDefault="00223B09" w:rsidP="00223B09">
      <w:pPr>
        <w:ind w:left="453"/>
        <w:rPr>
          <w:noProof/>
        </w:rPr>
      </w:pPr>
      <w:r w:rsidRPr="00986685">
        <w:rPr>
          <w:noProof/>
        </w:rPr>
        <w:drawing>
          <wp:inline distT="0" distB="0" distL="0" distR="0">
            <wp:extent cx="5924550" cy="4191000"/>
            <wp:effectExtent l="0" t="0" r="0" b="0"/>
            <wp:docPr id="6" name="Рисунок 6" descr="d:\KATYA\Имущество\РЕМОНТ\КАБИНЫ РАДАШКОВИЧИ\паспорт\Рекламные стандарты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d:\KATYA\Имущество\РЕМОНТ\КАБИНЫ РАДАШКОВИЧИ\паспорт\Рекламные стандарты !-00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24550" cy="4191000"/>
                    </a:xfrm>
                    <a:prstGeom prst="rect">
                      <a:avLst/>
                    </a:prstGeom>
                    <a:noFill/>
                    <a:ln>
                      <a:noFill/>
                    </a:ln>
                  </pic:spPr>
                </pic:pic>
              </a:graphicData>
            </a:graphic>
          </wp:inline>
        </w:drawing>
      </w:r>
    </w:p>
    <w:p w:rsidR="00223B09" w:rsidRDefault="00223B09" w:rsidP="00223B09">
      <w:pPr>
        <w:jc w:val="right"/>
        <w:rPr>
          <w:noProof/>
        </w:rPr>
      </w:pPr>
      <w:r w:rsidRPr="00986685">
        <w:rPr>
          <w:noProof/>
        </w:rPr>
        <w:lastRenderedPageBreak/>
        <w:drawing>
          <wp:inline distT="0" distB="0" distL="0" distR="0">
            <wp:extent cx="5924550" cy="4191000"/>
            <wp:effectExtent l="0" t="0" r="0" b="0"/>
            <wp:docPr id="5" name="Рисунок 5" descr="d:\KATYA\Имущество\РЕМОНТ\КАБИНЫ РАДАШКОВИЧИ\паспорт\Рекламные стандарты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d:\KATYA\Имущество\РЕМОНТ\КАБИНЫ РАДАШКОВИЧИ\паспорт\Рекламные стандарты !-00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4550" cy="4191000"/>
                    </a:xfrm>
                    <a:prstGeom prst="rect">
                      <a:avLst/>
                    </a:prstGeom>
                    <a:noFill/>
                    <a:ln>
                      <a:noFill/>
                    </a:ln>
                  </pic:spPr>
                </pic:pic>
              </a:graphicData>
            </a:graphic>
          </wp:inline>
        </w:drawing>
      </w:r>
    </w:p>
    <w:p w:rsidR="00223B09" w:rsidRDefault="00223B09" w:rsidP="00223B09">
      <w:pPr>
        <w:jc w:val="right"/>
        <w:rPr>
          <w:noProof/>
        </w:rPr>
      </w:pPr>
    </w:p>
    <w:p w:rsidR="00223B09" w:rsidRDefault="00223B09" w:rsidP="00223B09">
      <w:pPr>
        <w:jc w:val="right"/>
        <w:rPr>
          <w:noProof/>
        </w:rPr>
      </w:pPr>
      <w:r w:rsidRPr="00986685">
        <w:rPr>
          <w:noProof/>
        </w:rPr>
        <w:drawing>
          <wp:inline distT="0" distB="0" distL="0" distR="0">
            <wp:extent cx="5924550" cy="4191000"/>
            <wp:effectExtent l="0" t="0" r="0" b="0"/>
            <wp:docPr id="4" name="Рисунок 4" descr="d:\KATYA\Имущество\РЕМОНТ\КАБИНЫ РАДАШКОВИЧИ\паспорт\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d:\KATYA\Имущество\РЕМОНТ\КАБИНЫ РАДАШКОВИЧИ\паспорт\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4550" cy="4191000"/>
                    </a:xfrm>
                    <a:prstGeom prst="rect">
                      <a:avLst/>
                    </a:prstGeom>
                    <a:noFill/>
                    <a:ln>
                      <a:noFill/>
                    </a:ln>
                  </pic:spPr>
                </pic:pic>
              </a:graphicData>
            </a:graphic>
          </wp:inline>
        </w:drawing>
      </w:r>
    </w:p>
    <w:p w:rsidR="00223B09" w:rsidRDefault="00223B09" w:rsidP="00223B09">
      <w:pPr>
        <w:jc w:val="right"/>
      </w:pPr>
    </w:p>
    <w:p w:rsidR="00223B09" w:rsidRDefault="00223B09" w:rsidP="00223B09">
      <w:pPr>
        <w:jc w:val="right"/>
      </w:pPr>
      <w:r w:rsidRPr="00986685">
        <w:rPr>
          <w:noProof/>
        </w:rPr>
        <w:lastRenderedPageBreak/>
        <w:drawing>
          <wp:inline distT="0" distB="0" distL="0" distR="0">
            <wp:extent cx="5924550" cy="4191000"/>
            <wp:effectExtent l="0" t="0" r="0" b="0"/>
            <wp:docPr id="3" name="Рисунок 3" descr="d:\KATYA\Имущество\РЕМОНТ\КАБИНЫ РАДАШКОВИЧИ\паспорт\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d:\KATYA\Имущество\РЕМОНТ\КАБИНЫ РАДАШКОВИЧИ\паспорт\6-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4550" cy="4191000"/>
                    </a:xfrm>
                    <a:prstGeom prst="rect">
                      <a:avLst/>
                    </a:prstGeom>
                    <a:noFill/>
                    <a:ln>
                      <a:noFill/>
                    </a:ln>
                  </pic:spPr>
                </pic:pic>
              </a:graphicData>
            </a:graphic>
          </wp:inline>
        </w:drawing>
      </w:r>
    </w:p>
    <w:p w:rsidR="00223B09" w:rsidRDefault="00223B09" w:rsidP="00223B09">
      <w:pPr>
        <w:jc w:val="right"/>
      </w:pPr>
    </w:p>
    <w:p w:rsidR="00223B09" w:rsidRDefault="00223B09" w:rsidP="00223B09">
      <w:pPr>
        <w:jc w:val="right"/>
        <w:rPr>
          <w:noProof/>
        </w:rPr>
      </w:pPr>
      <w:r w:rsidRPr="00986685">
        <w:rPr>
          <w:noProof/>
        </w:rPr>
        <w:drawing>
          <wp:inline distT="0" distB="0" distL="0" distR="0">
            <wp:extent cx="5924550" cy="4191000"/>
            <wp:effectExtent l="0" t="0" r="0" b="0"/>
            <wp:docPr id="2" name="Рисунок 2" descr="d:\KATYA\Имущество\РЕМОНТ\КАБИНЫ РАДАШКОВИЧИ\паспорт\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d:\KATYA\Имущество\РЕМОНТ\КАБИНЫ РАДАШКОВИЧИ\паспорт\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4550" cy="4191000"/>
                    </a:xfrm>
                    <a:prstGeom prst="rect">
                      <a:avLst/>
                    </a:prstGeom>
                    <a:noFill/>
                    <a:ln>
                      <a:noFill/>
                    </a:ln>
                  </pic:spPr>
                </pic:pic>
              </a:graphicData>
            </a:graphic>
          </wp:inline>
        </w:drawing>
      </w:r>
    </w:p>
    <w:p w:rsidR="00223B09" w:rsidRDefault="00223B09" w:rsidP="00223B09"/>
    <w:p w:rsidR="00223B09" w:rsidRDefault="00223B09" w:rsidP="00223B09">
      <w:pPr>
        <w:jc w:val="right"/>
      </w:pPr>
    </w:p>
    <w:p w:rsidR="00223B09" w:rsidRDefault="00223B09" w:rsidP="00223B09">
      <w:pPr>
        <w:jc w:val="right"/>
      </w:pPr>
    </w:p>
    <w:p w:rsidR="00223B09" w:rsidRDefault="00223B09" w:rsidP="00223B09">
      <w:pPr>
        <w:jc w:val="right"/>
      </w:pPr>
    </w:p>
    <w:p w:rsidR="00223B09" w:rsidRDefault="00223B09" w:rsidP="00223B09"/>
    <w:p w:rsidR="00223B09" w:rsidRDefault="00223B09" w:rsidP="00223B09">
      <w:pPr>
        <w:jc w:val="both"/>
      </w:pPr>
      <w:r w:rsidRPr="001D09C3">
        <w:rPr>
          <w:noProof/>
        </w:rPr>
        <w:drawing>
          <wp:inline distT="0" distB="0" distL="0" distR="0">
            <wp:extent cx="5334000" cy="44862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0" cy="4486275"/>
                    </a:xfrm>
                    <a:prstGeom prst="rect">
                      <a:avLst/>
                    </a:prstGeom>
                    <a:noFill/>
                    <a:ln>
                      <a:noFill/>
                    </a:ln>
                  </pic:spPr>
                </pic:pic>
              </a:graphicData>
            </a:graphic>
          </wp:inline>
        </w:drawing>
      </w:r>
    </w:p>
    <w:p w:rsidR="00223B09" w:rsidRDefault="00223B09" w:rsidP="00223B09">
      <w:pPr>
        <w:ind w:left="7230"/>
      </w:pPr>
    </w:p>
    <w:p w:rsidR="00223B09" w:rsidRDefault="00223B09" w:rsidP="00223B09">
      <w:pPr>
        <w:ind w:left="7230"/>
      </w:pPr>
    </w:p>
    <w:tbl>
      <w:tblPr>
        <w:tblW w:w="10008" w:type="dxa"/>
        <w:jc w:val="center"/>
        <w:tblLayout w:type="fixed"/>
        <w:tblLook w:val="0000" w:firstRow="0" w:lastRow="0" w:firstColumn="0" w:lastColumn="0" w:noHBand="0" w:noVBand="0"/>
      </w:tblPr>
      <w:tblGrid>
        <w:gridCol w:w="4963"/>
        <w:gridCol w:w="5045"/>
      </w:tblGrid>
      <w:tr w:rsidR="00223B09" w:rsidRPr="00212A75" w:rsidTr="00261963">
        <w:trPr>
          <w:cantSplit/>
          <w:jc w:val="center"/>
        </w:trPr>
        <w:tc>
          <w:tcPr>
            <w:tcW w:w="4963" w:type="dxa"/>
            <w:tcBorders>
              <w:top w:val="nil"/>
              <w:left w:val="nil"/>
              <w:bottom w:val="nil"/>
              <w:right w:val="nil"/>
            </w:tcBorders>
          </w:tcPr>
          <w:p w:rsidR="00223B09" w:rsidRPr="00212A75" w:rsidRDefault="00223B09" w:rsidP="00261963">
            <w:pPr>
              <w:keepNext/>
              <w:ind w:firstLine="37"/>
              <w:rPr>
                <w:szCs w:val="20"/>
              </w:rPr>
            </w:pPr>
            <w:r w:rsidRPr="00212A75">
              <w:rPr>
                <w:szCs w:val="20"/>
              </w:rPr>
              <w:t>ПО</w:t>
            </w:r>
            <w:r>
              <w:rPr>
                <w:szCs w:val="20"/>
              </w:rPr>
              <w:t>ДРЯДЧИК</w:t>
            </w:r>
            <w:r w:rsidRPr="00212A75">
              <w:rPr>
                <w:szCs w:val="20"/>
              </w:rPr>
              <w:t>:</w:t>
            </w:r>
          </w:p>
        </w:tc>
        <w:tc>
          <w:tcPr>
            <w:tcW w:w="5045" w:type="dxa"/>
            <w:tcBorders>
              <w:top w:val="nil"/>
              <w:left w:val="nil"/>
              <w:bottom w:val="nil"/>
              <w:right w:val="nil"/>
            </w:tcBorders>
          </w:tcPr>
          <w:p w:rsidR="00223B09" w:rsidRPr="00212A75" w:rsidRDefault="00223B09" w:rsidP="00261963">
            <w:pPr>
              <w:keepNext/>
              <w:rPr>
                <w:szCs w:val="20"/>
              </w:rPr>
            </w:pPr>
            <w:r w:rsidRPr="00DB0E6A">
              <w:t>ПОКУПАТЕЛЬ:</w:t>
            </w:r>
          </w:p>
        </w:tc>
      </w:tr>
      <w:tr w:rsidR="00223B09" w:rsidRPr="00212A75" w:rsidTr="00261963">
        <w:trPr>
          <w:cantSplit/>
          <w:jc w:val="center"/>
        </w:trPr>
        <w:tc>
          <w:tcPr>
            <w:tcW w:w="4963" w:type="dxa"/>
            <w:tcBorders>
              <w:top w:val="nil"/>
              <w:left w:val="nil"/>
              <w:bottom w:val="nil"/>
              <w:right w:val="nil"/>
            </w:tcBorders>
          </w:tcPr>
          <w:p w:rsidR="00223B09" w:rsidRPr="00212A75" w:rsidRDefault="00223B09" w:rsidP="00261963">
            <w:pPr>
              <w:keepNext/>
              <w:ind w:firstLine="37"/>
              <w:rPr>
                <w:szCs w:val="20"/>
              </w:rPr>
            </w:pPr>
          </w:p>
        </w:tc>
        <w:tc>
          <w:tcPr>
            <w:tcW w:w="5045" w:type="dxa"/>
            <w:tcBorders>
              <w:top w:val="nil"/>
              <w:left w:val="nil"/>
              <w:bottom w:val="nil"/>
              <w:right w:val="nil"/>
            </w:tcBorders>
          </w:tcPr>
          <w:p w:rsidR="00223B09" w:rsidRPr="00212A75" w:rsidRDefault="00223B09" w:rsidP="00261963">
            <w:pPr>
              <w:keepNext/>
              <w:rPr>
                <w:szCs w:val="20"/>
              </w:rPr>
            </w:pPr>
            <w:r w:rsidRPr="00A15E60">
              <w:t>ОАО «АСБ Беларусбанк»</w:t>
            </w:r>
          </w:p>
        </w:tc>
      </w:tr>
      <w:tr w:rsidR="00223B09" w:rsidRPr="00212A75" w:rsidTr="00261963">
        <w:trPr>
          <w:cantSplit/>
          <w:jc w:val="center"/>
        </w:trPr>
        <w:tc>
          <w:tcPr>
            <w:tcW w:w="4963" w:type="dxa"/>
            <w:tcBorders>
              <w:top w:val="nil"/>
              <w:left w:val="nil"/>
              <w:bottom w:val="nil"/>
              <w:right w:val="nil"/>
            </w:tcBorders>
          </w:tcPr>
          <w:p w:rsidR="00223B09" w:rsidRPr="00212A75" w:rsidRDefault="00223B09" w:rsidP="00261963">
            <w:pPr>
              <w:keepNext/>
              <w:ind w:firstLine="37"/>
              <w:rPr>
                <w:szCs w:val="20"/>
              </w:rPr>
            </w:pPr>
            <w:r w:rsidRPr="00BE19BA">
              <w:rPr>
                <w:szCs w:val="20"/>
              </w:rPr>
              <w:t>Должность</w:t>
            </w:r>
          </w:p>
          <w:p w:rsidR="00223B09" w:rsidRPr="00212A75" w:rsidRDefault="00223B09" w:rsidP="00261963">
            <w:pPr>
              <w:keepNext/>
              <w:ind w:firstLine="37"/>
              <w:rPr>
                <w:szCs w:val="20"/>
              </w:rPr>
            </w:pPr>
          </w:p>
          <w:p w:rsidR="00223B09" w:rsidRPr="005875CD" w:rsidRDefault="00223B09" w:rsidP="00261963">
            <w:pPr>
              <w:rPr>
                <w:szCs w:val="28"/>
              </w:rPr>
            </w:pPr>
            <w:r w:rsidRPr="005875CD">
              <w:rPr>
                <w:szCs w:val="28"/>
              </w:rPr>
              <w:t>_________ _______________________</w:t>
            </w:r>
          </w:p>
          <w:p w:rsidR="00223B09" w:rsidRPr="00534C8D" w:rsidRDefault="00223B09" w:rsidP="00261963">
            <w:pPr>
              <w:tabs>
                <w:tab w:val="left" w:pos="1276"/>
              </w:tabs>
              <w:spacing w:line="216" w:lineRule="auto"/>
              <w:rPr>
                <w:sz w:val="20"/>
                <w:szCs w:val="20"/>
              </w:rPr>
            </w:pPr>
            <w:r w:rsidRPr="00534C8D">
              <w:rPr>
                <w:sz w:val="20"/>
                <w:szCs w:val="20"/>
              </w:rPr>
              <w:t>(подпись)</w:t>
            </w:r>
            <w:r w:rsidRPr="00534C8D">
              <w:rPr>
                <w:sz w:val="20"/>
                <w:szCs w:val="20"/>
              </w:rPr>
              <w:tab/>
              <w:t>(инициалы, фамилия)</w:t>
            </w:r>
          </w:p>
          <w:p w:rsidR="00223B09" w:rsidRPr="00212A75" w:rsidRDefault="00223B09" w:rsidP="00261963">
            <w:pPr>
              <w:keepNext/>
              <w:ind w:firstLine="37"/>
              <w:rPr>
                <w:szCs w:val="20"/>
              </w:rPr>
            </w:pPr>
          </w:p>
          <w:p w:rsidR="00223B09" w:rsidRPr="00212A75" w:rsidRDefault="00223B09" w:rsidP="00261963">
            <w:pPr>
              <w:keepNext/>
              <w:spacing w:line="192" w:lineRule="auto"/>
              <w:ind w:firstLine="37"/>
              <w:rPr>
                <w:szCs w:val="20"/>
              </w:rPr>
            </w:pPr>
          </w:p>
          <w:p w:rsidR="00223B09" w:rsidRPr="00212A75" w:rsidRDefault="00223B09" w:rsidP="00261963">
            <w:pPr>
              <w:keepNext/>
              <w:spacing w:after="40"/>
              <w:ind w:firstLine="37"/>
              <w:rPr>
                <w:szCs w:val="20"/>
              </w:rPr>
            </w:pPr>
            <w:r>
              <w:rPr>
                <w:szCs w:val="20"/>
              </w:rPr>
              <w:t>«___» _____________ 2026 г.</w:t>
            </w:r>
          </w:p>
        </w:tc>
        <w:tc>
          <w:tcPr>
            <w:tcW w:w="5045" w:type="dxa"/>
            <w:tcBorders>
              <w:top w:val="nil"/>
              <w:left w:val="nil"/>
              <w:bottom w:val="nil"/>
              <w:right w:val="nil"/>
            </w:tcBorders>
          </w:tcPr>
          <w:p w:rsidR="00223B09" w:rsidRPr="00212A75" w:rsidRDefault="00223B09" w:rsidP="00261963">
            <w:pPr>
              <w:keepNext/>
              <w:rPr>
                <w:szCs w:val="20"/>
              </w:rPr>
            </w:pPr>
            <w:r w:rsidRPr="00212A75">
              <w:rPr>
                <w:szCs w:val="20"/>
              </w:rPr>
              <w:t>Должность</w:t>
            </w:r>
          </w:p>
          <w:p w:rsidR="00223B09" w:rsidRPr="00212A75" w:rsidRDefault="00223B09" w:rsidP="00261963">
            <w:pPr>
              <w:keepNext/>
              <w:rPr>
                <w:szCs w:val="20"/>
              </w:rPr>
            </w:pPr>
          </w:p>
          <w:p w:rsidR="00223B09" w:rsidRPr="005875CD" w:rsidRDefault="00223B09" w:rsidP="00261963">
            <w:pPr>
              <w:rPr>
                <w:szCs w:val="28"/>
              </w:rPr>
            </w:pPr>
            <w:r w:rsidRPr="005875CD">
              <w:rPr>
                <w:szCs w:val="28"/>
              </w:rPr>
              <w:t>_________ _______________________</w:t>
            </w:r>
          </w:p>
          <w:p w:rsidR="00223B09" w:rsidRPr="00534C8D" w:rsidRDefault="00223B09" w:rsidP="00261963">
            <w:pPr>
              <w:tabs>
                <w:tab w:val="left" w:pos="1276"/>
              </w:tabs>
              <w:spacing w:line="216" w:lineRule="auto"/>
              <w:rPr>
                <w:sz w:val="20"/>
                <w:szCs w:val="20"/>
              </w:rPr>
            </w:pPr>
            <w:r w:rsidRPr="00534C8D">
              <w:rPr>
                <w:sz w:val="20"/>
                <w:szCs w:val="20"/>
              </w:rPr>
              <w:t>(подпись)</w:t>
            </w:r>
            <w:r w:rsidRPr="00534C8D">
              <w:rPr>
                <w:sz w:val="20"/>
                <w:szCs w:val="20"/>
              </w:rPr>
              <w:tab/>
              <w:t>(инициалы, фамилия)</w:t>
            </w:r>
          </w:p>
          <w:p w:rsidR="00223B09" w:rsidRDefault="00223B09" w:rsidP="00261963">
            <w:pPr>
              <w:keepNext/>
              <w:spacing w:line="192" w:lineRule="auto"/>
              <w:rPr>
                <w:szCs w:val="20"/>
              </w:rPr>
            </w:pPr>
          </w:p>
          <w:p w:rsidR="00223B09" w:rsidRPr="00212A75" w:rsidRDefault="00223B09" w:rsidP="00261963">
            <w:pPr>
              <w:keepNext/>
              <w:spacing w:line="192" w:lineRule="auto"/>
              <w:rPr>
                <w:szCs w:val="20"/>
              </w:rPr>
            </w:pPr>
          </w:p>
          <w:p w:rsidR="00223B09" w:rsidRPr="00212A75" w:rsidRDefault="00223B09" w:rsidP="00261963">
            <w:pPr>
              <w:keepNext/>
              <w:spacing w:after="40"/>
              <w:rPr>
                <w:szCs w:val="20"/>
              </w:rPr>
            </w:pPr>
            <w:r>
              <w:rPr>
                <w:szCs w:val="20"/>
              </w:rPr>
              <w:t>«___» _____________ 2026 г.</w:t>
            </w:r>
          </w:p>
        </w:tc>
      </w:tr>
      <w:tr w:rsidR="00223B09" w:rsidRPr="00212A75" w:rsidTr="00261963">
        <w:trPr>
          <w:cantSplit/>
          <w:jc w:val="center"/>
        </w:trPr>
        <w:tc>
          <w:tcPr>
            <w:tcW w:w="4963" w:type="dxa"/>
            <w:tcBorders>
              <w:top w:val="nil"/>
              <w:left w:val="nil"/>
              <w:bottom w:val="nil"/>
              <w:right w:val="nil"/>
            </w:tcBorders>
          </w:tcPr>
          <w:p w:rsidR="00223B09" w:rsidRPr="00212A75" w:rsidRDefault="00223B09" w:rsidP="00261963">
            <w:pPr>
              <w:ind w:firstLine="37"/>
              <w:rPr>
                <w:szCs w:val="20"/>
              </w:rPr>
            </w:pPr>
            <w:r w:rsidRPr="00185D84">
              <w:t>М.П. (при наличии печати)</w:t>
            </w:r>
          </w:p>
        </w:tc>
        <w:tc>
          <w:tcPr>
            <w:tcW w:w="5045" w:type="dxa"/>
            <w:tcBorders>
              <w:top w:val="nil"/>
              <w:left w:val="nil"/>
              <w:bottom w:val="nil"/>
              <w:right w:val="nil"/>
            </w:tcBorders>
          </w:tcPr>
          <w:p w:rsidR="00223B09" w:rsidRPr="00EC0605" w:rsidRDefault="00223B09" w:rsidP="00261963">
            <w:pPr>
              <w:rPr>
                <w:strike/>
                <w:szCs w:val="20"/>
              </w:rPr>
            </w:pPr>
          </w:p>
        </w:tc>
      </w:tr>
    </w:tbl>
    <w:p w:rsidR="00223B09" w:rsidRPr="00422B24" w:rsidRDefault="00223B09" w:rsidP="00223B09">
      <w:pPr>
        <w:tabs>
          <w:tab w:val="left" w:pos="589"/>
          <w:tab w:val="center" w:pos="5174"/>
        </w:tabs>
        <w:rPr>
          <w:sz w:val="20"/>
        </w:rPr>
      </w:pPr>
      <w:r>
        <w:rPr>
          <w:sz w:val="20"/>
        </w:rPr>
        <w:t xml:space="preserve">     </w:t>
      </w:r>
      <w:r w:rsidRPr="00422B24">
        <w:rPr>
          <w:sz w:val="20"/>
        </w:rPr>
        <w:tab/>
      </w:r>
    </w:p>
    <w:p w:rsidR="00223B09" w:rsidRPr="00920F4D" w:rsidRDefault="00223B09" w:rsidP="00223B09">
      <w:pPr>
        <w:ind w:left="6521"/>
        <w:jc w:val="both"/>
      </w:pPr>
    </w:p>
    <w:p w:rsidR="00223B09" w:rsidRDefault="00223B09" w:rsidP="00223B09"/>
    <w:p w:rsidR="00223B09" w:rsidRDefault="00223B09" w:rsidP="00223B09">
      <w:pPr>
        <w:jc w:val="both"/>
      </w:pPr>
      <w:r>
        <w:tab/>
      </w:r>
      <w:r>
        <w:tab/>
      </w:r>
      <w:r>
        <w:tab/>
      </w:r>
      <w:r>
        <w:tab/>
      </w:r>
      <w:r>
        <w:tab/>
      </w:r>
      <w:r>
        <w:tab/>
      </w:r>
    </w:p>
    <w:p w:rsidR="00223B09" w:rsidRDefault="00223B09" w:rsidP="00223B09">
      <w:pPr>
        <w:jc w:val="both"/>
      </w:pPr>
    </w:p>
    <w:p w:rsidR="00223B09" w:rsidRDefault="00223B09" w:rsidP="00223B09">
      <w:pPr>
        <w:jc w:val="both"/>
      </w:pPr>
    </w:p>
    <w:p w:rsidR="00223B09" w:rsidRDefault="00223B09" w:rsidP="00223B09">
      <w:pPr>
        <w:jc w:val="both"/>
      </w:pPr>
    </w:p>
    <w:p w:rsidR="00223B09" w:rsidRDefault="00223B09" w:rsidP="00223B09">
      <w:pPr>
        <w:jc w:val="both"/>
      </w:pPr>
    </w:p>
    <w:p w:rsidR="00223B09" w:rsidRDefault="00223B09" w:rsidP="00223B09">
      <w:pPr>
        <w:jc w:val="both"/>
      </w:pPr>
    </w:p>
    <w:p w:rsidR="00223B09" w:rsidRDefault="00223B09" w:rsidP="00223B09">
      <w:pPr>
        <w:jc w:val="both"/>
      </w:pPr>
    </w:p>
    <w:p w:rsidR="00223B09" w:rsidRDefault="00223B09" w:rsidP="00223B09">
      <w:pPr>
        <w:jc w:val="both"/>
      </w:pPr>
    </w:p>
    <w:p w:rsidR="00223B09" w:rsidRPr="001E045E" w:rsidRDefault="00223B09" w:rsidP="00223B09">
      <w:pPr>
        <w:jc w:val="both"/>
      </w:pPr>
    </w:p>
    <w:p w:rsidR="00223B09" w:rsidRDefault="00223B09" w:rsidP="00223B09">
      <w:pPr>
        <w:jc w:val="right"/>
      </w:pPr>
    </w:p>
    <w:p w:rsidR="00223B09" w:rsidRDefault="00223B09" w:rsidP="00223B09">
      <w:pPr>
        <w:pStyle w:val="aa"/>
        <w:ind w:left="5664" w:firstLine="708"/>
        <w:jc w:val="right"/>
        <w:rPr>
          <w:b w:val="0"/>
          <w:bCs w:val="0"/>
          <w:sz w:val="24"/>
          <w:szCs w:val="24"/>
        </w:rPr>
      </w:pPr>
    </w:p>
    <w:p w:rsidR="00223B09" w:rsidRPr="00864A74" w:rsidRDefault="00223B09" w:rsidP="00223B09">
      <w:pPr>
        <w:jc w:val="right"/>
      </w:pPr>
    </w:p>
    <w:p w:rsidR="00223B09" w:rsidRPr="00864A74" w:rsidRDefault="00223B09" w:rsidP="00223B09">
      <w:pPr>
        <w:ind w:left="5652" w:firstLine="12"/>
        <w:jc w:val="right"/>
      </w:pPr>
      <w:r w:rsidRPr="00864A74">
        <w:t xml:space="preserve">Приложение № </w:t>
      </w:r>
      <w:r>
        <w:t>2</w:t>
      </w:r>
      <w:r w:rsidRPr="00864A74">
        <w:t xml:space="preserve"> </w:t>
      </w:r>
    </w:p>
    <w:p w:rsidR="00223B09" w:rsidRPr="00864A74" w:rsidRDefault="00223B09" w:rsidP="00223B09">
      <w:pPr>
        <w:ind w:left="7230"/>
        <w:jc w:val="right"/>
      </w:pPr>
      <w:r w:rsidRPr="00864A74">
        <w:t xml:space="preserve"> к Договору №___ </w:t>
      </w:r>
    </w:p>
    <w:p w:rsidR="00223B09" w:rsidRPr="00864A74" w:rsidRDefault="00223B09" w:rsidP="00223B09">
      <w:r w:rsidRPr="00864A74">
        <w:t xml:space="preserve">                                                                                                                от «__» _________ 2026г.</w:t>
      </w:r>
    </w:p>
    <w:p w:rsidR="00223B09" w:rsidRPr="00864A74" w:rsidRDefault="00223B09" w:rsidP="00223B09">
      <w:pPr>
        <w:jc w:val="right"/>
      </w:pPr>
    </w:p>
    <w:p w:rsidR="00223B09" w:rsidRPr="00864A74" w:rsidRDefault="00223B09" w:rsidP="00223B09">
      <w:pPr>
        <w:tabs>
          <w:tab w:val="right" w:pos="9639"/>
        </w:tabs>
        <w:spacing w:line="360" w:lineRule="auto"/>
        <w:jc w:val="right"/>
      </w:pPr>
    </w:p>
    <w:p w:rsidR="00223B09" w:rsidRPr="00864A74" w:rsidRDefault="00223B09" w:rsidP="00223B09">
      <w:pPr>
        <w:spacing w:line="260" w:lineRule="exact"/>
        <w:jc w:val="center"/>
      </w:pPr>
      <w:r w:rsidRPr="00864A74">
        <w:t>Протокол согласования цены</w:t>
      </w:r>
    </w:p>
    <w:p w:rsidR="00223B09" w:rsidRPr="00864A74" w:rsidRDefault="00223B09" w:rsidP="00223B09">
      <w:pPr>
        <w:spacing w:line="260" w:lineRule="exact"/>
        <w:jc w:val="center"/>
        <w:rPr>
          <w:u w:val="single"/>
        </w:rPr>
      </w:pPr>
    </w:p>
    <w:p w:rsidR="00223B09" w:rsidRPr="00864A74" w:rsidRDefault="00223B09" w:rsidP="00223B09">
      <w:pPr>
        <w:jc w:val="right"/>
      </w:pPr>
    </w:p>
    <w:tbl>
      <w:tblPr>
        <w:tblpPr w:leftFromText="180" w:rightFromText="180" w:vertAnchor="text" w:tblpX="279"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120"/>
        <w:gridCol w:w="942"/>
        <w:gridCol w:w="1429"/>
        <w:gridCol w:w="1323"/>
        <w:gridCol w:w="1578"/>
        <w:gridCol w:w="1418"/>
      </w:tblGrid>
      <w:tr w:rsidR="00223B09" w:rsidRPr="00864A74" w:rsidTr="00261963">
        <w:tc>
          <w:tcPr>
            <w:tcW w:w="541" w:type="dxa"/>
            <w:shd w:val="clear" w:color="auto" w:fill="auto"/>
          </w:tcPr>
          <w:p w:rsidR="00223B09" w:rsidRPr="00864A74" w:rsidRDefault="00223B09" w:rsidP="00261963">
            <w:pPr>
              <w:spacing w:line="260" w:lineRule="exact"/>
              <w:jc w:val="center"/>
            </w:pPr>
            <w:r w:rsidRPr="00864A74">
              <w:t>№ п/п</w:t>
            </w:r>
          </w:p>
          <w:p w:rsidR="00223B09" w:rsidRPr="00864A74" w:rsidRDefault="00223B09" w:rsidP="00261963">
            <w:pPr>
              <w:spacing w:line="260" w:lineRule="exact"/>
              <w:jc w:val="center"/>
            </w:pPr>
          </w:p>
        </w:tc>
        <w:tc>
          <w:tcPr>
            <w:tcW w:w="2120" w:type="dxa"/>
            <w:shd w:val="clear" w:color="auto" w:fill="auto"/>
          </w:tcPr>
          <w:p w:rsidR="00223B09" w:rsidRPr="00864A74" w:rsidRDefault="00223B09" w:rsidP="00261963">
            <w:pPr>
              <w:spacing w:line="260" w:lineRule="exact"/>
              <w:jc w:val="center"/>
            </w:pPr>
            <w:r w:rsidRPr="00864A74">
              <w:t xml:space="preserve">Наименование </w:t>
            </w:r>
          </w:p>
        </w:tc>
        <w:tc>
          <w:tcPr>
            <w:tcW w:w="942" w:type="dxa"/>
            <w:shd w:val="clear" w:color="auto" w:fill="auto"/>
          </w:tcPr>
          <w:p w:rsidR="00223B09" w:rsidRPr="00864A74" w:rsidRDefault="00223B09" w:rsidP="00261963">
            <w:pPr>
              <w:spacing w:line="260" w:lineRule="exact"/>
              <w:jc w:val="center"/>
            </w:pPr>
            <w:r w:rsidRPr="00864A74">
              <w:t xml:space="preserve">Кол. </w:t>
            </w:r>
          </w:p>
        </w:tc>
        <w:tc>
          <w:tcPr>
            <w:tcW w:w="1429" w:type="dxa"/>
            <w:shd w:val="clear" w:color="auto" w:fill="auto"/>
          </w:tcPr>
          <w:p w:rsidR="00223B09" w:rsidRPr="00864A74" w:rsidRDefault="00223B09" w:rsidP="00261963">
            <w:pPr>
              <w:spacing w:line="260" w:lineRule="exact"/>
              <w:jc w:val="center"/>
            </w:pPr>
            <w:r w:rsidRPr="00864A74">
              <w:t xml:space="preserve">Стоимость за шт. без НДС, </w:t>
            </w:r>
            <w:proofErr w:type="spellStart"/>
            <w:r w:rsidRPr="00864A74">
              <w:t>бел.руб</w:t>
            </w:r>
            <w:proofErr w:type="spellEnd"/>
          </w:p>
        </w:tc>
        <w:tc>
          <w:tcPr>
            <w:tcW w:w="1323" w:type="dxa"/>
            <w:shd w:val="clear" w:color="auto" w:fill="auto"/>
          </w:tcPr>
          <w:p w:rsidR="00223B09" w:rsidRPr="00864A74" w:rsidRDefault="00223B09" w:rsidP="00261963">
            <w:pPr>
              <w:spacing w:line="260" w:lineRule="exact"/>
              <w:jc w:val="center"/>
            </w:pPr>
            <w:r w:rsidRPr="00864A74">
              <w:t xml:space="preserve">Стоимость без НДС, </w:t>
            </w:r>
            <w:proofErr w:type="spellStart"/>
            <w:r w:rsidRPr="00864A74">
              <w:t>бел.руб</w:t>
            </w:r>
            <w:proofErr w:type="spellEnd"/>
            <w:r w:rsidRPr="00864A74">
              <w:t>.</w:t>
            </w:r>
          </w:p>
        </w:tc>
        <w:tc>
          <w:tcPr>
            <w:tcW w:w="1578" w:type="dxa"/>
          </w:tcPr>
          <w:p w:rsidR="00223B09" w:rsidRPr="00864A74" w:rsidRDefault="00223B09" w:rsidP="00261963">
            <w:pPr>
              <w:spacing w:line="260" w:lineRule="exact"/>
              <w:jc w:val="center"/>
            </w:pPr>
            <w:r w:rsidRPr="00864A74">
              <w:t xml:space="preserve">Сумма НДС 20%, бел. </w:t>
            </w:r>
            <w:proofErr w:type="spellStart"/>
            <w:r w:rsidRPr="00864A74">
              <w:t>руб</w:t>
            </w:r>
            <w:proofErr w:type="spellEnd"/>
          </w:p>
        </w:tc>
        <w:tc>
          <w:tcPr>
            <w:tcW w:w="1418" w:type="dxa"/>
            <w:shd w:val="clear" w:color="auto" w:fill="auto"/>
          </w:tcPr>
          <w:p w:rsidR="00223B09" w:rsidRPr="00864A74" w:rsidRDefault="00223B09" w:rsidP="00261963">
            <w:pPr>
              <w:spacing w:line="260" w:lineRule="exact"/>
              <w:jc w:val="center"/>
            </w:pPr>
            <w:r w:rsidRPr="00864A74">
              <w:t xml:space="preserve">Стоимость с НДС, </w:t>
            </w:r>
          </w:p>
          <w:p w:rsidR="00223B09" w:rsidRPr="00864A74" w:rsidRDefault="00223B09" w:rsidP="00261963">
            <w:pPr>
              <w:spacing w:line="260" w:lineRule="exact"/>
              <w:jc w:val="center"/>
            </w:pPr>
            <w:r w:rsidRPr="00864A74">
              <w:t xml:space="preserve">бел. </w:t>
            </w:r>
            <w:proofErr w:type="spellStart"/>
            <w:r w:rsidRPr="00864A74">
              <w:t>руб</w:t>
            </w:r>
            <w:proofErr w:type="spellEnd"/>
          </w:p>
        </w:tc>
      </w:tr>
      <w:tr w:rsidR="00223B09" w:rsidRPr="00864A74" w:rsidTr="00261963">
        <w:tc>
          <w:tcPr>
            <w:tcW w:w="541" w:type="dxa"/>
            <w:shd w:val="clear" w:color="auto" w:fill="auto"/>
          </w:tcPr>
          <w:p w:rsidR="00223B09" w:rsidRPr="00864A74" w:rsidRDefault="00223B09" w:rsidP="00261963">
            <w:pPr>
              <w:spacing w:line="260" w:lineRule="exact"/>
              <w:jc w:val="center"/>
            </w:pPr>
            <w:r w:rsidRPr="00864A74">
              <w:t>1</w:t>
            </w:r>
          </w:p>
        </w:tc>
        <w:tc>
          <w:tcPr>
            <w:tcW w:w="2120" w:type="dxa"/>
            <w:shd w:val="clear" w:color="auto" w:fill="auto"/>
            <w:vAlign w:val="center"/>
          </w:tcPr>
          <w:p w:rsidR="00223B09" w:rsidRPr="00864A74" w:rsidRDefault="00223B09" w:rsidP="00261963">
            <w:pPr>
              <w:rPr>
                <w:color w:val="000000"/>
              </w:rPr>
            </w:pPr>
          </w:p>
        </w:tc>
        <w:tc>
          <w:tcPr>
            <w:tcW w:w="942" w:type="dxa"/>
            <w:shd w:val="clear" w:color="auto" w:fill="auto"/>
            <w:vAlign w:val="center"/>
          </w:tcPr>
          <w:p w:rsidR="00223B09" w:rsidRPr="00864A74" w:rsidRDefault="00223B09" w:rsidP="00261963">
            <w:pPr>
              <w:jc w:val="center"/>
              <w:rPr>
                <w:color w:val="000000"/>
              </w:rPr>
            </w:pPr>
          </w:p>
        </w:tc>
        <w:tc>
          <w:tcPr>
            <w:tcW w:w="1429" w:type="dxa"/>
            <w:shd w:val="clear" w:color="auto" w:fill="auto"/>
            <w:vAlign w:val="center"/>
          </w:tcPr>
          <w:p w:rsidR="00223B09" w:rsidRPr="00864A74" w:rsidRDefault="00223B09" w:rsidP="00261963">
            <w:pPr>
              <w:jc w:val="center"/>
              <w:rPr>
                <w:color w:val="000000"/>
              </w:rPr>
            </w:pPr>
          </w:p>
        </w:tc>
        <w:tc>
          <w:tcPr>
            <w:tcW w:w="1323" w:type="dxa"/>
            <w:shd w:val="clear" w:color="auto" w:fill="auto"/>
            <w:vAlign w:val="center"/>
          </w:tcPr>
          <w:p w:rsidR="00223B09" w:rsidRPr="00864A74" w:rsidRDefault="00223B09" w:rsidP="00261963">
            <w:pPr>
              <w:jc w:val="center"/>
              <w:rPr>
                <w:color w:val="000000"/>
              </w:rPr>
            </w:pPr>
          </w:p>
        </w:tc>
        <w:tc>
          <w:tcPr>
            <w:tcW w:w="1578" w:type="dxa"/>
          </w:tcPr>
          <w:p w:rsidR="00223B09" w:rsidRPr="00864A74" w:rsidRDefault="00223B09" w:rsidP="00261963">
            <w:pPr>
              <w:jc w:val="center"/>
              <w:rPr>
                <w:color w:val="000000"/>
              </w:rPr>
            </w:pPr>
          </w:p>
        </w:tc>
        <w:tc>
          <w:tcPr>
            <w:tcW w:w="1418" w:type="dxa"/>
            <w:shd w:val="clear" w:color="auto" w:fill="auto"/>
            <w:vAlign w:val="center"/>
          </w:tcPr>
          <w:p w:rsidR="00223B09" w:rsidRPr="00864A74" w:rsidRDefault="00223B09" w:rsidP="00261963">
            <w:pPr>
              <w:ind w:hanging="195"/>
              <w:jc w:val="center"/>
              <w:rPr>
                <w:color w:val="000000"/>
              </w:rPr>
            </w:pPr>
          </w:p>
        </w:tc>
      </w:tr>
      <w:tr w:rsidR="00223B09" w:rsidRPr="00864A74" w:rsidTr="00261963">
        <w:tc>
          <w:tcPr>
            <w:tcW w:w="541" w:type="dxa"/>
            <w:shd w:val="clear" w:color="auto" w:fill="auto"/>
          </w:tcPr>
          <w:p w:rsidR="00223B09" w:rsidRPr="00864A74" w:rsidRDefault="00223B09" w:rsidP="00261963">
            <w:pPr>
              <w:spacing w:line="260" w:lineRule="exact"/>
              <w:jc w:val="center"/>
            </w:pPr>
            <w:r w:rsidRPr="00864A74">
              <w:t>2</w:t>
            </w:r>
          </w:p>
        </w:tc>
        <w:tc>
          <w:tcPr>
            <w:tcW w:w="2120" w:type="dxa"/>
            <w:shd w:val="clear" w:color="auto" w:fill="auto"/>
            <w:vAlign w:val="center"/>
          </w:tcPr>
          <w:p w:rsidR="00223B09" w:rsidRPr="00864A74" w:rsidRDefault="00223B09" w:rsidP="00261963">
            <w:pPr>
              <w:rPr>
                <w:bCs/>
                <w:color w:val="000000"/>
              </w:rPr>
            </w:pPr>
          </w:p>
        </w:tc>
        <w:tc>
          <w:tcPr>
            <w:tcW w:w="942" w:type="dxa"/>
            <w:shd w:val="clear" w:color="auto" w:fill="auto"/>
            <w:vAlign w:val="center"/>
          </w:tcPr>
          <w:p w:rsidR="00223B09" w:rsidRPr="00864A74" w:rsidRDefault="00223B09" w:rsidP="00261963">
            <w:pPr>
              <w:jc w:val="center"/>
              <w:rPr>
                <w:bCs/>
                <w:color w:val="000000"/>
              </w:rPr>
            </w:pPr>
          </w:p>
        </w:tc>
        <w:tc>
          <w:tcPr>
            <w:tcW w:w="1429" w:type="dxa"/>
            <w:shd w:val="clear" w:color="auto" w:fill="auto"/>
            <w:vAlign w:val="center"/>
          </w:tcPr>
          <w:p w:rsidR="00223B09" w:rsidRPr="00864A74" w:rsidRDefault="00223B09" w:rsidP="00261963">
            <w:pPr>
              <w:jc w:val="center"/>
              <w:rPr>
                <w:bCs/>
                <w:color w:val="000000"/>
              </w:rPr>
            </w:pPr>
          </w:p>
        </w:tc>
        <w:tc>
          <w:tcPr>
            <w:tcW w:w="1323" w:type="dxa"/>
            <w:shd w:val="clear" w:color="auto" w:fill="auto"/>
            <w:vAlign w:val="center"/>
          </w:tcPr>
          <w:p w:rsidR="00223B09" w:rsidRPr="00864A74" w:rsidRDefault="00223B09" w:rsidP="00261963">
            <w:pPr>
              <w:jc w:val="center"/>
              <w:rPr>
                <w:color w:val="000000"/>
              </w:rPr>
            </w:pPr>
          </w:p>
        </w:tc>
        <w:tc>
          <w:tcPr>
            <w:tcW w:w="1578" w:type="dxa"/>
          </w:tcPr>
          <w:p w:rsidR="00223B09" w:rsidRPr="00864A74" w:rsidRDefault="00223B09" w:rsidP="00261963">
            <w:pPr>
              <w:jc w:val="center"/>
              <w:rPr>
                <w:color w:val="000000"/>
              </w:rPr>
            </w:pPr>
          </w:p>
        </w:tc>
        <w:tc>
          <w:tcPr>
            <w:tcW w:w="1418" w:type="dxa"/>
            <w:shd w:val="clear" w:color="auto" w:fill="auto"/>
            <w:vAlign w:val="center"/>
          </w:tcPr>
          <w:p w:rsidR="00223B09" w:rsidRPr="00864A74" w:rsidRDefault="00223B09" w:rsidP="00261963">
            <w:pPr>
              <w:jc w:val="center"/>
              <w:rPr>
                <w:color w:val="000000"/>
              </w:rPr>
            </w:pPr>
          </w:p>
        </w:tc>
      </w:tr>
      <w:tr w:rsidR="00223B09" w:rsidRPr="00864A74" w:rsidTr="00261963">
        <w:tc>
          <w:tcPr>
            <w:tcW w:w="541" w:type="dxa"/>
            <w:shd w:val="clear" w:color="auto" w:fill="auto"/>
          </w:tcPr>
          <w:p w:rsidR="00223B09" w:rsidRPr="00864A74" w:rsidRDefault="00223B09" w:rsidP="00261963">
            <w:pPr>
              <w:spacing w:line="260" w:lineRule="exact"/>
              <w:jc w:val="center"/>
            </w:pPr>
            <w:r w:rsidRPr="00864A74">
              <w:t>3</w:t>
            </w:r>
          </w:p>
        </w:tc>
        <w:tc>
          <w:tcPr>
            <w:tcW w:w="2120" w:type="dxa"/>
            <w:shd w:val="clear" w:color="auto" w:fill="auto"/>
            <w:vAlign w:val="center"/>
          </w:tcPr>
          <w:p w:rsidR="00223B09" w:rsidRPr="00864A74" w:rsidRDefault="00223B09" w:rsidP="00261963">
            <w:pPr>
              <w:rPr>
                <w:color w:val="000000"/>
              </w:rPr>
            </w:pPr>
          </w:p>
        </w:tc>
        <w:tc>
          <w:tcPr>
            <w:tcW w:w="942" w:type="dxa"/>
            <w:shd w:val="clear" w:color="auto" w:fill="auto"/>
            <w:vAlign w:val="center"/>
          </w:tcPr>
          <w:p w:rsidR="00223B09" w:rsidRPr="00864A74" w:rsidRDefault="00223B09" w:rsidP="00261963">
            <w:pPr>
              <w:jc w:val="center"/>
              <w:rPr>
                <w:color w:val="000000"/>
              </w:rPr>
            </w:pPr>
          </w:p>
        </w:tc>
        <w:tc>
          <w:tcPr>
            <w:tcW w:w="1429" w:type="dxa"/>
            <w:shd w:val="clear" w:color="auto" w:fill="auto"/>
            <w:vAlign w:val="center"/>
          </w:tcPr>
          <w:p w:rsidR="00223B09" w:rsidRPr="00864A74" w:rsidRDefault="00223B09" w:rsidP="00261963">
            <w:pPr>
              <w:jc w:val="center"/>
              <w:rPr>
                <w:color w:val="000000"/>
              </w:rPr>
            </w:pPr>
          </w:p>
        </w:tc>
        <w:tc>
          <w:tcPr>
            <w:tcW w:w="1323" w:type="dxa"/>
            <w:shd w:val="clear" w:color="auto" w:fill="auto"/>
            <w:vAlign w:val="center"/>
          </w:tcPr>
          <w:p w:rsidR="00223B09" w:rsidRPr="00864A74" w:rsidRDefault="00223B09" w:rsidP="00261963">
            <w:pPr>
              <w:jc w:val="center"/>
              <w:rPr>
                <w:color w:val="000000"/>
              </w:rPr>
            </w:pPr>
          </w:p>
        </w:tc>
        <w:tc>
          <w:tcPr>
            <w:tcW w:w="1578" w:type="dxa"/>
          </w:tcPr>
          <w:p w:rsidR="00223B09" w:rsidRPr="00864A74" w:rsidRDefault="00223B09" w:rsidP="00261963">
            <w:pPr>
              <w:jc w:val="center"/>
              <w:rPr>
                <w:color w:val="000000"/>
              </w:rPr>
            </w:pPr>
          </w:p>
        </w:tc>
        <w:tc>
          <w:tcPr>
            <w:tcW w:w="1418" w:type="dxa"/>
            <w:shd w:val="clear" w:color="auto" w:fill="auto"/>
            <w:vAlign w:val="center"/>
          </w:tcPr>
          <w:p w:rsidR="00223B09" w:rsidRPr="00864A74" w:rsidRDefault="00223B09" w:rsidP="00261963">
            <w:pPr>
              <w:jc w:val="center"/>
              <w:rPr>
                <w:color w:val="000000"/>
              </w:rPr>
            </w:pPr>
          </w:p>
        </w:tc>
      </w:tr>
      <w:tr w:rsidR="00223B09" w:rsidRPr="00864A74" w:rsidTr="00261963">
        <w:tc>
          <w:tcPr>
            <w:tcW w:w="541" w:type="dxa"/>
            <w:shd w:val="clear" w:color="auto" w:fill="auto"/>
          </w:tcPr>
          <w:p w:rsidR="00223B09" w:rsidRPr="00864A74" w:rsidRDefault="00223B09" w:rsidP="00261963">
            <w:pPr>
              <w:spacing w:line="260" w:lineRule="exact"/>
              <w:jc w:val="center"/>
            </w:pPr>
            <w:r w:rsidRPr="00864A74">
              <w:t>4</w:t>
            </w:r>
          </w:p>
        </w:tc>
        <w:tc>
          <w:tcPr>
            <w:tcW w:w="2120" w:type="dxa"/>
            <w:shd w:val="clear" w:color="auto" w:fill="auto"/>
            <w:vAlign w:val="center"/>
          </w:tcPr>
          <w:p w:rsidR="00223B09" w:rsidRPr="00864A74" w:rsidRDefault="00223B09" w:rsidP="00261963">
            <w:pPr>
              <w:rPr>
                <w:color w:val="000000"/>
              </w:rPr>
            </w:pPr>
          </w:p>
        </w:tc>
        <w:tc>
          <w:tcPr>
            <w:tcW w:w="942" w:type="dxa"/>
            <w:shd w:val="clear" w:color="auto" w:fill="auto"/>
            <w:vAlign w:val="center"/>
          </w:tcPr>
          <w:p w:rsidR="00223B09" w:rsidRPr="00864A74" w:rsidRDefault="00223B09" w:rsidP="00261963">
            <w:pPr>
              <w:jc w:val="center"/>
              <w:rPr>
                <w:color w:val="000000"/>
              </w:rPr>
            </w:pPr>
          </w:p>
        </w:tc>
        <w:tc>
          <w:tcPr>
            <w:tcW w:w="1429" w:type="dxa"/>
            <w:shd w:val="clear" w:color="auto" w:fill="auto"/>
            <w:vAlign w:val="center"/>
          </w:tcPr>
          <w:p w:rsidR="00223B09" w:rsidRPr="00864A74" w:rsidRDefault="00223B09" w:rsidP="00261963">
            <w:pPr>
              <w:jc w:val="center"/>
              <w:rPr>
                <w:color w:val="000000"/>
              </w:rPr>
            </w:pPr>
          </w:p>
        </w:tc>
        <w:tc>
          <w:tcPr>
            <w:tcW w:w="1323" w:type="dxa"/>
            <w:shd w:val="clear" w:color="auto" w:fill="auto"/>
            <w:vAlign w:val="center"/>
          </w:tcPr>
          <w:p w:rsidR="00223B09" w:rsidRPr="00864A74" w:rsidRDefault="00223B09" w:rsidP="00261963">
            <w:pPr>
              <w:jc w:val="center"/>
              <w:rPr>
                <w:color w:val="000000"/>
              </w:rPr>
            </w:pPr>
          </w:p>
        </w:tc>
        <w:tc>
          <w:tcPr>
            <w:tcW w:w="1578" w:type="dxa"/>
          </w:tcPr>
          <w:p w:rsidR="00223B09" w:rsidRPr="00864A74" w:rsidRDefault="00223B09" w:rsidP="00261963">
            <w:pPr>
              <w:jc w:val="center"/>
              <w:rPr>
                <w:color w:val="000000"/>
              </w:rPr>
            </w:pPr>
          </w:p>
        </w:tc>
        <w:tc>
          <w:tcPr>
            <w:tcW w:w="1418" w:type="dxa"/>
            <w:shd w:val="clear" w:color="auto" w:fill="auto"/>
            <w:vAlign w:val="center"/>
          </w:tcPr>
          <w:p w:rsidR="00223B09" w:rsidRPr="00864A74" w:rsidRDefault="00223B09" w:rsidP="00261963">
            <w:pPr>
              <w:jc w:val="center"/>
              <w:rPr>
                <w:color w:val="000000"/>
              </w:rPr>
            </w:pPr>
          </w:p>
        </w:tc>
      </w:tr>
      <w:tr w:rsidR="00223B09" w:rsidRPr="00864A74" w:rsidTr="00261963">
        <w:tc>
          <w:tcPr>
            <w:tcW w:w="541" w:type="dxa"/>
            <w:shd w:val="clear" w:color="auto" w:fill="auto"/>
          </w:tcPr>
          <w:p w:rsidR="00223B09" w:rsidRPr="00864A74" w:rsidRDefault="00223B09" w:rsidP="00261963">
            <w:pPr>
              <w:spacing w:line="260" w:lineRule="exact"/>
              <w:jc w:val="center"/>
            </w:pPr>
            <w:r w:rsidRPr="00864A74">
              <w:t>5</w:t>
            </w:r>
          </w:p>
        </w:tc>
        <w:tc>
          <w:tcPr>
            <w:tcW w:w="2120" w:type="dxa"/>
            <w:shd w:val="clear" w:color="auto" w:fill="auto"/>
            <w:vAlign w:val="center"/>
          </w:tcPr>
          <w:p w:rsidR="00223B09" w:rsidRPr="00864A74" w:rsidRDefault="00223B09" w:rsidP="00261963">
            <w:pPr>
              <w:rPr>
                <w:color w:val="000000"/>
              </w:rPr>
            </w:pPr>
          </w:p>
        </w:tc>
        <w:tc>
          <w:tcPr>
            <w:tcW w:w="942" w:type="dxa"/>
            <w:shd w:val="clear" w:color="auto" w:fill="auto"/>
            <w:vAlign w:val="center"/>
          </w:tcPr>
          <w:p w:rsidR="00223B09" w:rsidRPr="00864A74" w:rsidRDefault="00223B09" w:rsidP="00261963">
            <w:pPr>
              <w:jc w:val="center"/>
              <w:rPr>
                <w:color w:val="000000"/>
              </w:rPr>
            </w:pPr>
          </w:p>
        </w:tc>
        <w:tc>
          <w:tcPr>
            <w:tcW w:w="1429" w:type="dxa"/>
            <w:shd w:val="clear" w:color="auto" w:fill="auto"/>
            <w:vAlign w:val="center"/>
          </w:tcPr>
          <w:p w:rsidR="00223B09" w:rsidRPr="00864A74" w:rsidRDefault="00223B09" w:rsidP="00261963">
            <w:pPr>
              <w:jc w:val="center"/>
              <w:rPr>
                <w:color w:val="000000"/>
              </w:rPr>
            </w:pPr>
          </w:p>
        </w:tc>
        <w:tc>
          <w:tcPr>
            <w:tcW w:w="1323" w:type="dxa"/>
            <w:shd w:val="clear" w:color="auto" w:fill="auto"/>
            <w:vAlign w:val="center"/>
          </w:tcPr>
          <w:p w:rsidR="00223B09" w:rsidRPr="00864A74" w:rsidRDefault="00223B09" w:rsidP="00261963">
            <w:pPr>
              <w:jc w:val="center"/>
              <w:rPr>
                <w:color w:val="000000"/>
              </w:rPr>
            </w:pPr>
          </w:p>
        </w:tc>
        <w:tc>
          <w:tcPr>
            <w:tcW w:w="1578" w:type="dxa"/>
          </w:tcPr>
          <w:p w:rsidR="00223B09" w:rsidRPr="00864A74" w:rsidRDefault="00223B09" w:rsidP="00261963">
            <w:pPr>
              <w:jc w:val="center"/>
              <w:rPr>
                <w:color w:val="000000"/>
              </w:rPr>
            </w:pPr>
          </w:p>
        </w:tc>
        <w:tc>
          <w:tcPr>
            <w:tcW w:w="1418" w:type="dxa"/>
            <w:shd w:val="clear" w:color="auto" w:fill="auto"/>
            <w:vAlign w:val="center"/>
          </w:tcPr>
          <w:p w:rsidR="00223B09" w:rsidRPr="00864A74" w:rsidRDefault="00223B09" w:rsidP="00261963">
            <w:pPr>
              <w:jc w:val="center"/>
              <w:rPr>
                <w:color w:val="000000"/>
              </w:rPr>
            </w:pPr>
          </w:p>
        </w:tc>
      </w:tr>
      <w:tr w:rsidR="00223B09" w:rsidRPr="00864A74" w:rsidTr="00261963">
        <w:tc>
          <w:tcPr>
            <w:tcW w:w="2661" w:type="dxa"/>
            <w:gridSpan w:val="2"/>
            <w:shd w:val="clear" w:color="auto" w:fill="auto"/>
          </w:tcPr>
          <w:p w:rsidR="00223B09" w:rsidRPr="00864A74" w:rsidRDefault="00223B09" w:rsidP="00261963">
            <w:pPr>
              <w:spacing w:line="260" w:lineRule="exact"/>
            </w:pPr>
            <w:r w:rsidRPr="00864A74">
              <w:t>Итого:</w:t>
            </w:r>
          </w:p>
        </w:tc>
        <w:tc>
          <w:tcPr>
            <w:tcW w:w="942" w:type="dxa"/>
            <w:shd w:val="clear" w:color="auto" w:fill="auto"/>
          </w:tcPr>
          <w:p w:rsidR="00223B09" w:rsidRPr="00864A74" w:rsidRDefault="00223B09" w:rsidP="00261963">
            <w:pPr>
              <w:spacing w:line="260" w:lineRule="exact"/>
              <w:jc w:val="center"/>
            </w:pPr>
          </w:p>
        </w:tc>
        <w:tc>
          <w:tcPr>
            <w:tcW w:w="1429" w:type="dxa"/>
            <w:shd w:val="clear" w:color="auto" w:fill="auto"/>
          </w:tcPr>
          <w:p w:rsidR="00223B09" w:rsidRPr="00864A74" w:rsidRDefault="00223B09" w:rsidP="00261963">
            <w:pPr>
              <w:spacing w:line="260" w:lineRule="exact"/>
              <w:jc w:val="center"/>
            </w:pPr>
          </w:p>
        </w:tc>
        <w:tc>
          <w:tcPr>
            <w:tcW w:w="1323" w:type="dxa"/>
            <w:shd w:val="clear" w:color="auto" w:fill="auto"/>
          </w:tcPr>
          <w:p w:rsidR="00223B09" w:rsidRPr="00864A74" w:rsidRDefault="00223B09" w:rsidP="00261963">
            <w:pPr>
              <w:spacing w:line="260" w:lineRule="exact"/>
              <w:jc w:val="center"/>
            </w:pPr>
          </w:p>
        </w:tc>
        <w:tc>
          <w:tcPr>
            <w:tcW w:w="1578" w:type="dxa"/>
          </w:tcPr>
          <w:p w:rsidR="00223B09" w:rsidRPr="00864A74" w:rsidRDefault="00223B09" w:rsidP="00261963">
            <w:pPr>
              <w:spacing w:line="260" w:lineRule="exact"/>
              <w:jc w:val="center"/>
              <w:rPr>
                <w:color w:val="000000"/>
              </w:rPr>
            </w:pPr>
          </w:p>
        </w:tc>
        <w:tc>
          <w:tcPr>
            <w:tcW w:w="1418" w:type="dxa"/>
            <w:shd w:val="clear" w:color="auto" w:fill="auto"/>
          </w:tcPr>
          <w:p w:rsidR="00223B09" w:rsidRPr="00864A74" w:rsidRDefault="00223B09" w:rsidP="00261963">
            <w:pPr>
              <w:spacing w:line="260" w:lineRule="exact"/>
              <w:jc w:val="center"/>
            </w:pPr>
          </w:p>
        </w:tc>
      </w:tr>
    </w:tbl>
    <w:p w:rsidR="00223B09" w:rsidRPr="00864A74" w:rsidRDefault="00223B09" w:rsidP="00223B09">
      <w:pPr>
        <w:rPr>
          <w:vanish/>
        </w:rPr>
      </w:pPr>
    </w:p>
    <w:p w:rsidR="00223B09" w:rsidRPr="00864A74" w:rsidRDefault="00223B09" w:rsidP="00223B09">
      <w:pPr>
        <w:ind w:left="7230"/>
        <w:jc w:val="both"/>
      </w:pPr>
    </w:p>
    <w:p w:rsidR="00223B09" w:rsidRPr="00864A74" w:rsidRDefault="00223B09" w:rsidP="00223B09">
      <w:pPr>
        <w:jc w:val="both"/>
      </w:pPr>
    </w:p>
    <w:p w:rsidR="00223B09" w:rsidRPr="00864A74" w:rsidRDefault="00223B09" w:rsidP="00223B09">
      <w:pPr>
        <w:jc w:val="both"/>
      </w:pPr>
      <w:r w:rsidRPr="00864A74">
        <w:t>Общая стоимость работ составляет _______ белорусских рублей ___ копеек, в том числе НДС по ставке 20% -  ____ белорусских рублей ____ копеек.</w:t>
      </w:r>
    </w:p>
    <w:p w:rsidR="00223B09" w:rsidRPr="00864A74" w:rsidRDefault="00223B09" w:rsidP="00223B09">
      <w:pPr>
        <w:jc w:val="both"/>
      </w:pPr>
    </w:p>
    <w:p w:rsidR="00223B09" w:rsidRPr="00864A74" w:rsidRDefault="00223B09" w:rsidP="00223B09">
      <w:pPr>
        <w:jc w:val="both"/>
      </w:pPr>
    </w:p>
    <w:tbl>
      <w:tblPr>
        <w:tblW w:w="10008" w:type="dxa"/>
        <w:jc w:val="center"/>
        <w:tblLayout w:type="fixed"/>
        <w:tblLook w:val="0000" w:firstRow="0" w:lastRow="0" w:firstColumn="0" w:lastColumn="0" w:noHBand="0" w:noVBand="0"/>
      </w:tblPr>
      <w:tblGrid>
        <w:gridCol w:w="4963"/>
        <w:gridCol w:w="5045"/>
      </w:tblGrid>
      <w:tr w:rsidR="00223B09" w:rsidRPr="00212A75" w:rsidTr="00261963">
        <w:trPr>
          <w:cantSplit/>
          <w:jc w:val="center"/>
        </w:trPr>
        <w:tc>
          <w:tcPr>
            <w:tcW w:w="4963" w:type="dxa"/>
            <w:tcBorders>
              <w:top w:val="nil"/>
              <w:left w:val="nil"/>
              <w:bottom w:val="nil"/>
              <w:right w:val="nil"/>
            </w:tcBorders>
          </w:tcPr>
          <w:p w:rsidR="00223B09" w:rsidRPr="00212A75" w:rsidRDefault="00223B09" w:rsidP="00261963">
            <w:pPr>
              <w:keepNext/>
              <w:ind w:firstLine="37"/>
              <w:rPr>
                <w:szCs w:val="20"/>
              </w:rPr>
            </w:pPr>
            <w:r w:rsidRPr="00212A75">
              <w:rPr>
                <w:szCs w:val="20"/>
              </w:rPr>
              <w:t>ПО</w:t>
            </w:r>
            <w:r>
              <w:rPr>
                <w:szCs w:val="20"/>
              </w:rPr>
              <w:t>ДРЯДЧИК</w:t>
            </w:r>
            <w:r w:rsidRPr="00212A75">
              <w:rPr>
                <w:szCs w:val="20"/>
              </w:rPr>
              <w:t>:</w:t>
            </w:r>
          </w:p>
        </w:tc>
        <w:tc>
          <w:tcPr>
            <w:tcW w:w="5045" w:type="dxa"/>
            <w:tcBorders>
              <w:top w:val="nil"/>
              <w:left w:val="nil"/>
              <w:bottom w:val="nil"/>
              <w:right w:val="nil"/>
            </w:tcBorders>
          </w:tcPr>
          <w:p w:rsidR="00223B09" w:rsidRPr="00212A75" w:rsidRDefault="00223B09" w:rsidP="00261963">
            <w:pPr>
              <w:keepNext/>
              <w:rPr>
                <w:szCs w:val="20"/>
              </w:rPr>
            </w:pPr>
            <w:r w:rsidRPr="00DB0E6A">
              <w:t>ПОКУПАТЕЛЬ:</w:t>
            </w:r>
          </w:p>
        </w:tc>
      </w:tr>
      <w:tr w:rsidR="00223B09" w:rsidRPr="00212A75" w:rsidTr="00261963">
        <w:trPr>
          <w:cantSplit/>
          <w:jc w:val="center"/>
        </w:trPr>
        <w:tc>
          <w:tcPr>
            <w:tcW w:w="4963" w:type="dxa"/>
            <w:tcBorders>
              <w:top w:val="nil"/>
              <w:left w:val="nil"/>
              <w:bottom w:val="nil"/>
              <w:right w:val="nil"/>
            </w:tcBorders>
          </w:tcPr>
          <w:p w:rsidR="00223B09" w:rsidRPr="00212A75" w:rsidRDefault="00223B09" w:rsidP="00261963">
            <w:pPr>
              <w:keepNext/>
              <w:ind w:firstLine="37"/>
              <w:rPr>
                <w:szCs w:val="20"/>
              </w:rPr>
            </w:pPr>
          </w:p>
        </w:tc>
        <w:tc>
          <w:tcPr>
            <w:tcW w:w="5045" w:type="dxa"/>
            <w:tcBorders>
              <w:top w:val="nil"/>
              <w:left w:val="nil"/>
              <w:bottom w:val="nil"/>
              <w:right w:val="nil"/>
            </w:tcBorders>
          </w:tcPr>
          <w:p w:rsidR="00223B09" w:rsidRPr="00212A75" w:rsidRDefault="00223B09" w:rsidP="00261963">
            <w:pPr>
              <w:keepNext/>
              <w:rPr>
                <w:szCs w:val="20"/>
              </w:rPr>
            </w:pPr>
            <w:r w:rsidRPr="00A15E60">
              <w:t>ОАО «АСБ Беларусбанк»</w:t>
            </w:r>
          </w:p>
        </w:tc>
      </w:tr>
      <w:tr w:rsidR="00223B09" w:rsidRPr="00212A75" w:rsidTr="00261963">
        <w:trPr>
          <w:cantSplit/>
          <w:jc w:val="center"/>
        </w:trPr>
        <w:tc>
          <w:tcPr>
            <w:tcW w:w="4963" w:type="dxa"/>
            <w:tcBorders>
              <w:top w:val="nil"/>
              <w:left w:val="nil"/>
              <w:bottom w:val="nil"/>
              <w:right w:val="nil"/>
            </w:tcBorders>
          </w:tcPr>
          <w:p w:rsidR="00223B09" w:rsidRPr="00212A75" w:rsidRDefault="00223B09" w:rsidP="00261963">
            <w:pPr>
              <w:keepNext/>
              <w:ind w:firstLine="37"/>
              <w:rPr>
                <w:szCs w:val="20"/>
              </w:rPr>
            </w:pPr>
            <w:r w:rsidRPr="00BE19BA">
              <w:rPr>
                <w:szCs w:val="20"/>
              </w:rPr>
              <w:t>Должность</w:t>
            </w:r>
          </w:p>
          <w:p w:rsidR="00223B09" w:rsidRPr="00212A75" w:rsidRDefault="00223B09" w:rsidP="00261963">
            <w:pPr>
              <w:keepNext/>
              <w:ind w:firstLine="37"/>
              <w:rPr>
                <w:szCs w:val="20"/>
              </w:rPr>
            </w:pPr>
          </w:p>
          <w:p w:rsidR="00223B09" w:rsidRPr="005875CD" w:rsidRDefault="00223B09" w:rsidP="00261963">
            <w:pPr>
              <w:rPr>
                <w:szCs w:val="28"/>
              </w:rPr>
            </w:pPr>
            <w:r w:rsidRPr="005875CD">
              <w:rPr>
                <w:szCs w:val="28"/>
              </w:rPr>
              <w:t>_________ _______________________</w:t>
            </w:r>
          </w:p>
          <w:p w:rsidR="00223B09" w:rsidRPr="00534C8D" w:rsidRDefault="00223B09" w:rsidP="00261963">
            <w:pPr>
              <w:tabs>
                <w:tab w:val="left" w:pos="1276"/>
              </w:tabs>
              <w:spacing w:line="216" w:lineRule="auto"/>
              <w:rPr>
                <w:sz w:val="20"/>
                <w:szCs w:val="20"/>
              </w:rPr>
            </w:pPr>
            <w:r w:rsidRPr="00534C8D">
              <w:rPr>
                <w:sz w:val="20"/>
                <w:szCs w:val="20"/>
              </w:rPr>
              <w:t>(подпись)</w:t>
            </w:r>
            <w:r w:rsidRPr="00534C8D">
              <w:rPr>
                <w:sz w:val="20"/>
                <w:szCs w:val="20"/>
              </w:rPr>
              <w:tab/>
              <w:t>(инициалы, фамилия)</w:t>
            </w:r>
          </w:p>
          <w:p w:rsidR="00223B09" w:rsidRPr="00212A75" w:rsidRDefault="00223B09" w:rsidP="00261963">
            <w:pPr>
              <w:keepNext/>
              <w:ind w:firstLine="37"/>
              <w:rPr>
                <w:szCs w:val="20"/>
              </w:rPr>
            </w:pPr>
          </w:p>
          <w:p w:rsidR="00223B09" w:rsidRPr="00212A75" w:rsidRDefault="00223B09" w:rsidP="00261963">
            <w:pPr>
              <w:keepNext/>
              <w:spacing w:line="192" w:lineRule="auto"/>
              <w:ind w:firstLine="37"/>
              <w:rPr>
                <w:szCs w:val="20"/>
              </w:rPr>
            </w:pPr>
          </w:p>
          <w:p w:rsidR="00223B09" w:rsidRPr="00212A75" w:rsidRDefault="00223B09" w:rsidP="00261963">
            <w:pPr>
              <w:keepNext/>
              <w:spacing w:after="40"/>
              <w:ind w:firstLine="37"/>
              <w:rPr>
                <w:szCs w:val="20"/>
              </w:rPr>
            </w:pPr>
            <w:r>
              <w:rPr>
                <w:szCs w:val="20"/>
              </w:rPr>
              <w:t>«___» _____________ 2026 г.</w:t>
            </w:r>
          </w:p>
        </w:tc>
        <w:tc>
          <w:tcPr>
            <w:tcW w:w="5045" w:type="dxa"/>
            <w:tcBorders>
              <w:top w:val="nil"/>
              <w:left w:val="nil"/>
              <w:bottom w:val="nil"/>
              <w:right w:val="nil"/>
            </w:tcBorders>
          </w:tcPr>
          <w:p w:rsidR="00223B09" w:rsidRPr="00212A75" w:rsidRDefault="00223B09" w:rsidP="00261963">
            <w:pPr>
              <w:keepNext/>
              <w:rPr>
                <w:szCs w:val="20"/>
              </w:rPr>
            </w:pPr>
            <w:r w:rsidRPr="00212A75">
              <w:rPr>
                <w:szCs w:val="20"/>
              </w:rPr>
              <w:t>Должность</w:t>
            </w:r>
          </w:p>
          <w:p w:rsidR="00223B09" w:rsidRPr="00212A75" w:rsidRDefault="00223B09" w:rsidP="00261963">
            <w:pPr>
              <w:keepNext/>
              <w:rPr>
                <w:szCs w:val="20"/>
              </w:rPr>
            </w:pPr>
          </w:p>
          <w:p w:rsidR="00223B09" w:rsidRPr="005875CD" w:rsidRDefault="00223B09" w:rsidP="00261963">
            <w:pPr>
              <w:rPr>
                <w:szCs w:val="28"/>
              </w:rPr>
            </w:pPr>
            <w:r w:rsidRPr="005875CD">
              <w:rPr>
                <w:szCs w:val="28"/>
              </w:rPr>
              <w:t>_________ _______________________</w:t>
            </w:r>
          </w:p>
          <w:p w:rsidR="00223B09" w:rsidRPr="00534C8D" w:rsidRDefault="00223B09" w:rsidP="00261963">
            <w:pPr>
              <w:tabs>
                <w:tab w:val="left" w:pos="1276"/>
              </w:tabs>
              <w:spacing w:line="216" w:lineRule="auto"/>
              <w:rPr>
                <w:sz w:val="20"/>
                <w:szCs w:val="20"/>
              </w:rPr>
            </w:pPr>
            <w:r w:rsidRPr="00534C8D">
              <w:rPr>
                <w:sz w:val="20"/>
                <w:szCs w:val="20"/>
              </w:rPr>
              <w:t>(подпись)</w:t>
            </w:r>
            <w:r w:rsidRPr="00534C8D">
              <w:rPr>
                <w:sz w:val="20"/>
                <w:szCs w:val="20"/>
              </w:rPr>
              <w:tab/>
              <w:t>(инициалы, фамилия)</w:t>
            </w:r>
          </w:p>
          <w:p w:rsidR="00223B09" w:rsidRDefault="00223B09" w:rsidP="00261963">
            <w:pPr>
              <w:keepNext/>
              <w:spacing w:line="192" w:lineRule="auto"/>
              <w:rPr>
                <w:szCs w:val="20"/>
              </w:rPr>
            </w:pPr>
          </w:p>
          <w:p w:rsidR="00223B09" w:rsidRPr="00212A75" w:rsidRDefault="00223B09" w:rsidP="00261963">
            <w:pPr>
              <w:keepNext/>
              <w:spacing w:line="192" w:lineRule="auto"/>
              <w:rPr>
                <w:szCs w:val="20"/>
              </w:rPr>
            </w:pPr>
          </w:p>
          <w:p w:rsidR="00223B09" w:rsidRPr="00212A75" w:rsidRDefault="00223B09" w:rsidP="00261963">
            <w:pPr>
              <w:keepNext/>
              <w:spacing w:after="40"/>
              <w:rPr>
                <w:szCs w:val="20"/>
              </w:rPr>
            </w:pPr>
            <w:r>
              <w:rPr>
                <w:szCs w:val="20"/>
              </w:rPr>
              <w:t>«___» _____________ 2026 г.</w:t>
            </w:r>
          </w:p>
        </w:tc>
      </w:tr>
    </w:tbl>
    <w:p w:rsidR="00223B09" w:rsidRPr="001E045E" w:rsidRDefault="00223B09" w:rsidP="00223B09">
      <w:pPr>
        <w:jc w:val="both"/>
      </w:pPr>
      <w:r>
        <w:tab/>
      </w:r>
      <w:r>
        <w:tab/>
      </w:r>
      <w:r>
        <w:tab/>
      </w:r>
      <w:r>
        <w:tab/>
      </w:r>
      <w:r>
        <w:tab/>
      </w:r>
      <w:r>
        <w:tab/>
      </w:r>
      <w:r>
        <w:tab/>
      </w:r>
    </w:p>
    <w:p w:rsidR="00223B09" w:rsidRDefault="00223B09" w:rsidP="00223B09"/>
    <w:p w:rsidR="00223B09" w:rsidRDefault="00223B09" w:rsidP="00223B09">
      <w:pPr>
        <w:ind w:firstLine="708"/>
        <w:jc w:val="both"/>
      </w:pPr>
    </w:p>
    <w:p w:rsidR="00223B09" w:rsidRDefault="00223B09" w:rsidP="00223B09">
      <w:pPr>
        <w:ind w:firstLine="708"/>
        <w:jc w:val="both"/>
      </w:pPr>
    </w:p>
    <w:p w:rsidR="00223B09" w:rsidRDefault="00223B09" w:rsidP="00223B09">
      <w:pPr>
        <w:ind w:firstLine="708"/>
        <w:jc w:val="both"/>
      </w:pPr>
    </w:p>
    <w:p w:rsidR="00223B09" w:rsidRDefault="00223B09" w:rsidP="00223B09">
      <w:pPr>
        <w:ind w:firstLine="708"/>
        <w:jc w:val="both"/>
      </w:pPr>
    </w:p>
    <w:p w:rsidR="00223B09" w:rsidRDefault="00223B09" w:rsidP="00223B09">
      <w:pPr>
        <w:ind w:firstLine="708"/>
        <w:jc w:val="both"/>
      </w:pPr>
    </w:p>
    <w:p w:rsidR="00223B09" w:rsidRDefault="00223B09" w:rsidP="00223B09">
      <w:pPr>
        <w:ind w:firstLine="708"/>
        <w:jc w:val="both"/>
      </w:pPr>
    </w:p>
    <w:p w:rsidR="00223B09" w:rsidRPr="00864A74" w:rsidRDefault="00223B09" w:rsidP="00223B09">
      <w:pPr>
        <w:ind w:left="5664" w:firstLine="708"/>
        <w:jc w:val="both"/>
      </w:pPr>
    </w:p>
    <w:p w:rsidR="00223B09" w:rsidRDefault="00223B09" w:rsidP="00223B09"/>
    <w:p w:rsidR="00223B09" w:rsidRDefault="00223B09" w:rsidP="00223B09"/>
    <w:p w:rsidR="00EF54C7" w:rsidRDefault="00EF54C7">
      <w:bookmarkStart w:id="0" w:name="_GoBack"/>
      <w:bookmarkEnd w:id="0"/>
    </w:p>
    <w:sectPr w:rsidR="00EF54C7" w:rsidSect="00B674E2">
      <w:headerReference w:type="default" r:id="rId12"/>
      <w:footerReference w:type="even" r:id="rId13"/>
      <w:footerReference w:type="default" r:id="rId14"/>
      <w:pgSz w:w="11909" w:h="16834" w:code="9"/>
      <w:pgMar w:top="1134" w:right="852" w:bottom="1134" w:left="1701" w:header="397" w:footer="397" w:gutter="0"/>
      <w:cols w:space="6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D8C" w:rsidRDefault="00223B09" w:rsidP="001463A1">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22</w:t>
    </w:r>
    <w:r>
      <w:rPr>
        <w:rStyle w:val="a9"/>
      </w:rPr>
      <w:fldChar w:fldCharType="end"/>
    </w:r>
  </w:p>
  <w:p w:rsidR="00F55D8C" w:rsidRDefault="00223B09">
    <w:pPr>
      <w:pStyle w:val="a5"/>
    </w:pPr>
  </w:p>
  <w:p w:rsidR="00F55D8C" w:rsidRDefault="00223B0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D8C" w:rsidRPr="00435263" w:rsidRDefault="00223B09" w:rsidP="00435263">
    <w:pPr>
      <w:pStyle w:val="a5"/>
      <w:jc w:val="center"/>
      <w:rPr>
        <w:sz w:val="24"/>
        <w:szCs w:val="24"/>
      </w:rPr>
    </w:pPr>
    <w:r w:rsidRPr="00435263">
      <w:rPr>
        <w:sz w:val="24"/>
        <w:szCs w:val="24"/>
      </w:rPr>
      <w:fldChar w:fldCharType="begin"/>
    </w:r>
    <w:r w:rsidRPr="00435263">
      <w:rPr>
        <w:sz w:val="24"/>
        <w:szCs w:val="24"/>
      </w:rPr>
      <w:instrText>PAGE   \* MERGEFORMAT</w:instrText>
    </w:r>
    <w:r w:rsidRPr="00435263">
      <w:rPr>
        <w:sz w:val="24"/>
        <w:szCs w:val="24"/>
      </w:rPr>
      <w:fldChar w:fldCharType="separate"/>
    </w:r>
    <w:r>
      <w:rPr>
        <w:noProof/>
        <w:sz w:val="24"/>
        <w:szCs w:val="24"/>
      </w:rPr>
      <w:t>10</w:t>
    </w:r>
    <w:r w:rsidRPr="00435263">
      <w:rPr>
        <w:sz w:val="24"/>
        <w:szCs w:val="24"/>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D8C" w:rsidRDefault="00223B0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59730F"/>
    <w:multiLevelType w:val="hybridMultilevel"/>
    <w:tmpl w:val="23BEB77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766"/>
    <w:rsid w:val="00223B09"/>
    <w:rsid w:val="00C31766"/>
    <w:rsid w:val="00EF5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A4C6E4-E529-4D2D-8511-24EEBF7AD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3B09"/>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23B09"/>
    <w:pPr>
      <w:keepNext/>
      <w:widowControl w:val="0"/>
      <w:spacing w:before="240" w:after="60"/>
      <w:outlineLvl w:val="1"/>
    </w:pPr>
    <w:rPr>
      <w:rFonts w:ascii="Arial" w:hAnsi="Arial"/>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23B09"/>
    <w:rPr>
      <w:rFonts w:ascii="Arial" w:eastAsia="Times New Roman" w:hAnsi="Arial" w:cs="Times New Roman"/>
      <w:b/>
      <w:i/>
      <w:sz w:val="24"/>
      <w:szCs w:val="20"/>
      <w:lang w:eastAsia="ru-RU"/>
    </w:rPr>
  </w:style>
  <w:style w:type="paragraph" w:customStyle="1" w:styleId="21">
    <w:name w:val="Основной текст 21"/>
    <w:basedOn w:val="a"/>
    <w:uiPriority w:val="99"/>
    <w:rsid w:val="00223B09"/>
    <w:pPr>
      <w:overflowPunct w:val="0"/>
      <w:autoSpaceDE w:val="0"/>
      <w:autoSpaceDN w:val="0"/>
      <w:adjustRightInd w:val="0"/>
      <w:ind w:left="567"/>
      <w:jc w:val="both"/>
    </w:pPr>
    <w:rPr>
      <w:color w:val="FF0000"/>
      <w:szCs w:val="20"/>
    </w:rPr>
  </w:style>
  <w:style w:type="paragraph" w:styleId="a3">
    <w:name w:val="Body Text"/>
    <w:basedOn w:val="a"/>
    <w:link w:val="a4"/>
    <w:uiPriority w:val="99"/>
    <w:rsid w:val="00223B09"/>
    <w:pPr>
      <w:jc w:val="both"/>
    </w:pPr>
    <w:rPr>
      <w:rFonts w:ascii="Arial" w:hAnsi="Arial"/>
      <w:color w:val="000080"/>
      <w:szCs w:val="22"/>
    </w:rPr>
  </w:style>
  <w:style w:type="character" w:customStyle="1" w:styleId="a4">
    <w:name w:val="Основной текст Знак"/>
    <w:basedOn w:val="a0"/>
    <w:link w:val="a3"/>
    <w:uiPriority w:val="99"/>
    <w:rsid w:val="00223B09"/>
    <w:rPr>
      <w:rFonts w:ascii="Arial" w:eastAsia="Times New Roman" w:hAnsi="Arial" w:cs="Times New Roman"/>
      <w:color w:val="000080"/>
      <w:sz w:val="24"/>
      <w:lang w:eastAsia="ru-RU"/>
    </w:rPr>
  </w:style>
  <w:style w:type="paragraph" w:styleId="a5">
    <w:name w:val="footer"/>
    <w:basedOn w:val="a"/>
    <w:link w:val="a6"/>
    <w:uiPriority w:val="99"/>
    <w:rsid w:val="00223B09"/>
    <w:pPr>
      <w:tabs>
        <w:tab w:val="center" w:pos="4153"/>
        <w:tab w:val="right" w:pos="8306"/>
      </w:tabs>
    </w:pPr>
    <w:rPr>
      <w:sz w:val="20"/>
      <w:szCs w:val="20"/>
    </w:rPr>
  </w:style>
  <w:style w:type="character" w:customStyle="1" w:styleId="a6">
    <w:name w:val="Нижний колонтитул Знак"/>
    <w:basedOn w:val="a0"/>
    <w:link w:val="a5"/>
    <w:uiPriority w:val="99"/>
    <w:rsid w:val="00223B09"/>
    <w:rPr>
      <w:rFonts w:ascii="Times New Roman" w:eastAsia="Times New Roman" w:hAnsi="Times New Roman" w:cs="Times New Roman"/>
      <w:sz w:val="20"/>
      <w:szCs w:val="20"/>
      <w:lang w:eastAsia="ru-RU"/>
    </w:rPr>
  </w:style>
  <w:style w:type="paragraph" w:styleId="a7">
    <w:name w:val="header"/>
    <w:basedOn w:val="a"/>
    <w:link w:val="a8"/>
    <w:rsid w:val="00223B09"/>
    <w:pPr>
      <w:tabs>
        <w:tab w:val="center" w:pos="4153"/>
        <w:tab w:val="right" w:pos="8306"/>
      </w:tabs>
    </w:pPr>
    <w:rPr>
      <w:sz w:val="20"/>
      <w:szCs w:val="20"/>
    </w:rPr>
  </w:style>
  <w:style w:type="character" w:customStyle="1" w:styleId="a8">
    <w:name w:val="Верхний колонтитул Знак"/>
    <w:basedOn w:val="a0"/>
    <w:link w:val="a7"/>
    <w:rsid w:val="00223B09"/>
    <w:rPr>
      <w:rFonts w:ascii="Times New Roman" w:eastAsia="Times New Roman" w:hAnsi="Times New Roman" w:cs="Times New Roman"/>
      <w:sz w:val="20"/>
      <w:szCs w:val="20"/>
      <w:lang w:eastAsia="ru-RU"/>
    </w:rPr>
  </w:style>
  <w:style w:type="paragraph" w:customStyle="1" w:styleId="14">
    <w:name w:val="Основной 14+"/>
    <w:basedOn w:val="a"/>
    <w:link w:val="140"/>
    <w:qFormat/>
    <w:rsid w:val="00223B09"/>
    <w:pPr>
      <w:ind w:firstLine="709"/>
      <w:jc w:val="both"/>
    </w:pPr>
    <w:rPr>
      <w:sz w:val="28"/>
    </w:rPr>
  </w:style>
  <w:style w:type="character" w:customStyle="1" w:styleId="140">
    <w:name w:val="Основной 14+ Знак"/>
    <w:link w:val="14"/>
    <w:qFormat/>
    <w:locked/>
    <w:rsid w:val="00223B09"/>
    <w:rPr>
      <w:rFonts w:ascii="Times New Roman" w:eastAsia="Times New Roman" w:hAnsi="Times New Roman" w:cs="Times New Roman"/>
      <w:sz w:val="28"/>
      <w:szCs w:val="24"/>
      <w:lang w:eastAsia="ru-RU"/>
    </w:rPr>
  </w:style>
  <w:style w:type="character" w:styleId="a9">
    <w:name w:val="page number"/>
    <w:rsid w:val="00223B09"/>
    <w:rPr>
      <w:rFonts w:cs="Times New Roman"/>
    </w:rPr>
  </w:style>
  <w:style w:type="paragraph" w:styleId="aa">
    <w:name w:val="Title"/>
    <w:aliases w:val="Название"/>
    <w:basedOn w:val="a"/>
    <w:link w:val="ab"/>
    <w:qFormat/>
    <w:rsid w:val="00223B09"/>
    <w:pPr>
      <w:shd w:val="clear" w:color="auto" w:fill="FFFFFF"/>
      <w:autoSpaceDE w:val="0"/>
      <w:autoSpaceDN w:val="0"/>
      <w:adjustRightInd w:val="0"/>
      <w:jc w:val="center"/>
    </w:pPr>
    <w:rPr>
      <w:b/>
      <w:bCs/>
      <w:color w:val="000000"/>
      <w:sz w:val="25"/>
      <w:szCs w:val="25"/>
    </w:rPr>
  </w:style>
  <w:style w:type="character" w:customStyle="1" w:styleId="ac">
    <w:name w:val="Заголовок Знак"/>
    <w:basedOn w:val="a0"/>
    <w:uiPriority w:val="10"/>
    <w:rsid w:val="00223B09"/>
    <w:rPr>
      <w:rFonts w:asciiTheme="majorHAnsi" w:eastAsiaTheme="majorEastAsia" w:hAnsiTheme="majorHAnsi" w:cstheme="majorBidi"/>
      <w:spacing w:val="-10"/>
      <w:kern w:val="28"/>
      <w:sz w:val="56"/>
      <w:szCs w:val="56"/>
      <w:lang w:eastAsia="ru-RU"/>
    </w:rPr>
  </w:style>
  <w:style w:type="character" w:customStyle="1" w:styleId="ab">
    <w:name w:val="Название Знак"/>
    <w:aliases w:val="Заголовок Знак1"/>
    <w:link w:val="aa"/>
    <w:locked/>
    <w:rsid w:val="00223B09"/>
    <w:rPr>
      <w:rFonts w:ascii="Times New Roman" w:eastAsia="Times New Roman" w:hAnsi="Times New Roman" w:cs="Times New Roman"/>
      <w:b/>
      <w:bCs/>
      <w:color w:val="000000"/>
      <w:sz w:val="25"/>
      <w:szCs w:val="25"/>
      <w:shd w:val="clear" w:color="auto" w:fill="FFFFFF"/>
      <w:lang w:eastAsia="ru-RU"/>
    </w:rPr>
  </w:style>
  <w:style w:type="paragraph" w:styleId="ad">
    <w:name w:val="List Paragraph"/>
    <w:aliases w:val="Абзац,Содержание. 2 уровень,Список с булитами,LSTBUL,ТЗ список,Абзац списка литеральный,Абзац маркированнный,Список_Ав,Абзац списка для документа,UL,Table-Normal,RSHB_Table-Normal,Ненумерованный список,Use Case List Paragraph,Bullet List"/>
    <w:basedOn w:val="a"/>
    <w:link w:val="ae"/>
    <w:uiPriority w:val="34"/>
    <w:qFormat/>
    <w:rsid w:val="00223B09"/>
    <w:pPr>
      <w:spacing w:after="200" w:line="276" w:lineRule="auto"/>
      <w:ind w:left="720"/>
      <w:contextualSpacing/>
    </w:pPr>
    <w:rPr>
      <w:rFonts w:ascii="Calibri" w:eastAsia="Calibri" w:hAnsi="Calibri"/>
      <w:sz w:val="22"/>
      <w:szCs w:val="22"/>
      <w:lang w:eastAsia="en-US"/>
    </w:rPr>
  </w:style>
  <w:style w:type="character" w:customStyle="1" w:styleId="ae">
    <w:name w:val="Абзац списка Знак"/>
    <w:aliases w:val="Абзац Знак,Содержание. 2 уровень Знак,Список с булитами Знак,LSTBUL Знак,ТЗ список Знак,Абзац списка литеральный Знак,Абзац маркированнный Знак,Список_Ав Знак,Абзац списка для документа Знак,UL Знак,Table-Normal Знак,Bullet List Знак"/>
    <w:link w:val="ad"/>
    <w:uiPriority w:val="34"/>
    <w:qFormat/>
    <w:rsid w:val="00223B09"/>
    <w:rPr>
      <w:rFonts w:ascii="Calibri" w:eastAsia="Calibri" w:hAnsi="Calibri" w:cs="Times New Roman"/>
    </w:rPr>
  </w:style>
  <w:style w:type="paragraph" w:styleId="HTML">
    <w:name w:val="HTML Preformatted"/>
    <w:basedOn w:val="a"/>
    <w:link w:val="HTML0"/>
    <w:uiPriority w:val="99"/>
    <w:unhideWhenUsed/>
    <w:rsid w:val="00223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223B09"/>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3118</Words>
  <Characters>17773</Characters>
  <Application>Microsoft Office Word</Application>
  <DocSecurity>0</DocSecurity>
  <Lines>148</Lines>
  <Paragraphs>41</Paragraphs>
  <ScaleCrop>false</ScaleCrop>
  <Company/>
  <LinksUpToDate>false</LinksUpToDate>
  <CharactersWithSpaces>20850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Кухтина Ольга Васильевна</dc:creator>
  <cp:keywords/>
  <dc:description/>
  <cp:lastModifiedBy>Кухтина Ольга Васильевна</cp:lastModifiedBy>
  <cp:revision>2</cp:revision>
  <dcterms:created xsi:type="dcterms:W3CDTF">2026-10-01T14:17:00Z</dcterms:created>
  <dcterms:modified xsi:type="dcterms:W3CDTF">2026-10-01T14:17:00Z</dcterms:modified>
</cp:coreProperties>
</file>