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738" w:rsidRPr="00C61D7D" w:rsidRDefault="00221F0C" w:rsidP="00AF07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AF0738" w:rsidRPr="00C61D7D">
        <w:rPr>
          <w:rFonts w:ascii="Times New Roman" w:hAnsi="Times New Roman" w:cs="Times New Roman"/>
          <w:sz w:val="28"/>
          <w:szCs w:val="28"/>
        </w:rPr>
        <w:t>УТВЕРЖДАЮ</w:t>
      </w:r>
    </w:p>
    <w:p w:rsidR="00AF0738" w:rsidRPr="00C61D7D" w:rsidRDefault="00AF0738" w:rsidP="00AF0738">
      <w:pPr>
        <w:pStyle w:val="a9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A47C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83D33">
        <w:rPr>
          <w:rFonts w:ascii="Times New Roman" w:hAnsi="Times New Roman" w:cs="Times New Roman"/>
          <w:sz w:val="28"/>
          <w:szCs w:val="28"/>
        </w:rPr>
        <w:t xml:space="preserve">                     Г</w:t>
      </w:r>
      <w:r w:rsidRPr="00C61D7D">
        <w:rPr>
          <w:rFonts w:ascii="Times New Roman" w:hAnsi="Times New Roman" w:cs="Times New Roman"/>
          <w:sz w:val="28"/>
          <w:szCs w:val="28"/>
        </w:rPr>
        <w:t>лавн</w:t>
      </w:r>
      <w:r w:rsidR="00283D33">
        <w:rPr>
          <w:rFonts w:ascii="Times New Roman" w:hAnsi="Times New Roman" w:cs="Times New Roman"/>
          <w:sz w:val="28"/>
          <w:szCs w:val="28"/>
        </w:rPr>
        <w:t>ый</w:t>
      </w:r>
      <w:r w:rsidRPr="00C61D7D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AF0738" w:rsidRPr="00C61D7D" w:rsidRDefault="00AF0738" w:rsidP="00AF0738">
      <w:pPr>
        <w:pStyle w:val="a9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УЗ «Брестская центральная </w:t>
      </w:r>
    </w:p>
    <w:p w:rsidR="00AF0738" w:rsidRPr="00C61D7D" w:rsidRDefault="00AF0738" w:rsidP="00AF0738">
      <w:pPr>
        <w:pStyle w:val="a9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поликлиника»</w:t>
      </w:r>
    </w:p>
    <w:p w:rsidR="00AF0738" w:rsidRPr="00C61D7D" w:rsidRDefault="00AF0738" w:rsidP="00AF0738">
      <w:pPr>
        <w:pStyle w:val="a9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2C30EB">
        <w:rPr>
          <w:rFonts w:ascii="Times New Roman" w:hAnsi="Times New Roman" w:cs="Times New Roman"/>
          <w:sz w:val="28"/>
          <w:szCs w:val="28"/>
        </w:rPr>
        <w:t xml:space="preserve">       ____________</w:t>
      </w:r>
      <w:proofErr w:type="spellStart"/>
      <w:r w:rsidR="00283D33">
        <w:rPr>
          <w:rFonts w:ascii="Times New Roman" w:hAnsi="Times New Roman" w:cs="Times New Roman"/>
          <w:sz w:val="28"/>
          <w:szCs w:val="28"/>
        </w:rPr>
        <w:t>С.Г.Жушма</w:t>
      </w:r>
      <w:proofErr w:type="spellEnd"/>
    </w:p>
    <w:p w:rsidR="00AF0738" w:rsidRPr="00C61D7D" w:rsidRDefault="00AF0738" w:rsidP="00AF0738">
      <w:pPr>
        <w:pStyle w:val="a9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«</w:t>
      </w:r>
      <w:r w:rsidR="00641FD4">
        <w:rPr>
          <w:rFonts w:ascii="Times New Roman" w:hAnsi="Times New Roman" w:cs="Times New Roman"/>
          <w:sz w:val="28"/>
          <w:szCs w:val="28"/>
        </w:rPr>
        <w:t>29</w:t>
      </w:r>
      <w:r w:rsidR="00283D33">
        <w:rPr>
          <w:rFonts w:ascii="Times New Roman" w:hAnsi="Times New Roman" w:cs="Times New Roman"/>
          <w:sz w:val="28"/>
          <w:szCs w:val="28"/>
        </w:rPr>
        <w:t>» сентября</w:t>
      </w:r>
      <w:r w:rsidR="00DA47C0">
        <w:rPr>
          <w:rFonts w:ascii="Times New Roman" w:hAnsi="Times New Roman" w:cs="Times New Roman"/>
          <w:sz w:val="28"/>
          <w:szCs w:val="28"/>
        </w:rPr>
        <w:t xml:space="preserve"> 2026</w:t>
      </w:r>
      <w:r w:rsidR="00641FD4">
        <w:rPr>
          <w:rFonts w:ascii="Times New Roman" w:hAnsi="Times New Roman" w:cs="Times New Roman"/>
          <w:sz w:val="28"/>
          <w:szCs w:val="28"/>
        </w:rPr>
        <w:t xml:space="preserve"> </w:t>
      </w:r>
      <w:r w:rsidRPr="00C61D7D">
        <w:rPr>
          <w:rFonts w:ascii="Times New Roman" w:hAnsi="Times New Roman" w:cs="Times New Roman"/>
          <w:sz w:val="28"/>
          <w:szCs w:val="28"/>
        </w:rPr>
        <w:t>г.</w:t>
      </w:r>
    </w:p>
    <w:p w:rsidR="005C4F4E" w:rsidRPr="00C61D7D" w:rsidRDefault="005C4F4E" w:rsidP="00AF073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C4F4E" w:rsidRPr="00C61D7D" w:rsidRDefault="00DB5C2C" w:rsidP="005C4F4E">
      <w:pPr>
        <w:suppressAutoHyphens/>
        <w:spacing w:after="0" w:line="100" w:lineRule="atLeast"/>
        <w:ind w:firstLine="567"/>
        <w:jc w:val="center"/>
        <w:rPr>
          <w:rFonts w:ascii="Times New Roman" w:eastAsia="SimSun" w:hAnsi="Times New Roman" w:cs="Times New Roman"/>
          <w:sz w:val="28"/>
          <w:szCs w:val="28"/>
          <w:lang w:val="ru-RU" w:eastAsia="ru-RU"/>
        </w:rPr>
      </w:pPr>
      <w:r w:rsidRPr="00C61D7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5C4F4E" w:rsidRPr="00C61D7D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Заявка на закупку медицинских изделий</w:t>
      </w:r>
    </w:p>
    <w:p w:rsidR="005C4F4E" w:rsidRPr="00C61D7D" w:rsidRDefault="005C4F4E" w:rsidP="00C61D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008EA" w:rsidRDefault="00736CD5" w:rsidP="002008EA">
      <w:pPr>
        <w:tabs>
          <w:tab w:val="left" w:pos="1276"/>
        </w:tabs>
        <w:suppressAutoHyphens/>
        <w:spacing w:after="0"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6586">
        <w:rPr>
          <w:rFonts w:ascii="Times New Roman" w:hAnsi="Times New Roman" w:cs="Times New Roman"/>
          <w:sz w:val="28"/>
          <w:szCs w:val="28"/>
          <w:lang w:val="ru-RU"/>
        </w:rPr>
        <w:t>1. Заявка на закупку реактивов и расходных материалов</w:t>
      </w:r>
      <w:r w:rsidR="00B03289" w:rsidRPr="0001658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13068C">
        <w:rPr>
          <w:rFonts w:ascii="Times New Roman" w:hAnsi="Times New Roman" w:cs="Times New Roman"/>
          <w:sz w:val="28"/>
          <w:szCs w:val="28"/>
          <w:lang w:val="ru-RU"/>
        </w:rPr>
        <w:t>«Р</w:t>
      </w:r>
      <w:r w:rsidR="00E40DD3">
        <w:rPr>
          <w:rFonts w:ascii="Times New Roman" w:hAnsi="Times New Roman" w:cs="Times New Roman"/>
          <w:sz w:val="28"/>
          <w:szCs w:val="28"/>
          <w:lang w:val="ru-RU"/>
        </w:rPr>
        <w:t>асходные материалы</w:t>
      </w:r>
      <w:r w:rsidR="00E40DD3" w:rsidRPr="00016586">
        <w:rPr>
          <w:rFonts w:ascii="Times New Roman" w:hAnsi="Times New Roman" w:cs="Times New Roman"/>
          <w:sz w:val="28"/>
          <w:szCs w:val="28"/>
          <w:lang w:val="ru-RU"/>
        </w:rPr>
        <w:t xml:space="preserve"> для автоматического </w:t>
      </w:r>
      <w:proofErr w:type="spellStart"/>
      <w:r w:rsidR="00E40DD3" w:rsidRPr="00016586">
        <w:rPr>
          <w:rFonts w:ascii="Times New Roman" w:hAnsi="Times New Roman" w:cs="Times New Roman"/>
          <w:sz w:val="28"/>
          <w:szCs w:val="28"/>
          <w:lang w:val="ru-RU"/>
        </w:rPr>
        <w:t>коагулометра</w:t>
      </w:r>
      <w:proofErr w:type="spellEnd"/>
      <w:r w:rsidR="00E40DD3" w:rsidRPr="00016586">
        <w:rPr>
          <w:rFonts w:ascii="Times New Roman" w:hAnsi="Times New Roman" w:cs="Times New Roman"/>
          <w:sz w:val="28"/>
          <w:szCs w:val="28"/>
          <w:lang w:val="ru-RU"/>
        </w:rPr>
        <w:t xml:space="preserve"> серии </w:t>
      </w:r>
      <w:r w:rsidR="00E40DD3" w:rsidRPr="009B312C">
        <w:rPr>
          <w:rFonts w:ascii="Times New Roman" w:hAnsi="Times New Roman" w:cs="Times New Roman"/>
          <w:sz w:val="28"/>
          <w:szCs w:val="28"/>
        </w:rPr>
        <w:t>ACL</w:t>
      </w:r>
      <w:r w:rsidR="00E40DD3" w:rsidRPr="00016586">
        <w:rPr>
          <w:rFonts w:ascii="Times New Roman" w:hAnsi="Times New Roman" w:cs="Times New Roman"/>
          <w:sz w:val="28"/>
          <w:szCs w:val="28"/>
          <w:lang w:val="ru-RU"/>
        </w:rPr>
        <w:t xml:space="preserve"> (производство </w:t>
      </w:r>
      <w:r w:rsidR="00E40DD3" w:rsidRPr="009B312C">
        <w:rPr>
          <w:rFonts w:ascii="Times New Roman" w:hAnsi="Times New Roman" w:cs="Times New Roman"/>
          <w:sz w:val="28"/>
          <w:szCs w:val="28"/>
        </w:rPr>
        <w:t>Instrumentation</w:t>
      </w:r>
      <w:r w:rsidR="00E40DD3" w:rsidRPr="000165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0DD3" w:rsidRPr="009B312C">
        <w:rPr>
          <w:rFonts w:ascii="Times New Roman" w:hAnsi="Times New Roman" w:cs="Times New Roman"/>
          <w:sz w:val="28"/>
          <w:szCs w:val="28"/>
        </w:rPr>
        <w:t>Laboratory</w:t>
      </w:r>
      <w:r w:rsidR="00E40DD3" w:rsidRPr="00016586">
        <w:rPr>
          <w:rFonts w:ascii="Times New Roman" w:hAnsi="Times New Roman" w:cs="Times New Roman"/>
          <w:sz w:val="28"/>
          <w:szCs w:val="28"/>
          <w:lang w:val="ru-RU"/>
        </w:rPr>
        <w:t>, США)</w:t>
      </w:r>
      <w:r w:rsidR="0013068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41FD4">
        <w:rPr>
          <w:rFonts w:ascii="Times New Roman" w:hAnsi="Times New Roman" w:cs="Times New Roman"/>
          <w:sz w:val="28"/>
          <w:szCs w:val="28"/>
          <w:lang w:val="ru-RU"/>
        </w:rPr>
        <w:t xml:space="preserve"> или аналог</w:t>
      </w:r>
      <w:r w:rsidR="00283D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13068C">
        <w:rPr>
          <w:rFonts w:ascii="Times New Roman" w:hAnsi="Times New Roman" w:cs="Times New Roman"/>
          <w:sz w:val="28"/>
          <w:szCs w:val="28"/>
          <w:lang w:val="ru-RU"/>
        </w:rPr>
        <w:t>«Р</w:t>
      </w:r>
      <w:r w:rsidR="00283D33" w:rsidRPr="00283D33">
        <w:rPr>
          <w:rFonts w:ascii="Times New Roman" w:hAnsi="Times New Roman" w:cs="Times New Roman"/>
          <w:sz w:val="28"/>
          <w:szCs w:val="28"/>
          <w:lang w:val="ru-RU"/>
        </w:rPr>
        <w:t>еагенты для гематологического анализатора МЕК - 6510К производства «</w:t>
      </w:r>
      <w:proofErr w:type="spellStart"/>
      <w:r w:rsidR="00283D33" w:rsidRPr="00283D33">
        <w:rPr>
          <w:rFonts w:ascii="Times New Roman" w:hAnsi="Times New Roman" w:cs="Times New Roman"/>
          <w:sz w:val="28"/>
          <w:szCs w:val="28"/>
          <w:lang w:val="ru-RU"/>
        </w:rPr>
        <w:t>Nihon</w:t>
      </w:r>
      <w:proofErr w:type="spellEnd"/>
      <w:r w:rsidR="00283D33" w:rsidRPr="00283D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D33" w:rsidRPr="00283D33">
        <w:rPr>
          <w:rFonts w:ascii="Times New Roman" w:hAnsi="Times New Roman" w:cs="Times New Roman"/>
          <w:sz w:val="28"/>
          <w:szCs w:val="28"/>
          <w:lang w:val="ru-RU"/>
        </w:rPr>
        <w:t>konden</w:t>
      </w:r>
      <w:proofErr w:type="spellEnd"/>
      <w:r w:rsidR="00283D33" w:rsidRPr="00283D33">
        <w:rPr>
          <w:rFonts w:ascii="Times New Roman" w:hAnsi="Times New Roman" w:cs="Times New Roman"/>
          <w:sz w:val="28"/>
          <w:szCs w:val="28"/>
          <w:lang w:val="ru-RU"/>
        </w:rPr>
        <w:t>» (Япония)</w:t>
      </w:r>
      <w:r w:rsidR="0013068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41FD4">
        <w:rPr>
          <w:rFonts w:ascii="Times New Roman" w:hAnsi="Times New Roman" w:cs="Times New Roman"/>
          <w:sz w:val="28"/>
          <w:szCs w:val="28"/>
          <w:lang w:val="ru-RU"/>
        </w:rPr>
        <w:t xml:space="preserve"> или аналог</w:t>
      </w:r>
      <w:r w:rsidR="00283D33" w:rsidRPr="00283D3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36CD5" w:rsidRDefault="001C2636" w:rsidP="00736CD5">
      <w:pPr>
        <w:pStyle w:val="a9"/>
        <w:ind w:firstLine="567"/>
        <w:jc w:val="both"/>
      </w:pPr>
      <w:r w:rsidRPr="001C2636">
        <w:rPr>
          <w:rFonts w:ascii="Times New Roman" w:eastAsiaTheme="minorEastAsia" w:hAnsi="Times New Roman" w:cs="Times New Roman"/>
          <w:sz w:val="28"/>
          <w:szCs w:val="28"/>
          <w:lang w:eastAsia="en-US"/>
        </w:rPr>
        <w:t>2. Учреждение здравоохранения «Брестская центральная поликлиника» в соответствии с постановлением Совета Министров Республики Беларусь от     27 декабря 2024 г. № 1034 «О государственных закупках медицинских изделий, лекарственных средств и лечебного питания» проводит процедуру закупки в соответствии с технико-экономическими требованиями к товару, предусмотренными в настоящей заявке на закупку.</w:t>
      </w:r>
    </w:p>
    <w:tbl>
      <w:tblPr>
        <w:tblW w:w="0" w:type="auto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1"/>
        <w:gridCol w:w="4915"/>
      </w:tblGrid>
      <w:tr w:rsidR="004C525E" w:rsidRPr="00C61D7D">
        <w:tc>
          <w:tcPr>
            <w:tcW w:w="4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 заказчике</w:t>
            </w:r>
          </w:p>
        </w:tc>
      </w:tr>
      <w:tr w:rsidR="004C525E" w:rsidRPr="00C61D7D"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right="1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(для юридического лица) либо фамилия, собственное имя, отчество (если таковое имеется) (для физического лица, в том числе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УЗ «Брестская центральная поликлиника»</w:t>
            </w:r>
          </w:p>
        </w:tc>
      </w:tr>
      <w:tr w:rsidR="004C525E" w:rsidRPr="00B80EBD"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right="1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9D4CC8" w:rsidP="00C61D7D">
            <w:pPr>
              <w:pStyle w:val="a9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224023</w:t>
            </w:r>
            <w:r w:rsidR="00736CD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B5C2C" w:rsidRPr="00C61D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D4CC1" w:rsidRPr="00DB2A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5C2C" w:rsidRPr="00C61D7D">
              <w:rPr>
                <w:rFonts w:ascii="Times New Roman" w:hAnsi="Times New Roman" w:cs="Times New Roman"/>
                <w:sz w:val="28"/>
                <w:szCs w:val="28"/>
              </w:rPr>
              <w:t>Брест, ул. Советской Конституции, 8</w:t>
            </w:r>
          </w:p>
        </w:tc>
      </w:tr>
      <w:tr w:rsidR="004C525E" w:rsidRPr="00C61D7D"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right="1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Учетный номер плательщика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200030527</w:t>
            </w:r>
          </w:p>
        </w:tc>
      </w:tr>
      <w:tr w:rsidR="004C525E" w:rsidRPr="00C61D7D"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right="1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0A702F" w:rsidP="00C61D7D">
            <w:pPr>
              <w:pStyle w:val="a9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info@brestcp.by</w:t>
            </w:r>
          </w:p>
        </w:tc>
      </w:tr>
      <w:tr w:rsidR="004C525E" w:rsidRPr="00C61D7D"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DB5C2C" w:rsidP="00C61D7D">
            <w:pPr>
              <w:pStyle w:val="a9"/>
              <w:ind w:right="1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4C525E" w:rsidRPr="00C61D7D" w:rsidRDefault="00A85551" w:rsidP="00C61D7D">
            <w:pPr>
              <w:pStyle w:val="a9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www.brestcp.by</w:t>
            </w:r>
          </w:p>
        </w:tc>
      </w:tr>
    </w:tbl>
    <w:p w:rsidR="004C525E" w:rsidRPr="00C61D7D" w:rsidRDefault="005C4F4E" w:rsidP="00166CA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>3</w:t>
      </w:r>
      <w:r w:rsidR="00DB5C2C" w:rsidRPr="00C61D7D">
        <w:rPr>
          <w:rFonts w:ascii="Times New Roman" w:hAnsi="Times New Roman" w:cs="Times New Roman"/>
          <w:sz w:val="28"/>
          <w:szCs w:val="28"/>
        </w:rPr>
        <w:t>. Область применения: отделение клинико-диагностическая лаборатория</w:t>
      </w:r>
      <w:r w:rsidR="00293DBA" w:rsidRPr="00C61D7D">
        <w:rPr>
          <w:rFonts w:ascii="Times New Roman" w:hAnsi="Times New Roman" w:cs="Times New Roman"/>
          <w:sz w:val="28"/>
          <w:szCs w:val="28"/>
        </w:rPr>
        <w:t xml:space="preserve"> учреждения здравоохранения «Брестская центральная поликлиника».</w:t>
      </w:r>
    </w:p>
    <w:p w:rsidR="000D74AC" w:rsidRDefault="005C4F4E" w:rsidP="00166CA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D7D">
        <w:rPr>
          <w:rFonts w:ascii="Times New Roman" w:hAnsi="Times New Roman" w:cs="Times New Roman"/>
          <w:sz w:val="28"/>
          <w:szCs w:val="28"/>
        </w:rPr>
        <w:t>4</w:t>
      </w:r>
      <w:r w:rsidR="00DB5C2C" w:rsidRPr="00C61D7D">
        <w:rPr>
          <w:rFonts w:ascii="Times New Roman" w:hAnsi="Times New Roman" w:cs="Times New Roman"/>
          <w:sz w:val="28"/>
          <w:szCs w:val="28"/>
        </w:rPr>
        <w:t>. Сведения о государственной закупке:</w:t>
      </w:r>
    </w:p>
    <w:p w:rsidR="009D4CC8" w:rsidRDefault="009D4CC8" w:rsidP="00166CA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4CC8" w:rsidRDefault="009D4CC8" w:rsidP="00166CA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3FEE" w:rsidRDefault="00103FEE" w:rsidP="00166CA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0"/>
        <w:gridCol w:w="5036"/>
      </w:tblGrid>
      <w:tr w:rsidR="00E40DD3" w:rsidRPr="00016586" w:rsidTr="001871CB">
        <w:tc>
          <w:tcPr>
            <w:tcW w:w="95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016586" w:rsidRDefault="00DA47C0" w:rsidP="001871CB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Лот №1</w:t>
            </w:r>
          </w:p>
        </w:tc>
      </w:tr>
      <w:tr w:rsidR="00E40DD3" w:rsidRPr="00283D33" w:rsidTr="00DA47C0">
        <w:trPr>
          <w:trHeight w:val="2300"/>
        </w:trPr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Предмет государственной закупки (наименование товара)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0A77CC" w:rsidRDefault="00E40DD3" w:rsidP="001871C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Расходные материалы для автоматических </w:t>
            </w:r>
            <w:proofErr w:type="spellStart"/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>коагулометров</w:t>
            </w:r>
            <w:proofErr w:type="spellEnd"/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серии ACL (производство </w:t>
            </w:r>
            <w:proofErr w:type="spellStart"/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>Instrumentation</w:t>
            </w:r>
            <w:proofErr w:type="spellEnd"/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>Laboratory</w:t>
            </w:r>
            <w:proofErr w:type="spellEnd"/>
            <w:r w:rsidRPr="00474FC5">
              <w:rPr>
                <w:rFonts w:ascii="Times New Roman" w:hAnsi="Times New Roman" w:cs="Times New Roman"/>
                <w:bCs/>
                <w:sz w:val="28"/>
                <w:szCs w:val="28"/>
              </w:rPr>
              <w:t>, США)</w:t>
            </w:r>
            <w:r w:rsidR="009D4C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или аналог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</w:p>
          <w:p w:rsidR="00283D33" w:rsidRPr="008B5D4D" w:rsidRDefault="00283D33" w:rsidP="00283D33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5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283D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B5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solution</w:t>
            </w:r>
            <w:r w:rsidRPr="008B5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283D33" w:rsidRPr="00283D33" w:rsidRDefault="009D4CC8" w:rsidP="00283D33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Cleaning agent 80</w:t>
            </w:r>
            <w:r w:rsidR="00283D33" w:rsidRPr="00283D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E40DD3" w:rsidRPr="00B80EBD" w:rsidRDefault="009D4CC8" w:rsidP="00283D33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Cleaning solution</w:t>
            </w:r>
            <w:r w:rsidR="000B6D1B" w:rsidRPr="00B80E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E40DD3" w:rsidRPr="00C61D7D" w:rsidTr="001871CB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ind w:right="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Согласно приложению 1</w:t>
            </w:r>
          </w:p>
        </w:tc>
      </w:tr>
      <w:tr w:rsidR="00E40DD3" w:rsidRPr="00C61D7D" w:rsidTr="001871CB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(9 знаков) 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4FC5">
              <w:rPr>
                <w:rFonts w:ascii="Times New Roman" w:hAnsi="Times New Roman" w:cs="Times New Roman"/>
                <w:sz w:val="28"/>
                <w:szCs w:val="28"/>
              </w:rPr>
              <w:t>32.50.50.390</w:t>
            </w:r>
          </w:p>
        </w:tc>
      </w:tr>
      <w:tr w:rsidR="00E40DD3" w:rsidRPr="008B5D4D" w:rsidTr="001871CB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0A77CC" w:rsidRDefault="00E40DD3" w:rsidP="001871CB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AAD">
              <w:rPr>
                <w:sz w:val="28"/>
                <w:szCs w:val="28"/>
              </w:rPr>
              <w:t xml:space="preserve"> </w:t>
            </w:r>
            <w:r w:rsidRPr="000A77CC">
              <w:rPr>
                <w:rFonts w:ascii="Times New Roman" w:hAnsi="Times New Roman" w:cs="Times New Roman"/>
                <w:sz w:val="28"/>
                <w:szCs w:val="28"/>
              </w:rPr>
              <w:t xml:space="preserve">Расходные материалы для автоматических </w:t>
            </w:r>
            <w:proofErr w:type="spellStart"/>
            <w:r w:rsidRPr="000A77CC">
              <w:rPr>
                <w:rFonts w:ascii="Times New Roman" w:hAnsi="Times New Roman" w:cs="Times New Roman"/>
                <w:sz w:val="28"/>
                <w:szCs w:val="28"/>
              </w:rPr>
              <w:t>коагулометров</w:t>
            </w:r>
            <w:proofErr w:type="spellEnd"/>
            <w:r w:rsidRPr="000A77CC">
              <w:rPr>
                <w:rFonts w:ascii="Times New Roman" w:hAnsi="Times New Roman" w:cs="Times New Roman"/>
                <w:sz w:val="28"/>
                <w:szCs w:val="28"/>
              </w:rPr>
              <w:t xml:space="preserve"> серии ACL (производство </w:t>
            </w:r>
            <w:proofErr w:type="spellStart"/>
            <w:r w:rsidRPr="000A77CC">
              <w:rPr>
                <w:rFonts w:ascii="Times New Roman" w:hAnsi="Times New Roman" w:cs="Times New Roman"/>
                <w:sz w:val="28"/>
                <w:szCs w:val="28"/>
              </w:rPr>
              <w:t>Instrumentation</w:t>
            </w:r>
            <w:proofErr w:type="spellEnd"/>
            <w:r w:rsidRPr="000A77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7CC">
              <w:rPr>
                <w:rFonts w:ascii="Times New Roman" w:hAnsi="Times New Roman" w:cs="Times New Roman"/>
                <w:sz w:val="28"/>
                <w:szCs w:val="28"/>
              </w:rPr>
              <w:t>Laboratory</w:t>
            </w:r>
            <w:proofErr w:type="spellEnd"/>
            <w:r w:rsidRPr="000A77CC">
              <w:rPr>
                <w:rFonts w:ascii="Times New Roman" w:hAnsi="Times New Roman" w:cs="Times New Roman"/>
                <w:sz w:val="28"/>
                <w:szCs w:val="28"/>
              </w:rPr>
              <w:t>, США)</w:t>
            </w:r>
            <w:r w:rsidR="005814B0"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</w:t>
            </w:r>
            <w:r w:rsidRPr="000A77C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283D33" w:rsidRPr="005814B0" w:rsidRDefault="00283D33" w:rsidP="00283D33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Rinse solution – 32 </w:t>
            </w:r>
            <w:r w:rsidRPr="00283D33">
              <w:rPr>
                <w:rFonts w:ascii="Times New Roman" w:hAnsi="Times New Roman" w:cs="Times New Roman"/>
                <w:sz w:val="28"/>
                <w:szCs w:val="28"/>
              </w:rPr>
              <w:t>литра</w:t>
            </w:r>
            <w:r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283D33" w:rsidRPr="005814B0" w:rsidRDefault="00283D33" w:rsidP="00283D33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Cle</w:t>
            </w:r>
            <w:r w:rsidR="005814B0"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aning agent 80 ml</w:t>
            </w:r>
            <w:r w:rsidR="00910373"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16</w:t>
            </w:r>
            <w:r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83D3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  <w:r w:rsidRPr="005814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E40DD3" w:rsidRPr="00B80EBD" w:rsidRDefault="00283D33" w:rsidP="00283D33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E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="008B5D4D" w:rsidRPr="008B5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Cleaning</w:t>
            </w:r>
            <w:r w:rsidR="008B5D4D" w:rsidRPr="00B80E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B5D4D" w:rsidRPr="008B5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solution</w:t>
            </w:r>
            <w:r w:rsidR="008B5D4D" w:rsidRPr="00B80E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8</w:t>
            </w:r>
            <w:r w:rsidRPr="00B80E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83D3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  <w:r w:rsidR="00D65B82" w:rsidRPr="00B80E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8B5D4D" w:rsidRPr="00910373" w:rsidRDefault="008B5D4D" w:rsidP="00283D33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lang w:val="en-US"/>
              </w:rPr>
            </w:pPr>
            <w:r w:rsidRPr="008B5D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="00D65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D65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ctor diluent – 1 </w:t>
            </w:r>
            <w:r w:rsidR="00D65B82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  <w:r w:rsidR="00D65B82" w:rsidRPr="009103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E40DD3" w:rsidTr="001871CB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ind w:right="2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(график  поставки)  товаров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Default="00283D33" w:rsidP="001871CB">
            <w:pPr>
              <w:pStyle w:val="a9"/>
              <w:ind w:right="261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2026 год 4</w:t>
            </w:r>
            <w:r w:rsidR="00E40DD3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E40DD3" w:rsidRPr="00B80EBD" w:rsidTr="001871CB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C61D7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Предельная стоимость государственной закупки по лоту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Default="00E40DD3" w:rsidP="001871CB">
            <w:pPr>
              <w:pStyle w:val="a9"/>
              <w:ind w:right="261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E40DD3" w:rsidTr="001871CB">
        <w:trPr>
          <w:trHeight w:val="876"/>
        </w:trPr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C61D7D" w:rsidRDefault="00E40DD3" w:rsidP="001871CB">
            <w:pPr>
              <w:pStyle w:val="a9"/>
              <w:ind w:right="2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E40DD3" w:rsidRPr="00EE1163" w:rsidRDefault="00EE1163" w:rsidP="001871C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163">
              <w:rPr>
                <w:rFonts w:ascii="Times New Roman" w:hAnsi="Times New Roman" w:cs="Times New Roman"/>
                <w:sz w:val="28"/>
                <w:szCs w:val="28"/>
              </w:rPr>
              <w:t>Городской бюджет</w:t>
            </w:r>
          </w:p>
        </w:tc>
      </w:tr>
      <w:tr w:rsidR="00283D33" w:rsidRPr="00016586" w:rsidTr="002631B9">
        <w:tc>
          <w:tcPr>
            <w:tcW w:w="95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016586" w:rsidRDefault="00283D33" w:rsidP="002631B9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№2</w:t>
            </w:r>
          </w:p>
        </w:tc>
      </w:tr>
      <w:tr w:rsidR="00283D33" w:rsidRPr="00B80EBD" w:rsidTr="002631B9">
        <w:trPr>
          <w:trHeight w:val="1306"/>
        </w:trPr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Предмет государственной закупки (наименование товара)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Default="00283D33" w:rsidP="002631B9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Реагенты для гематологического анализатора</w:t>
            </w:r>
            <w:r w:rsidRPr="00D00F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МЕК - 6510К производства «</w:t>
            </w:r>
            <w:proofErr w:type="spellStart"/>
            <w:r w:rsidRPr="00D00F09">
              <w:rPr>
                <w:rFonts w:ascii="Times New Roman" w:hAnsi="Times New Roman" w:cs="Times New Roman"/>
                <w:bCs/>
                <w:sz w:val="28"/>
                <w:szCs w:val="28"/>
              </w:rPr>
              <w:t>Nihon</w:t>
            </w:r>
            <w:proofErr w:type="spellEnd"/>
            <w:r w:rsidRPr="00D00F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00F09">
              <w:rPr>
                <w:rFonts w:ascii="Times New Roman" w:hAnsi="Times New Roman" w:cs="Times New Roman"/>
                <w:bCs/>
                <w:sz w:val="28"/>
                <w:szCs w:val="28"/>
              </w:rPr>
              <w:t>konden</w:t>
            </w:r>
            <w:proofErr w:type="spellEnd"/>
            <w:r w:rsidRPr="00D00F09">
              <w:rPr>
                <w:rFonts w:ascii="Times New Roman" w:hAnsi="Times New Roman" w:cs="Times New Roman"/>
                <w:bCs/>
                <w:sz w:val="28"/>
                <w:szCs w:val="28"/>
              </w:rPr>
              <w:t>» (Япония)</w:t>
            </w:r>
            <w:r w:rsidR="007A02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или аналог</w:t>
            </w:r>
            <w:r w:rsidR="000B6D1B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6D1B" w:rsidRPr="00D27C18" w:rsidRDefault="000B6D1B" w:rsidP="000B6D1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HEMOLINAC</w:t>
            </w:r>
            <w:r w:rsidRPr="00D27C1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27C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B6D1B" w:rsidRPr="00D27C18" w:rsidRDefault="000B6D1B" w:rsidP="000B6D1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CLENAK</w:t>
            </w:r>
            <w:r w:rsidRPr="00D27C18">
              <w:rPr>
                <w:rFonts w:ascii="Times New Roman" w:hAnsi="Times New Roman" w:cs="Times New Roman"/>
                <w:sz w:val="28"/>
                <w:szCs w:val="28"/>
              </w:rPr>
              <w:t xml:space="preserve">  3;</w:t>
            </w:r>
          </w:p>
          <w:p w:rsidR="000B6D1B" w:rsidRPr="000B6D1B" w:rsidRDefault="000B6D1B" w:rsidP="000B6D1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CLENAK</w:t>
            </w:r>
            <w:r w:rsidRPr="000B6D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3D33" w:rsidRPr="00226D23" w:rsidRDefault="000B6D1B" w:rsidP="000B6D1B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D1B">
              <w:rPr>
                <w:rFonts w:ascii="Times New Roman" w:hAnsi="Times New Roman" w:cs="Times New Roman"/>
                <w:sz w:val="28"/>
                <w:szCs w:val="28"/>
              </w:rPr>
              <w:t>Изотонический раствор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83D33" w:rsidRPr="00C61D7D" w:rsidTr="002631B9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ind w:right="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потребительских, функциональных, технических, качественных и эксплуатационных </w:t>
            </w:r>
            <w:r w:rsidRPr="00C61D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Согласно приложению 1</w:t>
            </w:r>
          </w:p>
        </w:tc>
      </w:tr>
      <w:tr w:rsidR="00283D33" w:rsidRPr="00C61D7D" w:rsidTr="002631B9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Код по ОКРБ 007-2012 (9 знаков) 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ind w:left="187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474FC5">
              <w:rPr>
                <w:rFonts w:ascii="Times New Roman" w:hAnsi="Times New Roman" w:cs="Times New Roman"/>
                <w:sz w:val="28"/>
                <w:szCs w:val="28"/>
              </w:rPr>
              <w:t>32.50.50.390</w:t>
            </w:r>
            <w:bookmarkEnd w:id="0"/>
          </w:p>
        </w:tc>
      </w:tr>
      <w:tr w:rsidR="00283D33" w:rsidRPr="00B80EBD" w:rsidTr="002631B9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D00F09" w:rsidRDefault="00283D33" w:rsidP="002631B9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AAD">
              <w:rPr>
                <w:sz w:val="28"/>
                <w:szCs w:val="28"/>
              </w:rPr>
              <w:t xml:space="preserve"> </w:t>
            </w:r>
            <w:r w:rsidRPr="002A45F2">
              <w:rPr>
                <w:rFonts w:ascii="Times New Roman" w:hAnsi="Times New Roman" w:cs="Times New Roman"/>
                <w:sz w:val="28"/>
                <w:szCs w:val="28"/>
              </w:rPr>
              <w:t xml:space="preserve">Реагенты для гематологического анализатора </w:t>
            </w:r>
            <w:r w:rsidRPr="00D00F09">
              <w:rPr>
                <w:rFonts w:ascii="Times New Roman" w:hAnsi="Times New Roman" w:cs="Times New Roman"/>
                <w:sz w:val="28"/>
                <w:szCs w:val="28"/>
              </w:rPr>
              <w:t>МЕК - 6510К производства «</w:t>
            </w:r>
            <w:proofErr w:type="spellStart"/>
            <w:r w:rsidRPr="00D00F09">
              <w:rPr>
                <w:rFonts w:ascii="Times New Roman" w:hAnsi="Times New Roman" w:cs="Times New Roman"/>
                <w:sz w:val="28"/>
                <w:szCs w:val="28"/>
              </w:rPr>
              <w:t>Nihon</w:t>
            </w:r>
            <w:proofErr w:type="spellEnd"/>
            <w:r w:rsidRPr="00D00F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0F09">
              <w:rPr>
                <w:rFonts w:ascii="Times New Roman" w:hAnsi="Times New Roman" w:cs="Times New Roman"/>
                <w:sz w:val="28"/>
                <w:szCs w:val="28"/>
              </w:rPr>
              <w:t>konden</w:t>
            </w:r>
            <w:proofErr w:type="spellEnd"/>
            <w:r w:rsidRPr="00D00F09">
              <w:rPr>
                <w:rFonts w:ascii="Times New Roman" w:hAnsi="Times New Roman" w:cs="Times New Roman"/>
                <w:sz w:val="28"/>
                <w:szCs w:val="28"/>
              </w:rPr>
              <w:t>» (Япония)</w:t>
            </w:r>
            <w:r w:rsidR="000B6D1B"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</w:t>
            </w:r>
            <w:r w:rsidRPr="00D00F0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586EBC" w:rsidRPr="000B6D1B" w:rsidRDefault="000B6D1B" w:rsidP="00586EBC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HEMOLINAC 3N </w:t>
            </w:r>
            <w:r w:rsidR="008B5D4D" w:rsidRPr="000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15 </w:t>
            </w:r>
            <w:r w:rsidR="008B5D4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8E48D8" w:rsidRPr="000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586EBC" w:rsidRPr="000B6D1B" w:rsidRDefault="000B6D1B" w:rsidP="00586EBC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CLENAK  3</w:t>
            </w:r>
            <w:r w:rsidR="008B5D4D" w:rsidRPr="000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 5 </w:t>
            </w:r>
            <w:r w:rsidR="008B5D4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8E48D8" w:rsidRPr="000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586EBC" w:rsidRPr="008B5D4D" w:rsidRDefault="000B6D1B" w:rsidP="00586EBC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CLENAK </w:t>
            </w:r>
            <w:r w:rsidR="008B5D4D">
              <w:rPr>
                <w:rFonts w:ascii="Times New Roman" w:hAnsi="Times New Roman" w:cs="Times New Roman"/>
                <w:sz w:val="28"/>
                <w:szCs w:val="28"/>
              </w:rPr>
              <w:t>– 15 л</w:t>
            </w:r>
            <w:r w:rsidR="008E48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3D33" w:rsidRPr="008B5D4D" w:rsidRDefault="00586EBC" w:rsidP="00586EBC">
            <w:pPr>
              <w:pStyle w:val="a9"/>
              <w:tabs>
                <w:tab w:val="left" w:pos="470"/>
                <w:tab w:val="left" w:pos="612"/>
              </w:tabs>
              <w:ind w:left="187" w:right="261"/>
              <w:jc w:val="both"/>
            </w:pPr>
            <w:r w:rsidRPr="00586EBC">
              <w:rPr>
                <w:rFonts w:ascii="Times New Roman" w:hAnsi="Times New Roman" w:cs="Times New Roman"/>
                <w:sz w:val="28"/>
                <w:szCs w:val="28"/>
              </w:rPr>
              <w:t>Изотонический раствор</w:t>
            </w:r>
            <w:r w:rsidR="008B5D4D" w:rsidRPr="008B5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5D4D">
              <w:rPr>
                <w:rFonts w:ascii="Times New Roman" w:hAnsi="Times New Roman" w:cs="Times New Roman"/>
                <w:sz w:val="28"/>
                <w:szCs w:val="28"/>
              </w:rPr>
              <w:t>– 50</w:t>
            </w:r>
            <w:r w:rsidR="008B5D4D" w:rsidRPr="008B5D4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B5D4D"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 w:rsidR="000B6D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83D33" w:rsidTr="002631B9"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ind w:right="2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(график  поставки)  товаров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Default="00283D33" w:rsidP="002631B9">
            <w:pPr>
              <w:pStyle w:val="a9"/>
              <w:ind w:right="261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2026 год 4 квартал</w:t>
            </w:r>
          </w:p>
        </w:tc>
      </w:tr>
      <w:tr w:rsidR="00283D33" w:rsidRPr="00B80EBD" w:rsidTr="00D65B82">
        <w:trPr>
          <w:trHeight w:val="532"/>
        </w:trPr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C61D7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Предельная стоимость государственной закупки по лоту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Default="00283D33" w:rsidP="002631B9">
            <w:pPr>
              <w:pStyle w:val="a9"/>
              <w:ind w:right="261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283D33" w:rsidTr="002631B9">
        <w:trPr>
          <w:trHeight w:val="876"/>
        </w:trPr>
        <w:tc>
          <w:tcPr>
            <w:tcW w:w="4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Pr="00C61D7D" w:rsidRDefault="00283D33" w:rsidP="002631B9">
            <w:pPr>
              <w:pStyle w:val="a9"/>
              <w:ind w:right="2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7D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5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0" w:type="dxa"/>
              <w:bottom w:w="102" w:type="dxa"/>
              <w:right w:w="0" w:type="dxa"/>
            </w:tcMar>
          </w:tcPr>
          <w:p w:rsidR="00283D33" w:rsidRDefault="00EE1163" w:rsidP="002631B9">
            <w:pPr>
              <w:pStyle w:val="a9"/>
              <w:jc w:val="both"/>
            </w:pPr>
            <w:r w:rsidRPr="00EE1163">
              <w:rPr>
                <w:rFonts w:ascii="Times New Roman" w:hAnsi="Times New Roman" w:cs="Times New Roman"/>
                <w:sz w:val="28"/>
                <w:szCs w:val="28"/>
              </w:rPr>
              <w:t>Городской бюджет</w:t>
            </w:r>
          </w:p>
        </w:tc>
      </w:tr>
    </w:tbl>
    <w:p w:rsidR="00F878A5" w:rsidRDefault="00F878A5" w:rsidP="00F878A5">
      <w:pPr>
        <w:pStyle w:val="a9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Контактное лицо по предмету государственной закупки: врач клинической лабораторной диагностики (заведующий КДЛ) Горегляд Елена Ивановна; тел. раб. (80162) 52-27-12, моб. (8029)525-88-58.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Комиссия, на которую возлагается проведение процедуры закупки комиссия учреждения здравоохранения «Брестская центральная поликлиника», приказ от 01.10.2025 №177-П-1.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Требования о наличии документации: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7.1.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Документ, подтверждающий регистрацию участника в стране его происхождения: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выписку из торгового реестра страны регистрации участника (для нерезидентов стран-членов Евразийского экономического союза).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 (для физического лица, в том числе индивидуального предпринимателя).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7.2.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Инструкции и другие документы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изготовителя товара, подтверждающие технические характеристики и функциональные параметры товара, содержащегося в предложении участника.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7.3.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Участники, предлагающие изделия медицинского назначения, зарегистрированные в порядке, установленном Советом Министров Республики Беларусь, или в рамках Евразийского экономического союза (далее – ЕАЭС):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7.4.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Участники, предлагающие изделия медицинского назначения, не зарегистрированные в установленном порядке (согласно постановлению Министерства здравоохранения Республики, Беларусь от 19.05.2021г. №51):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копию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копию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копию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письменное обязательство в случае выбора участника победителем предоставить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на предлагаемый товар в срок не позднее даты поставки товара по договору.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7.5.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При проведении государственной закупки к участникам, за исключением случаев осуществления государственных закупок в соответствии с пунктами 1, 4, 11, 12 приложения к Закону от 13.07.2012 №419-З, предъявляются следующие требования: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заявление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подтверждающие соответствие требованиям к участникам, установленным согласно абзацам 4-6, 8-14 пункта 2 статьи 16 Закона Республики Беларусь от 13 июля 2012 года №419-З «О государственных закупках товаров (работ, услуг)».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Письменное заявление по форме согласно приложению (либо в произвольной форме).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7.6.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заявление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подтверждающие соответствие дополнительным требованиям, установленным подпунктом 1.7. пункта 1. постановления Совета Министров Республики Беларусь от 15 июня 2019г. № 395.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Письменное заявление по форме согласно приложению (либо в произвольной форме).</w:t>
      </w:r>
    </w:p>
    <w:p w:rsidR="00F878A5" w:rsidRDefault="00F878A5" w:rsidP="00F87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8. Предлагаемые товары должны быть новыми (товарами, которые не были в употреблении,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Условия поставки товара:</w:t>
      </w:r>
    </w:p>
    <w:p w:rsidR="00F878A5" w:rsidRDefault="00F878A5" w:rsidP="00F87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9.1. Транспортом Поставщика, транспортные расходы несет Поставщик;</w:t>
      </w:r>
    </w:p>
    <w:p w:rsidR="00F878A5" w:rsidRDefault="00F878A5" w:rsidP="00F87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9.2. Место поставки товара: г. Брест, ул. Советской Конституции, 8.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10.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11. Предложение участника должно содержать товар (работу, услугу), являющийся предметом государственной закупки, в том числе соответствовать его количеству.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Допускается превышение количества товара, вследствие, кратности упаковки;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12.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предпринимателей: 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лиц,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предоставляется в составе предложения;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требованиям к участникам, установленным абзацами вторым, тринадцатым и четырнадцатым пункта 2 статьи 16 Закона 419-З, должно быть подтверждено хотя бы в отношении одного из юридических лиц, совместно участвующих в процедуре государственной закупки;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419-З, должно быть подтверждено в порядке, установленном Советом Министров Республики Беларусь;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требованиям к участникам, установленным абзацами четвертым-двенадцатым пункта 2 статьи 16 Закона 419-З, должно быть подтверждено в отношении каждого из юридических, совместно участвующих в процедуре государственной закупки;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подача предложения от имени юридических лиц,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всех юридических лиц, совместно участвующих в процедуре государственной закупки, их права и обязанности в связи с исполнением договора;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случае определения участником-победителем участника, подавшего предложение от имени юридических лиц,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лиц, совместно участвующих в процедуре государственной закупки;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І статьи 17 Закона 419-З, в отношении конкретного юридического лица, являющегося стороной соглашения о совместном участии в процедуре государственной закупки.</w:t>
      </w:r>
    </w:p>
    <w:p w:rsidR="00F878A5" w:rsidRDefault="00F878A5" w:rsidP="00F87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11. Основные цели и принципы государственной закупки во исполнение пункта 11 Плана мероприятий по устранению необоснованного и недобросовестного посредничества при закупках товаров (работе, услуг), в соответствии со статьей 4 Закона Республики Беларусь от 13.07.2012 №419-З; подпунктом 2.2. пункта 2 статьи 82 Бюджетного кодекса Республики Беларусь – это эффективное расходование бюджетных средств, которое рассматривается как необходимость достижения заданных целей с использованием минимального объема бюджетных средств или достижение максимального результата с использованием определенного бюджетом объема средств.</w:t>
      </w:r>
    </w:p>
    <w:p w:rsidR="005A00AF" w:rsidRDefault="005A00AF" w:rsidP="00A639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639C5" w:rsidRDefault="00A639C5" w:rsidP="00A639C5">
      <w:pPr>
        <w:pStyle w:val="a0"/>
        <w:widowControl w:val="0"/>
        <w:spacing w:line="240" w:lineRule="auto"/>
        <w:ind w:left="77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3D33" w:rsidRDefault="00283D33" w:rsidP="00A639C5">
      <w:pPr>
        <w:pStyle w:val="a0"/>
        <w:widowControl w:val="0"/>
        <w:spacing w:line="240" w:lineRule="auto"/>
        <w:ind w:left="77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3D33" w:rsidRDefault="00283D33" w:rsidP="00A639C5">
      <w:pPr>
        <w:pStyle w:val="a0"/>
        <w:widowControl w:val="0"/>
        <w:spacing w:line="240" w:lineRule="auto"/>
        <w:ind w:left="77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6172" w:rsidRDefault="00266172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FEA" w:rsidRDefault="00E01FEA" w:rsidP="00AA2959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4466" w:rsidRDefault="00A24466" w:rsidP="00A24466">
      <w:pPr>
        <w:pStyle w:val="a0"/>
        <w:widowControl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3EA6" w:rsidRPr="00C61D7D" w:rsidRDefault="00DB5C2C" w:rsidP="00A24466">
      <w:pPr>
        <w:pStyle w:val="a0"/>
        <w:widowControl w:val="0"/>
        <w:spacing w:line="240" w:lineRule="auto"/>
        <w:ind w:left="708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D7D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6D68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1D7D">
        <w:rPr>
          <w:rFonts w:ascii="Times New Roman" w:hAnsi="Times New Roman" w:cs="Times New Roman"/>
          <w:b/>
          <w:sz w:val="28"/>
          <w:szCs w:val="28"/>
        </w:rPr>
        <w:t>1</w:t>
      </w:r>
      <w:bookmarkStart w:id="1" w:name="Par186"/>
      <w:bookmarkEnd w:id="1"/>
    </w:p>
    <w:p w:rsidR="005C4F4E" w:rsidRPr="00454944" w:rsidRDefault="00454944" w:rsidP="00454944">
      <w:pPr>
        <w:widowControl w:val="0"/>
        <w:autoSpaceDE w:val="0"/>
        <w:autoSpaceDN w:val="0"/>
        <w:adjustRightInd w:val="0"/>
        <w:spacing w:after="0" w:line="240" w:lineRule="auto"/>
        <w:ind w:right="-29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49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закупки:</w:t>
      </w:r>
    </w:p>
    <w:p w:rsidR="00A24466" w:rsidRPr="00D36162" w:rsidRDefault="00E67108" w:rsidP="00A24466">
      <w:pPr>
        <w:pStyle w:val="a0"/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</w:t>
      </w:r>
      <w:r w:rsidR="00585F7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585F7A">
        <w:rPr>
          <w:rFonts w:ascii="Times New Roman" w:hAnsi="Times New Roman" w:cs="Times New Roman"/>
          <w:b/>
          <w:sz w:val="28"/>
          <w:szCs w:val="28"/>
        </w:rPr>
        <w:t>:</w:t>
      </w:r>
      <w:r w:rsidR="00D65B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6162">
        <w:rPr>
          <w:rFonts w:ascii="Times New Roman" w:hAnsi="Times New Roman" w:cs="Times New Roman"/>
          <w:b/>
          <w:sz w:val="28"/>
          <w:szCs w:val="28"/>
        </w:rPr>
        <w:t xml:space="preserve">Расходные материалы для автоматических </w:t>
      </w:r>
      <w:proofErr w:type="spellStart"/>
      <w:r w:rsidRPr="00D36162">
        <w:rPr>
          <w:rFonts w:ascii="Times New Roman" w:hAnsi="Times New Roman" w:cs="Times New Roman"/>
          <w:b/>
          <w:sz w:val="28"/>
          <w:szCs w:val="28"/>
        </w:rPr>
        <w:t>коагулометров</w:t>
      </w:r>
      <w:proofErr w:type="spellEnd"/>
      <w:r w:rsidRPr="00D36162">
        <w:rPr>
          <w:rFonts w:ascii="Times New Roman" w:hAnsi="Times New Roman" w:cs="Times New Roman"/>
          <w:b/>
          <w:sz w:val="28"/>
          <w:szCs w:val="28"/>
        </w:rPr>
        <w:t xml:space="preserve"> серии ACL (производство </w:t>
      </w:r>
      <w:proofErr w:type="spellStart"/>
      <w:r w:rsidRPr="00D36162">
        <w:rPr>
          <w:rFonts w:ascii="Times New Roman" w:hAnsi="Times New Roman" w:cs="Times New Roman"/>
          <w:b/>
          <w:sz w:val="28"/>
          <w:szCs w:val="28"/>
        </w:rPr>
        <w:t>Instrumentation</w:t>
      </w:r>
      <w:proofErr w:type="spellEnd"/>
      <w:r w:rsidRPr="00D3616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162">
        <w:rPr>
          <w:rFonts w:ascii="Times New Roman" w:hAnsi="Times New Roman" w:cs="Times New Roman"/>
          <w:b/>
          <w:sz w:val="28"/>
          <w:szCs w:val="28"/>
        </w:rPr>
        <w:t>Laboratory</w:t>
      </w:r>
      <w:proofErr w:type="spellEnd"/>
      <w:r w:rsidRPr="00D36162">
        <w:rPr>
          <w:rFonts w:ascii="Times New Roman" w:hAnsi="Times New Roman" w:cs="Times New Roman"/>
          <w:b/>
          <w:sz w:val="28"/>
          <w:szCs w:val="28"/>
        </w:rPr>
        <w:t>, США)</w:t>
      </w:r>
      <w:r w:rsidR="00A24466" w:rsidRPr="00D36162">
        <w:rPr>
          <w:rFonts w:ascii="Times New Roman" w:hAnsi="Times New Roman" w:cs="Times New Roman"/>
          <w:b/>
          <w:sz w:val="28"/>
          <w:szCs w:val="28"/>
        </w:rPr>
        <w:t xml:space="preserve"> или аналог.</w:t>
      </w:r>
    </w:p>
    <w:p w:rsidR="00E67108" w:rsidRPr="00B03289" w:rsidRDefault="00E67108" w:rsidP="00D36162">
      <w:pPr>
        <w:pStyle w:val="a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289">
        <w:rPr>
          <w:rFonts w:ascii="Times New Roman" w:hAnsi="Times New Roman" w:cs="Times New Roman"/>
          <w:sz w:val="28"/>
          <w:szCs w:val="28"/>
        </w:rPr>
        <w:t>Технические характеристики (описание) медицинской техники и ИМН</w:t>
      </w:r>
    </w:p>
    <w:p w:rsidR="00E67108" w:rsidRPr="00B03289" w:rsidRDefault="00E67108" w:rsidP="00E67108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289">
        <w:rPr>
          <w:rFonts w:ascii="Times New Roman" w:hAnsi="Times New Roman" w:cs="Times New Roman"/>
          <w:sz w:val="28"/>
          <w:szCs w:val="28"/>
        </w:rPr>
        <w:t>1.Состав (комплектация)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360"/>
        <w:gridCol w:w="3685"/>
        <w:gridCol w:w="976"/>
        <w:gridCol w:w="1292"/>
      </w:tblGrid>
      <w:tr w:rsidR="00E67108" w:rsidRPr="00E82BC7" w:rsidTr="00D65B82">
        <w:trPr>
          <w:trHeight w:val="347"/>
        </w:trPr>
        <w:tc>
          <w:tcPr>
            <w:tcW w:w="576" w:type="dxa"/>
            <w:shd w:val="clear" w:color="auto" w:fill="auto"/>
          </w:tcPr>
          <w:p w:rsidR="00E67108" w:rsidRPr="00116D02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60" w:type="dxa"/>
            <w:shd w:val="clear" w:color="auto" w:fill="auto"/>
          </w:tcPr>
          <w:p w:rsidR="00E67108" w:rsidRPr="00116D02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</w:tcPr>
          <w:p w:rsidR="00E67108" w:rsidRPr="00116D02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  <w:proofErr w:type="spellEnd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976" w:type="dxa"/>
          </w:tcPr>
          <w:p w:rsidR="00E67108" w:rsidRPr="00116D02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292" w:type="dxa"/>
          </w:tcPr>
          <w:p w:rsidR="00E67108" w:rsidRPr="00116D02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</w:p>
        </w:tc>
      </w:tr>
      <w:tr w:rsidR="00E67108" w:rsidRPr="00E82BC7" w:rsidTr="00D65B82">
        <w:tc>
          <w:tcPr>
            <w:tcW w:w="576" w:type="dxa"/>
            <w:shd w:val="clear" w:color="auto" w:fill="auto"/>
          </w:tcPr>
          <w:p w:rsidR="00E67108" w:rsidRPr="00116D02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7108" w:rsidRPr="000C7ACF" w:rsidRDefault="00E67108" w:rsidP="002631B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A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Rinse solution </w:t>
            </w:r>
            <w:proofErr w:type="spellStart"/>
            <w:r w:rsidRPr="000C7ACF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0C7A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7ACF">
              <w:rPr>
                <w:rFonts w:ascii="Times New Roman" w:eastAsia="Calibri" w:hAnsi="Times New Roman" w:cs="Times New Roman"/>
                <w:sz w:val="28"/>
                <w:szCs w:val="28"/>
              </w:rPr>
              <w:t>аналог</w:t>
            </w:r>
            <w:proofErr w:type="spellEnd"/>
          </w:p>
        </w:tc>
        <w:tc>
          <w:tcPr>
            <w:tcW w:w="3685" w:type="dxa"/>
          </w:tcPr>
          <w:p w:rsidR="00E67108" w:rsidRPr="000C7ACF" w:rsidRDefault="00E67108" w:rsidP="002631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расчета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бутыль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- 4л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108" w:rsidRPr="000C7ACF" w:rsidRDefault="00E67108" w:rsidP="002631B9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0C7ACF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32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108" w:rsidRPr="000C7ACF" w:rsidRDefault="00E67108" w:rsidP="002631B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7AC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литра</w:t>
            </w:r>
          </w:p>
        </w:tc>
      </w:tr>
      <w:tr w:rsidR="00E67108" w:rsidRPr="00E82BC7" w:rsidTr="00D65B82">
        <w:tc>
          <w:tcPr>
            <w:tcW w:w="576" w:type="dxa"/>
            <w:shd w:val="clear" w:color="auto" w:fill="auto"/>
          </w:tcPr>
          <w:p w:rsidR="00E67108" w:rsidRPr="00A37D55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E67108" w:rsidP="002631B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Cleaning agent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или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аналог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E67108" w:rsidP="002631B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>Из</w:t>
            </w:r>
            <w:proofErr w:type="spellEnd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>расчета</w:t>
            </w:r>
            <w:proofErr w:type="spellEnd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 xml:space="preserve"> 1 </w:t>
            </w:r>
            <w:proofErr w:type="spellStart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>флакон</w:t>
            </w:r>
            <w:proofErr w:type="spellEnd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 xml:space="preserve"> - 80 </w:t>
            </w:r>
            <w:proofErr w:type="spellStart"/>
            <w:r w:rsidRPr="000C7ACF">
              <w:rPr>
                <w:rFonts w:ascii="Times New Roman" w:hAnsi="Times New Roman" w:cs="Times New Roman"/>
                <w:bCs/>
                <w:sz w:val="28"/>
                <w:szCs w:val="28"/>
                <w:lang w:val="en-US" w:eastAsia="en-US"/>
              </w:rPr>
              <w:t>мл</w:t>
            </w:r>
            <w:proofErr w:type="spellEnd"/>
          </w:p>
        </w:tc>
        <w:tc>
          <w:tcPr>
            <w:tcW w:w="97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494D8E" w:rsidP="002631B9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9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E67108" w:rsidP="002631B9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флакон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</w:p>
        </w:tc>
      </w:tr>
      <w:tr w:rsidR="00E67108" w:rsidRPr="00E82BC7" w:rsidTr="00D65B82">
        <w:trPr>
          <w:trHeight w:val="630"/>
        </w:trPr>
        <w:tc>
          <w:tcPr>
            <w:tcW w:w="576" w:type="dxa"/>
            <w:shd w:val="clear" w:color="auto" w:fill="auto"/>
          </w:tcPr>
          <w:p w:rsidR="00E67108" w:rsidRPr="00A37D55" w:rsidRDefault="00E67108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E67108" w:rsidP="0026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Cleaning solution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аналог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E67108" w:rsidP="00263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расчета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  <w:proofErr w:type="spellEnd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 xml:space="preserve"> - 500 </w:t>
            </w:r>
            <w:proofErr w:type="spellStart"/>
            <w:r w:rsidRPr="000C7ACF">
              <w:rPr>
                <w:rFonts w:ascii="Times New Roman" w:hAnsi="Times New Roman" w:cs="Times New Roman"/>
                <w:sz w:val="28"/>
                <w:szCs w:val="28"/>
              </w:rPr>
              <w:t>мл</w:t>
            </w:r>
            <w:proofErr w:type="spellEnd"/>
          </w:p>
        </w:tc>
        <w:tc>
          <w:tcPr>
            <w:tcW w:w="97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8B5D4D" w:rsidP="002631B9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9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67108" w:rsidRPr="000C7ACF" w:rsidRDefault="00E01FEA" w:rsidP="002631B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E67108" w:rsidRPr="000C7ACF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флакон</w:t>
            </w:r>
            <w:proofErr w:type="spellEnd"/>
          </w:p>
        </w:tc>
      </w:tr>
      <w:tr w:rsidR="00D65B82" w:rsidRPr="00E82BC7" w:rsidTr="00D65B82">
        <w:tc>
          <w:tcPr>
            <w:tcW w:w="576" w:type="dxa"/>
            <w:shd w:val="clear" w:color="auto" w:fill="auto"/>
          </w:tcPr>
          <w:p w:rsidR="00D65B82" w:rsidRDefault="00D65B82" w:rsidP="002631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65B82" w:rsidRPr="000C7ACF" w:rsidRDefault="00D65B82" w:rsidP="00D65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Factor diluent </w:t>
            </w:r>
          </w:p>
        </w:tc>
        <w:tc>
          <w:tcPr>
            <w:tcW w:w="3685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65B82" w:rsidRPr="000C7ACF" w:rsidRDefault="00D65B82" w:rsidP="00263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65B82" w:rsidRDefault="00D65B82" w:rsidP="002631B9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9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65B82" w:rsidRDefault="00D65B82" w:rsidP="002631B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D65B82">
              <w:rPr>
                <w:rFonts w:ascii="Times New Roman" w:hAnsi="Times New Roman" w:cs="Times New Roman"/>
                <w:sz w:val="28"/>
                <w:szCs w:val="28"/>
              </w:rPr>
              <w:t>флакон</w:t>
            </w:r>
          </w:p>
        </w:tc>
      </w:tr>
    </w:tbl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 xml:space="preserve">2.1 Реагенты должны быть совместимы с аналитической лабораторно-диагностической системой производства </w:t>
      </w:r>
      <w:proofErr w:type="spellStart"/>
      <w:r w:rsidR="00C460BE" w:rsidRPr="00C460BE">
        <w:rPr>
          <w:rFonts w:ascii="Times New Roman" w:eastAsia="Times New Roman" w:hAnsi="Times New Roman" w:cs="Times New Roman"/>
          <w:bCs/>
          <w:sz w:val="28"/>
          <w:szCs w:val="28"/>
        </w:rPr>
        <w:t>Instrumentation</w:t>
      </w:r>
      <w:proofErr w:type="spellEnd"/>
      <w:r w:rsidR="00C460BE" w:rsidRPr="00C460B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460BE" w:rsidRPr="00C460BE">
        <w:rPr>
          <w:rFonts w:ascii="Times New Roman" w:eastAsia="Times New Roman" w:hAnsi="Times New Roman" w:cs="Times New Roman"/>
          <w:bCs/>
          <w:sz w:val="28"/>
          <w:szCs w:val="28"/>
        </w:rPr>
        <w:t>Laboratory</w:t>
      </w:r>
      <w:proofErr w:type="spellEnd"/>
      <w:r w:rsidR="00C460BE" w:rsidRPr="00C460BE">
        <w:rPr>
          <w:rFonts w:ascii="Times New Roman" w:eastAsia="Times New Roman" w:hAnsi="Times New Roman" w:cs="Times New Roman"/>
          <w:bCs/>
          <w:sz w:val="28"/>
          <w:szCs w:val="28"/>
        </w:rPr>
        <w:t>, США</w:t>
      </w: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67108" w:rsidRPr="00E67108" w:rsidRDefault="00C460BE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2.2 Реагенты должны быть</w:t>
      </w:r>
      <w:r w:rsidRPr="006A1F9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67108" w:rsidRPr="00E6710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предусмотрены технической и/или эксплуатационной документацией к оборудованию; 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2.3 Иметь инструкцию по применению на русском языке;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2.5 В случае предложения реагентов, не предусмотренных технической и/или эксплуатационной документацией к оборудованию, Поставщик должен предоставить: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2.5.1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2.5.2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2.5.3.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реагентов.</w:t>
      </w:r>
    </w:p>
    <w:p w:rsidR="00E67108" w:rsidRP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3. Требования, предъявляемые к качеству товара, гарантийному сроку (годность, стерильность):</w:t>
      </w:r>
    </w:p>
    <w:p w:rsidR="00E67108" w:rsidRDefault="00E67108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108">
        <w:rPr>
          <w:rFonts w:ascii="Times New Roman" w:eastAsia="Times New Roman" w:hAnsi="Times New Roman" w:cs="Times New Roman"/>
          <w:bCs/>
          <w:sz w:val="28"/>
          <w:szCs w:val="28"/>
        </w:rPr>
        <w:t>3.1 срок годности с момента поставки - не менее 60% от срока годности, установленного производителем.</w:t>
      </w:r>
    </w:p>
    <w:p w:rsidR="00D65B82" w:rsidRPr="00FD0935" w:rsidRDefault="00D65B82" w:rsidP="00BD19E1">
      <w:pPr>
        <w:pStyle w:val="a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6EBC" w:rsidRPr="00FD0935" w:rsidRDefault="00586EBC" w:rsidP="00E40DD3">
      <w:pPr>
        <w:pStyle w:val="a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6EBC" w:rsidRPr="00D65B82" w:rsidRDefault="00586EBC" w:rsidP="00D65B8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right="707"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Лот</w:t>
      </w:r>
      <w:r w:rsidR="00585F7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D65B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№</w:t>
      </w:r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2</w:t>
      </w:r>
      <w:r w:rsidR="00585F7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:</w:t>
      </w:r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Реагенты для гематологических анализаторов МЕК - 6510К производства «</w:t>
      </w:r>
      <w:proofErr w:type="spellStart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Nihon</w:t>
      </w:r>
      <w:proofErr w:type="spellEnd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konden</w:t>
      </w:r>
      <w:proofErr w:type="spellEnd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» (Япония)</w:t>
      </w:r>
      <w:r w:rsidR="00585F7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или аналог.</w:t>
      </w:r>
    </w:p>
    <w:p w:rsidR="00586EBC" w:rsidRPr="00D65B82" w:rsidRDefault="00586EBC" w:rsidP="00D65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1.Состав (комплектация) медицинских изделий: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4627"/>
        <w:gridCol w:w="2835"/>
        <w:gridCol w:w="1843"/>
      </w:tblGrid>
      <w:tr w:rsidR="00586EBC" w:rsidRPr="00D65B82" w:rsidTr="002631B9">
        <w:trPr>
          <w:trHeight w:val="521"/>
        </w:trPr>
        <w:tc>
          <w:tcPr>
            <w:tcW w:w="584" w:type="dxa"/>
            <w:shd w:val="clear" w:color="auto" w:fill="auto"/>
          </w:tcPr>
          <w:p w:rsidR="00586EBC" w:rsidRPr="00D65B82" w:rsidRDefault="00586EBC" w:rsidP="00D65B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п/п</w:t>
            </w:r>
          </w:p>
        </w:tc>
        <w:tc>
          <w:tcPr>
            <w:tcW w:w="4627" w:type="dxa"/>
            <w:shd w:val="clear" w:color="auto" w:fill="auto"/>
          </w:tcPr>
          <w:p w:rsidR="00586EBC" w:rsidRPr="00D65B82" w:rsidRDefault="00586EBC" w:rsidP="00D65B8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</w:t>
            </w:r>
          </w:p>
        </w:tc>
        <w:tc>
          <w:tcPr>
            <w:tcW w:w="2835" w:type="dxa"/>
          </w:tcPr>
          <w:p w:rsidR="00586EBC" w:rsidRPr="00D65B82" w:rsidRDefault="00586EBC" w:rsidP="00D65B82">
            <w:pPr>
              <w:spacing w:after="0" w:line="240" w:lineRule="auto"/>
              <w:ind w:right="-102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Единицы измерения</w:t>
            </w:r>
          </w:p>
        </w:tc>
        <w:tc>
          <w:tcPr>
            <w:tcW w:w="1843" w:type="dxa"/>
          </w:tcPr>
          <w:p w:rsidR="00586EBC" w:rsidRPr="00D65B82" w:rsidRDefault="00586EBC" w:rsidP="00D65B8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Количество</w:t>
            </w:r>
          </w:p>
        </w:tc>
      </w:tr>
      <w:tr w:rsidR="00586EBC" w:rsidRPr="00D65B82" w:rsidTr="002631B9">
        <w:trPr>
          <w:trHeight w:val="307"/>
        </w:trPr>
        <w:tc>
          <w:tcPr>
            <w:tcW w:w="584" w:type="dxa"/>
            <w:shd w:val="clear" w:color="auto" w:fill="auto"/>
          </w:tcPr>
          <w:p w:rsidR="00586EBC" w:rsidRPr="00D65B82" w:rsidRDefault="00586EBC" w:rsidP="00D6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586EBC" w:rsidP="00D65B8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HEMOLINAC 3N</w:t>
            </w: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или аналог</w:t>
            </w:r>
          </w:p>
        </w:tc>
        <w:tc>
          <w:tcPr>
            <w:tcW w:w="2835" w:type="dxa"/>
          </w:tcPr>
          <w:p w:rsidR="00586EBC" w:rsidRPr="00D65B82" w:rsidRDefault="00586EBC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8B5D4D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15</w:t>
            </w:r>
          </w:p>
        </w:tc>
      </w:tr>
      <w:tr w:rsidR="00586EBC" w:rsidRPr="00D65B82" w:rsidTr="002631B9">
        <w:trPr>
          <w:trHeight w:val="283"/>
        </w:trPr>
        <w:tc>
          <w:tcPr>
            <w:tcW w:w="584" w:type="dxa"/>
            <w:shd w:val="clear" w:color="auto" w:fill="auto"/>
          </w:tcPr>
          <w:p w:rsidR="00586EBC" w:rsidRPr="00D65B82" w:rsidRDefault="00586EBC" w:rsidP="00D6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586EBC" w:rsidP="00D65B8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CLENAK  3</w:t>
            </w: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или аналог</w:t>
            </w:r>
          </w:p>
        </w:tc>
        <w:tc>
          <w:tcPr>
            <w:tcW w:w="2835" w:type="dxa"/>
          </w:tcPr>
          <w:p w:rsidR="00586EBC" w:rsidRPr="00D65B82" w:rsidRDefault="00586EBC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8B5D4D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5</w:t>
            </w:r>
          </w:p>
        </w:tc>
      </w:tr>
      <w:tr w:rsidR="00586EBC" w:rsidRPr="00D65B82" w:rsidTr="002631B9">
        <w:trPr>
          <w:trHeight w:val="288"/>
        </w:trPr>
        <w:tc>
          <w:tcPr>
            <w:tcW w:w="584" w:type="dxa"/>
            <w:shd w:val="clear" w:color="auto" w:fill="auto"/>
          </w:tcPr>
          <w:p w:rsidR="00586EBC" w:rsidRPr="00D65B82" w:rsidRDefault="00586EBC" w:rsidP="00D6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4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586EBC" w:rsidP="00D65B8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CLENAK </w:t>
            </w: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или аналог</w:t>
            </w:r>
          </w:p>
        </w:tc>
        <w:tc>
          <w:tcPr>
            <w:tcW w:w="2835" w:type="dxa"/>
          </w:tcPr>
          <w:p w:rsidR="00586EBC" w:rsidRPr="00D65B82" w:rsidRDefault="00586EBC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8B5D4D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15</w:t>
            </w:r>
          </w:p>
        </w:tc>
      </w:tr>
      <w:tr w:rsidR="00586EBC" w:rsidRPr="00D65B82" w:rsidTr="002631B9">
        <w:trPr>
          <w:trHeight w:val="249"/>
        </w:trPr>
        <w:tc>
          <w:tcPr>
            <w:tcW w:w="584" w:type="dxa"/>
            <w:shd w:val="clear" w:color="auto" w:fill="auto"/>
          </w:tcPr>
          <w:p w:rsidR="00586EBC" w:rsidRPr="00D65B82" w:rsidRDefault="00586EBC" w:rsidP="00D6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65B8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4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586EBC" w:rsidP="00D65B8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Изотонический раствор</w:t>
            </w:r>
          </w:p>
        </w:tc>
        <w:tc>
          <w:tcPr>
            <w:tcW w:w="2835" w:type="dxa"/>
          </w:tcPr>
          <w:p w:rsidR="00586EBC" w:rsidRPr="00D65B82" w:rsidRDefault="00586EBC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BC" w:rsidRPr="00D65B82" w:rsidRDefault="008B5D4D" w:rsidP="00D65B82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65B82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500</w:t>
            </w:r>
          </w:p>
        </w:tc>
      </w:tr>
    </w:tbl>
    <w:p w:rsidR="00586EBC" w:rsidRPr="00D65B82" w:rsidRDefault="00D65B82" w:rsidP="000C3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r w:rsidR="00586EBC"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586EBC" w:rsidRPr="00D65B82" w:rsidRDefault="00586EBC" w:rsidP="000C3A5F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right="70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 Реагенты должны быть совместимы с аналитической лабораторно-диагностической системой производства</w:t>
      </w:r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«</w:t>
      </w:r>
      <w:proofErr w:type="spellStart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Nihon</w:t>
      </w:r>
      <w:proofErr w:type="spellEnd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konden</w:t>
      </w:r>
      <w:proofErr w:type="spellEnd"/>
      <w:r w:rsidRPr="00D65B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» (Япония) - МЕК - 6510К;</w:t>
      </w:r>
    </w:p>
    <w:p w:rsidR="00586EBC" w:rsidRPr="00D65B82" w:rsidRDefault="00586EBC" w:rsidP="00D65B82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2.2 Реагенты должны </w:t>
      </w:r>
      <w:r w:rsidR="000C3A5F"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быть предусмотрены</w:t>
      </w: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технической и/или эксплуатационной документацией к оборудованию; 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2.3 Иметь инструкцию по применению на русском языке;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2.4 Флаконы с реагентами должны содержать штрих-коды, обеспечивающие совместимость с программой анализатора (ввод путем считывания/ввода штрих-кода)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2.5 В случае предложения реагентов, не предусмотренных технической и/или эксплуатационной документацией к оборудованию, Поставщик должен предоставить: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2.5.1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2.5.2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2.5.3.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реагентов.</w:t>
      </w:r>
    </w:p>
    <w:p w:rsidR="00586EBC" w:rsidRPr="00D65B82" w:rsidRDefault="00586EBC" w:rsidP="00D65B8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Требования, предъявляемые к качеству товара, гарантийному сроку (годность, стерильность):</w:t>
      </w:r>
    </w:p>
    <w:p w:rsidR="00586EBC" w:rsidRPr="00D65B82" w:rsidRDefault="00586EBC" w:rsidP="00D65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65B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3.1 срок годности с момента поставки - не менее 60% от срока годности, установленного производителем.</w:t>
      </w:r>
    </w:p>
    <w:p w:rsidR="00116D02" w:rsidRPr="00FD0935" w:rsidRDefault="00116D02" w:rsidP="00AC02A5">
      <w:pPr>
        <w:pStyle w:val="a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C525E" w:rsidRPr="00B03289" w:rsidRDefault="006305EE" w:rsidP="00AC02A5">
      <w:pPr>
        <w:pStyle w:val="a0"/>
        <w:rPr>
          <w:rFonts w:ascii="Times New Roman" w:hAnsi="Times New Roman" w:cs="Times New Roman"/>
          <w:sz w:val="28"/>
          <w:szCs w:val="28"/>
        </w:rPr>
      </w:pPr>
      <w:r w:rsidRPr="00B03289">
        <w:rPr>
          <w:rFonts w:ascii="Times New Roman" w:eastAsia="Times New Roman" w:hAnsi="Times New Roman" w:cs="Times New Roman"/>
          <w:bCs/>
          <w:sz w:val="28"/>
          <w:szCs w:val="28"/>
        </w:rPr>
        <w:t>Врач клинической лабораторной                                                                            диагностики (з</w:t>
      </w:r>
      <w:r w:rsidR="00DB5C2C" w:rsidRPr="00B03289">
        <w:rPr>
          <w:rFonts w:ascii="Times New Roman" w:eastAsia="Times New Roman" w:hAnsi="Times New Roman" w:cs="Times New Roman"/>
          <w:bCs/>
          <w:sz w:val="28"/>
          <w:szCs w:val="28"/>
        </w:rPr>
        <w:t xml:space="preserve">аведующий </w:t>
      </w:r>
      <w:proofErr w:type="gramStart"/>
      <w:r w:rsidR="00DB5C2C" w:rsidRPr="00B03289">
        <w:rPr>
          <w:rFonts w:ascii="Times New Roman" w:eastAsia="Times New Roman" w:hAnsi="Times New Roman" w:cs="Times New Roman"/>
          <w:bCs/>
          <w:sz w:val="28"/>
          <w:szCs w:val="28"/>
        </w:rPr>
        <w:t>КДЛ</w:t>
      </w:r>
      <w:r w:rsidRPr="00B03289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DB5C2C" w:rsidRPr="00B03289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proofErr w:type="gramEnd"/>
      <w:r w:rsidR="00DB5C2C" w:rsidRPr="00B0328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</w:t>
      </w:r>
      <w:r w:rsidR="00221F0C" w:rsidRPr="00B0328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proofErr w:type="spellStart"/>
      <w:r w:rsidR="00DB5C2C" w:rsidRPr="00B03289">
        <w:rPr>
          <w:rFonts w:ascii="Times New Roman" w:eastAsia="Times New Roman" w:hAnsi="Times New Roman" w:cs="Times New Roman"/>
          <w:bCs/>
          <w:sz w:val="28"/>
          <w:szCs w:val="28"/>
        </w:rPr>
        <w:t>Е.И.Горе</w:t>
      </w:r>
      <w:r w:rsidRPr="00B03289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DB5C2C" w:rsidRPr="00B03289">
        <w:rPr>
          <w:rFonts w:ascii="Times New Roman" w:eastAsia="Times New Roman" w:hAnsi="Times New Roman" w:cs="Times New Roman"/>
          <w:bCs/>
          <w:sz w:val="28"/>
          <w:szCs w:val="28"/>
        </w:rPr>
        <w:t>ляд</w:t>
      </w:r>
      <w:proofErr w:type="spellEnd"/>
    </w:p>
    <w:sectPr w:rsidR="004C525E" w:rsidRPr="00B03289" w:rsidSect="00A45A25">
      <w:pgSz w:w="11906" w:h="16838"/>
      <w:pgMar w:top="851" w:right="567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C5DAF"/>
    <w:multiLevelType w:val="multilevel"/>
    <w:tmpl w:val="1FF42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0CD424A"/>
    <w:multiLevelType w:val="hybridMultilevel"/>
    <w:tmpl w:val="F1AAB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2375B"/>
    <w:multiLevelType w:val="hybridMultilevel"/>
    <w:tmpl w:val="E1263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874E6"/>
    <w:multiLevelType w:val="multilevel"/>
    <w:tmpl w:val="E9666C00"/>
    <w:lvl w:ilvl="0">
      <w:start w:val="1"/>
      <w:numFmt w:val="bullet"/>
      <w:pStyle w:val="tu1-"/>
      <w:lvlText w:val="-"/>
      <w:lvlJc w:val="left"/>
      <w:pPr>
        <w:tabs>
          <w:tab w:val="num" w:pos="845"/>
        </w:tabs>
        <w:ind w:left="84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9B814FE"/>
    <w:multiLevelType w:val="hybridMultilevel"/>
    <w:tmpl w:val="882801D0"/>
    <w:lvl w:ilvl="0" w:tplc="AA4A7BCA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00555"/>
    <w:multiLevelType w:val="multilevel"/>
    <w:tmpl w:val="6C847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5AD5F2E"/>
    <w:multiLevelType w:val="hybridMultilevel"/>
    <w:tmpl w:val="44BEB478"/>
    <w:lvl w:ilvl="0" w:tplc="14D0C508">
      <w:start w:val="1"/>
      <w:numFmt w:val="decimal"/>
      <w:lvlText w:val="%1."/>
      <w:lvlJc w:val="left"/>
      <w:pPr>
        <w:ind w:left="1065" w:hanging="7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751D1"/>
    <w:multiLevelType w:val="hybridMultilevel"/>
    <w:tmpl w:val="0E646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35ED6"/>
    <w:multiLevelType w:val="hybridMultilevel"/>
    <w:tmpl w:val="8888324A"/>
    <w:lvl w:ilvl="0" w:tplc="8C46DE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003A6"/>
    <w:multiLevelType w:val="hybridMultilevel"/>
    <w:tmpl w:val="A964F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5E"/>
    <w:rsid w:val="00016586"/>
    <w:rsid w:val="00017B58"/>
    <w:rsid w:val="000239E9"/>
    <w:rsid w:val="000943FA"/>
    <w:rsid w:val="00096BFC"/>
    <w:rsid w:val="00096C73"/>
    <w:rsid w:val="000A25DC"/>
    <w:rsid w:val="000A4B4B"/>
    <w:rsid w:val="000A702F"/>
    <w:rsid w:val="000A77CC"/>
    <w:rsid w:val="000B6D1B"/>
    <w:rsid w:val="000C3A5F"/>
    <w:rsid w:val="000C7ACF"/>
    <w:rsid w:val="000D0948"/>
    <w:rsid w:val="000D74AC"/>
    <w:rsid w:val="000F104D"/>
    <w:rsid w:val="000F178C"/>
    <w:rsid w:val="00103FEE"/>
    <w:rsid w:val="00116D02"/>
    <w:rsid w:val="001300FA"/>
    <w:rsid w:val="0013068C"/>
    <w:rsid w:val="001436D5"/>
    <w:rsid w:val="00152C6A"/>
    <w:rsid w:val="00155B83"/>
    <w:rsid w:val="00166CA6"/>
    <w:rsid w:val="00171BC4"/>
    <w:rsid w:val="00192028"/>
    <w:rsid w:val="00195D5D"/>
    <w:rsid w:val="001B139D"/>
    <w:rsid w:val="001C2636"/>
    <w:rsid w:val="001E1026"/>
    <w:rsid w:val="001F38E9"/>
    <w:rsid w:val="002008EA"/>
    <w:rsid w:val="00200DF5"/>
    <w:rsid w:val="00202B3F"/>
    <w:rsid w:val="00214E29"/>
    <w:rsid w:val="00221F0C"/>
    <w:rsid w:val="00226D23"/>
    <w:rsid w:val="00235036"/>
    <w:rsid w:val="00244C2E"/>
    <w:rsid w:val="002578E8"/>
    <w:rsid w:val="00260280"/>
    <w:rsid w:val="00266172"/>
    <w:rsid w:val="002763BB"/>
    <w:rsid w:val="00283D33"/>
    <w:rsid w:val="00293DBA"/>
    <w:rsid w:val="002C30EB"/>
    <w:rsid w:val="00306005"/>
    <w:rsid w:val="003326CF"/>
    <w:rsid w:val="00353157"/>
    <w:rsid w:val="003563CF"/>
    <w:rsid w:val="003650AB"/>
    <w:rsid w:val="003728CD"/>
    <w:rsid w:val="00373A3B"/>
    <w:rsid w:val="00384554"/>
    <w:rsid w:val="003A21F5"/>
    <w:rsid w:val="003D15CC"/>
    <w:rsid w:val="00454944"/>
    <w:rsid w:val="0046133E"/>
    <w:rsid w:val="00464BF7"/>
    <w:rsid w:val="004868EB"/>
    <w:rsid w:val="00494D8E"/>
    <w:rsid w:val="00495F99"/>
    <w:rsid w:val="004C525E"/>
    <w:rsid w:val="004F2539"/>
    <w:rsid w:val="004F5CA3"/>
    <w:rsid w:val="00502A70"/>
    <w:rsid w:val="00511488"/>
    <w:rsid w:val="005118B3"/>
    <w:rsid w:val="00525BE9"/>
    <w:rsid w:val="00536F8A"/>
    <w:rsid w:val="005415AA"/>
    <w:rsid w:val="00570B2F"/>
    <w:rsid w:val="0058038D"/>
    <w:rsid w:val="005814B0"/>
    <w:rsid w:val="00585F7A"/>
    <w:rsid w:val="00586EBC"/>
    <w:rsid w:val="00595985"/>
    <w:rsid w:val="00595BB3"/>
    <w:rsid w:val="005A00AF"/>
    <w:rsid w:val="005A401F"/>
    <w:rsid w:val="005C40C6"/>
    <w:rsid w:val="005C4F4E"/>
    <w:rsid w:val="0060210A"/>
    <w:rsid w:val="006305EE"/>
    <w:rsid w:val="00641FD4"/>
    <w:rsid w:val="00642D85"/>
    <w:rsid w:val="00643EA6"/>
    <w:rsid w:val="00666A54"/>
    <w:rsid w:val="00686E19"/>
    <w:rsid w:val="0069219E"/>
    <w:rsid w:val="00695D71"/>
    <w:rsid w:val="006A1F9E"/>
    <w:rsid w:val="006B545B"/>
    <w:rsid w:val="006C10C7"/>
    <w:rsid w:val="006D6800"/>
    <w:rsid w:val="006F13C7"/>
    <w:rsid w:val="00714862"/>
    <w:rsid w:val="00732B44"/>
    <w:rsid w:val="00736CD5"/>
    <w:rsid w:val="00787064"/>
    <w:rsid w:val="00794FEE"/>
    <w:rsid w:val="0079714D"/>
    <w:rsid w:val="007A028D"/>
    <w:rsid w:val="007A4F2F"/>
    <w:rsid w:val="007B5D73"/>
    <w:rsid w:val="007D6B35"/>
    <w:rsid w:val="007E0402"/>
    <w:rsid w:val="007E07F3"/>
    <w:rsid w:val="007E4EFC"/>
    <w:rsid w:val="007E6EAC"/>
    <w:rsid w:val="007F38D6"/>
    <w:rsid w:val="007F7812"/>
    <w:rsid w:val="008048EA"/>
    <w:rsid w:val="00816E7E"/>
    <w:rsid w:val="00824BBF"/>
    <w:rsid w:val="00830051"/>
    <w:rsid w:val="00830626"/>
    <w:rsid w:val="008320AB"/>
    <w:rsid w:val="00837B9A"/>
    <w:rsid w:val="00846691"/>
    <w:rsid w:val="00884CDB"/>
    <w:rsid w:val="00895504"/>
    <w:rsid w:val="008A3AAD"/>
    <w:rsid w:val="008B1687"/>
    <w:rsid w:val="008B5D4D"/>
    <w:rsid w:val="008D63C7"/>
    <w:rsid w:val="008E48D8"/>
    <w:rsid w:val="00910373"/>
    <w:rsid w:val="009557E0"/>
    <w:rsid w:val="00956350"/>
    <w:rsid w:val="00963C00"/>
    <w:rsid w:val="0096769C"/>
    <w:rsid w:val="00987444"/>
    <w:rsid w:val="00994A0E"/>
    <w:rsid w:val="009A08FE"/>
    <w:rsid w:val="009A4047"/>
    <w:rsid w:val="009B312C"/>
    <w:rsid w:val="009B4535"/>
    <w:rsid w:val="009D4CC8"/>
    <w:rsid w:val="00A0431E"/>
    <w:rsid w:val="00A16A77"/>
    <w:rsid w:val="00A24466"/>
    <w:rsid w:val="00A37D55"/>
    <w:rsid w:val="00A43D4D"/>
    <w:rsid w:val="00A45A25"/>
    <w:rsid w:val="00A62705"/>
    <w:rsid w:val="00A639C5"/>
    <w:rsid w:val="00A85551"/>
    <w:rsid w:val="00AA2959"/>
    <w:rsid w:val="00AC02A5"/>
    <w:rsid w:val="00AC36F1"/>
    <w:rsid w:val="00AD1445"/>
    <w:rsid w:val="00AF0738"/>
    <w:rsid w:val="00B018F8"/>
    <w:rsid w:val="00B03289"/>
    <w:rsid w:val="00B0667D"/>
    <w:rsid w:val="00B26A11"/>
    <w:rsid w:val="00B566CF"/>
    <w:rsid w:val="00B73BFA"/>
    <w:rsid w:val="00B80EBD"/>
    <w:rsid w:val="00B8336A"/>
    <w:rsid w:val="00BC3179"/>
    <w:rsid w:val="00BD19E1"/>
    <w:rsid w:val="00BD4CC1"/>
    <w:rsid w:val="00BF164A"/>
    <w:rsid w:val="00C21CA4"/>
    <w:rsid w:val="00C329A3"/>
    <w:rsid w:val="00C460BE"/>
    <w:rsid w:val="00C4691A"/>
    <w:rsid w:val="00C54F23"/>
    <w:rsid w:val="00C55B7D"/>
    <w:rsid w:val="00C61D7D"/>
    <w:rsid w:val="00C93253"/>
    <w:rsid w:val="00CA252F"/>
    <w:rsid w:val="00CB68F3"/>
    <w:rsid w:val="00CC1C6D"/>
    <w:rsid w:val="00D0333C"/>
    <w:rsid w:val="00D103A9"/>
    <w:rsid w:val="00D232B5"/>
    <w:rsid w:val="00D27C18"/>
    <w:rsid w:val="00D36162"/>
    <w:rsid w:val="00D404D0"/>
    <w:rsid w:val="00D54058"/>
    <w:rsid w:val="00D64CF8"/>
    <w:rsid w:val="00D65B82"/>
    <w:rsid w:val="00D814C0"/>
    <w:rsid w:val="00DA3F73"/>
    <w:rsid w:val="00DA47C0"/>
    <w:rsid w:val="00DA5D86"/>
    <w:rsid w:val="00DB2A4D"/>
    <w:rsid w:val="00DB522B"/>
    <w:rsid w:val="00DB5C2C"/>
    <w:rsid w:val="00DD535A"/>
    <w:rsid w:val="00E01FEA"/>
    <w:rsid w:val="00E23993"/>
    <w:rsid w:val="00E40DD3"/>
    <w:rsid w:val="00E4529C"/>
    <w:rsid w:val="00E51535"/>
    <w:rsid w:val="00E5340A"/>
    <w:rsid w:val="00E61581"/>
    <w:rsid w:val="00E67108"/>
    <w:rsid w:val="00E92131"/>
    <w:rsid w:val="00EA7F00"/>
    <w:rsid w:val="00EB7E54"/>
    <w:rsid w:val="00EE1163"/>
    <w:rsid w:val="00EF2B21"/>
    <w:rsid w:val="00F32364"/>
    <w:rsid w:val="00F42186"/>
    <w:rsid w:val="00F555A4"/>
    <w:rsid w:val="00F60486"/>
    <w:rsid w:val="00F62A23"/>
    <w:rsid w:val="00F655F2"/>
    <w:rsid w:val="00F7567A"/>
    <w:rsid w:val="00F81D5A"/>
    <w:rsid w:val="00F81D7E"/>
    <w:rsid w:val="00F878A5"/>
    <w:rsid w:val="00FA394C"/>
    <w:rsid w:val="00FB6B09"/>
    <w:rsid w:val="00FD0935"/>
    <w:rsid w:val="00FF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CCB9A"/>
  <w15:docId w15:val="{7090FEEA-A4BA-4181-8DF1-2C442AE4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6CF"/>
  </w:style>
  <w:style w:type="paragraph" w:styleId="2">
    <w:name w:val="heading 2"/>
    <w:basedOn w:val="a0"/>
    <w:next w:val="a1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pPr>
      <w:suppressAutoHyphens/>
      <w:spacing w:after="200" w:line="276" w:lineRule="auto"/>
    </w:pPr>
    <w:rPr>
      <w:rFonts w:ascii="Calibri" w:eastAsia="SimSun" w:hAnsi="Calibri"/>
      <w:lang w:val="ru-RU" w:eastAsia="ru-RU"/>
    </w:rPr>
  </w:style>
  <w:style w:type="character" w:customStyle="1" w:styleId="-">
    <w:name w:val="Интернет-ссылка"/>
    <w:basedOn w:val="a2"/>
    <w:rPr>
      <w:color w:val="0000FF"/>
      <w:u w:val="single"/>
      <w:lang w:val="ru-RU" w:eastAsia="ru-RU" w:bidi="ru-RU"/>
    </w:rPr>
  </w:style>
  <w:style w:type="character" w:customStyle="1" w:styleId="20">
    <w:name w:val="Основной текст 2 Знак"/>
    <w:basedOn w:val="a2"/>
    <w:rPr>
      <w:rFonts w:ascii="Arial" w:eastAsia="Times New Roman" w:hAnsi="Arial" w:cs="Times New Roman"/>
      <w:bCs/>
      <w:sz w:val="20"/>
      <w:szCs w:val="20"/>
    </w:rPr>
  </w:style>
  <w:style w:type="character" w:customStyle="1" w:styleId="21">
    <w:name w:val="Заголовок 2 Знак"/>
    <w:basedOn w:val="a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5">
    <w:name w:val="Текст выноски Знак"/>
    <w:basedOn w:val="a2"/>
    <w:rPr>
      <w:rFonts w:ascii="Tahoma" w:hAnsi="Tahoma"/>
      <w:sz w:val="16"/>
      <w:szCs w:val="16"/>
      <w:lang w:eastAsia="ru-RU"/>
    </w:rPr>
  </w:style>
  <w:style w:type="character" w:customStyle="1" w:styleId="ListLabel1">
    <w:name w:val="ListLabel 1"/>
    <w:rPr>
      <w:u w:val="none"/>
    </w:rPr>
  </w:style>
  <w:style w:type="paragraph" w:styleId="a6">
    <w:name w:val="Title"/>
    <w:basedOn w:val="a0"/>
    <w:next w:val="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0"/>
    <w:pPr>
      <w:spacing w:after="120"/>
    </w:pPr>
  </w:style>
  <w:style w:type="paragraph" w:styleId="a7">
    <w:name w:val="List"/>
    <w:basedOn w:val="a1"/>
    <w:rPr>
      <w:rFonts w:cs="Mangal"/>
    </w:rPr>
  </w:style>
  <w:style w:type="paragraph" w:customStyle="1" w:styleId="1">
    <w:name w:val="Название1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0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</w:pPr>
    <w:rPr>
      <w:rFonts w:ascii="Arial" w:eastAsia="SimSun" w:hAnsi="Arial" w:cs="Arial"/>
      <w:sz w:val="20"/>
      <w:szCs w:val="20"/>
      <w:lang w:val="ru-RU" w:eastAsia="ru-RU"/>
    </w:rPr>
  </w:style>
  <w:style w:type="paragraph" w:customStyle="1" w:styleId="ConsPlusNonformat">
    <w:name w:val="ConsPlusNonformat"/>
    <w:pPr>
      <w:widowControl w:val="0"/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ru-RU" w:eastAsia="ru-RU"/>
    </w:rPr>
  </w:style>
  <w:style w:type="paragraph" w:styleId="22">
    <w:name w:val="Body Text 2"/>
    <w:basedOn w:val="a0"/>
    <w:pPr>
      <w:spacing w:after="0" w:line="100" w:lineRule="atLeast"/>
      <w:jc w:val="both"/>
    </w:pPr>
    <w:rPr>
      <w:rFonts w:ascii="Arial" w:eastAsia="Times New Roman" w:hAnsi="Arial" w:cs="Times New Roman"/>
      <w:bCs/>
      <w:sz w:val="20"/>
      <w:szCs w:val="20"/>
      <w:lang w:eastAsia="en-US"/>
    </w:rPr>
  </w:style>
  <w:style w:type="paragraph" w:customStyle="1" w:styleId="tu1-">
    <w:name w:val="tu_1 буллет-"/>
    <w:basedOn w:val="a0"/>
    <w:pPr>
      <w:keepNext/>
      <w:numPr>
        <w:numId w:val="2"/>
      </w:numPr>
      <w:tabs>
        <w:tab w:val="left" w:pos="426"/>
      </w:tabs>
      <w:spacing w:before="60" w:after="0" w:line="100" w:lineRule="atLeast"/>
      <w:jc w:val="both"/>
    </w:pPr>
    <w:rPr>
      <w:rFonts w:ascii="Arial" w:eastAsia="Times New Roman" w:hAnsi="Arial" w:cs="Times New Roman"/>
      <w:sz w:val="20"/>
      <w:szCs w:val="20"/>
    </w:rPr>
  </w:style>
  <w:style w:type="paragraph" w:styleId="a9">
    <w:name w:val="No Spacing"/>
    <w:qFormat/>
    <w:pPr>
      <w:suppressAutoHyphens/>
      <w:spacing w:after="0" w:line="100" w:lineRule="atLeast"/>
    </w:pPr>
    <w:rPr>
      <w:rFonts w:ascii="Calibri" w:eastAsia="SimSun" w:hAnsi="Calibri"/>
      <w:lang w:val="ru-RU" w:eastAsia="ru-RU"/>
    </w:rPr>
  </w:style>
  <w:style w:type="paragraph" w:styleId="aa">
    <w:name w:val="List Paragraph"/>
    <w:basedOn w:val="a0"/>
    <w:pPr>
      <w:spacing w:after="0" w:line="100" w:lineRule="atLeast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0"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styleId="ac">
    <w:name w:val="Emphasis"/>
    <w:qFormat/>
    <w:rsid w:val="00C21C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1A2F0-B111-40D9-A334-EFD9BD143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8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Kab216</dc:creator>
  <cp:lastModifiedBy>User</cp:lastModifiedBy>
  <cp:revision>65</cp:revision>
  <cp:lastPrinted>2026-09-30T08:20:00Z</cp:lastPrinted>
  <dcterms:created xsi:type="dcterms:W3CDTF">2025-01-16T08:28:00Z</dcterms:created>
  <dcterms:modified xsi:type="dcterms:W3CDTF">2026-09-30T12:49:00Z</dcterms:modified>
</cp:coreProperties>
</file>